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B50D0" w14:textId="77777777" w:rsidR="00237343" w:rsidRDefault="00237343" w:rsidP="00237343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442"/>
        <w:rPr>
          <w:rFonts w:ascii="华文新魏" w:eastAsia="华文新魏" w:hint="eastAsia"/>
          <w:b/>
          <w:spacing w:val="20"/>
          <w:sz w:val="52"/>
          <w:szCs w:val="52"/>
        </w:rPr>
      </w:pPr>
      <w:r>
        <w:rPr>
          <w:rFonts w:hint="eastAsia"/>
          <w:b/>
          <w:bCs/>
          <w:sz w:val="44"/>
          <w:szCs w:val="44"/>
        </w:rPr>
        <w:t xml:space="preserve">      </w:t>
      </w:r>
      <w:r>
        <w:rPr>
          <w:rFonts w:ascii="华文新魏" w:eastAsia="华文新魏" w:hint="eastAsia"/>
          <w:b/>
          <w:noProof/>
          <w:spacing w:val="20"/>
          <w:sz w:val="36"/>
          <w:szCs w:val="36"/>
        </w:rPr>
        <w:drawing>
          <wp:inline distT="0" distB="0" distL="0" distR="0" wp14:anchorId="26086D03" wp14:editId="2C4AC496">
            <wp:extent cx="422275" cy="406400"/>
            <wp:effectExtent l="0" t="0" r="0" b="0"/>
            <wp:docPr id="4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/>
          <w:b/>
          <w:spacing w:val="20"/>
          <w:sz w:val="36"/>
          <w:szCs w:val="36"/>
        </w:rPr>
        <w:tab/>
      </w:r>
      <w:r>
        <w:rPr>
          <w:rFonts w:ascii="华文新魏" w:eastAsia="华文新魏" w:hint="eastAsia"/>
          <w:b/>
          <w:spacing w:val="20"/>
          <w:sz w:val="52"/>
          <w:szCs w:val="52"/>
        </w:rPr>
        <w:t>南昌大学实验报告</w:t>
      </w:r>
    </w:p>
    <w:p w14:paraId="27F84595" w14:textId="77777777" w:rsidR="00237343" w:rsidRDefault="00237343" w:rsidP="00237343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40"/>
        <w:jc w:val="center"/>
        <w:rPr>
          <w:rFonts w:ascii="华文行楷" w:eastAsia="华文行楷" w:hint="eastAsia"/>
          <w:b/>
          <w:spacing w:val="20"/>
          <w:sz w:val="30"/>
          <w:szCs w:val="36"/>
        </w:rPr>
      </w:pPr>
      <w:r>
        <w:rPr>
          <w:rFonts w:ascii="华文行楷" w:eastAsia="华文行楷" w:hint="eastAsia"/>
          <w:b/>
          <w:spacing w:val="20"/>
          <w:sz w:val="30"/>
          <w:szCs w:val="36"/>
        </w:rPr>
        <w:t xml:space="preserve">             </w:t>
      </w:r>
    </w:p>
    <w:p w14:paraId="7A922F14" w14:textId="77777777" w:rsidR="00237343" w:rsidRDefault="00237343" w:rsidP="00237343">
      <w:pPr>
        <w:adjustRightInd w:val="0"/>
        <w:snapToGrid w:val="0"/>
        <w:spacing w:line="288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黄晨箬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6109119066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>1</w:t>
      </w:r>
      <w:r>
        <w:rPr>
          <w:szCs w:val="21"/>
          <w:u w:val="single"/>
        </w:rPr>
        <w:t>93</w:t>
      </w:r>
      <w:r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55251D2F" w14:textId="77777777" w:rsidR="00237343" w:rsidRDefault="00237343" w:rsidP="00237343">
      <w:pPr>
        <w:adjustRightInd w:val="0"/>
        <w:snapToGrid w:val="0"/>
        <w:spacing w:line="288" w:lineRule="auto"/>
        <w:rPr>
          <w:rFonts w:hint="eastAsia"/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</w:rPr>
        <w:t>■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2021.5.25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   </w:t>
      </w:r>
    </w:p>
    <w:p w14:paraId="0BDD64ED" w14:textId="77777777" w:rsidR="00237343" w:rsidRDefault="00237343" w:rsidP="00237343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</w:p>
    <w:p w14:paraId="47758B33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⑴了解双端口静态存储器 IDT7132 的工作特性及其使用方法； </w:t>
      </w:r>
    </w:p>
    <w:p w14:paraId="0369F8BA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⑵了解半导体存储器怎样存储和读取数据； </w:t>
      </w:r>
    </w:p>
    <w:p w14:paraId="137798D7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⑶了解双端口存储器怎样并行读写； </w:t>
      </w:r>
    </w:p>
    <w:p w14:paraId="6E2F3C74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⑷熟悉 TEC-8 模型计算机中存储器部分的数据通路。</w:t>
      </w:r>
    </w:p>
    <w:p w14:paraId="252F31DE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1E98D1B7" w14:textId="77777777" w:rsidR="00237343" w:rsidRDefault="00237343" w:rsidP="00237343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</w:t>
      </w:r>
    </w:p>
    <w:p w14:paraId="67B21891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1．从存储器地址 10H 开始，通过左端口连续向双端口 RAM 中写入 3 个数：85H，60H，38H。 在写的过程中，在右端口检测写的数据是否正确。 </w:t>
      </w:r>
    </w:p>
    <w:p w14:paraId="366570A2" w14:textId="77777777" w:rsidR="00237343" w:rsidRPr="00601FAF" w:rsidRDefault="00237343" w:rsidP="00237343">
      <w:pPr>
        <w:widowControl/>
        <w:jc w:val="left"/>
        <w:rPr>
          <w:rFonts w:ascii="宋体" w:hAnsi="宋体" w:cs="宋体"/>
          <w:kern w:val="0"/>
          <w:szCs w:val="21"/>
        </w:rPr>
      </w:pPr>
    </w:p>
    <w:p w14:paraId="6C9EB74A" w14:textId="77777777" w:rsidR="00237343" w:rsidRPr="00601FAF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2．从存储器地址 10H 开始，连续从双端口 RAM 的左端口和右端口同时读出存储器的内容。</w:t>
      </w:r>
    </w:p>
    <w:p w14:paraId="1FEA73D1" w14:textId="77777777" w:rsidR="00237343" w:rsidRDefault="00237343" w:rsidP="00237343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实验要求</w:t>
      </w:r>
    </w:p>
    <w:p w14:paraId="0069DBFE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1．做好实验预习，掌握双端口存储器的使用方法和 TEC-8 模型计算机存储器部分的数据通路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78294230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2．写出实验报告，内容是： </w:t>
      </w:r>
    </w:p>
    <w:p w14:paraId="61DD1E01" w14:textId="77777777" w:rsidR="00237343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⑴实验目的。</w:t>
      </w:r>
    </w:p>
    <w:p w14:paraId="7AD4EA3F" w14:textId="77777777" w:rsidR="00237343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⑵根据实验结果填写</w:t>
      </w:r>
      <w:r>
        <w:rPr>
          <w:rFonts w:ascii="宋体" w:hAnsi="宋体" w:cs="宋体" w:hint="eastAsia"/>
          <w:kern w:val="0"/>
          <w:szCs w:val="21"/>
        </w:rPr>
        <w:t>实验表格</w:t>
      </w:r>
      <w:r w:rsidRPr="00601FAF">
        <w:rPr>
          <w:rFonts w:ascii="宋体" w:hAnsi="宋体" w:cs="宋体"/>
          <w:kern w:val="0"/>
          <w:szCs w:val="21"/>
        </w:rPr>
        <w:t>。</w:t>
      </w:r>
    </w:p>
    <w:p w14:paraId="552B6394" w14:textId="77777777" w:rsidR="00237343" w:rsidRPr="00601FAF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⑶结合实验现象，在每一实验步骤中，对下述信号所起的作用进行解释：SBUS、MBUS、 LPC、PCINC、LAR、ARINC、MEMW。并说明在该步骤中，哪些信号是必需的，哪些信号不是必 需的，哪些信号必需采用实验中使用的值，哪些信号可以不采用实验中使用的值。</w:t>
      </w:r>
    </w:p>
    <w:p w14:paraId="7C9805CB" w14:textId="77777777" w:rsidR="00237343" w:rsidRPr="00601FAF" w:rsidRDefault="00237343" w:rsidP="00237343">
      <w:pPr>
        <w:widowControl/>
        <w:ind w:left="420" w:firstLine="420"/>
        <w:jc w:val="left"/>
        <w:rPr>
          <w:rFonts w:ascii="宋体" w:hAnsi="宋体" w:cs="宋体" w:hint="eastAsia"/>
          <w:kern w:val="0"/>
          <w:szCs w:val="21"/>
        </w:rPr>
      </w:pPr>
    </w:p>
    <w:p w14:paraId="6F234590" w14:textId="77777777" w:rsidR="00237343" w:rsidRDefault="00237343" w:rsidP="00237343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主要实验步骤</w:t>
      </w:r>
    </w:p>
    <w:p w14:paraId="3730993A" w14:textId="77777777" w:rsidR="00237343" w:rsidRDefault="00237343" w:rsidP="00237343">
      <w:pPr>
        <w:ind w:left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.2.1</w:t>
      </w:r>
    </w:p>
    <w:p w14:paraId="5E731FE8" w14:textId="77777777" w:rsidR="00237343" w:rsidRPr="000A71FA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1．实验准备 </w:t>
      </w:r>
    </w:p>
    <w:p w14:paraId="019BFF52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 xml:space="preserve">将控制器转换开关拨到微程序位置，将编程开关设置为正常位置。打开电源。 </w:t>
      </w:r>
    </w:p>
    <w:p w14:paraId="589E9FD0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</w:p>
    <w:p w14:paraId="5865E327" w14:textId="77777777" w:rsidR="00237343" w:rsidRPr="000A71FA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2．进行存储器读、写实验</w:t>
      </w:r>
    </w:p>
    <w:p w14:paraId="57C82662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kern w:val="0"/>
          <w:szCs w:val="21"/>
        </w:rPr>
        <w:t>（1）</w:t>
      </w:r>
      <w:r w:rsidRPr="00601FAF">
        <w:rPr>
          <w:rFonts w:ascii="宋体" w:hAnsi="宋体" w:cs="宋体"/>
          <w:kern w:val="0"/>
          <w:szCs w:val="21"/>
        </w:rPr>
        <w:t>设置存储器读、写实验模式</w:t>
      </w:r>
    </w:p>
    <w:p w14:paraId="347567ED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 wp14:anchorId="4B6486AF" wp14:editId="6A8FB965">
            <wp:extent cx="3571630" cy="26789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01" cy="26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BF46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</w:p>
    <w:p w14:paraId="5E56A18A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kern w:val="0"/>
          <w:szCs w:val="21"/>
        </w:rPr>
        <w:t>（</w:t>
      </w:r>
      <w:r w:rsidRPr="000A71FA">
        <w:rPr>
          <w:rFonts w:ascii="宋体" w:hAnsi="宋体" w:cs="宋体"/>
          <w:kern w:val="0"/>
          <w:szCs w:val="21"/>
        </w:rPr>
        <w:t>2</w:t>
      </w:r>
      <w:r w:rsidRPr="000A71FA">
        <w:rPr>
          <w:rFonts w:ascii="宋体" w:hAnsi="宋体" w:cs="宋体" w:hint="eastAsia"/>
          <w:kern w:val="0"/>
          <w:szCs w:val="21"/>
        </w:rPr>
        <w:t>）写入第一个数，按照要求写入8</w:t>
      </w:r>
      <w:r w:rsidRPr="000A71FA">
        <w:rPr>
          <w:rFonts w:ascii="宋体" w:hAnsi="宋体" w:cs="宋体"/>
          <w:kern w:val="0"/>
          <w:szCs w:val="21"/>
        </w:rPr>
        <w:t>5</w:t>
      </w:r>
      <w:r w:rsidRPr="000A71FA">
        <w:rPr>
          <w:rFonts w:ascii="宋体" w:hAnsi="宋体" w:cs="宋体" w:hint="eastAsia"/>
          <w:kern w:val="0"/>
          <w:szCs w:val="21"/>
        </w:rPr>
        <w:t>H，按下QD后：</w:t>
      </w:r>
    </w:p>
    <w:p w14:paraId="3C80256B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 w:hint="eastAsia"/>
          <w:kern w:val="0"/>
          <w:szCs w:val="21"/>
        </w:rPr>
      </w:pPr>
    </w:p>
    <w:p w14:paraId="1B283E22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26C83F05" wp14:editId="6B2668CC">
            <wp:extent cx="3735754" cy="2802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05" cy="28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6408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kern w:val="0"/>
          <w:szCs w:val="21"/>
        </w:rPr>
        <w:t>（3）写入第二个数，按照要求写入</w:t>
      </w:r>
      <w:r w:rsidRPr="000A71FA">
        <w:rPr>
          <w:rFonts w:ascii="宋体" w:hAnsi="宋体" w:cs="宋体"/>
          <w:kern w:val="0"/>
          <w:szCs w:val="21"/>
        </w:rPr>
        <w:t>60</w:t>
      </w:r>
      <w:r w:rsidRPr="000A71FA">
        <w:rPr>
          <w:rFonts w:ascii="宋体" w:hAnsi="宋体" w:cs="宋体" w:hint="eastAsia"/>
          <w:kern w:val="0"/>
          <w:szCs w:val="21"/>
        </w:rPr>
        <w:t>H，按下QD后：</w:t>
      </w:r>
    </w:p>
    <w:p w14:paraId="61DE8442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 wp14:anchorId="3B8F4CFA" wp14:editId="0388D7D5">
            <wp:extent cx="3634154" cy="27258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55" cy="27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D3D6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</w:p>
    <w:p w14:paraId="72BF75E2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kern w:val="0"/>
          <w:szCs w:val="21"/>
        </w:rPr>
        <w:t>（4）写入第三个数，按照要求输入3</w:t>
      </w:r>
      <w:r w:rsidRPr="000A71FA">
        <w:rPr>
          <w:rFonts w:ascii="宋体" w:hAnsi="宋体" w:cs="宋体"/>
          <w:kern w:val="0"/>
          <w:szCs w:val="21"/>
        </w:rPr>
        <w:t>8</w:t>
      </w:r>
      <w:r w:rsidRPr="000A71FA">
        <w:rPr>
          <w:rFonts w:ascii="宋体" w:hAnsi="宋体" w:cs="宋体" w:hint="eastAsia"/>
          <w:kern w:val="0"/>
          <w:szCs w:val="21"/>
        </w:rPr>
        <w:t>H，按下QD后：</w:t>
      </w:r>
    </w:p>
    <w:p w14:paraId="361A4155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33CCC505" wp14:editId="51AF24F6">
            <wp:extent cx="3547110" cy="26605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1" cy="26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38D1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</w:p>
    <w:p w14:paraId="1C1562B9" w14:textId="77777777" w:rsidR="00237343" w:rsidRPr="000A71FA" w:rsidRDefault="00237343" w:rsidP="00237343">
      <w:pPr>
        <w:widowControl/>
        <w:ind w:left="420" w:firstLine="420"/>
        <w:jc w:val="left"/>
        <w:rPr>
          <w:rFonts w:ascii="宋体" w:hAnsi="宋体" w:cs="宋体"/>
          <w:kern w:val="0"/>
          <w:szCs w:val="21"/>
        </w:rPr>
      </w:pPr>
      <w:r w:rsidRPr="000A71FA">
        <w:rPr>
          <w:rFonts w:ascii="宋体" w:hAnsi="宋体" w:cs="宋体" w:hint="eastAsia"/>
          <w:kern w:val="0"/>
          <w:szCs w:val="21"/>
        </w:rPr>
        <w:t>（5）重新设置存储器地址1</w:t>
      </w:r>
      <w:r w:rsidRPr="000A71FA">
        <w:rPr>
          <w:rFonts w:ascii="宋体" w:hAnsi="宋体" w:cs="宋体"/>
          <w:kern w:val="0"/>
          <w:szCs w:val="21"/>
        </w:rPr>
        <w:t>0</w:t>
      </w:r>
      <w:r w:rsidRPr="000A71FA">
        <w:rPr>
          <w:rFonts w:ascii="宋体" w:hAnsi="宋体" w:cs="宋体" w:hint="eastAsia"/>
          <w:kern w:val="0"/>
          <w:szCs w:val="21"/>
        </w:rPr>
        <w:t>H，按一次QD后：</w:t>
      </w:r>
    </w:p>
    <w:p w14:paraId="7B7920E8" w14:textId="77777777" w:rsidR="00237343" w:rsidRPr="00601FAF" w:rsidRDefault="00237343" w:rsidP="00237343">
      <w:pPr>
        <w:widowControl/>
        <w:ind w:left="420" w:firstLine="420"/>
        <w:jc w:val="left"/>
        <w:rPr>
          <w:rFonts w:ascii="宋体" w:hAnsi="宋体" w:cs="宋体" w:hint="eastAsia"/>
          <w:kern w:val="0"/>
          <w:szCs w:val="21"/>
        </w:rPr>
      </w:pPr>
    </w:p>
    <w:p w14:paraId="70F04BFB" w14:textId="77777777" w:rsidR="00237343" w:rsidRPr="000A71FA" w:rsidRDefault="00237343" w:rsidP="00237343">
      <w:pPr>
        <w:ind w:firstLine="420"/>
        <w:rPr>
          <w:szCs w:val="21"/>
        </w:rPr>
      </w:pPr>
      <w:r w:rsidRPr="000A71FA">
        <w:rPr>
          <w:rFonts w:hint="eastAsia"/>
          <w:noProof/>
          <w:szCs w:val="21"/>
        </w:rPr>
        <w:lastRenderedPageBreak/>
        <w:drawing>
          <wp:inline distT="0" distB="0" distL="0" distR="0" wp14:anchorId="4729CA88" wp14:editId="294BA317">
            <wp:extent cx="3141785" cy="23565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41" cy="23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C502" w14:textId="77777777" w:rsidR="00237343" w:rsidRPr="000A71FA" w:rsidRDefault="00237343" w:rsidP="00237343">
      <w:pPr>
        <w:ind w:firstLine="420"/>
        <w:rPr>
          <w:szCs w:val="21"/>
        </w:rPr>
      </w:pPr>
    </w:p>
    <w:p w14:paraId="0555BC11" w14:textId="77777777" w:rsidR="00237343" w:rsidRPr="000A71FA" w:rsidRDefault="00237343" w:rsidP="00237343">
      <w:pPr>
        <w:ind w:firstLine="420"/>
        <w:rPr>
          <w:szCs w:val="21"/>
        </w:rPr>
      </w:pPr>
      <w:r w:rsidRPr="000A71FA">
        <w:rPr>
          <w:rFonts w:hint="eastAsia"/>
          <w:szCs w:val="21"/>
        </w:rPr>
        <w:t>（</w:t>
      </w:r>
      <w:r w:rsidRPr="000A71FA">
        <w:rPr>
          <w:rFonts w:hint="eastAsia"/>
          <w:szCs w:val="21"/>
        </w:rPr>
        <w:t>6</w:t>
      </w:r>
      <w:r w:rsidRPr="000A71FA">
        <w:rPr>
          <w:rFonts w:hint="eastAsia"/>
          <w:szCs w:val="21"/>
        </w:rPr>
        <w:t>）继续按</w:t>
      </w:r>
      <w:r w:rsidRPr="000A71FA">
        <w:rPr>
          <w:rFonts w:hint="eastAsia"/>
          <w:szCs w:val="21"/>
        </w:rPr>
        <w:t>QD</w:t>
      </w:r>
      <w:r w:rsidRPr="000A71FA">
        <w:rPr>
          <w:rFonts w:hint="eastAsia"/>
          <w:szCs w:val="21"/>
        </w:rPr>
        <w:t>按钮，直到存储器地址为</w:t>
      </w:r>
      <w:r w:rsidRPr="000A71FA">
        <w:rPr>
          <w:rFonts w:hint="eastAsia"/>
          <w:szCs w:val="21"/>
        </w:rPr>
        <w:t>1</w:t>
      </w:r>
      <w:r w:rsidRPr="000A71FA">
        <w:rPr>
          <w:szCs w:val="21"/>
        </w:rPr>
        <w:t>2</w:t>
      </w:r>
      <w:r w:rsidRPr="000A71FA">
        <w:rPr>
          <w:rFonts w:hint="eastAsia"/>
          <w:szCs w:val="21"/>
        </w:rPr>
        <w:t>H</w:t>
      </w:r>
      <w:r w:rsidRPr="000A71FA">
        <w:rPr>
          <w:rFonts w:hint="eastAsia"/>
          <w:szCs w:val="21"/>
        </w:rPr>
        <w:t>为止。</w:t>
      </w:r>
    </w:p>
    <w:p w14:paraId="451C7F97" w14:textId="77777777" w:rsidR="00237343" w:rsidRPr="000A71FA" w:rsidRDefault="00237343" w:rsidP="00237343">
      <w:pPr>
        <w:ind w:firstLine="420"/>
        <w:rPr>
          <w:szCs w:val="21"/>
        </w:rPr>
      </w:pPr>
      <w:r w:rsidRPr="000A71FA">
        <w:rPr>
          <w:rFonts w:hint="eastAsia"/>
          <w:noProof/>
          <w:szCs w:val="21"/>
          <w:lang w:val="zh-CN"/>
        </w:rPr>
        <w:drawing>
          <wp:inline distT="0" distB="0" distL="0" distR="0" wp14:anchorId="55BC8178" wp14:editId="3BBFC9D0">
            <wp:extent cx="3696677" cy="27727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71" cy="27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8C29" w14:textId="77777777" w:rsidR="00237343" w:rsidRPr="000A71FA" w:rsidRDefault="00237343" w:rsidP="00237343">
      <w:pPr>
        <w:ind w:firstLine="420"/>
        <w:rPr>
          <w:szCs w:val="21"/>
        </w:rPr>
      </w:pPr>
    </w:p>
    <w:p w14:paraId="46A8E599" w14:textId="77777777" w:rsidR="00237343" w:rsidRDefault="00237343" w:rsidP="00237343">
      <w:pPr>
        <w:ind w:firstLine="420"/>
        <w:rPr>
          <w:szCs w:val="21"/>
        </w:rPr>
      </w:pPr>
    </w:p>
    <w:p w14:paraId="587CFD37" w14:textId="77777777" w:rsidR="00237343" w:rsidRDefault="00237343" w:rsidP="00237343">
      <w:pPr>
        <w:ind w:left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.2.2</w:t>
      </w:r>
    </w:p>
    <w:p w14:paraId="4E0B10A1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601FAF">
        <w:rPr>
          <w:rFonts w:ascii="宋体" w:hAnsi="宋体" w:cs="宋体"/>
          <w:kern w:val="0"/>
          <w:szCs w:val="21"/>
        </w:rPr>
        <w:t>1．</w:t>
      </w:r>
      <w:r>
        <w:rPr>
          <w:rFonts w:ascii="宋体" w:hAnsi="宋体" w:cs="宋体" w:hint="eastAsia"/>
          <w:kern w:val="0"/>
          <w:szCs w:val="21"/>
        </w:rPr>
        <w:t>拨动控制转换开关和编程开关，并连线</w:t>
      </w:r>
    </w:p>
    <w:p w14:paraId="1989CEAD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 wp14:anchorId="47ADF5A5" wp14:editId="77B5A6E9">
            <wp:extent cx="3548185" cy="26613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06" cy="26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82AF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</w:p>
    <w:p w14:paraId="32046A7D" w14:textId="77777777" w:rsidR="00237343" w:rsidRDefault="00237343" w:rsidP="0023734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2</w:t>
      </w:r>
      <w:r>
        <w:rPr>
          <w:rFonts w:ascii="宋体" w:hAnsi="宋体" w:cs="宋体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按照表格提示，拨动对应电平开关之后记录现象：</w:t>
      </w:r>
    </w:p>
    <w:p w14:paraId="6E75FB00" w14:textId="77777777" w:rsidR="00237343" w:rsidRPr="000A71FA" w:rsidRDefault="00237343" w:rsidP="00237343">
      <w:pPr>
        <w:widowControl/>
        <w:ind w:firstLine="420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0ED12F09" wp14:editId="0A061F73">
            <wp:extent cx="2907323" cy="2180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613" cy="21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4AE" w14:textId="77777777" w:rsidR="00237343" w:rsidRDefault="00237343" w:rsidP="00237343">
      <w:pPr>
        <w:ind w:left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7F13494" wp14:editId="6B7AD546">
            <wp:extent cx="3204308" cy="24034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55" cy="24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1D6A" w14:textId="77777777" w:rsidR="00237343" w:rsidRDefault="00237343" w:rsidP="00237343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254D185" wp14:editId="6AF6B527">
            <wp:extent cx="3398769" cy="25492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30" cy="25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348" w14:textId="77777777" w:rsidR="00237343" w:rsidRDefault="00237343" w:rsidP="00237343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15909135" wp14:editId="661F516E">
            <wp:extent cx="3334296" cy="25009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78" cy="25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9BB" w14:textId="77777777" w:rsidR="00237343" w:rsidRDefault="00237343" w:rsidP="00237343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5A83C51F" wp14:editId="0C2E2024">
            <wp:extent cx="3211048" cy="24084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884" cy="24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43BB" w14:textId="77777777" w:rsidR="00237343" w:rsidRDefault="00237343" w:rsidP="00237343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093AB71" wp14:editId="1C24E7E4">
            <wp:extent cx="3312648" cy="2484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47" cy="24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2AA2" w14:textId="77777777" w:rsidR="00237343" w:rsidRDefault="00237343" w:rsidP="00237343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EE0E780" wp14:editId="251DF2E4">
            <wp:extent cx="3312160" cy="24843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57" cy="24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08D" w14:textId="77777777" w:rsidR="00237343" w:rsidRDefault="00237343" w:rsidP="00237343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8FBE30F" wp14:editId="42425BD7">
            <wp:extent cx="3415323" cy="25616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24" cy="25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BA0B" w14:textId="77777777" w:rsidR="00237343" w:rsidRPr="00986DA5" w:rsidRDefault="00237343" w:rsidP="00237343">
      <w:pPr>
        <w:ind w:firstLine="420"/>
        <w:rPr>
          <w:rFonts w:hint="eastAsia"/>
          <w:szCs w:val="21"/>
        </w:rPr>
      </w:pPr>
    </w:p>
    <w:p w14:paraId="67B53CB1" w14:textId="77777777" w:rsidR="00237343" w:rsidRPr="000A71FA" w:rsidRDefault="00237343" w:rsidP="00237343">
      <w:pPr>
        <w:rPr>
          <w:rFonts w:hint="eastAsia"/>
          <w:b/>
          <w:bCs/>
          <w:sz w:val="28"/>
          <w:szCs w:val="28"/>
        </w:rPr>
      </w:pPr>
      <w:r w:rsidRPr="000A71FA">
        <w:rPr>
          <w:rFonts w:hint="eastAsia"/>
          <w:b/>
          <w:bCs/>
          <w:sz w:val="28"/>
          <w:szCs w:val="28"/>
        </w:rPr>
        <w:t>五、</w:t>
      </w:r>
      <w:r>
        <w:rPr>
          <w:rFonts w:hint="eastAsia"/>
          <w:b/>
          <w:bCs/>
          <w:sz w:val="28"/>
          <w:szCs w:val="28"/>
        </w:rPr>
        <w:t>实验数据及处理结果</w:t>
      </w:r>
    </w:p>
    <w:p w14:paraId="2EE64684" w14:textId="77777777" w:rsidR="00237343" w:rsidRPr="00D91F12" w:rsidRDefault="00237343" w:rsidP="00237343">
      <w:pPr>
        <w:rPr>
          <w:rFonts w:ascii="DengXian" w:hAnsi="DengXian"/>
        </w:rPr>
      </w:pPr>
    </w:p>
    <w:tbl>
      <w:tblPr>
        <w:tblW w:w="85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1226"/>
        <w:gridCol w:w="1154"/>
        <w:gridCol w:w="810"/>
        <w:gridCol w:w="603"/>
        <w:gridCol w:w="603"/>
        <w:gridCol w:w="603"/>
        <w:gridCol w:w="603"/>
        <w:gridCol w:w="711"/>
        <w:gridCol w:w="1446"/>
      </w:tblGrid>
      <w:tr w:rsidR="00237343" w14:paraId="27779E7C" w14:textId="77777777" w:rsidTr="00592595">
        <w:tc>
          <w:tcPr>
            <w:tcW w:w="797" w:type="dxa"/>
            <w:shd w:val="clear" w:color="auto" w:fill="auto"/>
            <w:vAlign w:val="center"/>
          </w:tcPr>
          <w:p w14:paraId="532C053A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序号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5AD162A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操作模式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2DC27FAE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动作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19A8F5FA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微址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1F1416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SD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F66CE22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D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5FEAD4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PC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64AF6E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AR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14EEE1E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INS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2B5CF03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备注</w:t>
            </w:r>
          </w:p>
        </w:tc>
      </w:tr>
      <w:tr w:rsidR="00237343" w14:paraId="3698235E" w14:textId="77777777" w:rsidTr="00592595">
        <w:tc>
          <w:tcPr>
            <w:tcW w:w="797" w:type="dxa"/>
            <w:shd w:val="clear" w:color="auto" w:fill="auto"/>
            <w:vAlign w:val="center"/>
          </w:tcPr>
          <w:p w14:paraId="3307B93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lastRenderedPageBreak/>
              <w:t>1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4A5A29D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0004A874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CLR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DBF213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00H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86A01D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0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5D65C8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F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BA9117F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0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010F62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0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65C0E94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D</w:t>
            </w:r>
            <w:r w:rsidRPr="000946E6">
              <w:rPr>
                <w:rFonts w:ascii="DengXian" w:hAnsi="DengXian"/>
                <w:szCs w:val="22"/>
              </w:rPr>
              <w:t>FH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34C2F75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开始</w:t>
            </w:r>
          </w:p>
        </w:tc>
      </w:tr>
      <w:tr w:rsidR="00237343" w14:paraId="48E910A9" w14:textId="77777777" w:rsidTr="00592595">
        <w:tc>
          <w:tcPr>
            <w:tcW w:w="797" w:type="dxa"/>
            <w:shd w:val="clear" w:color="auto" w:fill="auto"/>
            <w:vAlign w:val="center"/>
          </w:tcPr>
          <w:p w14:paraId="0591A7AA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2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3FD9E86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25B62B89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8B0F85E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0DH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835009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463B36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FE5A85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0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878077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0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5FC355B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D</w:t>
            </w:r>
            <w:r w:rsidRPr="000946E6">
              <w:rPr>
                <w:rFonts w:ascii="DengXian" w:hAnsi="DengXian"/>
                <w:szCs w:val="22"/>
              </w:rPr>
              <w:t>FH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63BC467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 w:val="20"/>
                <w:szCs w:val="21"/>
              </w:rPr>
              <w:t>设置存储地址</w:t>
            </w:r>
          </w:p>
        </w:tc>
      </w:tr>
      <w:tr w:rsidR="00237343" w14:paraId="759EA764" w14:textId="77777777" w:rsidTr="00592595">
        <w:tc>
          <w:tcPr>
            <w:tcW w:w="797" w:type="dxa"/>
            <w:shd w:val="clear" w:color="auto" w:fill="auto"/>
            <w:vAlign w:val="center"/>
          </w:tcPr>
          <w:p w14:paraId="303108C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642A648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4960602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11554D00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1AH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077BF8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85H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CFAB524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85H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9041AE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D887D7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0842E40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E</w:t>
            </w:r>
            <w:r w:rsidRPr="000946E6">
              <w:rPr>
                <w:rFonts w:ascii="DengXian" w:hAnsi="DengXian"/>
                <w:szCs w:val="22"/>
              </w:rPr>
              <w:t>CH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09329C3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写入第</w:t>
            </w:r>
            <w:r w:rsidRPr="000946E6">
              <w:rPr>
                <w:rFonts w:ascii="DengXian" w:hAnsi="DengXian" w:hint="eastAsia"/>
                <w:szCs w:val="22"/>
              </w:rPr>
              <w:t>1</w:t>
            </w:r>
            <w:r w:rsidRPr="000946E6">
              <w:rPr>
                <w:rFonts w:ascii="DengXian" w:hAnsi="DengXian" w:hint="eastAsia"/>
                <w:szCs w:val="22"/>
              </w:rPr>
              <w:t>个数</w:t>
            </w:r>
          </w:p>
        </w:tc>
      </w:tr>
      <w:tr w:rsidR="00237343" w14:paraId="7BCE1E8A" w14:textId="77777777" w:rsidTr="00592595">
        <w:tc>
          <w:tcPr>
            <w:tcW w:w="797" w:type="dxa"/>
            <w:shd w:val="clear" w:color="auto" w:fill="auto"/>
            <w:vAlign w:val="center"/>
          </w:tcPr>
          <w:p w14:paraId="62888BE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4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2B6B2DF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49CE9CBE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165FFA3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1BH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B0EFDF9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60H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9322C2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60H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D5716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B6D031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501D694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8</w:t>
            </w:r>
            <w:r w:rsidRPr="000946E6">
              <w:rPr>
                <w:rFonts w:ascii="DengXian" w:hAnsi="DengXian"/>
                <w:szCs w:val="22"/>
              </w:rPr>
              <w:t>5H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135D428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写入第</w:t>
            </w:r>
            <w:r w:rsidRPr="000946E6">
              <w:rPr>
                <w:rFonts w:ascii="DengXian" w:hAnsi="DengXian" w:hint="eastAsia"/>
                <w:szCs w:val="22"/>
              </w:rPr>
              <w:t>2</w:t>
            </w:r>
            <w:r w:rsidRPr="000946E6">
              <w:rPr>
                <w:rFonts w:ascii="DengXian" w:hAnsi="DengXian" w:hint="eastAsia"/>
                <w:szCs w:val="22"/>
              </w:rPr>
              <w:t>个数</w:t>
            </w:r>
          </w:p>
        </w:tc>
      </w:tr>
      <w:tr w:rsidR="00237343" w14:paraId="2EF3E72B" w14:textId="77777777" w:rsidTr="00592595">
        <w:tc>
          <w:tcPr>
            <w:tcW w:w="797" w:type="dxa"/>
            <w:shd w:val="clear" w:color="auto" w:fill="auto"/>
            <w:vAlign w:val="center"/>
          </w:tcPr>
          <w:p w14:paraId="2D768ABF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5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37B5898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4A6A704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7061A13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1CH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C72A3E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38H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505D3F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38H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BA193D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11H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0B20C5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12H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198FCF34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3D0CCBD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写入第</w:t>
            </w: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 w:hint="eastAsia"/>
                <w:szCs w:val="22"/>
              </w:rPr>
              <w:t>个数</w:t>
            </w:r>
          </w:p>
        </w:tc>
      </w:tr>
      <w:tr w:rsidR="00237343" w14:paraId="20055444" w14:textId="77777777" w:rsidTr="00592595">
        <w:tc>
          <w:tcPr>
            <w:tcW w:w="797" w:type="dxa"/>
            <w:shd w:val="clear" w:color="auto" w:fill="auto"/>
            <w:vAlign w:val="center"/>
          </w:tcPr>
          <w:p w14:paraId="5DF8391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16B2BA04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6196E7B2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75437300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1DH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79FB0F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4542E20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C7A3EE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12H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8CC872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13H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096A9FF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8H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5A879FA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重新设置存储器地址</w:t>
            </w:r>
          </w:p>
        </w:tc>
      </w:tr>
      <w:tr w:rsidR="00237343" w14:paraId="682B0E93" w14:textId="77777777" w:rsidTr="00592595">
        <w:tc>
          <w:tcPr>
            <w:tcW w:w="797" w:type="dxa"/>
            <w:shd w:val="clear" w:color="auto" w:fill="auto"/>
            <w:vAlign w:val="center"/>
          </w:tcPr>
          <w:p w14:paraId="077E72D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7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1907AC0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565F0B7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1747B14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1FH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46954A7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不用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7E14C4E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8</w:t>
            </w:r>
            <w:r w:rsidRPr="000946E6">
              <w:rPr>
                <w:rFonts w:ascii="DengXian" w:hAnsi="DengXian"/>
                <w:szCs w:val="22"/>
              </w:rPr>
              <w:t>5H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9392AA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126D643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/>
                <w:szCs w:val="22"/>
              </w:rPr>
              <w:t>10H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19F690A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8</w:t>
            </w:r>
            <w:r w:rsidRPr="000946E6">
              <w:rPr>
                <w:rFonts w:ascii="DengXian" w:hAnsi="DengXian"/>
                <w:szCs w:val="22"/>
              </w:rPr>
              <w:t>5H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2317EEA6" w14:textId="77777777" w:rsidR="00237343" w:rsidRPr="000946E6" w:rsidRDefault="00237343" w:rsidP="00592595">
            <w:pPr>
              <w:jc w:val="center"/>
              <w:rPr>
                <w:rFonts w:ascii="DengXian" w:hAnsi="DengXian" w:hint="eastAsia"/>
                <w:sz w:val="20"/>
                <w:szCs w:val="21"/>
              </w:rPr>
            </w:pPr>
            <w:r w:rsidRPr="000946E6">
              <w:rPr>
                <w:rFonts w:ascii="DengXian" w:hAnsi="DengXian" w:hint="eastAsia"/>
                <w:sz w:val="20"/>
                <w:szCs w:val="21"/>
              </w:rPr>
              <w:t>两端口同时显示同一个存储单元内容</w:t>
            </w:r>
          </w:p>
        </w:tc>
      </w:tr>
      <w:tr w:rsidR="00237343" w14:paraId="46AA2FA1" w14:textId="77777777" w:rsidTr="00592595">
        <w:tc>
          <w:tcPr>
            <w:tcW w:w="797" w:type="dxa"/>
            <w:shd w:val="clear" w:color="auto" w:fill="auto"/>
            <w:vAlign w:val="center"/>
          </w:tcPr>
          <w:p w14:paraId="56DB070D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8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2BAA5BE9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4194B97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019C9A99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FE39D2C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 w:val="18"/>
              </w:rPr>
              <w:t>不用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A1186AB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D67F98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</w:t>
            </w:r>
            <w:r w:rsidRPr="000946E6">
              <w:rPr>
                <w:rFonts w:ascii="DengXian" w:hAnsi="DengXian"/>
                <w:szCs w:val="22"/>
              </w:rPr>
              <w:t>1H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8DBAA38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</w:t>
            </w:r>
            <w:r w:rsidRPr="000946E6">
              <w:rPr>
                <w:rFonts w:ascii="DengXian" w:hAnsi="DengXian"/>
                <w:szCs w:val="22"/>
              </w:rPr>
              <w:t>1H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1E1E16D0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035DF5C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继续按</w:t>
            </w:r>
            <w:r w:rsidRPr="000946E6">
              <w:rPr>
                <w:rFonts w:ascii="DengXian" w:hAnsi="DengXian" w:hint="eastAsia"/>
                <w:szCs w:val="22"/>
              </w:rPr>
              <w:t>Q</w:t>
            </w:r>
            <w:r w:rsidRPr="000946E6">
              <w:rPr>
                <w:rFonts w:ascii="DengXian" w:hAnsi="DengXian"/>
                <w:szCs w:val="22"/>
              </w:rPr>
              <w:t>D</w:t>
            </w:r>
          </w:p>
        </w:tc>
      </w:tr>
      <w:tr w:rsidR="00237343" w14:paraId="0967C10C" w14:textId="77777777" w:rsidTr="00592595">
        <w:tc>
          <w:tcPr>
            <w:tcW w:w="797" w:type="dxa"/>
            <w:shd w:val="clear" w:color="auto" w:fill="auto"/>
            <w:vAlign w:val="center"/>
          </w:tcPr>
          <w:p w14:paraId="09F1FBA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9</w:t>
            </w:r>
          </w:p>
        </w:tc>
        <w:tc>
          <w:tcPr>
            <w:tcW w:w="1226" w:type="dxa"/>
            <w:shd w:val="clear" w:color="auto" w:fill="auto"/>
            <w:vAlign w:val="center"/>
          </w:tcPr>
          <w:p w14:paraId="234FBFB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1110</w:t>
            </w:r>
          </w:p>
        </w:tc>
        <w:tc>
          <w:tcPr>
            <w:tcW w:w="1154" w:type="dxa"/>
            <w:shd w:val="clear" w:color="auto" w:fill="auto"/>
            <w:vAlign w:val="center"/>
          </w:tcPr>
          <w:p w14:paraId="457A69A1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按次</w:t>
            </w:r>
            <w:r w:rsidRPr="000946E6">
              <w:rPr>
                <w:rFonts w:ascii="DengXian" w:hAnsi="DengXian" w:hint="eastAsia"/>
                <w:szCs w:val="22"/>
              </w:rPr>
              <w:t>QD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04332E64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1H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A877132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 w:val="18"/>
              </w:rPr>
              <w:t>不用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90E4DD9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8H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34CD70FF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</w:t>
            </w:r>
            <w:r w:rsidRPr="000946E6">
              <w:rPr>
                <w:rFonts w:ascii="DengXian" w:hAnsi="DengXian"/>
                <w:szCs w:val="22"/>
              </w:rPr>
              <w:t>2H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874C785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1</w:t>
            </w:r>
            <w:r w:rsidRPr="000946E6">
              <w:rPr>
                <w:rFonts w:ascii="DengXian" w:hAnsi="DengXian"/>
                <w:szCs w:val="22"/>
              </w:rPr>
              <w:t>2H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43170DD6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8H</w:t>
            </w:r>
          </w:p>
        </w:tc>
        <w:tc>
          <w:tcPr>
            <w:tcW w:w="1446" w:type="dxa"/>
            <w:shd w:val="clear" w:color="auto" w:fill="auto"/>
            <w:vAlign w:val="center"/>
          </w:tcPr>
          <w:p w14:paraId="667AA062" w14:textId="77777777" w:rsidR="00237343" w:rsidRPr="000946E6" w:rsidRDefault="00237343" w:rsidP="00592595">
            <w:pPr>
              <w:jc w:val="center"/>
              <w:rPr>
                <w:rFonts w:ascii="DengXian" w:hAnsi="DengXian"/>
                <w:szCs w:val="22"/>
              </w:rPr>
            </w:pPr>
            <w:r w:rsidRPr="000946E6">
              <w:rPr>
                <w:rFonts w:ascii="DengXian" w:hAnsi="DengXian" w:hint="eastAsia"/>
                <w:sz w:val="18"/>
              </w:rPr>
              <w:t>此时</w:t>
            </w:r>
            <w:r w:rsidRPr="000946E6">
              <w:rPr>
                <w:rFonts w:ascii="DengXian" w:hAnsi="DengXian"/>
                <w:sz w:val="18"/>
              </w:rPr>
              <w:t>AR</w:t>
            </w:r>
            <w:r w:rsidRPr="000946E6">
              <w:rPr>
                <w:rFonts w:ascii="DengXian" w:hAnsi="DengXian" w:hint="eastAsia"/>
                <w:sz w:val="18"/>
              </w:rPr>
              <w:t>为</w:t>
            </w:r>
            <w:r w:rsidRPr="000946E6">
              <w:rPr>
                <w:rFonts w:ascii="DengXian" w:hAnsi="DengXian" w:hint="eastAsia"/>
                <w:sz w:val="18"/>
              </w:rPr>
              <w:t>1</w:t>
            </w:r>
            <w:r w:rsidRPr="000946E6">
              <w:rPr>
                <w:rFonts w:ascii="DengXian" w:hAnsi="DengXian"/>
                <w:sz w:val="18"/>
              </w:rPr>
              <w:t>2H</w:t>
            </w:r>
          </w:p>
        </w:tc>
      </w:tr>
    </w:tbl>
    <w:p w14:paraId="6C659CFC" w14:textId="77777777" w:rsidR="00237343" w:rsidRDefault="00237343" w:rsidP="00237343"/>
    <w:tbl>
      <w:tblPr>
        <w:tblW w:w="8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1"/>
        <w:gridCol w:w="1021"/>
        <w:gridCol w:w="1021"/>
        <w:gridCol w:w="1021"/>
        <w:gridCol w:w="1021"/>
      </w:tblGrid>
      <w:tr w:rsidR="00237343" w:rsidRPr="000946E6" w14:paraId="29AB1C30" w14:textId="77777777" w:rsidTr="00592595">
        <w:trPr>
          <w:jc w:val="center"/>
        </w:trPr>
        <w:tc>
          <w:tcPr>
            <w:tcW w:w="2042" w:type="dxa"/>
            <w:gridSpan w:val="2"/>
            <w:shd w:val="clear" w:color="auto" w:fill="auto"/>
            <w:vAlign w:val="center"/>
          </w:tcPr>
          <w:p w14:paraId="11444F29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实验数据</w:t>
            </w:r>
          </w:p>
        </w:tc>
        <w:tc>
          <w:tcPr>
            <w:tcW w:w="6126" w:type="dxa"/>
            <w:gridSpan w:val="6"/>
            <w:shd w:val="clear" w:color="auto" w:fill="auto"/>
            <w:vAlign w:val="center"/>
          </w:tcPr>
          <w:p w14:paraId="049D82AF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实验结果</w:t>
            </w:r>
          </w:p>
        </w:tc>
      </w:tr>
      <w:tr w:rsidR="00237343" w:rsidRPr="000946E6" w14:paraId="7766C29A" w14:textId="77777777" w:rsidTr="00592595">
        <w:trPr>
          <w:trHeight w:val="554"/>
          <w:jc w:val="center"/>
        </w:trPr>
        <w:tc>
          <w:tcPr>
            <w:tcW w:w="1021" w:type="dxa"/>
            <w:vMerge w:val="restart"/>
            <w:shd w:val="clear" w:color="auto" w:fill="auto"/>
            <w:vAlign w:val="center"/>
          </w:tcPr>
          <w:p w14:paraId="24652226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左端口存储器地址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56DBD4EF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通过左端口写入的数据</w:t>
            </w:r>
          </w:p>
        </w:tc>
        <w:tc>
          <w:tcPr>
            <w:tcW w:w="2042" w:type="dxa"/>
            <w:gridSpan w:val="2"/>
            <w:shd w:val="clear" w:color="auto" w:fill="auto"/>
            <w:vAlign w:val="center"/>
          </w:tcPr>
          <w:p w14:paraId="4A84B974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第一次从右端口读出的数</w:t>
            </w:r>
          </w:p>
        </w:tc>
        <w:tc>
          <w:tcPr>
            <w:tcW w:w="4084" w:type="dxa"/>
            <w:gridSpan w:val="4"/>
            <w:shd w:val="clear" w:color="auto" w:fill="auto"/>
            <w:vAlign w:val="center"/>
          </w:tcPr>
          <w:p w14:paraId="60CB6ECE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同时读出时的读出结果</w:t>
            </w:r>
          </w:p>
        </w:tc>
      </w:tr>
      <w:tr w:rsidR="00237343" w:rsidRPr="000946E6" w14:paraId="3D89CD9C" w14:textId="77777777" w:rsidTr="00592595">
        <w:trPr>
          <w:trHeight w:val="1045"/>
          <w:jc w:val="center"/>
        </w:trPr>
        <w:tc>
          <w:tcPr>
            <w:tcW w:w="1021" w:type="dxa"/>
            <w:vMerge/>
            <w:shd w:val="clear" w:color="auto" w:fill="auto"/>
            <w:vAlign w:val="center"/>
          </w:tcPr>
          <w:p w14:paraId="3C44921F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DA672A0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658822EA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右端口存储器地址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32B04D17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读出的数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308A3C47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左端口存储器地址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4237503A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读出的数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5F0D9224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右端口存储器地址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26AC5D73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读出的数</w:t>
            </w:r>
          </w:p>
        </w:tc>
      </w:tr>
      <w:tr w:rsidR="00237343" w:rsidRPr="000946E6" w14:paraId="1FD9C29E" w14:textId="77777777" w:rsidTr="00592595">
        <w:trPr>
          <w:trHeight w:val="361"/>
          <w:jc w:val="center"/>
        </w:trPr>
        <w:tc>
          <w:tcPr>
            <w:tcW w:w="1021" w:type="dxa"/>
            <w:shd w:val="clear" w:color="auto" w:fill="auto"/>
            <w:vAlign w:val="center"/>
          </w:tcPr>
          <w:p w14:paraId="6AA1A26D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55E117BF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8</w:t>
            </w:r>
            <w:r w:rsidRPr="000946E6">
              <w:rPr>
                <w:rFonts w:ascii="宋体" w:hAnsi="宋体"/>
                <w:sz w:val="24"/>
                <w:szCs w:val="22"/>
              </w:rPr>
              <w:t>5H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3758E6A9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895A6ED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E</w:t>
            </w:r>
            <w:r w:rsidRPr="000946E6">
              <w:rPr>
                <w:rFonts w:ascii="DengXian" w:hAnsi="DengXian"/>
                <w:szCs w:val="22"/>
              </w:rPr>
              <w:t>CH</w:t>
            </w:r>
          </w:p>
        </w:tc>
        <w:tc>
          <w:tcPr>
            <w:tcW w:w="4084" w:type="dxa"/>
            <w:gridSpan w:val="4"/>
            <w:vMerge w:val="restart"/>
            <w:shd w:val="clear" w:color="auto" w:fill="auto"/>
            <w:vAlign w:val="center"/>
          </w:tcPr>
          <w:p w14:paraId="5031C184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\</w:t>
            </w:r>
          </w:p>
        </w:tc>
      </w:tr>
      <w:tr w:rsidR="00237343" w:rsidRPr="000946E6" w14:paraId="01C437EA" w14:textId="77777777" w:rsidTr="00592595">
        <w:trPr>
          <w:trHeight w:val="361"/>
          <w:jc w:val="center"/>
        </w:trPr>
        <w:tc>
          <w:tcPr>
            <w:tcW w:w="1021" w:type="dxa"/>
            <w:shd w:val="clear" w:color="auto" w:fill="auto"/>
            <w:vAlign w:val="center"/>
          </w:tcPr>
          <w:p w14:paraId="000BDCD4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1H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22351AF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6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000187E9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55C7B4E2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8</w:t>
            </w:r>
            <w:r w:rsidRPr="000946E6">
              <w:rPr>
                <w:rFonts w:ascii="DengXian" w:hAnsi="DengXian"/>
                <w:szCs w:val="22"/>
              </w:rPr>
              <w:t>5H</w:t>
            </w:r>
          </w:p>
        </w:tc>
        <w:tc>
          <w:tcPr>
            <w:tcW w:w="4084" w:type="dxa"/>
            <w:gridSpan w:val="4"/>
            <w:vMerge/>
            <w:shd w:val="clear" w:color="auto" w:fill="auto"/>
            <w:vAlign w:val="center"/>
          </w:tcPr>
          <w:p w14:paraId="697327A1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</w:tr>
      <w:tr w:rsidR="00237343" w:rsidRPr="000946E6" w14:paraId="3B915902" w14:textId="77777777" w:rsidTr="00592595">
        <w:trPr>
          <w:trHeight w:val="361"/>
          <w:jc w:val="center"/>
        </w:trPr>
        <w:tc>
          <w:tcPr>
            <w:tcW w:w="1021" w:type="dxa"/>
            <w:shd w:val="clear" w:color="auto" w:fill="auto"/>
            <w:vAlign w:val="center"/>
          </w:tcPr>
          <w:p w14:paraId="5FA1B91D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2H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5A4774B6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3</w:t>
            </w:r>
            <w:r w:rsidRPr="000946E6">
              <w:rPr>
                <w:rFonts w:ascii="宋体" w:hAnsi="宋体"/>
                <w:sz w:val="24"/>
                <w:szCs w:val="22"/>
              </w:rPr>
              <w:t>8H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02555F89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1H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203EB016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6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4084" w:type="dxa"/>
            <w:gridSpan w:val="4"/>
            <w:vMerge/>
            <w:shd w:val="clear" w:color="auto" w:fill="auto"/>
            <w:vAlign w:val="center"/>
          </w:tcPr>
          <w:p w14:paraId="1FF60101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</w:tr>
      <w:tr w:rsidR="00237343" w:rsidRPr="000946E6" w14:paraId="083959D4" w14:textId="77777777" w:rsidTr="00592595">
        <w:trPr>
          <w:trHeight w:val="361"/>
          <w:jc w:val="center"/>
        </w:trPr>
        <w:tc>
          <w:tcPr>
            <w:tcW w:w="4084" w:type="dxa"/>
            <w:gridSpan w:val="4"/>
            <w:vMerge w:val="restart"/>
            <w:shd w:val="clear" w:color="auto" w:fill="auto"/>
            <w:vAlign w:val="center"/>
          </w:tcPr>
          <w:p w14:paraId="52106CCE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/>
                <w:sz w:val="24"/>
                <w:szCs w:val="22"/>
              </w:rPr>
              <w:t>\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5B2AF4D3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19FF2243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8</w:t>
            </w:r>
            <w:r w:rsidRPr="000946E6">
              <w:rPr>
                <w:rFonts w:ascii="宋体" w:hAnsi="宋体"/>
                <w:sz w:val="24"/>
                <w:szCs w:val="22"/>
              </w:rPr>
              <w:t>5H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BD2357C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7A5ACB62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8</w:t>
            </w:r>
            <w:r w:rsidRPr="000946E6">
              <w:rPr>
                <w:rFonts w:ascii="宋体" w:hAnsi="宋体"/>
                <w:sz w:val="24"/>
                <w:szCs w:val="22"/>
              </w:rPr>
              <w:t>5H</w:t>
            </w:r>
          </w:p>
        </w:tc>
      </w:tr>
      <w:tr w:rsidR="00237343" w:rsidRPr="000946E6" w14:paraId="06305206" w14:textId="77777777" w:rsidTr="00592595">
        <w:trPr>
          <w:trHeight w:val="361"/>
          <w:jc w:val="center"/>
        </w:trPr>
        <w:tc>
          <w:tcPr>
            <w:tcW w:w="4084" w:type="dxa"/>
            <w:gridSpan w:val="4"/>
            <w:vMerge/>
            <w:shd w:val="clear" w:color="auto" w:fill="auto"/>
            <w:vAlign w:val="center"/>
          </w:tcPr>
          <w:p w14:paraId="1B37CACC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466BB11A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1H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2C7606BE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46ED67C3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1H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1CB27B49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6</w:t>
            </w:r>
            <w:r w:rsidRPr="000946E6">
              <w:rPr>
                <w:rFonts w:ascii="DengXian" w:hAnsi="DengXian"/>
                <w:szCs w:val="22"/>
              </w:rPr>
              <w:t>0H</w:t>
            </w:r>
          </w:p>
        </w:tc>
      </w:tr>
      <w:tr w:rsidR="00237343" w:rsidRPr="000946E6" w14:paraId="1C679124" w14:textId="77777777" w:rsidTr="00592595">
        <w:trPr>
          <w:trHeight w:val="361"/>
          <w:jc w:val="center"/>
        </w:trPr>
        <w:tc>
          <w:tcPr>
            <w:tcW w:w="4084" w:type="dxa"/>
            <w:gridSpan w:val="4"/>
            <w:vMerge/>
            <w:shd w:val="clear" w:color="auto" w:fill="auto"/>
            <w:vAlign w:val="center"/>
          </w:tcPr>
          <w:p w14:paraId="06C773FE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2CB99983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2H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742FFF1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8H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1061BA16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宋体" w:hAnsi="宋体" w:hint="eastAsia"/>
                <w:sz w:val="24"/>
                <w:szCs w:val="22"/>
              </w:rPr>
              <w:t>1</w:t>
            </w:r>
            <w:r w:rsidRPr="000946E6">
              <w:rPr>
                <w:rFonts w:ascii="宋体" w:hAnsi="宋体"/>
                <w:sz w:val="24"/>
                <w:szCs w:val="22"/>
              </w:rPr>
              <w:t>2H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102CA94C" w14:textId="77777777" w:rsidR="00237343" w:rsidRPr="000946E6" w:rsidRDefault="00237343" w:rsidP="00592595">
            <w:pPr>
              <w:jc w:val="center"/>
              <w:rPr>
                <w:rFonts w:ascii="宋体" w:hAnsi="宋体" w:hint="eastAsia"/>
                <w:sz w:val="24"/>
                <w:szCs w:val="22"/>
              </w:rPr>
            </w:pPr>
            <w:r w:rsidRPr="000946E6">
              <w:rPr>
                <w:rFonts w:ascii="DengXian" w:hAnsi="DengXian" w:hint="eastAsia"/>
                <w:szCs w:val="22"/>
              </w:rPr>
              <w:t>3</w:t>
            </w:r>
            <w:r w:rsidRPr="000946E6">
              <w:rPr>
                <w:rFonts w:ascii="DengXian" w:hAnsi="DengXian"/>
                <w:szCs w:val="22"/>
              </w:rPr>
              <w:t>8H</w:t>
            </w:r>
          </w:p>
        </w:tc>
      </w:tr>
    </w:tbl>
    <w:p w14:paraId="4C37E553" w14:textId="77777777" w:rsidR="00237343" w:rsidRDefault="00237343" w:rsidP="00237343">
      <w:pPr>
        <w:rPr>
          <w:rFonts w:hint="eastAsia"/>
        </w:rPr>
      </w:pPr>
    </w:p>
    <w:p w14:paraId="1765736D" w14:textId="77777777" w:rsidR="00237343" w:rsidRDefault="00237343" w:rsidP="00237343">
      <w:pPr>
        <w:rPr>
          <w:rFonts w:hint="eastAsia"/>
          <w:sz w:val="28"/>
          <w:szCs w:val="28"/>
        </w:rPr>
      </w:pPr>
    </w:p>
    <w:p w14:paraId="2A09E102" w14:textId="77777777" w:rsidR="00237343" w:rsidRDefault="00237343" w:rsidP="00237343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六、实验体会或对改进实验的建议</w:t>
      </w:r>
    </w:p>
    <w:p w14:paraId="5809DD58" w14:textId="77777777" w:rsidR="00237343" w:rsidRDefault="00237343" w:rsidP="00237343">
      <w:pPr>
        <w:rPr>
          <w:szCs w:val="21"/>
        </w:rPr>
      </w:pPr>
      <w:r>
        <w:rPr>
          <w:sz w:val="28"/>
          <w:szCs w:val="28"/>
        </w:rPr>
        <w:tab/>
      </w:r>
      <w:r w:rsidRPr="009B3FAF">
        <w:rPr>
          <w:rFonts w:hint="eastAsia"/>
          <w:szCs w:val="21"/>
        </w:rPr>
        <w:t>经过本次</w:t>
      </w:r>
      <w:r>
        <w:rPr>
          <w:rFonts w:hint="eastAsia"/>
          <w:szCs w:val="21"/>
        </w:rPr>
        <w:t>实验学习了双端口存储器的工作特性和使用方法，了解存储、读取、读写方法。</w:t>
      </w:r>
      <w:r w:rsidRPr="0008270C">
        <w:rPr>
          <w:rFonts w:hint="eastAsia"/>
          <w:szCs w:val="21"/>
        </w:rPr>
        <w:t>了解了双端口静态存储器</w:t>
      </w:r>
      <w:r w:rsidRPr="0008270C">
        <w:rPr>
          <w:rFonts w:hint="eastAsia"/>
          <w:szCs w:val="21"/>
        </w:rPr>
        <w:t xml:space="preserve"> IDT7132 </w:t>
      </w:r>
      <w:r w:rsidRPr="0008270C">
        <w:rPr>
          <w:rFonts w:hint="eastAsia"/>
          <w:szCs w:val="21"/>
        </w:rPr>
        <w:t>的工作特性及其使用方法</w:t>
      </w:r>
      <w:r>
        <w:rPr>
          <w:rFonts w:hint="eastAsia"/>
          <w:szCs w:val="21"/>
        </w:rPr>
        <w:t>。通过这次实验，我对双端口存储器的读写方法的原理有了更深刻的理解。</w:t>
      </w:r>
    </w:p>
    <w:p w14:paraId="0D7D6E16" w14:textId="77777777" w:rsidR="00237343" w:rsidRPr="009B3FAF" w:rsidRDefault="00237343" w:rsidP="00237343">
      <w:pPr>
        <w:rPr>
          <w:rFonts w:hint="eastAsia"/>
          <w:szCs w:val="21"/>
        </w:rPr>
      </w:pPr>
    </w:p>
    <w:p w14:paraId="1FF4F1CC" w14:textId="77777777" w:rsidR="00237343" w:rsidRPr="00D91F12" w:rsidRDefault="00237343" w:rsidP="00237343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七、参考资料</w:t>
      </w:r>
    </w:p>
    <w:p w14:paraId="12ECF49B" w14:textId="77777777" w:rsidR="00237343" w:rsidRPr="0008270C" w:rsidRDefault="00237343" w:rsidP="00237343">
      <w:pPr>
        <w:ind w:leftChars="100" w:left="210"/>
      </w:pPr>
      <w:r w:rsidRPr="0008270C">
        <w:rPr>
          <w:rFonts w:hint="eastAsia"/>
        </w:rPr>
        <w:t>1</w:t>
      </w:r>
      <w:r w:rsidRPr="0008270C">
        <w:t>.</w:t>
      </w:r>
      <w:r w:rsidRPr="0008270C">
        <w:rPr>
          <w:rFonts w:hint="eastAsia"/>
        </w:rPr>
        <w:t>《计算机组织与结构》清华大学出版社；</w:t>
      </w:r>
    </w:p>
    <w:p w14:paraId="27709B74" w14:textId="77777777" w:rsidR="00237343" w:rsidRPr="0008270C" w:rsidRDefault="00237343" w:rsidP="00237343">
      <w:pPr>
        <w:ind w:leftChars="100" w:left="210"/>
        <w:rPr>
          <w:rFonts w:hint="eastAsia"/>
        </w:rPr>
      </w:pPr>
      <w:r w:rsidRPr="0008270C">
        <w:rPr>
          <w:rFonts w:hint="eastAsia"/>
        </w:rPr>
        <w:t>2</w:t>
      </w:r>
      <w:r w:rsidRPr="0008270C">
        <w:t>.</w:t>
      </w:r>
      <w:r w:rsidRPr="0008270C">
        <w:rPr>
          <w:rFonts w:hint="eastAsia"/>
        </w:rPr>
        <w:t>计算机组织与结构实验指导书。</w:t>
      </w:r>
    </w:p>
    <w:p w14:paraId="1A3545A1" w14:textId="77777777" w:rsidR="003B3F74" w:rsidRPr="00237343" w:rsidRDefault="003B3F74"/>
    <w:sectPr w:rsidR="003B3F74" w:rsidRPr="00237343" w:rsidSect="009509A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F35D55"/>
    <w:multiLevelType w:val="hybridMultilevel"/>
    <w:tmpl w:val="709C84BE"/>
    <w:lvl w:ilvl="0" w:tplc="A2B8F9D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43"/>
    <w:rsid w:val="00237343"/>
    <w:rsid w:val="003B3F74"/>
    <w:rsid w:val="0095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71328"/>
  <w15:chartTrackingRefBased/>
  <w15:docId w15:val="{D74472FA-49D4-884E-AEC7-46DD06435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7343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2021-05-25T12:53:00Z</dcterms:created>
  <dcterms:modified xsi:type="dcterms:W3CDTF">2021-05-25T12:53:00Z</dcterms:modified>
</cp:coreProperties>
</file>