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B478" w14:textId="2F638113" w:rsidR="008F2B11" w:rsidRPr="00B54C99" w:rsidRDefault="00B54C99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font-family: ”Arial”</w:t>
      </w:r>
    </w:p>
    <w:p w14:paraId="175B7CF0" w14:textId="5646E326" w:rsidR="00B54C99" w:rsidRPr="00B54C99" w:rsidRDefault="00B54C99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font-size: 200px(for pixel)/ 2em(its double the size of parent element)</w:t>
      </w:r>
    </w:p>
    <w:p w14:paraId="788508EF" w14:textId="0D5DF394" w:rsidR="00B54C99" w:rsidRPr="00B54C99" w:rsidRDefault="00B54C99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font-weight: bold /100 to 800(we can only do every 100 number like 100,200 etc)</w:t>
      </w:r>
    </w:p>
    <w:p w14:paraId="683D2859" w14:textId="63A40E36" w:rsidR="00B54C99" w:rsidRPr="00B54C99" w:rsidRDefault="00B54C99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line-height: 1.5</w:t>
      </w:r>
    </w:p>
    <w:p w14:paraId="27C2202F" w14:textId="592131DF" w:rsidR="00B54C99" w:rsidRPr="00CE785C" w:rsidRDefault="00CE785C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text-align: center/right/left etc.</w:t>
      </w:r>
    </w:p>
    <w:p w14:paraId="698324CE" w14:textId="65182C3E" w:rsidR="00CE785C" w:rsidRPr="008705A9" w:rsidRDefault="00CE785C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text-decoration: underline/line-through</w:t>
      </w:r>
    </w:p>
    <w:p w14:paraId="6B66308B" w14:textId="4A614586" w:rsidR="008705A9" w:rsidRDefault="008705A9" w:rsidP="008705A9">
      <w:pPr>
        <w:pStyle w:val="ListParagraph"/>
        <w:rPr>
          <w:rFonts w:ascii="Ink Free" w:hAnsi="Ink Free"/>
          <w:sz w:val="24"/>
          <w:szCs w:val="24"/>
        </w:rPr>
      </w:pPr>
    </w:p>
    <w:p w14:paraId="10B4F76E" w14:textId="77777777" w:rsidR="008705A9" w:rsidRPr="008705A9" w:rsidRDefault="008705A9" w:rsidP="008705A9">
      <w:pPr>
        <w:pStyle w:val="ListParagraph"/>
      </w:pPr>
    </w:p>
    <w:p w14:paraId="3C85964D" w14:textId="2CB932DA" w:rsidR="008705A9" w:rsidRDefault="008705A9" w:rsidP="008705A9">
      <w:pPr>
        <w:pStyle w:val="ListParagraph"/>
        <w:jc w:val="center"/>
        <w:rPr>
          <w:rFonts w:ascii="Ink Free" w:hAnsi="Ink Free"/>
          <w:sz w:val="24"/>
          <w:szCs w:val="24"/>
        </w:rPr>
      </w:pPr>
      <w:r>
        <w:rPr>
          <w:rFonts w:ascii="Ink Free" w:hAnsi="Ink Free"/>
          <w:sz w:val="24"/>
          <w:szCs w:val="24"/>
        </w:rPr>
        <w:t>l</w:t>
      </w:r>
      <w:r>
        <w:rPr>
          <w:noProof/>
        </w:rPr>
        <w:drawing>
          <wp:inline distT="0" distB="0" distL="0" distR="0" wp14:anchorId="7222C8E9" wp14:editId="2DCED379">
            <wp:extent cx="3442914" cy="211945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743" cy="21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B0E8" w14:textId="345FC798" w:rsidR="00C3762B" w:rsidRPr="00EC4C6A" w:rsidRDefault="00C3762B" w:rsidP="00C3762B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 xml:space="preserve">Picture explains it. One trick is margin: 0 </w:t>
      </w:r>
      <w:r w:rsidR="00CA2AF1">
        <w:rPr>
          <w:rFonts w:ascii="Ink Free" w:hAnsi="Ink Free"/>
          <w:sz w:val="24"/>
          <w:szCs w:val="24"/>
        </w:rPr>
        <w:t>auto (</w:t>
      </w:r>
      <w:r>
        <w:rPr>
          <w:rFonts w:ascii="Ink Free" w:hAnsi="Ink Free"/>
          <w:sz w:val="24"/>
          <w:szCs w:val="24"/>
        </w:rPr>
        <w:t>0 auto 0 auto to be exact) to center an element</w:t>
      </w:r>
      <w:r w:rsidR="00CA2AF1">
        <w:rPr>
          <w:rFonts w:ascii="Ink Free" w:hAnsi="Ink Free"/>
          <w:sz w:val="24"/>
          <w:szCs w:val="24"/>
        </w:rPr>
        <w:t>.</w:t>
      </w:r>
    </w:p>
    <w:p w14:paraId="414E22DD" w14:textId="1CE815E7" w:rsidR="00EC4C6A" w:rsidRDefault="00EC4C6A" w:rsidP="00EC4C6A"/>
    <w:p w14:paraId="198DB446" w14:textId="77777777" w:rsidR="00EC4C6A" w:rsidRDefault="00EC4C6A" w:rsidP="00EC4C6A">
      <w:pPr>
        <w:rPr>
          <w:b/>
          <w:bCs/>
        </w:rPr>
      </w:pPr>
    </w:p>
    <w:p w14:paraId="5D7DBE7A" w14:textId="77777777" w:rsidR="00EC4C6A" w:rsidRDefault="00EC4C6A" w:rsidP="00EC4C6A">
      <w:pPr>
        <w:rPr>
          <w:b/>
          <w:bCs/>
        </w:rPr>
      </w:pPr>
    </w:p>
    <w:p w14:paraId="17BE4CE8" w14:textId="77777777" w:rsidR="00EC4C6A" w:rsidRDefault="00EC4C6A" w:rsidP="00EC4C6A">
      <w:pPr>
        <w:rPr>
          <w:b/>
          <w:bCs/>
        </w:rPr>
      </w:pPr>
    </w:p>
    <w:p w14:paraId="61D65A43" w14:textId="77777777" w:rsidR="00EC4C6A" w:rsidRDefault="00EC4C6A" w:rsidP="00EC4C6A">
      <w:pPr>
        <w:rPr>
          <w:b/>
          <w:bCs/>
        </w:rPr>
      </w:pPr>
    </w:p>
    <w:p w14:paraId="122E9B0A" w14:textId="77777777" w:rsidR="00EC4C6A" w:rsidRDefault="00EC4C6A" w:rsidP="00EC4C6A">
      <w:pPr>
        <w:rPr>
          <w:b/>
          <w:bCs/>
        </w:rPr>
      </w:pPr>
    </w:p>
    <w:p w14:paraId="5E7641FB" w14:textId="77777777" w:rsidR="00EC4C6A" w:rsidRDefault="00EC4C6A" w:rsidP="00EC4C6A">
      <w:pPr>
        <w:rPr>
          <w:b/>
          <w:bCs/>
        </w:rPr>
      </w:pPr>
    </w:p>
    <w:p w14:paraId="74559FA8" w14:textId="77777777" w:rsidR="00EC4C6A" w:rsidRDefault="00EC4C6A" w:rsidP="00EC4C6A">
      <w:pPr>
        <w:rPr>
          <w:b/>
          <w:bCs/>
        </w:rPr>
      </w:pPr>
    </w:p>
    <w:p w14:paraId="4EC69BFF" w14:textId="77777777" w:rsidR="00EC4C6A" w:rsidRDefault="00EC4C6A" w:rsidP="00EC4C6A">
      <w:pPr>
        <w:rPr>
          <w:b/>
          <w:bCs/>
        </w:rPr>
      </w:pPr>
    </w:p>
    <w:p w14:paraId="2F484A0E" w14:textId="77777777" w:rsidR="00EC4C6A" w:rsidRDefault="00EC4C6A" w:rsidP="00EC4C6A">
      <w:pPr>
        <w:rPr>
          <w:b/>
          <w:bCs/>
        </w:rPr>
      </w:pPr>
    </w:p>
    <w:p w14:paraId="5AFFC481" w14:textId="77777777" w:rsidR="00EC4C6A" w:rsidRDefault="00EC4C6A" w:rsidP="00EC4C6A">
      <w:pPr>
        <w:rPr>
          <w:b/>
          <w:bCs/>
        </w:rPr>
      </w:pPr>
    </w:p>
    <w:p w14:paraId="3EA4A267" w14:textId="77777777" w:rsidR="00EC4C6A" w:rsidRDefault="00EC4C6A" w:rsidP="00EC4C6A">
      <w:pPr>
        <w:rPr>
          <w:b/>
          <w:bCs/>
        </w:rPr>
      </w:pPr>
    </w:p>
    <w:p w14:paraId="40276B9D" w14:textId="77777777" w:rsidR="00EC4C6A" w:rsidRDefault="00EC4C6A" w:rsidP="00EC4C6A">
      <w:pPr>
        <w:rPr>
          <w:b/>
          <w:bCs/>
        </w:rPr>
      </w:pPr>
    </w:p>
    <w:p w14:paraId="2C54FD83" w14:textId="77777777" w:rsidR="00EC4C6A" w:rsidRDefault="00EC4C6A" w:rsidP="00EC4C6A">
      <w:pPr>
        <w:rPr>
          <w:b/>
          <w:bCs/>
        </w:rPr>
      </w:pPr>
    </w:p>
    <w:p w14:paraId="0E9D10F8" w14:textId="435844D2" w:rsidR="00EC4C6A" w:rsidRDefault="00EC4C6A" w:rsidP="00EF03C4">
      <w:pPr>
        <w:pStyle w:val="ListParagraph"/>
        <w:numPr>
          <w:ilvl w:val="0"/>
          <w:numId w:val="1"/>
        </w:numPr>
      </w:pPr>
      <w:r w:rsidRPr="00EF03C4">
        <w:rPr>
          <w:b/>
          <w:bCs/>
        </w:rPr>
        <w:lastRenderedPageBreak/>
        <w:t xml:space="preserve">Margin Collapsing: </w:t>
      </w:r>
    </w:p>
    <w:p w14:paraId="24FBD40C" w14:textId="5E10CF50" w:rsidR="00EC4C6A" w:rsidRDefault="00EC4C6A" w:rsidP="00EC4C6A">
      <w:r w:rsidRPr="00EC4C6A">
        <w:rPr>
          <w:noProof/>
        </w:rPr>
        <w:drawing>
          <wp:inline distT="0" distB="0" distL="0" distR="0" wp14:anchorId="7BFFB41C" wp14:editId="769C2137">
            <wp:extent cx="5943600" cy="3529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5EE1FC8" w14:textId="4127F15F" w:rsidR="008A7993" w:rsidRDefault="008A7993" w:rsidP="00EC4C6A">
      <w:r>
        <w:t>If two adjacent element</w:t>
      </w:r>
      <w:r w:rsidR="00B734D6">
        <w:t>s</w:t>
      </w:r>
      <w:r>
        <w:t xml:space="preserve"> have margins overlapping, the bigger margin wins</w:t>
      </w:r>
      <w:r w:rsidR="00B734D6">
        <w:t>. This is known as margin collapsing.</w:t>
      </w:r>
    </w:p>
    <w:p w14:paraId="3463A719" w14:textId="78B62E8E" w:rsidR="00EF03C4" w:rsidRDefault="00EF03C4" w:rsidP="00EC4C6A"/>
    <w:p w14:paraId="0024F866" w14:textId="255A0971" w:rsidR="00EF03C4" w:rsidRDefault="00EF03C4" w:rsidP="00EC4C6A"/>
    <w:p w14:paraId="0A290A39" w14:textId="4A8218C1" w:rsidR="00EF03C4" w:rsidRDefault="00EF03C4" w:rsidP="00EF03C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Box-Sizing: </w:t>
      </w:r>
    </w:p>
    <w:p w14:paraId="7BFC8AC3" w14:textId="0521A07C" w:rsidR="00EF03C4" w:rsidRDefault="00EF03C4" w:rsidP="00EF03C4">
      <w:pPr>
        <w:ind w:left="360"/>
      </w:pPr>
      <w:r w:rsidRPr="00EF03C4">
        <w:rPr>
          <w:noProof/>
        </w:rPr>
        <w:drawing>
          <wp:inline distT="0" distB="0" distL="0" distR="0" wp14:anchorId="65142DC1" wp14:editId="5EB33E67">
            <wp:extent cx="5172797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14528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2A40D2" w14:textId="64501C7E" w:rsidR="00DE664B" w:rsidRDefault="00EF03C4" w:rsidP="00DE664B">
      <w:pPr>
        <w:ind w:left="360"/>
      </w:pPr>
      <w:r>
        <w:t xml:space="preserve">As a result, our elements will appear bigger cause it will add the padding and border. To solve this, we can use </w:t>
      </w:r>
      <w:r>
        <w:rPr>
          <w:b/>
          <w:bCs/>
        </w:rPr>
        <w:t xml:space="preserve">box-Sizing: Border-box. </w:t>
      </w:r>
      <w:r>
        <w:t>Its safe to actually assign it to whole document as a css rule.</w:t>
      </w:r>
      <w:r w:rsidR="00DE664B">
        <w:t xml:space="preserve"> Border box means the height will include the padding and the border</w:t>
      </w:r>
    </w:p>
    <w:p w14:paraId="706207AE" w14:textId="397EDAED" w:rsidR="00DE664B" w:rsidRPr="00EF03C4" w:rsidRDefault="00DE664B" w:rsidP="00DE664B">
      <w:pPr>
        <w:ind w:left="360"/>
        <w:jc w:val="center"/>
      </w:pPr>
      <w:r w:rsidRPr="00DE664B">
        <w:drawing>
          <wp:inline distT="0" distB="0" distL="0" distR="0" wp14:anchorId="52A179AF" wp14:editId="17C60246">
            <wp:extent cx="2676899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64B" w:rsidRPr="00EF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32E21"/>
    <w:multiLevelType w:val="hybridMultilevel"/>
    <w:tmpl w:val="E1F4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E6"/>
    <w:rsid w:val="00177C91"/>
    <w:rsid w:val="001A2E1A"/>
    <w:rsid w:val="008705A9"/>
    <w:rsid w:val="008A7993"/>
    <w:rsid w:val="008F2B11"/>
    <w:rsid w:val="00995331"/>
    <w:rsid w:val="00B54C99"/>
    <w:rsid w:val="00B734D6"/>
    <w:rsid w:val="00BA47E6"/>
    <w:rsid w:val="00C3762B"/>
    <w:rsid w:val="00CA2AF1"/>
    <w:rsid w:val="00CE785C"/>
    <w:rsid w:val="00DE664B"/>
    <w:rsid w:val="00EC4C6A"/>
    <w:rsid w:val="00EF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4BFF"/>
  <w15:chartTrackingRefBased/>
  <w15:docId w15:val="{EE9EEB2D-AF3B-4CD1-BC61-47D7D5BF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[GM]MobMarbo [GM]MobMarbo</cp:lastModifiedBy>
  <cp:revision>12</cp:revision>
  <dcterms:created xsi:type="dcterms:W3CDTF">2020-09-16T08:59:00Z</dcterms:created>
  <dcterms:modified xsi:type="dcterms:W3CDTF">2021-06-02T05:47:00Z</dcterms:modified>
</cp:coreProperties>
</file>