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CF32E" w14:textId="521CA450" w:rsidR="008F2B11" w:rsidRDefault="00586270" w:rsidP="00586270">
      <w:pPr>
        <w:pStyle w:val="ListParagraph"/>
        <w:numPr>
          <w:ilvl w:val="0"/>
          <w:numId w:val="1"/>
        </w:numPr>
      </w:pPr>
      <w:r w:rsidRPr="00586270">
        <w:rPr>
          <w:b/>
          <w:bCs/>
        </w:rPr>
        <w:t>Functional programming</w:t>
      </w:r>
      <w:r w:rsidRPr="00586270">
        <w:t xml:space="preserve"> is a programming paradigm where programs are constructed by applying and composing functions. When a pure function is called with some given arguments, it will always return the same result, and cannot be affected by any mutable state or other side effects.</w:t>
      </w:r>
    </w:p>
    <w:p w14:paraId="2FD869B4" w14:textId="776B2976" w:rsidR="00586270" w:rsidRDefault="00586270" w:rsidP="00586270">
      <w:pPr>
        <w:pStyle w:val="ListParagraph"/>
        <w:numPr>
          <w:ilvl w:val="0"/>
          <w:numId w:val="1"/>
        </w:numPr>
      </w:pPr>
      <w:r>
        <w:rPr>
          <w:b/>
          <w:bCs/>
        </w:rPr>
        <w:t xml:space="preserve">Functions Are first class citizen in JavaScript. </w:t>
      </w:r>
      <w:r>
        <w:t>This means we can treat them as any other variables (assign them to a variable, pass as an argument of a function, return them from a function). The examples are given in order below</w:t>
      </w:r>
    </w:p>
    <w:p w14:paraId="4EC57481" w14:textId="72586A5E" w:rsidR="00586270" w:rsidRDefault="00586270" w:rsidP="00586270">
      <w:pPr>
        <w:jc w:val="center"/>
      </w:pPr>
      <w:r w:rsidRPr="00586270">
        <w:rPr>
          <w:noProof/>
        </w:rPr>
        <w:drawing>
          <wp:inline distT="0" distB="0" distL="0" distR="0" wp14:anchorId="3D9C04B9" wp14:editId="5EB8405A">
            <wp:extent cx="1246139" cy="90708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61267" cy="918096"/>
                    </a:xfrm>
                    <a:prstGeom prst="rect">
                      <a:avLst/>
                    </a:prstGeom>
                  </pic:spPr>
                </pic:pic>
              </a:graphicData>
            </a:graphic>
          </wp:inline>
        </w:drawing>
      </w:r>
      <w:r>
        <w:t xml:space="preserve">    </w:t>
      </w:r>
      <w:r w:rsidRPr="00586270">
        <w:rPr>
          <w:noProof/>
        </w:rPr>
        <w:drawing>
          <wp:inline distT="0" distB="0" distL="0" distR="0" wp14:anchorId="5B50A1B4" wp14:editId="04EA67BB">
            <wp:extent cx="1135419" cy="914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66723" cy="939610"/>
                    </a:xfrm>
                    <a:prstGeom prst="rect">
                      <a:avLst/>
                    </a:prstGeom>
                  </pic:spPr>
                </pic:pic>
              </a:graphicData>
            </a:graphic>
          </wp:inline>
        </w:drawing>
      </w:r>
      <w:r>
        <w:t xml:space="preserve">   </w:t>
      </w:r>
      <w:r w:rsidRPr="00586270">
        <w:rPr>
          <w:noProof/>
        </w:rPr>
        <w:drawing>
          <wp:inline distT="0" distB="0" distL="0" distR="0" wp14:anchorId="13D603AE" wp14:editId="3824F978">
            <wp:extent cx="1149815" cy="899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8718" cy="906736"/>
                    </a:xfrm>
                    <a:prstGeom prst="rect">
                      <a:avLst/>
                    </a:prstGeom>
                  </pic:spPr>
                </pic:pic>
              </a:graphicData>
            </a:graphic>
          </wp:inline>
        </w:drawing>
      </w:r>
    </w:p>
    <w:p w14:paraId="539831DA" w14:textId="025FF6D9" w:rsidR="00586270" w:rsidRDefault="00586270" w:rsidP="00586270">
      <w:pPr>
        <w:pStyle w:val="ListParagraph"/>
        <w:numPr>
          <w:ilvl w:val="0"/>
          <w:numId w:val="1"/>
        </w:numPr>
      </w:pPr>
      <w:r>
        <w:rPr>
          <w:b/>
          <w:bCs/>
        </w:rPr>
        <w:t xml:space="preserve">Higher Order Function </w:t>
      </w:r>
      <w:r w:rsidRPr="00586270">
        <w:t>is a function that takes a function as an argument, or returns a function</w:t>
      </w:r>
      <w:r>
        <w:t>. The 2</w:t>
      </w:r>
      <w:r w:rsidRPr="00586270">
        <w:rPr>
          <w:vertAlign w:val="superscript"/>
        </w:rPr>
        <w:t>nd</w:t>
      </w:r>
      <w:r>
        <w:t xml:space="preserve"> and 3</w:t>
      </w:r>
      <w:r w:rsidRPr="00586270">
        <w:rPr>
          <w:vertAlign w:val="superscript"/>
        </w:rPr>
        <w:t>rd</w:t>
      </w:r>
      <w:r>
        <w:t xml:space="preserve"> image above is an example. </w:t>
      </w:r>
    </w:p>
    <w:p w14:paraId="368DA272" w14:textId="2693F770" w:rsidR="000B2CDB" w:rsidRDefault="000B2CDB" w:rsidP="00586270">
      <w:pPr>
        <w:pStyle w:val="ListParagraph"/>
        <w:numPr>
          <w:ilvl w:val="0"/>
          <w:numId w:val="1"/>
        </w:numPr>
      </w:pPr>
      <w:r>
        <w:rPr>
          <w:b/>
          <w:bCs/>
        </w:rPr>
        <w:t>Pure functions:</w:t>
      </w:r>
      <w:r w:rsidRPr="000B2CDB">
        <w:t xml:space="preserve"> The function return values are identical for identical arguments. The function has no side effects</w:t>
      </w:r>
      <w:r>
        <w:t>. Example,</w:t>
      </w:r>
    </w:p>
    <w:p w14:paraId="158853B7" w14:textId="4D5E4A64" w:rsidR="000B2CDB" w:rsidRDefault="000B2CDB" w:rsidP="000B2CDB">
      <w:r w:rsidRPr="000B2CDB">
        <w:rPr>
          <w:noProof/>
        </w:rPr>
        <w:drawing>
          <wp:inline distT="0" distB="0" distL="0" distR="0" wp14:anchorId="40FA8200" wp14:editId="369E29F0">
            <wp:extent cx="1493624" cy="36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588" cy="373962"/>
                    </a:xfrm>
                    <a:prstGeom prst="rect">
                      <a:avLst/>
                    </a:prstGeom>
                  </pic:spPr>
                </pic:pic>
              </a:graphicData>
            </a:graphic>
          </wp:inline>
        </w:drawing>
      </w:r>
      <w:r>
        <w:t xml:space="preserve"> not pure as it generates random value each time is called.</w:t>
      </w:r>
    </w:p>
    <w:p w14:paraId="3558B911" w14:textId="0E455B1A" w:rsidR="000B2CDB" w:rsidRDefault="000B2CDB" w:rsidP="000B2CDB">
      <w:r w:rsidRPr="000B2CDB">
        <w:rPr>
          <w:noProof/>
        </w:rPr>
        <w:drawing>
          <wp:inline distT="0" distB="0" distL="0" distR="0" wp14:anchorId="61C7D18C" wp14:editId="31834C5B">
            <wp:extent cx="1473200" cy="428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0342" cy="433250"/>
                    </a:xfrm>
                    <a:prstGeom prst="rect">
                      <a:avLst/>
                    </a:prstGeom>
                  </pic:spPr>
                </pic:pic>
              </a:graphicData>
            </a:graphic>
          </wp:inline>
        </w:drawing>
      </w:r>
      <w:r>
        <w:t xml:space="preserve"> pure as it returns same value for same input.</w:t>
      </w:r>
    </w:p>
    <w:p w14:paraId="15C4BEA1" w14:textId="38BC9CA7" w:rsidR="0052252B" w:rsidRDefault="0052252B" w:rsidP="000B2CDB">
      <w:r>
        <w:t xml:space="preserve">They must not have any random values, current date/time, global state (DOM, files, </w:t>
      </w:r>
      <w:proofErr w:type="spellStart"/>
      <w:r>
        <w:t>db</w:t>
      </w:r>
      <w:proofErr w:type="spellEnd"/>
      <w:r>
        <w:t xml:space="preserve"> </w:t>
      </w:r>
      <w:proofErr w:type="spellStart"/>
      <w:r>
        <w:t>etc</w:t>
      </w:r>
      <w:proofErr w:type="spellEnd"/>
      <w:r>
        <w:t>)</w:t>
      </w:r>
      <w:r w:rsidR="008820F0">
        <w:t xml:space="preserve"> and no mutation of parameters.</w:t>
      </w:r>
    </w:p>
    <w:p w14:paraId="34789388" w14:textId="2F494A02" w:rsidR="003D029E" w:rsidRDefault="00CD6D1A" w:rsidP="003D029E">
      <w:pPr>
        <w:pStyle w:val="ListParagraph"/>
        <w:numPr>
          <w:ilvl w:val="0"/>
          <w:numId w:val="1"/>
        </w:numPr>
      </w:pPr>
      <w:r>
        <w:rPr>
          <w:b/>
          <w:bCs/>
        </w:rPr>
        <w:t xml:space="preserve">Immutability: </w:t>
      </w:r>
      <w:r>
        <w:t xml:space="preserve">Immutable means </w:t>
      </w:r>
      <w:r w:rsidR="00547330">
        <w:t>can’t</w:t>
      </w:r>
      <w:r>
        <w:t xml:space="preserve"> change. In JavaScript objects and arrays are not immutable. We can make them immutable (kind of) by declaring them as constants. We can still edit their values, but we </w:t>
      </w:r>
      <w:r w:rsidR="00547330">
        <w:t>can’t</w:t>
      </w:r>
      <w:r>
        <w:t xml:space="preserve"> assign them to new objects.</w:t>
      </w:r>
    </w:p>
    <w:p w14:paraId="236054F9" w14:textId="2A8A7CEA" w:rsidR="00547330" w:rsidRDefault="003D029E" w:rsidP="003D029E">
      <w:r>
        <w:t xml:space="preserve">We can copy objects in </w:t>
      </w:r>
      <w:r w:rsidR="00547330">
        <w:t>JavaScript</w:t>
      </w:r>
      <w:r>
        <w:t xml:space="preserve"> in two ways, using </w:t>
      </w:r>
      <w:r w:rsidRPr="003D029E">
        <w:rPr>
          <w:b/>
          <w:bCs/>
        </w:rPr>
        <w:t>spread operators</w:t>
      </w:r>
      <w:r>
        <w:t xml:space="preserve"> and using </w:t>
      </w:r>
      <w:proofErr w:type="spellStart"/>
      <w:proofErr w:type="gramStart"/>
      <w:r w:rsidRPr="003D029E">
        <w:rPr>
          <w:b/>
          <w:bCs/>
        </w:rPr>
        <w:t>object.assign</w:t>
      </w:r>
      <w:proofErr w:type="spellEnd"/>
      <w:proofErr w:type="gramEnd"/>
      <w:r>
        <w:t>. One issue with this is, it makes a shallow copy (like both variables pointing to same memory location object). So</w:t>
      </w:r>
      <w:r w:rsidR="00547330">
        <w:t>,</w:t>
      </w:r>
      <w:r>
        <w:t xml:space="preserve"> changing the updated one will change the original one as well</w:t>
      </w:r>
      <w:r w:rsidR="00AD7D90">
        <w:t xml:space="preserve"> </w:t>
      </w:r>
      <w:r w:rsidR="00AD7D90" w:rsidRPr="00986AD4">
        <w:rPr>
          <w:b/>
          <w:bCs/>
        </w:rPr>
        <w:t>in case of nested objects</w:t>
      </w:r>
      <w:r>
        <w:t>.</w:t>
      </w:r>
    </w:p>
    <w:p w14:paraId="6554B927" w14:textId="73D3E760" w:rsidR="003D029E" w:rsidRDefault="00547330" w:rsidP="003D029E">
      <w:r>
        <w:t xml:space="preserve"> Example, first image, the </w:t>
      </w:r>
      <w:proofErr w:type="spellStart"/>
      <w:proofErr w:type="gramStart"/>
      <w:r>
        <w:t>person.city</w:t>
      </w:r>
      <w:proofErr w:type="spellEnd"/>
      <w:proofErr w:type="gramEnd"/>
      <w:r>
        <w:t xml:space="preserve"> is changed too when we update the </w:t>
      </w:r>
      <w:proofErr w:type="spellStart"/>
      <w:r>
        <w:t>updated.city</w:t>
      </w:r>
      <w:proofErr w:type="spellEnd"/>
      <w:r>
        <w:t>. We can solve this the way like the 2</w:t>
      </w:r>
      <w:r w:rsidRPr="00547330">
        <w:rPr>
          <w:vertAlign w:val="superscript"/>
        </w:rPr>
        <w:t>nd</w:t>
      </w:r>
      <w:r>
        <w:t xml:space="preserve"> image.</w:t>
      </w:r>
    </w:p>
    <w:p w14:paraId="7D4B5267" w14:textId="2684D63D" w:rsidR="00AD7D90" w:rsidRDefault="00AD7D90" w:rsidP="00547330">
      <w:pPr>
        <w:jc w:val="center"/>
      </w:pPr>
      <w:r w:rsidRPr="00AD7D90">
        <w:rPr>
          <w:noProof/>
        </w:rPr>
        <w:drawing>
          <wp:inline distT="0" distB="0" distL="0" distR="0" wp14:anchorId="7E7C5E29" wp14:editId="501BC2B2">
            <wp:extent cx="1524000" cy="8668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714" cy="872383"/>
                    </a:xfrm>
                    <a:prstGeom prst="rect">
                      <a:avLst/>
                    </a:prstGeom>
                  </pic:spPr>
                </pic:pic>
              </a:graphicData>
            </a:graphic>
          </wp:inline>
        </w:drawing>
      </w:r>
      <w:r w:rsidRPr="00AD7D90">
        <w:rPr>
          <w:noProof/>
        </w:rPr>
        <w:drawing>
          <wp:inline distT="0" distB="0" distL="0" distR="0" wp14:anchorId="0E9C4016" wp14:editId="499BD3C7">
            <wp:extent cx="1077814" cy="8763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7229" cy="883955"/>
                    </a:xfrm>
                    <a:prstGeom prst="rect">
                      <a:avLst/>
                    </a:prstGeom>
                  </pic:spPr>
                </pic:pic>
              </a:graphicData>
            </a:graphic>
          </wp:inline>
        </w:drawing>
      </w:r>
    </w:p>
    <w:p w14:paraId="4C3507F1" w14:textId="5164E827" w:rsidR="00586270" w:rsidRDefault="00586270" w:rsidP="00586270">
      <w:r>
        <w:rPr>
          <w:b/>
          <w:bCs/>
        </w:rPr>
        <w:lastRenderedPageBreak/>
        <w:t xml:space="preserve">Function Composition: </w:t>
      </w:r>
      <w:r>
        <w:t xml:space="preserve">Sometimes we need to compose small functions to solve a real-life problem. </w:t>
      </w:r>
    </w:p>
    <w:p w14:paraId="1D5E6DA9" w14:textId="039D7F9B" w:rsidR="00586270" w:rsidRDefault="00586270" w:rsidP="00586270">
      <w:r>
        <w:t>For example, this is non-functional way,</w:t>
      </w:r>
    </w:p>
    <w:p w14:paraId="14F9986C" w14:textId="5F02C87E" w:rsidR="00586270" w:rsidRDefault="00586270" w:rsidP="00586270">
      <w:pPr>
        <w:jc w:val="center"/>
      </w:pPr>
      <w:r w:rsidRPr="00586270">
        <w:rPr>
          <w:noProof/>
        </w:rPr>
        <w:drawing>
          <wp:inline distT="0" distB="0" distL="0" distR="0" wp14:anchorId="191BFE82" wp14:editId="55F04C11">
            <wp:extent cx="3359150" cy="41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4965" cy="425257"/>
                    </a:xfrm>
                    <a:prstGeom prst="rect">
                      <a:avLst/>
                    </a:prstGeom>
                  </pic:spPr>
                </pic:pic>
              </a:graphicData>
            </a:graphic>
          </wp:inline>
        </w:drawing>
      </w:r>
    </w:p>
    <w:p w14:paraId="08D26258" w14:textId="1EE9809E" w:rsidR="00586270" w:rsidRDefault="00586270" w:rsidP="00586270">
      <w:r>
        <w:t>The functional way with composition is like this,</w:t>
      </w:r>
    </w:p>
    <w:p w14:paraId="4E210A2B" w14:textId="59ECC7FB" w:rsidR="00586270" w:rsidRDefault="00586270" w:rsidP="00586270">
      <w:pPr>
        <w:jc w:val="center"/>
      </w:pPr>
      <w:r w:rsidRPr="00586270">
        <w:rPr>
          <w:noProof/>
        </w:rPr>
        <w:drawing>
          <wp:inline distT="0" distB="0" distL="0" distR="0" wp14:anchorId="60BDEFA5" wp14:editId="3999BCCD">
            <wp:extent cx="2469887" cy="99587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777" cy="1006310"/>
                    </a:xfrm>
                    <a:prstGeom prst="rect">
                      <a:avLst/>
                    </a:prstGeom>
                  </pic:spPr>
                </pic:pic>
              </a:graphicData>
            </a:graphic>
          </wp:inline>
        </w:drawing>
      </w:r>
    </w:p>
    <w:p w14:paraId="6BC0DB45" w14:textId="7C1F6F71" w:rsidR="00586270" w:rsidRDefault="00807A95" w:rsidP="00586270">
      <w:r>
        <w:rPr>
          <w:b/>
          <w:bCs/>
        </w:rPr>
        <w:t xml:space="preserve">Problem 1: </w:t>
      </w:r>
      <w:r w:rsidR="00586270">
        <w:t xml:space="preserve">since we read it from right to left. The parenthesis </w:t>
      </w:r>
      <w:r>
        <w:t xml:space="preserve">can be a lot depending on our chain. </w:t>
      </w:r>
      <w:proofErr w:type="spellStart"/>
      <w:r>
        <w:t>Lodash</w:t>
      </w:r>
      <w:proofErr w:type="spellEnd"/>
      <w:r>
        <w:t>/</w:t>
      </w:r>
      <w:proofErr w:type="spellStart"/>
      <w:r>
        <w:t>fp</w:t>
      </w:r>
      <w:proofErr w:type="spellEnd"/>
      <w:r>
        <w:t xml:space="preserve"> Library helps us out here with two functions </w:t>
      </w:r>
      <w:r w:rsidRPr="00807A95">
        <w:rPr>
          <w:b/>
          <w:bCs/>
        </w:rPr>
        <w:t>compose</w:t>
      </w:r>
      <w:r>
        <w:t xml:space="preserve"> and </w:t>
      </w:r>
      <w:r w:rsidRPr="00807A95">
        <w:rPr>
          <w:b/>
          <w:bCs/>
        </w:rPr>
        <w:t>pipe</w:t>
      </w:r>
      <w:r>
        <w:t>.</w:t>
      </w:r>
    </w:p>
    <w:p w14:paraId="3AE97E7B" w14:textId="397763CD" w:rsidR="00807A95" w:rsidRPr="00807A95" w:rsidRDefault="00807A95" w:rsidP="00807A95">
      <w:pPr>
        <w:pStyle w:val="ListParagraph"/>
        <w:numPr>
          <w:ilvl w:val="0"/>
          <w:numId w:val="1"/>
        </w:numPr>
        <w:rPr>
          <w:b/>
          <w:bCs/>
        </w:rPr>
      </w:pPr>
      <w:r w:rsidRPr="00807A95">
        <w:rPr>
          <w:b/>
          <w:bCs/>
        </w:rPr>
        <w:t>Compose:</w:t>
      </w:r>
      <w:r>
        <w:rPr>
          <w:b/>
          <w:bCs/>
        </w:rPr>
        <w:t xml:space="preserve"> </w:t>
      </w:r>
      <w:r>
        <w:t xml:space="preserve">Compose </w:t>
      </w:r>
      <w:r w:rsidRPr="00807A95">
        <w:rPr>
          <w:b/>
          <w:bCs/>
        </w:rPr>
        <w:t>takes</w:t>
      </w:r>
      <w:r>
        <w:t xml:space="preserve"> bunch of functions as argument and </w:t>
      </w:r>
      <w:r w:rsidRPr="00807A95">
        <w:rPr>
          <w:b/>
          <w:bCs/>
        </w:rPr>
        <w:t>returns</w:t>
      </w:r>
      <w:r>
        <w:t xml:space="preserve"> a new function which is composition of all these functions. The composition happens from right to left (trim then </w:t>
      </w:r>
      <w:proofErr w:type="spellStart"/>
      <w:r>
        <w:t>toLowerCase</w:t>
      </w:r>
      <w:proofErr w:type="spellEnd"/>
      <w:r>
        <w:t xml:space="preserve"> then </w:t>
      </w:r>
      <w:proofErr w:type="spellStart"/>
      <w:r>
        <w:t>wrapInDive</w:t>
      </w:r>
      <w:proofErr w:type="spellEnd"/>
      <w:r>
        <w:t>). Example of the above problem is below</w:t>
      </w:r>
    </w:p>
    <w:p w14:paraId="78B024C4" w14:textId="286D3ECE" w:rsidR="00807A95" w:rsidRPr="00807A95" w:rsidRDefault="00807A95" w:rsidP="00807A95">
      <w:pPr>
        <w:jc w:val="center"/>
        <w:rPr>
          <w:b/>
          <w:bCs/>
        </w:rPr>
      </w:pPr>
      <w:r w:rsidRPr="00807A95">
        <w:rPr>
          <w:b/>
          <w:bCs/>
          <w:noProof/>
        </w:rPr>
        <w:drawing>
          <wp:inline distT="0" distB="0" distL="0" distR="0" wp14:anchorId="020F2E58" wp14:editId="2DD0978A">
            <wp:extent cx="3016270" cy="21977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0502" cy="235385"/>
                    </a:xfrm>
                    <a:prstGeom prst="rect">
                      <a:avLst/>
                    </a:prstGeom>
                  </pic:spPr>
                </pic:pic>
              </a:graphicData>
            </a:graphic>
          </wp:inline>
        </w:drawing>
      </w:r>
    </w:p>
    <w:p w14:paraId="76F84635" w14:textId="1F49B2AF" w:rsidR="00807A95" w:rsidRPr="00807A95" w:rsidRDefault="00807A95" w:rsidP="00807A95">
      <w:pPr>
        <w:pStyle w:val="ListParagraph"/>
        <w:numPr>
          <w:ilvl w:val="0"/>
          <w:numId w:val="1"/>
        </w:numPr>
        <w:rPr>
          <w:b/>
          <w:bCs/>
        </w:rPr>
      </w:pPr>
      <w:r>
        <w:rPr>
          <w:b/>
          <w:bCs/>
        </w:rPr>
        <w:t xml:space="preserve">Pipe: </w:t>
      </w:r>
      <w:r>
        <w:t>Similar to compose except order is from left to right.</w:t>
      </w:r>
    </w:p>
    <w:p w14:paraId="69589852" w14:textId="5D034BD8" w:rsidR="00807A95" w:rsidRDefault="00807A95" w:rsidP="00807A95">
      <w:pPr>
        <w:jc w:val="center"/>
        <w:rPr>
          <w:b/>
          <w:bCs/>
        </w:rPr>
      </w:pPr>
      <w:r w:rsidRPr="00807A95">
        <w:rPr>
          <w:b/>
          <w:bCs/>
          <w:noProof/>
        </w:rPr>
        <w:drawing>
          <wp:inline distT="0" distB="0" distL="0" distR="0" wp14:anchorId="2C6B081A" wp14:editId="4170CB63">
            <wp:extent cx="3007527" cy="236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964" cy="247273"/>
                    </a:xfrm>
                    <a:prstGeom prst="rect">
                      <a:avLst/>
                    </a:prstGeom>
                  </pic:spPr>
                </pic:pic>
              </a:graphicData>
            </a:graphic>
          </wp:inline>
        </w:drawing>
      </w:r>
    </w:p>
    <w:p w14:paraId="628178CE" w14:textId="20F85293" w:rsidR="00807A95" w:rsidRDefault="00807A95" w:rsidP="00807A95">
      <w:pPr>
        <w:rPr>
          <w:b/>
          <w:bCs/>
        </w:rPr>
      </w:pPr>
    </w:p>
    <w:p w14:paraId="7184A744" w14:textId="22EF468B" w:rsidR="00807A95" w:rsidRDefault="00807A95" w:rsidP="00807A95">
      <w:r>
        <w:rPr>
          <w:b/>
          <w:bCs/>
        </w:rPr>
        <w:t xml:space="preserve">Problem 2: </w:t>
      </w:r>
      <w:r>
        <w:t xml:space="preserve">In case we need more than one argument in the functions we composite, we </w:t>
      </w:r>
      <w:r w:rsidR="00353485">
        <w:t>will run into problem. For example, if the wrap function took two arguments like this.</w:t>
      </w:r>
    </w:p>
    <w:p w14:paraId="07029AEA" w14:textId="5071F8E5" w:rsidR="00353485" w:rsidRDefault="00353485" w:rsidP="00353485">
      <w:pPr>
        <w:jc w:val="center"/>
      </w:pPr>
      <w:r w:rsidRPr="00353485">
        <w:rPr>
          <w:noProof/>
        </w:rPr>
        <w:drawing>
          <wp:inline distT="0" distB="0" distL="0" distR="0" wp14:anchorId="0BDA17DD" wp14:editId="54FCE4CB">
            <wp:extent cx="4635500" cy="2238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736" cy="228402"/>
                    </a:xfrm>
                    <a:prstGeom prst="rect">
                      <a:avLst/>
                    </a:prstGeom>
                  </pic:spPr>
                </pic:pic>
              </a:graphicData>
            </a:graphic>
          </wp:inline>
        </w:drawing>
      </w:r>
    </w:p>
    <w:p w14:paraId="3F663E16" w14:textId="1943EB8D" w:rsidR="00353485" w:rsidRDefault="00353485" w:rsidP="00353485">
      <w:r>
        <w:rPr>
          <w:b/>
          <w:bCs/>
        </w:rPr>
        <w:t xml:space="preserve">Currying: </w:t>
      </w:r>
      <w:r>
        <w:t>The solution is currying technique.</w:t>
      </w:r>
    </w:p>
    <w:p w14:paraId="5DB04B7D" w14:textId="4AD53A21" w:rsidR="00353485" w:rsidRDefault="00353485" w:rsidP="00353485">
      <w:r w:rsidRPr="00353485">
        <w:rPr>
          <w:noProof/>
        </w:rPr>
        <w:drawing>
          <wp:inline distT="0" distB="0" distL="0" distR="0" wp14:anchorId="2561F0BC" wp14:editId="6F8608B2">
            <wp:extent cx="1248493" cy="4381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8186" cy="441552"/>
                    </a:xfrm>
                    <a:prstGeom prst="rect">
                      <a:avLst/>
                    </a:prstGeom>
                  </pic:spPr>
                </pic:pic>
              </a:graphicData>
            </a:graphic>
          </wp:inline>
        </w:drawing>
      </w:r>
      <w:r>
        <w:t xml:space="preserve">is same as  </w:t>
      </w:r>
      <w:r w:rsidRPr="00353485">
        <w:rPr>
          <w:noProof/>
        </w:rPr>
        <w:drawing>
          <wp:inline distT="0" distB="0" distL="0" distR="0" wp14:anchorId="44E9CDBD" wp14:editId="7DA007FC">
            <wp:extent cx="869950" cy="44515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161" cy="452941"/>
                    </a:xfrm>
                    <a:prstGeom prst="rect">
                      <a:avLst/>
                    </a:prstGeom>
                  </pic:spPr>
                </pic:pic>
              </a:graphicData>
            </a:graphic>
          </wp:inline>
        </w:drawing>
      </w:r>
      <w:r>
        <w:t xml:space="preserve"> it is called like </w:t>
      </w:r>
      <w:r w:rsidRPr="00353485">
        <w:rPr>
          <w:noProof/>
        </w:rPr>
        <w:drawing>
          <wp:inline distT="0" distB="0" distL="0" distR="0" wp14:anchorId="4853864E" wp14:editId="18BBC73D">
            <wp:extent cx="1968500" cy="269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600" cy="284556"/>
                    </a:xfrm>
                    <a:prstGeom prst="rect">
                      <a:avLst/>
                    </a:prstGeom>
                  </pic:spPr>
                </pic:pic>
              </a:graphicData>
            </a:graphic>
          </wp:inline>
        </w:drawing>
      </w:r>
    </w:p>
    <w:p w14:paraId="7123EBE9" w14:textId="32CF10CD" w:rsidR="00353485" w:rsidRDefault="00353485" w:rsidP="00353485">
      <w:r>
        <w:t xml:space="preserve">If we convert them in arrow functions, </w:t>
      </w:r>
    </w:p>
    <w:p w14:paraId="4CC46190" w14:textId="2639D62A" w:rsidR="00353485" w:rsidRDefault="00353485" w:rsidP="00353485">
      <w:pPr>
        <w:jc w:val="center"/>
      </w:pPr>
      <w:r w:rsidRPr="00353485">
        <w:rPr>
          <w:noProof/>
        </w:rPr>
        <w:drawing>
          <wp:inline distT="0" distB="0" distL="0" distR="0" wp14:anchorId="118242E1" wp14:editId="1292D674">
            <wp:extent cx="2021016" cy="234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672" cy="248609"/>
                    </a:xfrm>
                    <a:prstGeom prst="rect">
                      <a:avLst/>
                    </a:prstGeom>
                  </pic:spPr>
                </pic:pic>
              </a:graphicData>
            </a:graphic>
          </wp:inline>
        </w:drawing>
      </w:r>
    </w:p>
    <w:p w14:paraId="13D9E1AD" w14:textId="09ABEF72" w:rsidR="00353485" w:rsidRDefault="00353485" w:rsidP="00353485">
      <w:r>
        <w:t>So, the solution to our problem of the wrap can be solved by using currying,</w:t>
      </w:r>
    </w:p>
    <w:p w14:paraId="4226A68F" w14:textId="7301E367" w:rsidR="00353485" w:rsidRPr="00353485" w:rsidRDefault="00353485" w:rsidP="00353485">
      <w:pPr>
        <w:jc w:val="center"/>
      </w:pPr>
      <w:r w:rsidRPr="00353485">
        <w:rPr>
          <w:noProof/>
        </w:rPr>
        <w:drawing>
          <wp:inline distT="0" distB="0" distL="0" distR="0" wp14:anchorId="2A7DE054" wp14:editId="3CFB244A">
            <wp:extent cx="4273550" cy="22463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8322" cy="230668"/>
                    </a:xfrm>
                    <a:prstGeom prst="rect">
                      <a:avLst/>
                    </a:prstGeom>
                  </pic:spPr>
                </pic:pic>
              </a:graphicData>
            </a:graphic>
          </wp:inline>
        </w:drawing>
      </w:r>
    </w:p>
    <w:p w14:paraId="5B6BEAC9" w14:textId="1785E29B" w:rsidR="00807A95" w:rsidRDefault="00616075" w:rsidP="00616075">
      <w:r w:rsidRPr="00616075">
        <w:rPr>
          <w:b/>
          <w:bCs/>
        </w:rPr>
        <w:lastRenderedPageBreak/>
        <w:t xml:space="preserve">Problem 3: </w:t>
      </w:r>
      <w:r>
        <w:t>As we saw in the nested object copy section during shallow copy (in first page), the more nested objects we have more messed up our code will be. We have libraries to solve this problem - Immutable, Immer, Mori and others.</w:t>
      </w:r>
    </w:p>
    <w:p w14:paraId="06530637" w14:textId="43F86FF9" w:rsidR="00D81F33" w:rsidRPr="00D81F33" w:rsidRDefault="00D81F33" w:rsidP="00D81F33">
      <w:pPr>
        <w:pStyle w:val="ListParagraph"/>
        <w:numPr>
          <w:ilvl w:val="0"/>
          <w:numId w:val="1"/>
        </w:numPr>
      </w:pPr>
      <w:r>
        <w:rPr>
          <w:b/>
          <w:bCs/>
        </w:rPr>
        <w:t xml:space="preserve">Immutable.js: </w:t>
      </w:r>
      <w:r>
        <w:t xml:space="preserve">This library has bunch of defined data structures that are immutable and can be used to work as immutable objects. </w:t>
      </w:r>
      <w:r w:rsidR="005F76D8">
        <w:t>However,</w:t>
      </w:r>
      <w:r>
        <w:t xml:space="preserve"> each time we use this, it returns </w:t>
      </w:r>
      <w:r w:rsidR="00583628">
        <w:t>an</w:t>
      </w:r>
      <w:r>
        <w:t xml:space="preserve"> immutable object and we have to convert it into JavaScript object. Which is why at this point I’ll stick to Immer library.</w:t>
      </w:r>
    </w:p>
    <w:p w14:paraId="615B948C" w14:textId="2ADF1C68" w:rsidR="00D81F33" w:rsidRDefault="00D81F33" w:rsidP="005F76D8">
      <w:pPr>
        <w:jc w:val="center"/>
      </w:pPr>
      <w:r w:rsidRPr="00D81F33">
        <w:rPr>
          <w:noProof/>
        </w:rPr>
        <w:drawing>
          <wp:inline distT="0" distB="0" distL="0" distR="0" wp14:anchorId="2BD89ACF" wp14:editId="5167F305">
            <wp:extent cx="1304841"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675" cy="827835"/>
                    </a:xfrm>
                    <a:prstGeom prst="rect">
                      <a:avLst/>
                    </a:prstGeom>
                  </pic:spPr>
                </pic:pic>
              </a:graphicData>
            </a:graphic>
          </wp:inline>
        </w:drawing>
      </w:r>
      <w:r w:rsidR="005F76D8">
        <w:t xml:space="preserve">Using Immutable.js =&gt; </w:t>
      </w:r>
      <w:r w:rsidR="005F76D8" w:rsidRPr="005F76D8">
        <w:rPr>
          <w:noProof/>
        </w:rPr>
        <w:drawing>
          <wp:inline distT="0" distB="0" distL="0" distR="0" wp14:anchorId="4C5183F1" wp14:editId="155031FA">
            <wp:extent cx="1530350" cy="8387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4951" cy="846751"/>
                    </a:xfrm>
                    <a:prstGeom prst="rect">
                      <a:avLst/>
                    </a:prstGeom>
                  </pic:spPr>
                </pic:pic>
              </a:graphicData>
            </a:graphic>
          </wp:inline>
        </w:drawing>
      </w:r>
    </w:p>
    <w:p w14:paraId="58874FD1" w14:textId="2BD969CC" w:rsidR="00D81F33" w:rsidRDefault="00583628" w:rsidP="00D81F33">
      <w:pPr>
        <w:pStyle w:val="ListParagraph"/>
        <w:numPr>
          <w:ilvl w:val="0"/>
          <w:numId w:val="1"/>
        </w:numPr>
      </w:pPr>
      <w:r>
        <w:rPr>
          <w:b/>
          <w:bCs/>
        </w:rPr>
        <w:t xml:space="preserve">Immer.js: </w:t>
      </w:r>
      <w:r>
        <w:t xml:space="preserve">This library has </w:t>
      </w:r>
      <w:proofErr w:type="gramStart"/>
      <w:r>
        <w:t>produce</w:t>
      </w:r>
      <w:proofErr w:type="gramEnd"/>
      <w:r>
        <w:t xml:space="preserve"> function which does the work for us, we don’t have convert from immutable to mutable JavaScript object. Example is below</w:t>
      </w:r>
      <w:r w:rsidR="004466C8">
        <w:t>, Here the produce function returns a new copy of book with the modification we define in the function.</w:t>
      </w:r>
    </w:p>
    <w:p w14:paraId="071123FA" w14:textId="51EB52D1" w:rsidR="00583628" w:rsidRDefault="00583628" w:rsidP="00583628">
      <w:pPr>
        <w:jc w:val="center"/>
      </w:pPr>
      <w:r w:rsidRPr="00583628">
        <w:rPr>
          <w:noProof/>
        </w:rPr>
        <w:drawing>
          <wp:inline distT="0" distB="0" distL="0" distR="0" wp14:anchorId="4BD4FED5" wp14:editId="64C6AAC6">
            <wp:extent cx="1308100" cy="11132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2750" cy="1125751"/>
                    </a:xfrm>
                    <a:prstGeom prst="rect">
                      <a:avLst/>
                    </a:prstGeom>
                  </pic:spPr>
                </pic:pic>
              </a:graphicData>
            </a:graphic>
          </wp:inline>
        </w:drawing>
      </w:r>
    </w:p>
    <w:p w14:paraId="78630BED" w14:textId="41312EB1" w:rsidR="00616075" w:rsidRPr="00616075" w:rsidRDefault="00616075" w:rsidP="00616075">
      <w:pPr>
        <w:jc w:val="center"/>
      </w:pPr>
    </w:p>
    <w:p w14:paraId="6D03ACE3" w14:textId="410C68C4" w:rsidR="00807A95" w:rsidRDefault="00807A95" w:rsidP="00586270"/>
    <w:p w14:paraId="141BFB0D" w14:textId="3BA5E5E9" w:rsidR="00807A95" w:rsidRPr="00586270" w:rsidRDefault="00807A95" w:rsidP="00586270"/>
    <w:sectPr w:rsidR="00807A95" w:rsidRPr="00586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83A0F"/>
    <w:multiLevelType w:val="hybridMultilevel"/>
    <w:tmpl w:val="CA9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DB6"/>
    <w:rsid w:val="000B2CDB"/>
    <w:rsid w:val="001A2E1A"/>
    <w:rsid w:val="00353485"/>
    <w:rsid w:val="003B7A4A"/>
    <w:rsid w:val="003D029E"/>
    <w:rsid w:val="004466C8"/>
    <w:rsid w:val="0052252B"/>
    <w:rsid w:val="00547330"/>
    <w:rsid w:val="00583628"/>
    <w:rsid w:val="00586270"/>
    <w:rsid w:val="005F76D8"/>
    <w:rsid w:val="00616075"/>
    <w:rsid w:val="00696DB6"/>
    <w:rsid w:val="00807A95"/>
    <w:rsid w:val="008820F0"/>
    <w:rsid w:val="008F2B11"/>
    <w:rsid w:val="00986AD4"/>
    <w:rsid w:val="00AD7D90"/>
    <w:rsid w:val="00CD6D1A"/>
    <w:rsid w:val="00D1584E"/>
    <w:rsid w:val="00D81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BA85A"/>
  <w15:chartTrackingRefBased/>
  <w15:docId w15:val="{7F4B9864-A0EE-4B53-87DD-3EF15231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2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Md. Rafiqul Islam Echo</cp:lastModifiedBy>
  <cp:revision>11</cp:revision>
  <dcterms:created xsi:type="dcterms:W3CDTF">2021-09-02T07:29:00Z</dcterms:created>
  <dcterms:modified xsi:type="dcterms:W3CDTF">2022-02-08T12:02:00Z</dcterms:modified>
</cp:coreProperties>
</file>