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DF22" w14:textId="55AC986B" w:rsidR="0060353E" w:rsidRDefault="0060353E" w:rsidP="00FF68ED">
      <w:pPr>
        <w:ind w:left="720" w:hanging="360"/>
      </w:pPr>
      <w:r>
        <w:t xml:space="preserve">There </w:t>
      </w:r>
      <w:r w:rsidR="00BC1B26">
        <w:t>are</w:t>
      </w:r>
      <w:r>
        <w:t xml:space="preserve"> </w:t>
      </w:r>
      <w:r w:rsidR="00BC1B26">
        <w:t>two-way functions</w:t>
      </w:r>
      <w:r>
        <w:t xml:space="preserve"> are written in </w:t>
      </w:r>
      <w:r w:rsidR="00BC1B26">
        <w:t>JavaScript</w:t>
      </w:r>
      <w:r>
        <w:t>.</w:t>
      </w:r>
    </w:p>
    <w:p w14:paraId="3FB56278" w14:textId="502E3B13" w:rsidR="00FF68ED" w:rsidRDefault="00FF68ED" w:rsidP="00FF68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Declaration: </w:t>
      </w:r>
      <w:r>
        <w:t xml:space="preserve">this type of function is hoisted (raised up to the top of the code). </w:t>
      </w:r>
      <w:r w:rsidR="00566790">
        <w:t>So,</w:t>
      </w:r>
      <w:r>
        <w:t xml:space="preserve"> order is not important here.</w:t>
      </w:r>
      <w:r w:rsidRPr="00FF68ED">
        <w:rPr>
          <w:noProof/>
        </w:rPr>
        <w:t xml:space="preserve"> </w:t>
      </w:r>
      <w:r w:rsidR="00566790">
        <w:rPr>
          <w:noProof/>
        </w:rPr>
        <w:t>( wont use this myself personally )</w:t>
      </w:r>
      <w:r w:rsidRPr="00FF68ED">
        <w:rPr>
          <w:noProof/>
        </w:rPr>
        <w:drawing>
          <wp:inline distT="0" distB="0" distL="0" distR="0" wp14:anchorId="20C5BF79" wp14:editId="33F7FDC2">
            <wp:extent cx="33432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54" cy="1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378" w14:textId="5F6664B8" w:rsidR="0060353E" w:rsidRDefault="0060353E" w:rsidP="0060353E">
      <w:pPr>
        <w:pStyle w:val="ListParagraph"/>
        <w:rPr>
          <w:b/>
          <w:bCs/>
        </w:rPr>
      </w:pPr>
    </w:p>
    <w:p w14:paraId="7632D489" w14:textId="171088FA" w:rsidR="0060353E" w:rsidRDefault="0060353E" w:rsidP="0060353E">
      <w:pPr>
        <w:pStyle w:val="ListParagraph"/>
        <w:rPr>
          <w:b/>
          <w:bCs/>
        </w:rPr>
      </w:pPr>
    </w:p>
    <w:p w14:paraId="7063A660" w14:textId="39F29C9F" w:rsidR="0060353E" w:rsidRDefault="0060353E" w:rsidP="0060353E">
      <w:pPr>
        <w:pStyle w:val="ListParagraph"/>
        <w:rPr>
          <w:b/>
          <w:bCs/>
        </w:rPr>
      </w:pPr>
    </w:p>
    <w:p w14:paraId="2B6F6165" w14:textId="77777777" w:rsidR="0060353E" w:rsidRDefault="0060353E" w:rsidP="0060353E">
      <w:pPr>
        <w:pStyle w:val="ListParagraph"/>
      </w:pPr>
    </w:p>
    <w:p w14:paraId="682E552F" w14:textId="45C661FD" w:rsidR="00566790" w:rsidRDefault="00FF68ED" w:rsidP="00AA3BF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 Expression: </w:t>
      </w:r>
      <w:r>
        <w:t xml:space="preserve">This is not hoisted. </w:t>
      </w:r>
      <w:r w:rsidR="00566790">
        <w:t>So,</w:t>
      </w:r>
      <w:r>
        <w:t xml:space="preserve"> order is important here since the code will execute from top to bottom.</w:t>
      </w:r>
      <w:r w:rsidR="007718A3" w:rsidRPr="007718A3">
        <w:rPr>
          <w:noProof/>
        </w:rPr>
        <w:t xml:space="preserve"> </w:t>
      </w:r>
      <w:r w:rsidR="007718A3" w:rsidRPr="007718A3">
        <w:rPr>
          <w:noProof/>
        </w:rPr>
        <w:drawing>
          <wp:inline distT="0" distB="0" distL="0" distR="0" wp14:anchorId="18DB41FC" wp14:editId="325EC1C1">
            <wp:extent cx="4448174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17" cy="11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82A" w14:textId="24082A9F" w:rsidR="00AA3BFD" w:rsidRDefault="00AA3BFD" w:rsidP="00AA3BFD">
      <w:pPr>
        <w:pStyle w:val="ListParagraph"/>
        <w:rPr>
          <w:b/>
          <w:bCs/>
        </w:rPr>
      </w:pPr>
    </w:p>
    <w:p w14:paraId="6857D6CC" w14:textId="0CD8436D" w:rsidR="00AA3BFD" w:rsidRDefault="00AA3BFD" w:rsidP="00AA3BFD">
      <w:pPr>
        <w:pStyle w:val="ListParagraph"/>
        <w:rPr>
          <w:b/>
          <w:bCs/>
        </w:rPr>
      </w:pPr>
    </w:p>
    <w:p w14:paraId="5F9F74FA" w14:textId="0357867F" w:rsidR="00AA3BFD" w:rsidRDefault="00AA3BFD" w:rsidP="00AA3BFD">
      <w:pPr>
        <w:pStyle w:val="ListParagraph"/>
        <w:rPr>
          <w:b/>
          <w:bCs/>
        </w:rPr>
      </w:pPr>
    </w:p>
    <w:p w14:paraId="4FCF6A49" w14:textId="632D5C8B" w:rsidR="00AA3BFD" w:rsidRDefault="00AA3BFD" w:rsidP="00AA3BFD">
      <w:pPr>
        <w:pStyle w:val="ListParagraph"/>
        <w:rPr>
          <w:b/>
          <w:bCs/>
        </w:rPr>
      </w:pPr>
    </w:p>
    <w:p w14:paraId="5E441B28" w14:textId="75D2C57D" w:rsidR="00AA3BFD" w:rsidRDefault="00AA3BFD" w:rsidP="00AA3BFD">
      <w:pPr>
        <w:pStyle w:val="ListParagraph"/>
        <w:rPr>
          <w:b/>
          <w:bCs/>
        </w:rPr>
      </w:pPr>
    </w:p>
    <w:p w14:paraId="31EF4532" w14:textId="433E6183" w:rsidR="00AA3BFD" w:rsidRDefault="00AA3BFD" w:rsidP="00AA3BFD">
      <w:pPr>
        <w:pStyle w:val="ListParagraph"/>
        <w:rPr>
          <w:b/>
          <w:bCs/>
        </w:rPr>
      </w:pPr>
    </w:p>
    <w:p w14:paraId="4B2FA9F8" w14:textId="7E985E97" w:rsidR="00AA3BFD" w:rsidRDefault="00AA3BFD" w:rsidP="00AA3BFD">
      <w:pPr>
        <w:pStyle w:val="ListParagraph"/>
        <w:rPr>
          <w:b/>
          <w:bCs/>
        </w:rPr>
      </w:pPr>
    </w:p>
    <w:p w14:paraId="3671BC58" w14:textId="44534E9D" w:rsidR="00AA3BFD" w:rsidRDefault="00AA3BFD" w:rsidP="00AA3BFD">
      <w:pPr>
        <w:pStyle w:val="ListParagraph"/>
        <w:rPr>
          <w:b/>
          <w:bCs/>
        </w:rPr>
      </w:pPr>
    </w:p>
    <w:p w14:paraId="4AFBC449" w14:textId="37A609E6" w:rsidR="00AA3BFD" w:rsidRDefault="00AA3BFD" w:rsidP="00AA3BFD">
      <w:pPr>
        <w:pStyle w:val="ListParagraph"/>
        <w:rPr>
          <w:b/>
          <w:bCs/>
        </w:rPr>
      </w:pPr>
    </w:p>
    <w:p w14:paraId="77D68D2D" w14:textId="7CF2E244" w:rsidR="00AA3BFD" w:rsidRDefault="00AA3BFD" w:rsidP="00AA3BFD">
      <w:pPr>
        <w:pStyle w:val="ListParagraph"/>
        <w:rPr>
          <w:b/>
          <w:bCs/>
        </w:rPr>
      </w:pPr>
    </w:p>
    <w:p w14:paraId="0CDF52B4" w14:textId="6E746A93" w:rsidR="00AA3BFD" w:rsidRDefault="00AA3BFD" w:rsidP="00AA3BFD">
      <w:pPr>
        <w:pStyle w:val="ListParagraph"/>
        <w:rPr>
          <w:b/>
          <w:bCs/>
        </w:rPr>
      </w:pPr>
    </w:p>
    <w:p w14:paraId="03298989" w14:textId="6B8DF142" w:rsidR="00AA3BFD" w:rsidRDefault="00AA3BFD" w:rsidP="00AA3BFD">
      <w:pPr>
        <w:pStyle w:val="ListParagraph"/>
        <w:rPr>
          <w:b/>
          <w:bCs/>
        </w:rPr>
      </w:pPr>
    </w:p>
    <w:p w14:paraId="3F6D5C6D" w14:textId="617F9E48" w:rsidR="00AA3BFD" w:rsidRDefault="00AA3BFD" w:rsidP="00AA3BFD">
      <w:pPr>
        <w:pStyle w:val="ListParagraph"/>
        <w:rPr>
          <w:b/>
          <w:bCs/>
        </w:rPr>
      </w:pPr>
    </w:p>
    <w:p w14:paraId="54D7DE9D" w14:textId="5B325FC7" w:rsidR="00AA3BFD" w:rsidRDefault="00AA3BFD" w:rsidP="00497E20">
      <w:pPr>
        <w:rPr>
          <w:b/>
          <w:bCs/>
        </w:rPr>
      </w:pPr>
    </w:p>
    <w:p w14:paraId="369132BB" w14:textId="77777777" w:rsidR="00497E20" w:rsidRPr="00497E20" w:rsidRDefault="00497E20" w:rsidP="00497E20">
      <w:pPr>
        <w:rPr>
          <w:b/>
          <w:bCs/>
        </w:rPr>
      </w:pPr>
    </w:p>
    <w:p w14:paraId="7F21ED59" w14:textId="539B7CB9" w:rsidR="00AA3BFD" w:rsidRDefault="00AA3BFD" w:rsidP="00AA3BFD">
      <w:pPr>
        <w:pStyle w:val="ListParagraph"/>
        <w:rPr>
          <w:b/>
          <w:bCs/>
        </w:rPr>
      </w:pPr>
    </w:p>
    <w:p w14:paraId="0F0C95C2" w14:textId="70D9F111" w:rsidR="00AA3BFD" w:rsidRDefault="00AA3BFD" w:rsidP="00AA3BFD">
      <w:pPr>
        <w:pStyle w:val="ListParagraph"/>
        <w:rPr>
          <w:b/>
          <w:bCs/>
        </w:rPr>
      </w:pPr>
    </w:p>
    <w:p w14:paraId="7401FEDA" w14:textId="77777777" w:rsidR="00AA3BFD" w:rsidRDefault="00AA3BFD" w:rsidP="00AA3BFD">
      <w:pPr>
        <w:pStyle w:val="ListParagraph"/>
      </w:pPr>
    </w:p>
    <w:p w14:paraId="2C98E732" w14:textId="77777777" w:rsidR="00566790" w:rsidRDefault="00566790" w:rsidP="00FF68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Arrow Function: </w:t>
      </w:r>
      <w:r>
        <w:t xml:space="preserve">ES6 version of function. </w:t>
      </w:r>
    </w:p>
    <w:p w14:paraId="00EA2E7A" w14:textId="77777777" w:rsidR="00566790" w:rsidRDefault="00566790" w:rsidP="00566790">
      <w:pPr>
        <w:pStyle w:val="ListParagraph"/>
      </w:pPr>
    </w:p>
    <w:p w14:paraId="71B92E33" w14:textId="3C0F5437" w:rsidR="00566790" w:rsidRPr="00566790" w:rsidRDefault="00566790" w:rsidP="00566790">
      <w:pPr>
        <w:pStyle w:val="ListParagraph"/>
        <w:numPr>
          <w:ilvl w:val="1"/>
          <w:numId w:val="1"/>
        </w:numPr>
      </w:pPr>
      <w:r>
        <w:t xml:space="preserve">It doesn’t have access to </w:t>
      </w:r>
      <w:r>
        <w:rPr>
          <w:b/>
          <w:bCs/>
        </w:rPr>
        <w:t xml:space="preserve">this </w:t>
      </w:r>
      <w:r>
        <w:t>or</w:t>
      </w:r>
      <w:r>
        <w:rPr>
          <w:b/>
          <w:bCs/>
        </w:rPr>
        <w:t xml:space="preserve"> super. </w:t>
      </w:r>
      <w:r w:rsidR="00F164FB">
        <w:t>If we use this in arrow function, it will get the parent context.</w:t>
      </w:r>
    </w:p>
    <w:p w14:paraId="5D1A40AB" w14:textId="538E60BA" w:rsidR="00566790" w:rsidRDefault="00566790" w:rsidP="00566790">
      <w:pPr>
        <w:pStyle w:val="ListParagraph"/>
        <w:numPr>
          <w:ilvl w:val="1"/>
          <w:numId w:val="1"/>
        </w:numPr>
      </w:pPr>
      <w:r>
        <w:t xml:space="preserve">Shouldn’t be used as </w:t>
      </w:r>
      <w:r w:rsidRPr="00566790">
        <w:rPr>
          <w:b/>
          <w:bCs/>
        </w:rPr>
        <w:t>methods</w:t>
      </w:r>
      <w:r>
        <w:t xml:space="preserve"> or </w:t>
      </w:r>
      <w:r>
        <w:rPr>
          <w:b/>
          <w:bCs/>
        </w:rPr>
        <w:t>constructor</w:t>
      </w:r>
      <w:r>
        <w:t>.</w:t>
      </w:r>
    </w:p>
    <w:p w14:paraId="0199CF98" w14:textId="7F5DE749" w:rsidR="00566790" w:rsidRDefault="00566790" w:rsidP="00566790">
      <w:pPr>
        <w:pStyle w:val="ListParagraph"/>
        <w:numPr>
          <w:ilvl w:val="1"/>
          <w:numId w:val="1"/>
        </w:numPr>
      </w:pPr>
      <w:r>
        <w:t xml:space="preserve">Doesn’t have </w:t>
      </w:r>
      <w:r>
        <w:rPr>
          <w:b/>
          <w:bCs/>
        </w:rPr>
        <w:t xml:space="preserve">arguments or </w:t>
      </w:r>
      <w:proofErr w:type="spellStart"/>
      <w:proofErr w:type="gramStart"/>
      <w:r>
        <w:rPr>
          <w:b/>
          <w:bCs/>
        </w:rPr>
        <w:t>new.target</w:t>
      </w:r>
      <w:proofErr w:type="spellEnd"/>
      <w:proofErr w:type="gramEnd"/>
      <w:r>
        <w:rPr>
          <w:b/>
          <w:bCs/>
        </w:rPr>
        <w:t xml:space="preserve"> </w:t>
      </w:r>
      <w:r>
        <w:t>keyword.</w:t>
      </w:r>
    </w:p>
    <w:p w14:paraId="507ED414" w14:textId="299143F7" w:rsidR="00566790" w:rsidRPr="00566790" w:rsidRDefault="00566790" w:rsidP="00566790">
      <w:pPr>
        <w:pStyle w:val="ListParagraph"/>
        <w:numPr>
          <w:ilvl w:val="1"/>
          <w:numId w:val="1"/>
        </w:numPr>
      </w:pPr>
      <w:r>
        <w:t xml:space="preserve">Can’t use </w:t>
      </w:r>
      <w:r>
        <w:rPr>
          <w:b/>
          <w:bCs/>
        </w:rPr>
        <w:t xml:space="preserve">yield, </w:t>
      </w:r>
      <w:r>
        <w:t>within its body.</w:t>
      </w:r>
      <w:r>
        <w:rPr>
          <w:b/>
          <w:bCs/>
        </w:rPr>
        <w:t xml:space="preserve"> </w:t>
      </w:r>
    </w:p>
    <w:p w14:paraId="44E91E77" w14:textId="13C0E47B" w:rsidR="00566790" w:rsidRDefault="00566790" w:rsidP="00566790">
      <w:pPr>
        <w:pStyle w:val="ListParagraph"/>
        <w:numPr>
          <w:ilvl w:val="1"/>
          <w:numId w:val="1"/>
        </w:numPr>
      </w:pPr>
      <w:r w:rsidRPr="00566790">
        <w:t xml:space="preserve">Not suitable for call, apply and bind methods, which generally rely </w:t>
      </w:r>
      <w:r w:rsidR="00AA3BFD" w:rsidRPr="00566790">
        <w:t>on establishing</w:t>
      </w:r>
      <w:r w:rsidRPr="00566790">
        <w:t xml:space="preserve"> a scope.</w:t>
      </w:r>
    </w:p>
    <w:p w14:paraId="066D1C47" w14:textId="444D8599" w:rsidR="0069797E" w:rsidRDefault="00AA3BFD" w:rsidP="00566790">
      <w:r w:rsidRPr="00AA3BFD">
        <w:rPr>
          <w:noProof/>
        </w:rPr>
        <w:drawing>
          <wp:inline distT="0" distB="0" distL="0" distR="0" wp14:anchorId="6D0B0BD5" wp14:editId="1B91DC8A">
            <wp:extent cx="594360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7E">
        <w:t xml:space="preserve">        </w:t>
      </w:r>
    </w:p>
    <w:p w14:paraId="77EE2263" w14:textId="587565FC" w:rsidR="007E02E4" w:rsidRDefault="007E02E4" w:rsidP="00566790"/>
    <w:p w14:paraId="57FCEDA8" w14:textId="3505FDB6" w:rsidR="009206C1" w:rsidRDefault="009206C1" w:rsidP="009206C1">
      <w:pPr>
        <w:pStyle w:val="ListParagraph"/>
        <w:numPr>
          <w:ilvl w:val="0"/>
          <w:numId w:val="2"/>
        </w:numPr>
      </w:pPr>
      <w:r>
        <w:lastRenderedPageBreak/>
        <w:t>In JavaScript there is no passing value by reference, when we pass an object as a parameter, we send a different variable but both point at same memory location. So, any changes made inside the function, reflects in both variable.</w:t>
      </w:r>
    </w:p>
    <w:p w14:paraId="2AD6646B" w14:textId="4C68D9D0" w:rsidR="009206C1" w:rsidRDefault="009206C1" w:rsidP="009206C1">
      <w:pPr>
        <w:pStyle w:val="ListParagraph"/>
        <w:numPr>
          <w:ilvl w:val="0"/>
          <w:numId w:val="2"/>
        </w:numPr>
      </w:pPr>
      <w:r>
        <w:t xml:space="preserve"> But in primitive type variables, we actually pass a copy of the variable, so any changes made inside the function, doesn’t get reflected on the actual variable. </w:t>
      </w:r>
    </w:p>
    <w:p w14:paraId="6D78EA6F" w14:textId="77777777" w:rsidR="009206C1" w:rsidRDefault="009206C1" w:rsidP="009206C1">
      <w:pPr>
        <w:pStyle w:val="ListParagraph"/>
      </w:pPr>
    </w:p>
    <w:p w14:paraId="3E8DA8A8" w14:textId="12FFF860" w:rsidR="009206C1" w:rsidRDefault="009206C1" w:rsidP="009206C1">
      <w:pPr>
        <w:pStyle w:val="ListParagraph"/>
      </w:pPr>
      <w:r w:rsidRPr="009206C1">
        <w:rPr>
          <w:noProof/>
        </w:rPr>
        <w:drawing>
          <wp:inline distT="0" distB="0" distL="0" distR="0" wp14:anchorId="00E82D61" wp14:editId="46881A60">
            <wp:extent cx="6589059" cy="4667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8882" cy="46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349"/>
    <w:multiLevelType w:val="hybridMultilevel"/>
    <w:tmpl w:val="559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0224C"/>
    <w:multiLevelType w:val="hybridMultilevel"/>
    <w:tmpl w:val="F4D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1"/>
    <w:rsid w:val="000259F1"/>
    <w:rsid w:val="001A2E1A"/>
    <w:rsid w:val="00414B89"/>
    <w:rsid w:val="00497E20"/>
    <w:rsid w:val="00566790"/>
    <w:rsid w:val="0060353E"/>
    <w:rsid w:val="0069797E"/>
    <w:rsid w:val="007718A3"/>
    <w:rsid w:val="007E02E4"/>
    <w:rsid w:val="00805911"/>
    <w:rsid w:val="008F2B11"/>
    <w:rsid w:val="009206C1"/>
    <w:rsid w:val="009D5129"/>
    <w:rsid w:val="00AA3BFD"/>
    <w:rsid w:val="00BC1B26"/>
    <w:rsid w:val="00F164F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8D52"/>
  <w15:chartTrackingRefBased/>
  <w15:docId w15:val="{A1639EAA-EA62-4EA9-8D75-C4A8AC19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15</cp:revision>
  <dcterms:created xsi:type="dcterms:W3CDTF">2020-12-11T13:17:00Z</dcterms:created>
  <dcterms:modified xsi:type="dcterms:W3CDTF">2021-10-15T17:16:00Z</dcterms:modified>
</cp:coreProperties>
</file>