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5D6" w:rsidRPr="00A805D6" w:rsidRDefault="00A805D6" w:rsidP="00D37177">
      <w:pPr>
        <w:jc w:val="center"/>
        <w:rPr>
          <w:b/>
          <w:bCs/>
          <w:sz w:val="32"/>
          <w:szCs w:val="32"/>
        </w:rPr>
      </w:pPr>
      <w:r w:rsidRPr="00A805D6">
        <w:rPr>
          <w:b/>
          <w:bCs/>
          <w:color w:val="00B050"/>
          <w:sz w:val="32"/>
          <w:szCs w:val="32"/>
        </w:rPr>
        <w:t>p. 93</w:t>
      </w:r>
    </w:p>
    <w:p w:rsidR="00A805D6" w:rsidRDefault="00A805D6" w:rsidP="00D37177">
      <w:pPr>
        <w:jc w:val="center"/>
        <w:rPr>
          <w:b/>
          <w:bCs/>
          <w:sz w:val="22"/>
          <w:szCs w:val="22"/>
        </w:rPr>
      </w:pPr>
    </w:p>
    <w:p w:rsidR="00D37177" w:rsidRDefault="00D37177" w:rsidP="00D3717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Les accords dans le groupe du nom</w:t>
      </w:r>
    </w:p>
    <w:p w:rsidR="00CA5C48" w:rsidRDefault="00CA5C48" w:rsidP="00D37177">
      <w:pPr>
        <w:jc w:val="center"/>
        <w:rPr>
          <w:b/>
          <w:bCs/>
          <w:sz w:val="22"/>
          <w:szCs w:val="22"/>
        </w:rPr>
      </w:pPr>
      <w:r w:rsidRPr="00CA5C48">
        <w:rPr>
          <w:b/>
          <w:bCs/>
          <w:color w:val="FF0000"/>
          <w:sz w:val="22"/>
          <w:szCs w:val="22"/>
        </w:rPr>
        <w:t xml:space="preserve">Sections 3.2 à 3.4 </w:t>
      </w:r>
      <w:r>
        <w:rPr>
          <w:b/>
          <w:bCs/>
          <w:sz w:val="22"/>
          <w:szCs w:val="22"/>
        </w:rPr>
        <w:t xml:space="preserve">/ </w:t>
      </w:r>
      <w:r w:rsidRPr="00CA5C48">
        <w:rPr>
          <w:b/>
          <w:bCs/>
          <w:color w:val="00B050"/>
          <w:sz w:val="22"/>
          <w:szCs w:val="22"/>
        </w:rPr>
        <w:t>Sect</w:t>
      </w:r>
      <w:r>
        <w:rPr>
          <w:b/>
          <w:bCs/>
          <w:color w:val="00B050"/>
          <w:sz w:val="22"/>
          <w:szCs w:val="22"/>
        </w:rPr>
        <w:t>ion</w:t>
      </w:r>
      <w:r w:rsidRPr="00CA5C48">
        <w:rPr>
          <w:b/>
          <w:bCs/>
          <w:color w:val="00B050"/>
          <w:sz w:val="22"/>
          <w:szCs w:val="22"/>
        </w:rPr>
        <w:t>s 5.1 à 5.3</w:t>
      </w:r>
    </w:p>
    <w:p w:rsidR="00D37177" w:rsidRDefault="00D37177" w:rsidP="00D37177">
      <w:pPr>
        <w:jc w:val="center"/>
        <w:rPr>
          <w:b/>
          <w:bCs/>
          <w:sz w:val="22"/>
          <w:szCs w:val="22"/>
        </w:rPr>
      </w:pPr>
    </w:p>
    <w:p w:rsidR="00D37177" w:rsidRPr="00A805D6" w:rsidRDefault="00D37177" w:rsidP="00D37177">
      <w:pPr>
        <w:spacing w:line="360" w:lineRule="auto"/>
        <w:rPr>
          <w:bCs/>
          <w:sz w:val="28"/>
          <w:szCs w:val="28"/>
          <w:u w:val="single"/>
        </w:rPr>
      </w:pP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>
        <w:rPr>
          <w:bCs/>
          <w:sz w:val="22"/>
          <w:szCs w:val="22"/>
          <w:u w:val="single"/>
        </w:rPr>
        <w:tab/>
      </w:r>
      <w:r w:rsidR="00671D24">
        <w:rPr>
          <w:bCs/>
          <w:sz w:val="22"/>
          <w:szCs w:val="22"/>
          <w:u w:val="single"/>
        </w:rPr>
        <w:t xml:space="preserve">              </w:t>
      </w:r>
      <w:r w:rsidR="00A805D6" w:rsidRPr="00671D24">
        <w:rPr>
          <w:b/>
          <w:bCs/>
          <w:color w:val="0070C0"/>
          <w:sz w:val="28"/>
          <w:szCs w:val="28"/>
          <w:u w:val="single"/>
        </w:rPr>
        <w:t>Donneurs :  Nom / pronom (noyau)</w:t>
      </w:r>
      <w:r w:rsidR="00A805D6" w:rsidRPr="00671D24">
        <w:rPr>
          <w:b/>
          <w:bCs/>
          <w:color w:val="0070C0"/>
          <w:sz w:val="28"/>
          <w:szCs w:val="28"/>
          <w:u w:val="single"/>
        </w:rPr>
        <w:tab/>
      </w:r>
      <w:r w:rsidRPr="00671D24">
        <w:rPr>
          <w:b/>
          <w:bCs/>
          <w:color w:val="0070C0"/>
          <w:sz w:val="28"/>
          <w:szCs w:val="28"/>
          <w:u w:val="single"/>
        </w:rPr>
        <w:tab/>
      </w:r>
      <w:r w:rsidRPr="00671D24">
        <w:rPr>
          <w:b/>
          <w:bCs/>
          <w:color w:val="0070C0"/>
          <w:sz w:val="28"/>
          <w:szCs w:val="28"/>
          <w:u w:val="single"/>
        </w:rPr>
        <w:tab/>
      </w:r>
      <w:r w:rsidRPr="00671D24">
        <w:rPr>
          <w:b/>
          <w:bCs/>
          <w:color w:val="0070C0"/>
          <w:sz w:val="28"/>
          <w:szCs w:val="28"/>
          <w:u w:val="single"/>
        </w:rPr>
        <w:tab/>
      </w:r>
      <w:r w:rsidRPr="00671D24">
        <w:rPr>
          <w:b/>
          <w:bCs/>
          <w:color w:val="0070C0"/>
          <w:sz w:val="28"/>
          <w:szCs w:val="28"/>
          <w:u w:val="single"/>
        </w:rPr>
        <w:tab/>
      </w:r>
      <w:r w:rsidRPr="00671D24">
        <w:rPr>
          <w:b/>
          <w:bCs/>
          <w:color w:val="0070C0"/>
          <w:sz w:val="28"/>
          <w:szCs w:val="28"/>
          <w:u w:val="single"/>
        </w:rPr>
        <w:tab/>
      </w:r>
      <w:r w:rsidRPr="00671D24">
        <w:rPr>
          <w:b/>
          <w:bCs/>
          <w:color w:val="0070C0"/>
          <w:sz w:val="28"/>
          <w:szCs w:val="28"/>
          <w:u w:val="single"/>
        </w:rPr>
        <w:tab/>
      </w:r>
      <w:r w:rsidR="00671D24">
        <w:rPr>
          <w:b/>
          <w:bCs/>
          <w:color w:val="0070C0"/>
          <w:sz w:val="28"/>
          <w:szCs w:val="28"/>
          <w:u w:val="single"/>
        </w:rPr>
        <w:t xml:space="preserve">           </w:t>
      </w:r>
      <w:r w:rsidR="00A805D6" w:rsidRPr="00671D24">
        <w:rPr>
          <w:b/>
          <w:bCs/>
          <w:color w:val="0070C0"/>
          <w:sz w:val="28"/>
          <w:szCs w:val="28"/>
          <w:u w:val="single"/>
        </w:rPr>
        <w:t>Receveurs du genre et du nombre: Déterminants, adjectifs/participes employés seuls</w:t>
      </w:r>
      <w:r w:rsidR="00A805D6" w:rsidRPr="00A805D6">
        <w:rPr>
          <w:bCs/>
          <w:color w:val="0070C0"/>
          <w:sz w:val="28"/>
          <w:szCs w:val="28"/>
          <w:u w:val="single"/>
        </w:rPr>
        <w:t>.</w:t>
      </w:r>
      <w:r w:rsidRPr="00A805D6">
        <w:rPr>
          <w:bCs/>
          <w:color w:val="0070C0"/>
          <w:sz w:val="28"/>
          <w:szCs w:val="28"/>
          <w:u w:val="single"/>
        </w:rPr>
        <w:tab/>
      </w:r>
    </w:p>
    <w:p w:rsidR="00D37177" w:rsidRDefault="00D37177" w:rsidP="00D37177">
      <w:pPr>
        <w:jc w:val="center"/>
        <w:rPr>
          <w:b/>
          <w:bCs/>
          <w:sz w:val="22"/>
          <w:szCs w:val="22"/>
        </w:rPr>
      </w:pPr>
    </w:p>
    <w:p w:rsidR="00D37177" w:rsidRDefault="00D37177" w:rsidP="00D37177">
      <w:pPr>
        <w:jc w:val="center"/>
        <w:rPr>
          <w:b/>
          <w:bCs/>
          <w:sz w:val="22"/>
          <w:szCs w:val="22"/>
        </w:rPr>
      </w:pPr>
    </w:p>
    <w:p w:rsidR="00D37177" w:rsidRDefault="00D37177" w:rsidP="00D37177">
      <w:pPr>
        <w:rPr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1-</w:t>
      </w:r>
      <w:r>
        <w:rPr>
          <w:sz w:val="22"/>
          <w:szCs w:val="22"/>
        </w:rPr>
        <w:t xml:space="preserve">Tous les </w:t>
      </w:r>
      <w:r w:rsidRPr="00D139BE">
        <w:rPr>
          <w:bCs/>
          <w:sz w:val="22"/>
          <w:szCs w:val="22"/>
        </w:rPr>
        <w:t>endroits</w:t>
      </w:r>
      <w:r>
        <w:rPr>
          <w:sz w:val="22"/>
          <w:szCs w:val="22"/>
        </w:rPr>
        <w:t xml:space="preserve"> visités racontent une</w:t>
      </w:r>
      <w:r w:rsidRPr="00D139BE">
        <w:rPr>
          <w:sz w:val="22"/>
          <w:szCs w:val="22"/>
        </w:rPr>
        <w:t xml:space="preserve"> </w:t>
      </w:r>
      <w:r w:rsidRPr="00D139BE">
        <w:rPr>
          <w:bCs/>
          <w:sz w:val="22"/>
          <w:szCs w:val="22"/>
        </w:rPr>
        <w:t>histoire</w:t>
      </w:r>
      <w:r>
        <w:rPr>
          <w:sz w:val="22"/>
          <w:szCs w:val="22"/>
        </w:rPr>
        <w:t xml:space="preserve"> oubliée</w:t>
      </w:r>
      <w:r>
        <w:rPr>
          <w:b/>
          <w:bCs/>
          <w:sz w:val="22"/>
          <w:szCs w:val="22"/>
        </w:rPr>
        <w:t>.</w:t>
      </w: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2-</w:t>
      </w:r>
      <w:r w:rsidRPr="00D139BE">
        <w:rPr>
          <w:bCs/>
          <w:sz w:val="22"/>
          <w:szCs w:val="22"/>
        </w:rPr>
        <w:t>Luc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mon vieil ami</w:t>
      </w:r>
      <w:r>
        <w:rPr>
          <w:b/>
          <w:bCs/>
          <w:sz w:val="22"/>
          <w:szCs w:val="22"/>
        </w:rPr>
        <w:t>,</w:t>
      </w:r>
      <w:r>
        <w:rPr>
          <w:sz w:val="22"/>
          <w:szCs w:val="22"/>
        </w:rPr>
        <w:t xml:space="preserve"> part demain.</w:t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3-</w:t>
      </w:r>
      <w:r>
        <w:rPr>
          <w:sz w:val="22"/>
          <w:szCs w:val="22"/>
        </w:rPr>
        <w:t xml:space="preserve"> Vous avez aimé leur très vieil </w:t>
      </w:r>
      <w:r w:rsidRPr="00D139BE">
        <w:rPr>
          <w:bCs/>
          <w:sz w:val="22"/>
          <w:szCs w:val="22"/>
        </w:rPr>
        <w:t>attelage</w:t>
      </w:r>
      <w:r>
        <w:rPr>
          <w:sz w:val="22"/>
          <w:szCs w:val="22"/>
        </w:rPr>
        <w:t xml:space="preserve"> et leurs quatre </w:t>
      </w:r>
      <w:r w:rsidRPr="00D139BE">
        <w:rPr>
          <w:bCs/>
          <w:sz w:val="22"/>
          <w:szCs w:val="22"/>
        </w:rPr>
        <w:t>chevaux.</w:t>
      </w: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4-Elle a perdu </w:t>
      </w:r>
      <w:r w:rsidRPr="00D139BE">
        <w:rPr>
          <w:bCs/>
          <w:sz w:val="22"/>
          <w:szCs w:val="22"/>
        </w:rPr>
        <w:t>sa carte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de points / </w:t>
      </w:r>
      <w:r w:rsidRPr="00D139BE">
        <w:rPr>
          <w:bCs/>
          <w:sz w:val="22"/>
          <w:szCs w:val="22"/>
        </w:rPr>
        <w:t>sa boîte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à pain rouillée.</w:t>
      </w: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Déterminant numéraux </w:t>
      </w:r>
      <w:r w:rsidR="006C779D">
        <w:rPr>
          <w:b/>
          <w:bCs/>
          <w:sz w:val="22"/>
          <w:szCs w:val="22"/>
        </w:rPr>
        <w:t>(</w:t>
      </w:r>
      <w:r w:rsidR="006C779D" w:rsidRPr="00CA5C48">
        <w:rPr>
          <w:b/>
          <w:bCs/>
          <w:color w:val="FF0000"/>
          <w:sz w:val="22"/>
          <w:szCs w:val="22"/>
        </w:rPr>
        <w:t xml:space="preserve">p. 51-52 </w:t>
      </w:r>
      <w:r w:rsidR="006C779D">
        <w:rPr>
          <w:b/>
          <w:bCs/>
          <w:sz w:val="22"/>
          <w:szCs w:val="22"/>
        </w:rPr>
        <w:t xml:space="preserve">/ </w:t>
      </w:r>
      <w:r w:rsidR="006C779D" w:rsidRPr="00CA5C48">
        <w:rPr>
          <w:b/>
          <w:bCs/>
          <w:color w:val="00B050"/>
          <w:sz w:val="22"/>
          <w:szCs w:val="22"/>
        </w:rPr>
        <w:t>p. 85-86</w:t>
      </w:r>
      <w:r w:rsidR="006C779D">
        <w:rPr>
          <w:b/>
          <w:bCs/>
          <w:sz w:val="22"/>
          <w:szCs w:val="22"/>
        </w:rPr>
        <w:t>)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Ces déterminants sont généralement invariables, sauf trois d’entre eux. </w:t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-Quels sont les deux qui varient en nombre et à quelles conditions (2) varient-ils?  </w:t>
      </w:r>
      <w:r w:rsidR="00A805D6" w:rsidRPr="00A805D6">
        <w:rPr>
          <w:b/>
          <w:color w:val="0070C0"/>
          <w:sz w:val="22"/>
          <w:szCs w:val="22"/>
        </w:rPr>
        <w:t>Vingt et cent quand…</w:t>
      </w:r>
      <w:r w:rsidRPr="00A805D6">
        <w:rPr>
          <w:b/>
          <w:color w:val="0070C0"/>
          <w:sz w:val="22"/>
          <w:szCs w:val="22"/>
        </w:rPr>
        <w:softHyphen/>
      </w:r>
      <w:r w:rsidRPr="00A805D6">
        <w:rPr>
          <w:b/>
          <w:color w:val="0070C0"/>
          <w:sz w:val="22"/>
          <w:szCs w:val="22"/>
        </w:rPr>
        <w:softHyphen/>
      </w:r>
      <w:r w:rsidRPr="00A805D6">
        <w:rPr>
          <w:b/>
          <w:color w:val="0070C0"/>
          <w:sz w:val="22"/>
          <w:szCs w:val="22"/>
          <w:u w:val="single"/>
        </w:rPr>
        <w:tab/>
      </w:r>
      <w:proofErr w:type="gramStart"/>
      <w:r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 xml:space="preserve">  -</w:t>
      </w:r>
      <w:proofErr w:type="gramEnd"/>
      <w:r w:rsidR="00A805D6" w:rsidRPr="00A805D6">
        <w:rPr>
          <w:b/>
          <w:color w:val="0070C0"/>
          <w:sz w:val="22"/>
          <w:szCs w:val="22"/>
          <w:u w:val="single"/>
        </w:rPr>
        <w:t>Ils sont multipliés</w:t>
      </w:r>
      <w:r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ab/>
        <w:t xml:space="preserve">  -Ils terminent le nombre</w:t>
      </w:r>
      <w:r w:rsidR="00A805D6">
        <w:rPr>
          <w:sz w:val="22"/>
          <w:szCs w:val="22"/>
          <w:u w:val="single"/>
        </w:rPr>
        <w:tab/>
      </w:r>
      <w:r w:rsidR="00A805D6">
        <w:rPr>
          <w:sz w:val="22"/>
          <w:szCs w:val="22"/>
          <w:u w:val="single"/>
        </w:rPr>
        <w:tab/>
      </w:r>
      <w:r w:rsidR="00A805D6">
        <w:rPr>
          <w:sz w:val="22"/>
          <w:szCs w:val="22"/>
          <w:u w:val="single"/>
        </w:rPr>
        <w:tab/>
      </w:r>
      <w:r w:rsidR="00A805D6">
        <w:rPr>
          <w:sz w:val="22"/>
          <w:szCs w:val="22"/>
          <w:u w:val="single"/>
        </w:rPr>
        <w:tab/>
      </w:r>
      <w:r w:rsidR="00A805D6">
        <w:rPr>
          <w:sz w:val="22"/>
          <w:szCs w:val="22"/>
          <w:u w:val="single"/>
        </w:rPr>
        <w:tab/>
      </w:r>
      <w:r w:rsidR="00A805D6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vanish/>
          <w:sz w:val="22"/>
          <w:szCs w:val="22"/>
        </w:rPr>
        <w:t>uxconditions varient-ils?et iothérapeute. si que sa fonction (réponses au verso)</w:t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-Quel déterminant numéral varie en genre?  </w:t>
      </w:r>
      <w:r>
        <w:rPr>
          <w:sz w:val="22"/>
          <w:szCs w:val="22"/>
          <w:u w:val="single"/>
        </w:rPr>
        <w:tab/>
      </w:r>
      <w:r w:rsidR="00A805D6" w:rsidRPr="00A805D6">
        <w:rPr>
          <w:b/>
          <w:color w:val="0070C0"/>
          <w:sz w:val="22"/>
          <w:szCs w:val="22"/>
          <w:u w:val="single"/>
        </w:rPr>
        <w:t>Un (une)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c</w:t>
      </w:r>
      <w:proofErr w:type="gramEnd"/>
      <w:r>
        <w:rPr>
          <w:sz w:val="22"/>
          <w:szCs w:val="22"/>
        </w:rPr>
        <w:t>-Corrigez les erreurs dans les GN ci-dessous</w:t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5-*Ils ont eu </w:t>
      </w:r>
      <w:proofErr w:type="spellStart"/>
      <w:r>
        <w:rPr>
          <w:sz w:val="22"/>
          <w:szCs w:val="22"/>
        </w:rPr>
        <w:t>q</w:t>
      </w:r>
      <w:r>
        <w:rPr>
          <w:b/>
          <w:sz w:val="22"/>
          <w:szCs w:val="22"/>
        </w:rPr>
        <w:t>uatres</w:t>
      </w:r>
      <w:proofErr w:type="spellEnd"/>
      <w:r>
        <w:rPr>
          <w:sz w:val="22"/>
          <w:szCs w:val="22"/>
        </w:rPr>
        <w:t xml:space="preserve"> enfants.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6-*</w:t>
      </w:r>
      <w:proofErr w:type="spellStart"/>
      <w:r>
        <w:rPr>
          <w:b/>
          <w:sz w:val="22"/>
          <w:szCs w:val="22"/>
        </w:rPr>
        <w:t>Dix-sept</w:t>
      </w:r>
      <w:r>
        <w:rPr>
          <w:sz w:val="22"/>
          <w:szCs w:val="22"/>
        </w:rPr>
        <w:t>s</w:t>
      </w:r>
      <w:proofErr w:type="spellEnd"/>
      <w:r>
        <w:rPr>
          <w:sz w:val="22"/>
          <w:szCs w:val="22"/>
        </w:rPr>
        <w:t xml:space="preserve"> étudiants ont présenté leur candidature.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7-*Les randonneurs transportent </w:t>
      </w:r>
      <w:proofErr w:type="gramStart"/>
      <w:r>
        <w:rPr>
          <w:b/>
          <w:sz w:val="22"/>
          <w:szCs w:val="22"/>
        </w:rPr>
        <w:t>quatre-vingt</w:t>
      </w:r>
      <w:proofErr w:type="gram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litres d’eau.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8-*Ils doivent repérer </w:t>
      </w:r>
      <w:proofErr w:type="spellStart"/>
      <w:proofErr w:type="gramStart"/>
      <w:r>
        <w:rPr>
          <w:b/>
          <w:sz w:val="22"/>
          <w:szCs w:val="22"/>
        </w:rPr>
        <w:t>quatre-vingts</w:t>
      </w:r>
      <w:proofErr w:type="gramEnd"/>
      <w:r>
        <w:rPr>
          <w:b/>
          <w:sz w:val="22"/>
          <w:szCs w:val="22"/>
        </w:rPr>
        <w:t>-cinq</w:t>
      </w:r>
      <w:proofErr w:type="spellEnd"/>
      <w:r>
        <w:rPr>
          <w:sz w:val="22"/>
          <w:szCs w:val="22"/>
        </w:rPr>
        <w:t xml:space="preserve"> étoiles.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9-*Les livreurs avaient égaré d</w:t>
      </w:r>
      <w:r>
        <w:rPr>
          <w:b/>
          <w:sz w:val="22"/>
          <w:szCs w:val="22"/>
        </w:rPr>
        <w:t>eux-</w:t>
      </w:r>
      <w:proofErr w:type="gramStart"/>
      <w:r>
        <w:rPr>
          <w:b/>
          <w:sz w:val="22"/>
          <w:szCs w:val="22"/>
        </w:rPr>
        <w:t>cents</w:t>
      </w:r>
      <w:proofErr w:type="gramEnd"/>
      <w:r>
        <w:rPr>
          <w:b/>
          <w:sz w:val="22"/>
          <w:szCs w:val="22"/>
        </w:rPr>
        <w:t>-trois</w:t>
      </w:r>
      <w:r>
        <w:rPr>
          <w:sz w:val="22"/>
          <w:szCs w:val="22"/>
        </w:rPr>
        <w:t xml:space="preserve"> copies du journal.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10-*</w:t>
      </w:r>
      <w:r>
        <w:rPr>
          <w:b/>
          <w:sz w:val="22"/>
          <w:szCs w:val="22"/>
        </w:rPr>
        <w:t xml:space="preserve">Milles </w:t>
      </w:r>
      <w:r>
        <w:rPr>
          <w:sz w:val="22"/>
          <w:szCs w:val="22"/>
        </w:rPr>
        <w:t>manifestants entourent l’édifice.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11-*Ce téléphone coûte trois</w:t>
      </w:r>
      <w:r>
        <w:rPr>
          <w:b/>
          <w:sz w:val="22"/>
          <w:szCs w:val="22"/>
        </w:rPr>
        <w:t xml:space="preserve"> </w:t>
      </w:r>
      <w:proofErr w:type="gramStart"/>
      <w:r>
        <w:rPr>
          <w:b/>
          <w:sz w:val="22"/>
          <w:szCs w:val="22"/>
        </w:rPr>
        <w:t>cent</w:t>
      </w:r>
      <w:proofErr w:type="gram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dollars.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12-*Tu dois installer t</w:t>
      </w:r>
      <w:r>
        <w:rPr>
          <w:b/>
          <w:sz w:val="22"/>
          <w:szCs w:val="22"/>
        </w:rPr>
        <w:t>rente-et-unes</w:t>
      </w:r>
      <w:r>
        <w:rPr>
          <w:sz w:val="22"/>
          <w:szCs w:val="22"/>
        </w:rPr>
        <w:t xml:space="preserve"> chaises.</w:t>
      </w:r>
    </w:p>
    <w:p w:rsidR="00D37177" w:rsidRDefault="00D37177" w:rsidP="00A805D6">
      <w:pPr>
        <w:tabs>
          <w:tab w:val="left" w:pos="4850"/>
        </w:tabs>
        <w:rPr>
          <w:b/>
          <w:bCs/>
          <w:sz w:val="22"/>
          <w:szCs w:val="22"/>
        </w:rPr>
      </w:pPr>
    </w:p>
    <w:p w:rsidR="00D66523" w:rsidRPr="00671D24" w:rsidRDefault="00D66523" w:rsidP="00D66523">
      <w:pPr>
        <w:rPr>
          <w:b/>
          <w:bCs/>
          <w:color w:val="0070C0"/>
          <w:sz w:val="22"/>
          <w:szCs w:val="22"/>
        </w:rPr>
      </w:pPr>
      <w:r w:rsidRPr="00671D24">
        <w:rPr>
          <w:b/>
          <w:bCs/>
          <w:color w:val="0070C0"/>
          <w:sz w:val="22"/>
          <w:szCs w:val="22"/>
        </w:rPr>
        <w:t>80 (quatre-vingts) = 4 x 20 = 80</w:t>
      </w:r>
    </w:p>
    <w:p w:rsidR="00D66523" w:rsidRPr="00671D24" w:rsidRDefault="00D66523" w:rsidP="00D66523">
      <w:pPr>
        <w:rPr>
          <w:b/>
          <w:bCs/>
          <w:color w:val="0070C0"/>
          <w:sz w:val="22"/>
          <w:szCs w:val="22"/>
        </w:rPr>
      </w:pPr>
      <w:r w:rsidRPr="00671D24">
        <w:rPr>
          <w:b/>
          <w:bCs/>
          <w:color w:val="0070C0"/>
          <w:sz w:val="22"/>
          <w:szCs w:val="22"/>
        </w:rPr>
        <w:t>8</w:t>
      </w:r>
      <w:r>
        <w:rPr>
          <w:b/>
          <w:bCs/>
          <w:color w:val="0070C0"/>
          <w:sz w:val="22"/>
          <w:szCs w:val="22"/>
        </w:rPr>
        <w:t>4</w:t>
      </w:r>
      <w:r w:rsidRPr="00671D24">
        <w:rPr>
          <w:b/>
          <w:bCs/>
          <w:color w:val="0070C0"/>
          <w:sz w:val="22"/>
          <w:szCs w:val="22"/>
        </w:rPr>
        <w:t xml:space="preserve"> (quatre-vingt-</w:t>
      </w:r>
      <w:r>
        <w:rPr>
          <w:b/>
          <w:bCs/>
          <w:color w:val="0070C0"/>
          <w:sz w:val="22"/>
          <w:szCs w:val="22"/>
        </w:rPr>
        <w:t>quatre</w:t>
      </w:r>
      <w:r w:rsidRPr="00671D24">
        <w:rPr>
          <w:b/>
          <w:bCs/>
          <w:color w:val="0070C0"/>
          <w:sz w:val="22"/>
          <w:szCs w:val="22"/>
        </w:rPr>
        <w:t>)</w:t>
      </w:r>
    </w:p>
    <w:p w:rsidR="00D66523" w:rsidRPr="00671D24" w:rsidRDefault="00D66523" w:rsidP="00D66523">
      <w:pPr>
        <w:rPr>
          <w:b/>
          <w:bCs/>
          <w:color w:val="0070C0"/>
          <w:sz w:val="22"/>
          <w:szCs w:val="22"/>
        </w:rPr>
      </w:pPr>
      <w:r w:rsidRPr="00671D24">
        <w:rPr>
          <w:b/>
          <w:bCs/>
          <w:color w:val="0070C0"/>
          <w:sz w:val="22"/>
          <w:szCs w:val="22"/>
        </w:rPr>
        <w:t>300 (trois cents) = 3 x 100 = 300</w:t>
      </w:r>
    </w:p>
    <w:p w:rsidR="00D66523" w:rsidRPr="00671D24" w:rsidRDefault="00D66523" w:rsidP="00D66523">
      <w:pPr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1100 </w:t>
      </w:r>
      <w:r w:rsidRPr="00671D24">
        <w:rPr>
          <w:b/>
          <w:bCs/>
          <w:color w:val="0070C0"/>
          <w:sz w:val="22"/>
          <w:szCs w:val="22"/>
        </w:rPr>
        <w:t xml:space="preserve">(mille cent) = 1100 et non 1000 x 100 = 100 000 </w:t>
      </w:r>
    </w:p>
    <w:p w:rsidR="00D66523" w:rsidRPr="00671D24" w:rsidRDefault="00D66523" w:rsidP="00D66523">
      <w:pPr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 xml:space="preserve">120 </w:t>
      </w:r>
      <w:r w:rsidRPr="00671D24">
        <w:rPr>
          <w:b/>
          <w:bCs/>
          <w:color w:val="0070C0"/>
          <w:sz w:val="22"/>
          <w:szCs w:val="22"/>
        </w:rPr>
        <w:t>(cent vingt) = 120 et non 100 x 20 = 2000</w:t>
      </w:r>
    </w:p>
    <w:p w:rsidR="00D66523" w:rsidRDefault="00D66523" w:rsidP="00D66523">
      <w:pPr>
        <w:rPr>
          <w:b/>
          <w:bCs/>
          <w:sz w:val="22"/>
          <w:szCs w:val="22"/>
        </w:rPr>
      </w:pPr>
    </w:p>
    <w:p w:rsidR="00D66523" w:rsidRPr="00671D24" w:rsidRDefault="00D66523" w:rsidP="00D66523">
      <w:pPr>
        <w:rPr>
          <w:b/>
          <w:bCs/>
          <w:color w:val="0070C0"/>
          <w:sz w:val="22"/>
          <w:szCs w:val="22"/>
        </w:rPr>
      </w:pPr>
      <w:r w:rsidRPr="00671D24">
        <w:rPr>
          <w:b/>
          <w:bCs/>
          <w:color w:val="0070C0"/>
          <w:sz w:val="22"/>
          <w:szCs w:val="22"/>
        </w:rPr>
        <w:t xml:space="preserve">Les chiffres de 0 à 9 s’écrivent </w:t>
      </w:r>
      <w:r>
        <w:rPr>
          <w:b/>
          <w:bCs/>
          <w:color w:val="0070C0"/>
          <w:sz w:val="22"/>
          <w:szCs w:val="22"/>
        </w:rPr>
        <w:t xml:space="preserve">toujours </w:t>
      </w:r>
      <w:r w:rsidRPr="00671D24">
        <w:rPr>
          <w:b/>
          <w:bCs/>
          <w:color w:val="0070C0"/>
          <w:sz w:val="22"/>
          <w:szCs w:val="22"/>
        </w:rPr>
        <w:t>en lettres</w:t>
      </w:r>
    </w:p>
    <w:p w:rsidR="00A805D6" w:rsidRDefault="00A805D6" w:rsidP="00D37177">
      <w:pPr>
        <w:rPr>
          <w:b/>
          <w:bCs/>
          <w:sz w:val="22"/>
          <w:szCs w:val="22"/>
        </w:rPr>
      </w:pPr>
      <w:bookmarkStart w:id="0" w:name="_GoBack"/>
      <w:bookmarkEnd w:id="0"/>
    </w:p>
    <w:p w:rsidR="00A805D6" w:rsidRDefault="00A805D6" w:rsidP="00D37177">
      <w:pPr>
        <w:rPr>
          <w:b/>
          <w:bCs/>
          <w:sz w:val="22"/>
          <w:szCs w:val="22"/>
        </w:rPr>
      </w:pPr>
    </w:p>
    <w:p w:rsidR="00A805D6" w:rsidRDefault="00A805D6" w:rsidP="00D37177">
      <w:pPr>
        <w:rPr>
          <w:b/>
          <w:bCs/>
          <w:sz w:val="22"/>
          <w:szCs w:val="22"/>
        </w:rPr>
      </w:pPr>
    </w:p>
    <w:p w:rsidR="006C779D" w:rsidRPr="00A805D6" w:rsidRDefault="00A805D6" w:rsidP="00A805D6">
      <w:pPr>
        <w:jc w:val="center"/>
        <w:rPr>
          <w:b/>
          <w:bCs/>
          <w:color w:val="00B050"/>
          <w:sz w:val="32"/>
          <w:szCs w:val="32"/>
        </w:rPr>
      </w:pPr>
      <w:r w:rsidRPr="00A805D6">
        <w:rPr>
          <w:b/>
          <w:bCs/>
          <w:color w:val="00B050"/>
          <w:sz w:val="32"/>
          <w:szCs w:val="32"/>
        </w:rPr>
        <w:t>p. 94</w:t>
      </w:r>
    </w:p>
    <w:p w:rsidR="006C779D" w:rsidRDefault="006C779D" w:rsidP="00D37177">
      <w:pPr>
        <w:rPr>
          <w:b/>
          <w:bCs/>
          <w:sz w:val="22"/>
          <w:szCs w:val="22"/>
        </w:rPr>
      </w:pPr>
    </w:p>
    <w:p w:rsidR="006C779D" w:rsidRDefault="006C779D" w:rsidP="00D37177">
      <w:pPr>
        <w:rPr>
          <w:b/>
          <w:bCs/>
          <w:sz w:val="22"/>
          <w:szCs w:val="22"/>
        </w:rPr>
      </w:pPr>
    </w:p>
    <w:p w:rsidR="006C779D" w:rsidRDefault="006C779D" w:rsidP="00D37177">
      <w:pPr>
        <w:rPr>
          <w:b/>
          <w:bCs/>
          <w:sz w:val="22"/>
          <w:szCs w:val="22"/>
        </w:rPr>
      </w:pPr>
    </w:p>
    <w:p w:rsidR="006C779D" w:rsidRDefault="006C779D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Déterminants négatifs</w:t>
      </w:r>
      <w:r w:rsidR="006C779D">
        <w:rPr>
          <w:b/>
          <w:bCs/>
          <w:sz w:val="22"/>
          <w:szCs w:val="22"/>
        </w:rPr>
        <w:t xml:space="preserve"> 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Les déterminants négatifs sont toujours au singulier, comme dans les exemples 13 à 16.  </w:t>
      </w:r>
    </w:p>
    <w:p w:rsidR="00D37177" w:rsidRDefault="00D37177" w:rsidP="00D37177">
      <w:pPr>
        <w:rPr>
          <w:sz w:val="22"/>
          <w:szCs w:val="22"/>
        </w:rPr>
      </w:pPr>
    </w:p>
    <w:p w:rsidR="003C2F41" w:rsidRDefault="00D37177" w:rsidP="00D37177">
      <w:pPr>
        <w:rPr>
          <w:b/>
          <w:color w:val="0070C0"/>
          <w:sz w:val="22"/>
          <w:szCs w:val="22"/>
          <w:u w:val="single"/>
        </w:rPr>
      </w:pP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>-Pourquoi, dans les phrases 17 à 20, le déterminant négatif est-il au pluriel ?</w:t>
      </w:r>
      <w:r>
        <w:rPr>
          <w:sz w:val="22"/>
          <w:szCs w:val="22"/>
          <w:u w:val="single"/>
        </w:rPr>
        <w:tab/>
      </w:r>
      <w:r w:rsidR="003C2F41">
        <w:rPr>
          <w:b/>
          <w:color w:val="0070C0"/>
          <w:sz w:val="22"/>
          <w:szCs w:val="22"/>
          <w:u w:val="single"/>
        </w:rPr>
        <w:t>Parce que</w:t>
      </w:r>
      <w:r w:rsidR="00671D24" w:rsidRPr="003C2F41">
        <w:rPr>
          <w:b/>
          <w:color w:val="0070C0"/>
          <w:sz w:val="22"/>
          <w:szCs w:val="22"/>
          <w:u w:val="single"/>
        </w:rPr>
        <w:t xml:space="preserve"> le nom est toujours au pluriel, par exemple, des précipitations</w:t>
      </w:r>
      <w:r w:rsidR="003C2F41" w:rsidRPr="003C2F41">
        <w:rPr>
          <w:b/>
          <w:color w:val="0070C0"/>
          <w:sz w:val="22"/>
          <w:szCs w:val="22"/>
          <w:u w:val="single"/>
        </w:rPr>
        <w:t xml:space="preserve"> météo. On n’annonce jamais, à </w:t>
      </w:r>
      <w:proofErr w:type="spellStart"/>
      <w:r w:rsidR="003C2F41" w:rsidRPr="003C2F41">
        <w:rPr>
          <w:b/>
          <w:color w:val="0070C0"/>
          <w:sz w:val="22"/>
          <w:szCs w:val="22"/>
          <w:u w:val="single"/>
        </w:rPr>
        <w:t>météomédia</w:t>
      </w:r>
      <w:proofErr w:type="spellEnd"/>
      <w:r w:rsidR="003C2F41" w:rsidRPr="003C2F41">
        <w:rPr>
          <w:b/>
          <w:color w:val="0070C0"/>
          <w:sz w:val="22"/>
          <w:szCs w:val="22"/>
          <w:u w:val="single"/>
        </w:rPr>
        <w:t>, une précipitation…</w:t>
      </w:r>
      <w:r w:rsidRPr="003C2F41">
        <w:rPr>
          <w:b/>
          <w:color w:val="0070C0"/>
          <w:sz w:val="22"/>
          <w:szCs w:val="22"/>
          <w:u w:val="single"/>
        </w:rPr>
        <w:tab/>
      </w:r>
    </w:p>
    <w:p w:rsidR="003C2F41" w:rsidRDefault="003C2F41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13-Il faut </w:t>
      </w:r>
      <w:r>
        <w:rPr>
          <w:b/>
          <w:bCs/>
          <w:sz w:val="22"/>
          <w:szCs w:val="22"/>
        </w:rPr>
        <w:t>ne</w:t>
      </w:r>
      <w:r>
        <w:rPr>
          <w:sz w:val="22"/>
          <w:szCs w:val="22"/>
        </w:rPr>
        <w:t xml:space="preserve"> laisser </w:t>
      </w:r>
      <w:r>
        <w:rPr>
          <w:b/>
          <w:bCs/>
          <w:sz w:val="22"/>
          <w:szCs w:val="22"/>
        </w:rPr>
        <w:t>aucune</w:t>
      </w:r>
      <w:r>
        <w:rPr>
          <w:sz w:val="22"/>
          <w:szCs w:val="22"/>
        </w:rPr>
        <w:t xml:space="preserve"> miette par terre.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14-</w:t>
      </w:r>
      <w:r>
        <w:rPr>
          <w:b/>
          <w:bCs/>
          <w:sz w:val="22"/>
          <w:szCs w:val="22"/>
        </w:rPr>
        <w:t>Aucun</w:t>
      </w:r>
      <w:r>
        <w:rPr>
          <w:sz w:val="22"/>
          <w:szCs w:val="22"/>
        </w:rPr>
        <w:t xml:space="preserve"> auteur </w:t>
      </w:r>
      <w:r>
        <w:rPr>
          <w:b/>
          <w:bCs/>
          <w:sz w:val="22"/>
          <w:szCs w:val="22"/>
        </w:rPr>
        <w:t>ne</w:t>
      </w:r>
      <w:r>
        <w:rPr>
          <w:sz w:val="22"/>
          <w:szCs w:val="22"/>
        </w:rPr>
        <w:t xml:space="preserve"> sera récompensé cette année. 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15-</w:t>
      </w:r>
      <w:r>
        <w:rPr>
          <w:b/>
          <w:bCs/>
          <w:sz w:val="22"/>
          <w:szCs w:val="22"/>
        </w:rPr>
        <w:t>Aucune</w:t>
      </w:r>
      <w:r>
        <w:rPr>
          <w:sz w:val="22"/>
          <w:szCs w:val="22"/>
        </w:rPr>
        <w:t xml:space="preserve"> partie</w:t>
      </w:r>
      <w:r>
        <w:rPr>
          <w:b/>
          <w:bCs/>
          <w:sz w:val="22"/>
          <w:szCs w:val="22"/>
        </w:rPr>
        <w:t xml:space="preserve"> ne</w:t>
      </w:r>
      <w:r>
        <w:rPr>
          <w:sz w:val="22"/>
          <w:szCs w:val="22"/>
        </w:rPr>
        <w:t xml:space="preserve"> prendra position avant lundi.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16- Les nageuses </w:t>
      </w:r>
      <w:r w:rsidRPr="00BA6759">
        <w:rPr>
          <w:sz w:val="22"/>
          <w:szCs w:val="22"/>
        </w:rPr>
        <w:t>n</w:t>
      </w:r>
      <w:r>
        <w:rPr>
          <w:sz w:val="22"/>
          <w:szCs w:val="22"/>
        </w:rPr>
        <w:t xml:space="preserve">’ont battu </w:t>
      </w:r>
      <w:r w:rsidRPr="00BA6759">
        <w:rPr>
          <w:b/>
          <w:sz w:val="22"/>
          <w:szCs w:val="22"/>
        </w:rPr>
        <w:t>aucun</w:t>
      </w:r>
      <w:r>
        <w:rPr>
          <w:sz w:val="22"/>
          <w:szCs w:val="22"/>
        </w:rPr>
        <w:t xml:space="preserve"> record.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17- Les patrons n’accordent </w:t>
      </w:r>
      <w:proofErr w:type="gramStart"/>
      <w:r>
        <w:rPr>
          <w:b/>
          <w:sz w:val="22"/>
          <w:szCs w:val="22"/>
        </w:rPr>
        <w:t xml:space="preserve">aucunes </w:t>
      </w:r>
      <w:r>
        <w:rPr>
          <w:sz w:val="22"/>
          <w:szCs w:val="22"/>
        </w:rPr>
        <w:t xml:space="preserve"> vacances</w:t>
      </w:r>
      <w:proofErr w:type="gramEnd"/>
      <w:r>
        <w:rPr>
          <w:sz w:val="22"/>
          <w:szCs w:val="22"/>
        </w:rPr>
        <w:t xml:space="preserve"> aux enfants.</w:t>
      </w:r>
    </w:p>
    <w:p w:rsidR="00D37177" w:rsidRPr="00BA6759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18- A</w:t>
      </w:r>
      <w:r>
        <w:rPr>
          <w:b/>
          <w:sz w:val="22"/>
          <w:szCs w:val="22"/>
        </w:rPr>
        <w:t xml:space="preserve">ucunes </w:t>
      </w:r>
      <w:r>
        <w:rPr>
          <w:sz w:val="22"/>
          <w:szCs w:val="22"/>
        </w:rPr>
        <w:t xml:space="preserve">coordonnées </w:t>
      </w:r>
      <w:r>
        <w:rPr>
          <w:b/>
          <w:sz w:val="22"/>
          <w:szCs w:val="22"/>
        </w:rPr>
        <w:t>n’</w:t>
      </w:r>
      <w:r>
        <w:rPr>
          <w:sz w:val="22"/>
          <w:szCs w:val="22"/>
        </w:rPr>
        <w:t>ont été révélées jusqu’à maintenant.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19-</w:t>
      </w:r>
      <w:r>
        <w:rPr>
          <w:b/>
          <w:bCs/>
          <w:sz w:val="22"/>
          <w:szCs w:val="22"/>
        </w:rPr>
        <w:t>Aucuns</w:t>
      </w:r>
      <w:r>
        <w:rPr>
          <w:sz w:val="22"/>
          <w:szCs w:val="22"/>
        </w:rPr>
        <w:t xml:space="preserve"> frais </w:t>
      </w:r>
      <w:r>
        <w:rPr>
          <w:b/>
          <w:bCs/>
          <w:sz w:val="22"/>
          <w:szCs w:val="22"/>
        </w:rPr>
        <w:t>ne</w:t>
      </w:r>
      <w:r>
        <w:rPr>
          <w:sz w:val="22"/>
          <w:szCs w:val="22"/>
        </w:rPr>
        <w:t xml:space="preserve"> seront réclamés.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20-Il n’a reçu </w:t>
      </w:r>
      <w:r>
        <w:rPr>
          <w:b/>
          <w:bCs/>
          <w:sz w:val="22"/>
          <w:szCs w:val="22"/>
        </w:rPr>
        <w:t>aucunes</w:t>
      </w:r>
      <w:r>
        <w:rPr>
          <w:sz w:val="22"/>
          <w:szCs w:val="22"/>
        </w:rPr>
        <w:t xml:space="preserve"> félicitations.</w:t>
      </w: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Adjectifs de couleur </w:t>
      </w:r>
      <w:r w:rsidR="006C779D">
        <w:rPr>
          <w:b/>
          <w:bCs/>
          <w:sz w:val="22"/>
          <w:szCs w:val="22"/>
        </w:rPr>
        <w:t>(p.</w:t>
      </w:r>
      <w:r w:rsidR="006C779D" w:rsidRPr="00CA5C48">
        <w:rPr>
          <w:b/>
          <w:bCs/>
          <w:color w:val="FF0000"/>
          <w:sz w:val="22"/>
          <w:szCs w:val="22"/>
        </w:rPr>
        <w:t xml:space="preserve"> 51-52 </w:t>
      </w:r>
      <w:r w:rsidR="006C779D">
        <w:rPr>
          <w:b/>
          <w:bCs/>
          <w:sz w:val="22"/>
          <w:szCs w:val="22"/>
        </w:rPr>
        <w:t xml:space="preserve">/ </w:t>
      </w:r>
      <w:r w:rsidR="006C779D" w:rsidRPr="00CA5C48">
        <w:rPr>
          <w:b/>
          <w:bCs/>
          <w:color w:val="00B050"/>
          <w:sz w:val="22"/>
          <w:szCs w:val="22"/>
        </w:rPr>
        <w:t>p. 90</w:t>
      </w:r>
      <w:r w:rsidR="006C779D">
        <w:rPr>
          <w:b/>
          <w:bCs/>
          <w:sz w:val="22"/>
          <w:szCs w:val="22"/>
        </w:rPr>
        <w:t>)</w:t>
      </w:r>
    </w:p>
    <w:p w:rsidR="00011970" w:rsidRDefault="00011970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Ces adjectifs s’accordent en genre et en nombre avec le nom qu’ils modifient, sauf dans deux cas. </w:t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>-Dans quels cas (2) les adjectifs de couleur sont-ils invariables?_____________________________________</w:t>
      </w:r>
    </w:p>
    <w:p w:rsidR="003C2F41" w:rsidRPr="003C2F41" w:rsidRDefault="00D37177" w:rsidP="00D37177">
      <w:pPr>
        <w:rPr>
          <w:b/>
          <w:color w:val="0070C0"/>
          <w:sz w:val="22"/>
          <w:szCs w:val="22"/>
        </w:rPr>
      </w:pPr>
      <w:r w:rsidRPr="003C2F41">
        <w:rPr>
          <w:b/>
          <w:color w:val="0070C0"/>
          <w:sz w:val="22"/>
          <w:szCs w:val="22"/>
        </w:rPr>
        <w:t>____</w:t>
      </w:r>
      <w:r w:rsidR="003C2F41" w:rsidRPr="003C2F41">
        <w:rPr>
          <w:b/>
          <w:color w:val="0070C0"/>
          <w:sz w:val="22"/>
          <w:szCs w:val="22"/>
        </w:rPr>
        <w:t xml:space="preserve">Quand ils dérivent d’un nom </w:t>
      </w:r>
    </w:p>
    <w:p w:rsidR="003C2F41" w:rsidRPr="003C2F41" w:rsidRDefault="003C2F41" w:rsidP="00D37177">
      <w:pPr>
        <w:rPr>
          <w:b/>
          <w:color w:val="0070C0"/>
          <w:sz w:val="22"/>
          <w:szCs w:val="22"/>
        </w:rPr>
      </w:pPr>
      <w:r w:rsidRPr="003C2F41">
        <w:rPr>
          <w:b/>
          <w:color w:val="0070C0"/>
          <w:sz w:val="22"/>
          <w:szCs w:val="22"/>
        </w:rPr>
        <w:t xml:space="preserve">        Quand ils sont composés (2 mots et plus)</w:t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b</w:t>
      </w:r>
      <w:proofErr w:type="gramEnd"/>
      <w:r>
        <w:rPr>
          <w:sz w:val="22"/>
          <w:szCs w:val="22"/>
        </w:rPr>
        <w:t>-Corrigez les erreurs dans les phrases ci-dessous</w:t>
      </w: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21-*Sa robe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bleu est tachée.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22-*Il veut absolument des pantalons </w:t>
      </w:r>
      <w:proofErr w:type="gramStart"/>
      <w:r>
        <w:rPr>
          <w:sz w:val="22"/>
          <w:szCs w:val="22"/>
        </w:rPr>
        <w:t>blancs cassés</w:t>
      </w:r>
      <w:proofErr w:type="gramEnd"/>
      <w:r>
        <w:rPr>
          <w:sz w:val="22"/>
          <w:szCs w:val="22"/>
        </w:rPr>
        <w:t>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23-*Cette jupe noir coûte cher.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24-*La maison </w:t>
      </w:r>
      <w:proofErr w:type="gramStart"/>
      <w:r>
        <w:rPr>
          <w:sz w:val="22"/>
          <w:szCs w:val="22"/>
        </w:rPr>
        <w:t>bleue ciel</w:t>
      </w:r>
      <w:proofErr w:type="gramEnd"/>
      <w:r>
        <w:rPr>
          <w:sz w:val="22"/>
          <w:szCs w:val="22"/>
        </w:rPr>
        <w:t xml:space="preserve"> a encore été cambriolée.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25-*Ses yeux </w:t>
      </w:r>
      <w:proofErr w:type="gramStart"/>
      <w:r>
        <w:rPr>
          <w:sz w:val="22"/>
          <w:szCs w:val="22"/>
        </w:rPr>
        <w:t>noisettes</w:t>
      </w:r>
      <w:proofErr w:type="gramEnd"/>
      <w:r>
        <w:rPr>
          <w:sz w:val="22"/>
          <w:szCs w:val="22"/>
        </w:rPr>
        <w:t xml:space="preserve"> sont ravissants.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>27-*Son mari a les cheveux poivres et sels.</w:t>
      </w:r>
    </w:p>
    <w:p w:rsidR="00D37177" w:rsidRDefault="00D37177" w:rsidP="00D37177">
      <w:pPr>
        <w:rPr>
          <w:sz w:val="22"/>
          <w:szCs w:val="22"/>
        </w:rPr>
      </w:pPr>
      <w:r>
        <w:rPr>
          <w:sz w:val="22"/>
          <w:szCs w:val="22"/>
        </w:rPr>
        <w:t xml:space="preserve">28-*Il a installé des banderoles </w:t>
      </w:r>
      <w:proofErr w:type="gramStart"/>
      <w:r>
        <w:rPr>
          <w:bCs/>
          <w:sz w:val="22"/>
          <w:szCs w:val="22"/>
        </w:rPr>
        <w:t>oranges</w:t>
      </w:r>
      <w:proofErr w:type="gramEnd"/>
      <w:r>
        <w:rPr>
          <w:b/>
          <w:bCs/>
          <w:sz w:val="22"/>
          <w:szCs w:val="22"/>
        </w:rPr>
        <w:t>.</w:t>
      </w:r>
    </w:p>
    <w:p w:rsidR="00D37177" w:rsidRDefault="00D37177" w:rsidP="00D37177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29-*Cette lotion </w:t>
      </w:r>
      <w:proofErr w:type="gramStart"/>
      <w:r>
        <w:rPr>
          <w:sz w:val="22"/>
          <w:szCs w:val="22"/>
        </w:rPr>
        <w:t>verte olive</w:t>
      </w:r>
      <w:proofErr w:type="gramEnd"/>
      <w:r>
        <w:rPr>
          <w:sz w:val="22"/>
          <w:szCs w:val="22"/>
        </w:rPr>
        <w:t xml:space="preserve"> sent bon.</w:t>
      </w: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Exceptions : écarlate, mauve, pourpre, rose et fauve.</w:t>
      </w: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D37177" w:rsidP="00D37177">
      <w:pPr>
        <w:rPr>
          <w:sz w:val="22"/>
          <w:szCs w:val="22"/>
        </w:rPr>
      </w:pPr>
    </w:p>
    <w:p w:rsidR="00D37177" w:rsidRDefault="00D37177" w:rsidP="00D37177">
      <w:pPr>
        <w:rPr>
          <w:b/>
          <w:bCs/>
          <w:sz w:val="22"/>
          <w:szCs w:val="22"/>
        </w:rPr>
      </w:pPr>
    </w:p>
    <w:p w:rsidR="00D37177" w:rsidRDefault="00011970" w:rsidP="00D37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-Dans les quatre </w:t>
      </w:r>
      <w:r w:rsidR="00D37177">
        <w:rPr>
          <w:sz w:val="22"/>
          <w:szCs w:val="22"/>
        </w:rPr>
        <w:t>phrases ci-dessous, pourquoi les mots en caractère gras sont-ils invariables? (</w:t>
      </w:r>
      <w:proofErr w:type="gramStart"/>
      <w:r w:rsidR="00D37177">
        <w:rPr>
          <w:sz w:val="22"/>
          <w:szCs w:val="22"/>
        </w:rPr>
        <w:t>répondre</w:t>
      </w:r>
      <w:proofErr w:type="gramEnd"/>
      <w:r w:rsidR="00D37177">
        <w:rPr>
          <w:sz w:val="22"/>
          <w:szCs w:val="22"/>
        </w:rPr>
        <w:t xml:space="preserve"> à l’aide de la classe des mots) </w:t>
      </w:r>
      <w:r w:rsidR="00D37177">
        <w:rPr>
          <w:sz w:val="22"/>
          <w:szCs w:val="22"/>
          <w:u w:val="single"/>
        </w:rPr>
        <w:tab/>
      </w:r>
      <w:r w:rsidR="003C2F41" w:rsidRPr="003C2F41">
        <w:rPr>
          <w:b/>
          <w:color w:val="0070C0"/>
          <w:sz w:val="22"/>
          <w:szCs w:val="22"/>
          <w:u w:val="single"/>
        </w:rPr>
        <w:t>Ce sont des adverbes : ils modifient le verbe</w:t>
      </w:r>
      <w:r w:rsidR="00D37177" w:rsidRPr="003C2F41">
        <w:rPr>
          <w:b/>
          <w:color w:val="0070C0"/>
          <w:sz w:val="22"/>
          <w:szCs w:val="22"/>
          <w:u w:val="single"/>
        </w:rPr>
        <w:tab/>
      </w:r>
      <w:r w:rsidR="00D37177">
        <w:rPr>
          <w:sz w:val="22"/>
          <w:szCs w:val="22"/>
          <w:u w:val="single"/>
        </w:rPr>
        <w:tab/>
      </w:r>
      <w:r w:rsidR="00D37177">
        <w:rPr>
          <w:sz w:val="22"/>
          <w:szCs w:val="22"/>
          <w:u w:val="single"/>
        </w:rPr>
        <w:tab/>
      </w:r>
      <w:r w:rsidR="00D37177">
        <w:rPr>
          <w:sz w:val="22"/>
          <w:szCs w:val="22"/>
          <w:u w:val="single"/>
        </w:rPr>
        <w:tab/>
      </w:r>
      <w:r w:rsidR="00D37177">
        <w:rPr>
          <w:sz w:val="22"/>
          <w:szCs w:val="22"/>
          <w:u w:val="single"/>
        </w:rPr>
        <w:tab/>
      </w:r>
      <w:r w:rsidR="00D37177">
        <w:rPr>
          <w:sz w:val="22"/>
          <w:szCs w:val="22"/>
          <w:u w:val="single"/>
        </w:rPr>
        <w:tab/>
      </w:r>
      <w:r w:rsidR="00D37177">
        <w:rPr>
          <w:sz w:val="22"/>
          <w:szCs w:val="22"/>
          <w:u w:val="single"/>
        </w:rPr>
        <w:tab/>
      </w:r>
    </w:p>
    <w:p w:rsidR="00D37177" w:rsidRDefault="00D37177" w:rsidP="00D37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  <w:u w:val="single"/>
        </w:rPr>
      </w:pPr>
    </w:p>
    <w:p w:rsidR="00D37177" w:rsidRDefault="00D37177" w:rsidP="00D37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30-Cette jupe citron coûte </w:t>
      </w:r>
      <w:r>
        <w:rPr>
          <w:b/>
          <w:bCs/>
          <w:sz w:val="22"/>
          <w:szCs w:val="22"/>
        </w:rPr>
        <w:t>cher</w:t>
      </w:r>
      <w:r>
        <w:rPr>
          <w:sz w:val="22"/>
          <w:szCs w:val="22"/>
        </w:rPr>
        <w:t>.</w:t>
      </w:r>
    </w:p>
    <w:p w:rsidR="00D37177" w:rsidRDefault="00D37177" w:rsidP="00D37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31-Cette lotion vert kaki sent </w:t>
      </w:r>
      <w:r>
        <w:rPr>
          <w:b/>
          <w:bCs/>
          <w:sz w:val="22"/>
          <w:szCs w:val="22"/>
        </w:rPr>
        <w:t>bon.</w:t>
      </w:r>
    </w:p>
    <w:p w:rsidR="00D37177" w:rsidRDefault="00D37177" w:rsidP="00D37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32-Ces personnes parlent </w:t>
      </w:r>
      <w:r>
        <w:rPr>
          <w:b/>
          <w:bCs/>
          <w:sz w:val="22"/>
          <w:szCs w:val="22"/>
        </w:rPr>
        <w:t>fort</w:t>
      </w:r>
      <w:r>
        <w:rPr>
          <w:sz w:val="22"/>
          <w:szCs w:val="22"/>
        </w:rPr>
        <w:t xml:space="preserve"> et voient </w:t>
      </w:r>
      <w:r>
        <w:rPr>
          <w:b/>
          <w:bCs/>
          <w:sz w:val="22"/>
          <w:szCs w:val="22"/>
        </w:rPr>
        <w:t>grand</w:t>
      </w:r>
      <w:r>
        <w:rPr>
          <w:sz w:val="22"/>
          <w:szCs w:val="22"/>
        </w:rPr>
        <w:t>.</w:t>
      </w:r>
    </w:p>
    <w:p w:rsidR="00D37177" w:rsidRDefault="00D37177" w:rsidP="00D37177">
      <w:pPr>
        <w:rPr>
          <w:b/>
          <w:bCs/>
          <w:sz w:val="24"/>
          <w:szCs w:val="24"/>
        </w:rPr>
      </w:pPr>
      <w:r>
        <w:rPr>
          <w:sz w:val="22"/>
          <w:szCs w:val="22"/>
        </w:rPr>
        <w:br w:type="page"/>
      </w:r>
    </w:p>
    <w:p w:rsidR="009F485D" w:rsidRDefault="009F485D" w:rsidP="009F485D">
      <w:pPr>
        <w:spacing w:after="200" w:line="276" w:lineRule="auto"/>
        <w:jc w:val="center"/>
        <w:rPr>
          <w:b/>
          <w:bCs/>
          <w:sz w:val="24"/>
          <w:szCs w:val="24"/>
        </w:rPr>
      </w:pPr>
      <w:r>
        <w:rPr>
          <w:b/>
          <w:color w:val="00B050"/>
          <w:sz w:val="40"/>
          <w:szCs w:val="40"/>
        </w:rPr>
        <w:lastRenderedPageBreak/>
        <w:t>p. 95</w:t>
      </w:r>
    </w:p>
    <w:p w:rsidR="00D37177" w:rsidRDefault="00D37177" w:rsidP="00D37177">
      <w:pPr>
        <w:pStyle w:val="En-tte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L’accord du nom sans déterminant</w:t>
      </w:r>
    </w:p>
    <w:p w:rsidR="00D37177" w:rsidRDefault="00D37177" w:rsidP="00D37177">
      <w:pPr>
        <w:pStyle w:val="En-tte"/>
        <w:jc w:val="center"/>
        <w:rPr>
          <w:b/>
          <w:color w:val="00B050"/>
          <w:sz w:val="28"/>
          <w:szCs w:val="28"/>
        </w:rPr>
      </w:pPr>
      <w:r w:rsidRPr="005E05D5">
        <w:rPr>
          <w:b/>
          <w:sz w:val="28"/>
          <w:szCs w:val="28"/>
        </w:rPr>
        <w:t>(</w:t>
      </w:r>
      <w:proofErr w:type="gramStart"/>
      <w:r w:rsidRPr="005E05D5">
        <w:rPr>
          <w:b/>
          <w:sz w:val="28"/>
          <w:szCs w:val="28"/>
        </w:rPr>
        <w:t>p.</w:t>
      </w:r>
      <w:proofErr w:type="gramEnd"/>
      <w:r w:rsidRPr="005E05D5">
        <w:rPr>
          <w:b/>
          <w:sz w:val="28"/>
          <w:szCs w:val="28"/>
        </w:rPr>
        <w:t xml:space="preserve"> </w:t>
      </w:r>
      <w:r w:rsidRPr="003008FA">
        <w:rPr>
          <w:b/>
          <w:color w:val="FF0000"/>
          <w:sz w:val="28"/>
          <w:szCs w:val="28"/>
        </w:rPr>
        <w:t>45</w:t>
      </w:r>
      <w:r w:rsidRPr="005E05D5">
        <w:rPr>
          <w:b/>
          <w:sz w:val="28"/>
          <w:szCs w:val="28"/>
        </w:rPr>
        <w:t>/</w:t>
      </w:r>
      <w:r w:rsidRPr="003008FA">
        <w:rPr>
          <w:b/>
          <w:color w:val="00B050"/>
          <w:sz w:val="28"/>
          <w:szCs w:val="28"/>
        </w:rPr>
        <w:t>81</w:t>
      </w:r>
      <w:r w:rsidRPr="005E05D5">
        <w:rPr>
          <w:b/>
          <w:sz w:val="28"/>
          <w:szCs w:val="28"/>
        </w:rPr>
        <w:t xml:space="preserve"> et </w:t>
      </w:r>
      <w:r w:rsidRPr="003008FA">
        <w:rPr>
          <w:b/>
          <w:color w:val="FF0000"/>
          <w:sz w:val="28"/>
          <w:szCs w:val="28"/>
        </w:rPr>
        <w:t>30</w:t>
      </w:r>
      <w:r w:rsidRPr="005E05D5">
        <w:rPr>
          <w:b/>
          <w:color w:val="FF3300"/>
          <w:sz w:val="28"/>
          <w:szCs w:val="28"/>
        </w:rPr>
        <w:t>/</w:t>
      </w:r>
      <w:r w:rsidRPr="003008FA">
        <w:rPr>
          <w:b/>
          <w:color w:val="00B050"/>
          <w:sz w:val="28"/>
          <w:szCs w:val="28"/>
        </w:rPr>
        <w:t>55)</w:t>
      </w:r>
    </w:p>
    <w:p w:rsidR="00D37177" w:rsidRDefault="00D37177" w:rsidP="00D37177">
      <w:pPr>
        <w:pStyle w:val="En-tte"/>
        <w:jc w:val="center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Groupe Prépositionnel lorsqu’il occupe les fonctions de…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 w:rsidRPr="00D37177">
        <w:rPr>
          <w:b/>
          <w:bCs/>
          <w:sz w:val="24"/>
          <w:szCs w:val="24"/>
          <w:highlight w:val="cyan"/>
        </w:rPr>
        <w:t>-Complément de l’Adjectif (CA)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 w:rsidRPr="00365A99">
        <w:rPr>
          <w:b/>
          <w:bCs/>
          <w:sz w:val="24"/>
          <w:szCs w:val="24"/>
          <w:highlight w:val="magenta"/>
        </w:rPr>
        <w:t>-Complément du Nom (CN)</w:t>
      </w:r>
      <w:r>
        <w:rPr>
          <w:b/>
          <w:bCs/>
          <w:sz w:val="24"/>
          <w:szCs w:val="24"/>
        </w:rPr>
        <w:t xml:space="preserve">  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*L’auteur utilise [plusieurs </w:t>
      </w:r>
      <w:r w:rsidRPr="00D37177">
        <w:rPr>
          <w:bCs/>
          <w:sz w:val="24"/>
          <w:szCs w:val="24"/>
          <w:u w:val="single"/>
        </w:rPr>
        <w:t>figures</w:t>
      </w:r>
      <w:r>
        <w:rPr>
          <w:bCs/>
          <w:sz w:val="24"/>
          <w:szCs w:val="24"/>
        </w:rPr>
        <w:t xml:space="preserve"> </w:t>
      </w:r>
      <w:r w:rsidRPr="00365A99">
        <w:rPr>
          <w:bCs/>
          <w:sz w:val="24"/>
          <w:szCs w:val="24"/>
          <w:highlight w:val="magenta"/>
        </w:rPr>
        <w:t>de styles.]</w:t>
      </w: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>*Mes grands-parents sont [</w:t>
      </w:r>
      <w:r w:rsidRPr="00D37177">
        <w:rPr>
          <w:bCs/>
          <w:sz w:val="24"/>
          <w:szCs w:val="24"/>
          <w:u w:val="single"/>
        </w:rPr>
        <w:t>redoutables</w:t>
      </w:r>
      <w:r>
        <w:rPr>
          <w:bCs/>
          <w:sz w:val="24"/>
          <w:szCs w:val="24"/>
        </w:rPr>
        <w:t xml:space="preserve"> </w:t>
      </w:r>
      <w:r w:rsidRPr="00D37177">
        <w:rPr>
          <w:bCs/>
          <w:sz w:val="24"/>
          <w:szCs w:val="24"/>
          <w:highlight w:val="cyan"/>
        </w:rPr>
        <w:t>d’efficacités.</w:t>
      </w:r>
      <w:r>
        <w:rPr>
          <w:bCs/>
          <w:sz w:val="24"/>
          <w:szCs w:val="24"/>
        </w:rPr>
        <w:t>]</w:t>
      </w: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*Il écrit [des </w:t>
      </w:r>
      <w:r w:rsidRPr="00D37177">
        <w:rPr>
          <w:bCs/>
          <w:sz w:val="24"/>
          <w:szCs w:val="24"/>
          <w:u w:val="single"/>
        </w:rPr>
        <w:t>romans</w:t>
      </w:r>
      <w:r>
        <w:rPr>
          <w:bCs/>
          <w:sz w:val="24"/>
          <w:szCs w:val="24"/>
        </w:rPr>
        <w:t xml:space="preserve"> de </w:t>
      </w:r>
      <w:r w:rsidRPr="00365A99">
        <w:rPr>
          <w:bCs/>
          <w:sz w:val="24"/>
          <w:szCs w:val="24"/>
          <w:highlight w:val="magenta"/>
        </w:rPr>
        <w:t>sciences-fictions</w:t>
      </w:r>
      <w:r w:rsidRPr="006C779D">
        <w:rPr>
          <w:bCs/>
          <w:sz w:val="24"/>
          <w:szCs w:val="24"/>
        </w:rPr>
        <w:t>.]</w:t>
      </w: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>*Les manifestants ont les yeux [</w:t>
      </w:r>
      <w:r w:rsidRPr="00D37177">
        <w:rPr>
          <w:bCs/>
          <w:sz w:val="24"/>
          <w:szCs w:val="24"/>
          <w:u w:val="single"/>
        </w:rPr>
        <w:t>bouffis</w:t>
      </w:r>
      <w:r>
        <w:rPr>
          <w:bCs/>
          <w:sz w:val="24"/>
          <w:szCs w:val="24"/>
        </w:rPr>
        <w:t xml:space="preserve"> </w:t>
      </w:r>
      <w:r w:rsidRPr="00D37177">
        <w:rPr>
          <w:bCs/>
          <w:sz w:val="24"/>
          <w:szCs w:val="24"/>
          <w:highlight w:val="cyan"/>
        </w:rPr>
        <w:t>de fatigues</w:t>
      </w:r>
      <w:r>
        <w:rPr>
          <w:bCs/>
          <w:sz w:val="24"/>
          <w:szCs w:val="24"/>
        </w:rPr>
        <w:t>.]</w:t>
      </w: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*Marie porte enfin [sa </w:t>
      </w:r>
      <w:r w:rsidRPr="00D37177">
        <w:rPr>
          <w:bCs/>
          <w:sz w:val="24"/>
          <w:szCs w:val="24"/>
          <w:u w:val="single"/>
        </w:rPr>
        <w:t>bague</w:t>
      </w:r>
      <w:r w:rsidRPr="006C779D">
        <w:rPr>
          <w:bCs/>
          <w:sz w:val="24"/>
          <w:szCs w:val="24"/>
        </w:rPr>
        <w:t xml:space="preserve"> </w:t>
      </w:r>
      <w:r w:rsidRPr="00365A99">
        <w:rPr>
          <w:bCs/>
          <w:sz w:val="24"/>
          <w:szCs w:val="24"/>
          <w:highlight w:val="magenta"/>
        </w:rPr>
        <w:t xml:space="preserve">de </w:t>
      </w:r>
      <w:proofErr w:type="spellStart"/>
      <w:r w:rsidRPr="00365A99">
        <w:rPr>
          <w:bCs/>
          <w:sz w:val="24"/>
          <w:szCs w:val="24"/>
          <w:highlight w:val="magenta"/>
        </w:rPr>
        <w:t>fiançaille</w:t>
      </w:r>
      <w:proofErr w:type="spellEnd"/>
      <w:r w:rsidRPr="00365A99">
        <w:rPr>
          <w:bCs/>
          <w:sz w:val="24"/>
          <w:szCs w:val="24"/>
          <w:highlight w:val="magenta"/>
        </w:rPr>
        <w:t>.]</w:t>
      </w:r>
      <w:r>
        <w:rPr>
          <w:bCs/>
          <w:sz w:val="24"/>
          <w:szCs w:val="24"/>
        </w:rPr>
        <w:t xml:space="preserve"> 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jc w:val="center"/>
        <w:rPr>
          <w:b/>
          <w:bCs/>
          <w:sz w:val="24"/>
          <w:szCs w:val="24"/>
        </w:rPr>
      </w:pPr>
      <w:r w:rsidRPr="00FE0C5A">
        <w:rPr>
          <w:b/>
          <w:bCs/>
          <w:sz w:val="24"/>
          <w:szCs w:val="24"/>
        </w:rPr>
        <w:t>Rappel : déterminants et prépositions</w:t>
      </w:r>
    </w:p>
    <w:p w:rsidR="00D37177" w:rsidRPr="00FE0C5A" w:rsidRDefault="00D37177" w:rsidP="00D37177">
      <w:pPr>
        <w:pStyle w:val="En-tte"/>
        <w:rPr>
          <w:b/>
          <w:bCs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9"/>
        <w:gridCol w:w="2499"/>
        <w:gridCol w:w="2500"/>
        <w:gridCol w:w="2500"/>
      </w:tblGrid>
      <w:tr w:rsidR="00D37177" w:rsidRPr="00FE0C5A" w:rsidTr="00BF395D">
        <w:tc>
          <w:tcPr>
            <w:tcW w:w="2499" w:type="dxa"/>
          </w:tcPr>
          <w:p w:rsidR="00D37177" w:rsidRPr="00FE0C5A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r w:rsidRPr="00365A99">
              <w:rPr>
                <w:b/>
                <w:bCs/>
                <w:sz w:val="24"/>
                <w:szCs w:val="24"/>
                <w:highlight w:val="green"/>
              </w:rPr>
              <w:t>Déterminants</w:t>
            </w:r>
            <w:r w:rsidR="00365A99" w:rsidRPr="00365A99">
              <w:rPr>
                <w:b/>
                <w:bCs/>
                <w:sz w:val="24"/>
                <w:szCs w:val="24"/>
                <w:highlight w:val="green"/>
              </w:rPr>
              <w:t xml:space="preserve"> définis et </w:t>
            </w:r>
            <w:r w:rsidRPr="00365A99">
              <w:rPr>
                <w:b/>
                <w:bCs/>
                <w:sz w:val="24"/>
                <w:szCs w:val="24"/>
                <w:highlight w:val="green"/>
              </w:rPr>
              <w:t>indéfinis</w:t>
            </w:r>
            <w:r w:rsidRPr="00FE0C5A">
              <w:rPr>
                <w:b/>
                <w:bCs/>
                <w:sz w:val="24"/>
                <w:szCs w:val="24"/>
              </w:rPr>
              <w:t> (1 mot dans un GN)</w:t>
            </w:r>
          </w:p>
          <w:p w:rsidR="00D37177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</w:p>
          <w:p w:rsidR="003C2F41" w:rsidRPr="003C2F41" w:rsidRDefault="003C2F41" w:rsidP="00BF395D">
            <w:pPr>
              <w:pStyle w:val="En-tte"/>
              <w:rPr>
                <w:b/>
                <w:bCs/>
                <w:color w:val="FF0000"/>
                <w:sz w:val="22"/>
                <w:szCs w:val="22"/>
              </w:rPr>
            </w:pPr>
            <w:r w:rsidRPr="003C2F41">
              <w:rPr>
                <w:b/>
                <w:bCs/>
                <w:color w:val="FF0000"/>
                <w:sz w:val="22"/>
                <w:szCs w:val="22"/>
              </w:rPr>
              <w:t>p. 90</w:t>
            </w:r>
          </w:p>
          <w:p w:rsidR="00D37177" w:rsidRPr="0005121C" w:rsidRDefault="00D37177" w:rsidP="00365A99">
            <w:pPr>
              <w:pStyle w:val="En-tte"/>
              <w:rPr>
                <w:b/>
                <w:bCs/>
                <w:color w:val="00B050"/>
                <w:sz w:val="32"/>
                <w:szCs w:val="32"/>
              </w:rPr>
            </w:pPr>
            <w:r w:rsidRPr="003C2F41">
              <w:rPr>
                <w:b/>
                <w:bCs/>
                <w:color w:val="00B050"/>
                <w:sz w:val="22"/>
                <w:szCs w:val="22"/>
              </w:rPr>
              <w:t xml:space="preserve">p. </w:t>
            </w:r>
            <w:r w:rsidR="00365A99" w:rsidRPr="003C2F41">
              <w:rPr>
                <w:b/>
                <w:bCs/>
                <w:color w:val="00B050"/>
                <w:sz w:val="22"/>
                <w:szCs w:val="22"/>
              </w:rPr>
              <w:t>6</w:t>
            </w:r>
            <w:r w:rsidRPr="003C2F41">
              <w:rPr>
                <w:b/>
                <w:bCs/>
                <w:color w:val="00B050"/>
                <w:sz w:val="22"/>
                <w:szCs w:val="22"/>
              </w:rPr>
              <w:t xml:space="preserve"> et 51</w:t>
            </w:r>
          </w:p>
        </w:tc>
        <w:tc>
          <w:tcPr>
            <w:tcW w:w="2499" w:type="dxa"/>
          </w:tcPr>
          <w:p w:rsidR="00D37177" w:rsidRPr="00FE0C5A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 w:rsidRPr="004507AE">
              <w:rPr>
                <w:b/>
                <w:bCs/>
                <w:sz w:val="24"/>
                <w:szCs w:val="24"/>
                <w:highlight w:val="lightGray"/>
              </w:rPr>
              <w:t>Déterminants indéfinis partitifs</w:t>
            </w:r>
            <w:r w:rsidRPr="00FE0C5A">
              <w:rPr>
                <w:b/>
                <w:bCs/>
                <w:sz w:val="24"/>
                <w:szCs w:val="24"/>
              </w:rPr>
              <w:t xml:space="preserve"> (1 mot dans un GN)</w:t>
            </w:r>
            <w:r w:rsidRPr="00FE0C5A">
              <w:rPr>
                <w:bCs/>
                <w:sz w:val="24"/>
                <w:szCs w:val="24"/>
              </w:rPr>
              <w:t> </w:t>
            </w:r>
          </w:p>
          <w:p w:rsidR="00D37177" w:rsidRPr="00FE0C5A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  <w:p w:rsidR="003C2F41" w:rsidRPr="003C2F41" w:rsidRDefault="003C2F41" w:rsidP="00BF395D">
            <w:pPr>
              <w:pStyle w:val="En-tte"/>
              <w:rPr>
                <w:b/>
                <w:bCs/>
                <w:color w:val="FF0000"/>
                <w:sz w:val="22"/>
                <w:szCs w:val="22"/>
              </w:rPr>
            </w:pPr>
            <w:r w:rsidRPr="003C2F41">
              <w:rPr>
                <w:b/>
                <w:bCs/>
                <w:color w:val="FF0000"/>
                <w:sz w:val="22"/>
                <w:szCs w:val="22"/>
              </w:rPr>
              <w:t>p. 90</w:t>
            </w:r>
          </w:p>
          <w:p w:rsidR="00D37177" w:rsidRPr="00FE0C5A" w:rsidRDefault="00365A99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r w:rsidRPr="003C2F41">
              <w:rPr>
                <w:b/>
                <w:bCs/>
                <w:color w:val="00B050"/>
                <w:sz w:val="22"/>
                <w:szCs w:val="22"/>
              </w:rPr>
              <w:t>p. 7</w:t>
            </w:r>
            <w:r w:rsidR="00D37177" w:rsidRPr="003C2F41">
              <w:rPr>
                <w:b/>
                <w:bCs/>
                <w:color w:val="00B050"/>
                <w:sz w:val="22"/>
                <w:szCs w:val="22"/>
              </w:rPr>
              <w:t xml:space="preserve"> et 51</w:t>
            </w:r>
          </w:p>
        </w:tc>
        <w:tc>
          <w:tcPr>
            <w:tcW w:w="2500" w:type="dxa"/>
          </w:tcPr>
          <w:p w:rsidR="00D37177" w:rsidRPr="00365A99" w:rsidRDefault="00D37177" w:rsidP="00BF395D">
            <w:pPr>
              <w:pStyle w:val="En-tte"/>
              <w:rPr>
                <w:b/>
                <w:bCs/>
                <w:sz w:val="24"/>
                <w:szCs w:val="24"/>
                <w:highlight w:val="magenta"/>
              </w:rPr>
            </w:pPr>
            <w:r w:rsidRPr="00365A99">
              <w:rPr>
                <w:b/>
                <w:bCs/>
                <w:sz w:val="24"/>
                <w:szCs w:val="24"/>
                <w:highlight w:val="magenta"/>
              </w:rPr>
              <w:t xml:space="preserve">Déterminants contractés (2 mots dans un </w:t>
            </w:r>
            <w:proofErr w:type="spellStart"/>
            <w:r w:rsidRPr="00365A99">
              <w:rPr>
                <w:b/>
                <w:bCs/>
                <w:sz w:val="24"/>
                <w:szCs w:val="24"/>
                <w:highlight w:val="magenta"/>
              </w:rPr>
              <w:t>GPrép</w:t>
            </w:r>
            <w:proofErr w:type="spellEnd"/>
            <w:r w:rsidRPr="00365A99">
              <w:rPr>
                <w:b/>
                <w:bCs/>
                <w:sz w:val="24"/>
                <w:szCs w:val="24"/>
                <w:highlight w:val="magenta"/>
              </w:rPr>
              <w:t> : préposition + article)</w:t>
            </w:r>
          </w:p>
          <w:p w:rsidR="003C2F41" w:rsidRPr="003C2F41" w:rsidRDefault="003C2F41" w:rsidP="00BF395D">
            <w:pPr>
              <w:pStyle w:val="En-tte"/>
              <w:rPr>
                <w:b/>
                <w:bCs/>
                <w:color w:val="FF0000"/>
                <w:sz w:val="22"/>
                <w:szCs w:val="22"/>
              </w:rPr>
            </w:pPr>
            <w:r w:rsidRPr="003C2F41">
              <w:rPr>
                <w:b/>
                <w:bCs/>
                <w:color w:val="FF0000"/>
                <w:sz w:val="22"/>
                <w:szCs w:val="22"/>
              </w:rPr>
              <w:t>p. 90</w:t>
            </w:r>
          </w:p>
          <w:p w:rsidR="00D37177" w:rsidRPr="00365A99" w:rsidRDefault="00D37177" w:rsidP="00BF395D">
            <w:pPr>
              <w:pStyle w:val="En-tte"/>
              <w:rPr>
                <w:b/>
                <w:bCs/>
                <w:sz w:val="24"/>
                <w:szCs w:val="24"/>
                <w:highlight w:val="magenta"/>
              </w:rPr>
            </w:pPr>
            <w:r w:rsidRPr="003C2F41">
              <w:rPr>
                <w:b/>
                <w:bCs/>
                <w:color w:val="00B050"/>
                <w:sz w:val="22"/>
                <w:szCs w:val="22"/>
              </w:rPr>
              <w:t>p. 52</w:t>
            </w:r>
          </w:p>
        </w:tc>
        <w:tc>
          <w:tcPr>
            <w:tcW w:w="2500" w:type="dxa"/>
          </w:tcPr>
          <w:p w:rsidR="00D37177" w:rsidRPr="00FE0C5A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r w:rsidRPr="00D37177">
              <w:rPr>
                <w:b/>
                <w:bCs/>
                <w:sz w:val="24"/>
                <w:szCs w:val="24"/>
                <w:highlight w:val="yellow"/>
              </w:rPr>
              <w:t>Préposition</w:t>
            </w:r>
          </w:p>
          <w:p w:rsidR="00D37177" w:rsidRPr="00FE0C5A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</w:p>
          <w:p w:rsidR="00D37177" w:rsidRDefault="00D37177" w:rsidP="00BF395D">
            <w:pPr>
              <w:pStyle w:val="En-tte"/>
              <w:rPr>
                <w:b/>
                <w:bCs/>
                <w:color w:val="00B050"/>
                <w:sz w:val="24"/>
                <w:szCs w:val="24"/>
              </w:rPr>
            </w:pPr>
          </w:p>
          <w:p w:rsidR="00D37177" w:rsidRDefault="00D37177" w:rsidP="00BF395D">
            <w:pPr>
              <w:pStyle w:val="En-tte"/>
              <w:rPr>
                <w:b/>
                <w:bCs/>
                <w:color w:val="00B050"/>
                <w:sz w:val="24"/>
                <w:szCs w:val="24"/>
              </w:rPr>
            </w:pPr>
          </w:p>
          <w:p w:rsidR="003C2F41" w:rsidRPr="003C2F41" w:rsidRDefault="003C2F41" w:rsidP="00365A99">
            <w:pPr>
              <w:pStyle w:val="En-tte"/>
              <w:rPr>
                <w:b/>
                <w:bCs/>
                <w:color w:val="FF0000"/>
                <w:sz w:val="22"/>
                <w:szCs w:val="22"/>
              </w:rPr>
            </w:pPr>
            <w:r w:rsidRPr="003C2F41">
              <w:rPr>
                <w:b/>
                <w:bCs/>
                <w:color w:val="FF0000"/>
                <w:sz w:val="22"/>
                <w:szCs w:val="22"/>
              </w:rPr>
              <w:t>p. 97</w:t>
            </w:r>
          </w:p>
          <w:p w:rsidR="00D37177" w:rsidRPr="00FE0C5A" w:rsidRDefault="00365A99" w:rsidP="00365A99">
            <w:pPr>
              <w:pStyle w:val="En-tte"/>
              <w:rPr>
                <w:b/>
                <w:bCs/>
                <w:sz w:val="24"/>
                <w:szCs w:val="24"/>
              </w:rPr>
            </w:pPr>
            <w:r w:rsidRPr="003C2F41">
              <w:rPr>
                <w:b/>
                <w:bCs/>
                <w:color w:val="00B050"/>
                <w:sz w:val="22"/>
                <w:szCs w:val="22"/>
              </w:rPr>
              <w:t xml:space="preserve">p.15 et </w:t>
            </w:r>
            <w:r w:rsidR="00D37177" w:rsidRPr="003C2F41">
              <w:rPr>
                <w:b/>
                <w:bCs/>
                <w:color w:val="00B050"/>
                <w:sz w:val="22"/>
                <w:szCs w:val="22"/>
              </w:rPr>
              <w:t>55</w:t>
            </w:r>
            <w:r w:rsidR="00D37177" w:rsidRPr="0083565B">
              <w:rPr>
                <w:b/>
                <w:bCs/>
                <w:color w:val="00B050"/>
                <w:sz w:val="28"/>
                <w:szCs w:val="28"/>
              </w:rPr>
              <w:t> </w:t>
            </w:r>
          </w:p>
        </w:tc>
      </w:tr>
      <w:tr w:rsidR="00D37177" w:rsidRPr="00FE0C5A" w:rsidTr="00BF395D">
        <w:tc>
          <w:tcPr>
            <w:tcW w:w="2499" w:type="dxa"/>
          </w:tcPr>
          <w:p w:rsidR="00D37177" w:rsidRPr="00365A99" w:rsidRDefault="00365A99" w:rsidP="00BF395D">
            <w:pPr>
              <w:pStyle w:val="En-tte"/>
              <w:rPr>
                <w:bCs/>
                <w:i/>
                <w:sz w:val="24"/>
                <w:szCs w:val="24"/>
                <w:highlight w:val="green"/>
              </w:rPr>
            </w:pPr>
            <w:r w:rsidRPr="00365A99">
              <w:rPr>
                <w:bCs/>
                <w:i/>
                <w:sz w:val="24"/>
                <w:szCs w:val="24"/>
                <w:highlight w:val="green"/>
              </w:rPr>
              <w:t>Le, la, les, l’, un, une, d</w:t>
            </w:r>
            <w:r w:rsidR="00D37177" w:rsidRPr="00365A99">
              <w:rPr>
                <w:bCs/>
                <w:i/>
                <w:sz w:val="24"/>
                <w:szCs w:val="24"/>
                <w:highlight w:val="green"/>
              </w:rPr>
              <w:t>es</w:t>
            </w:r>
          </w:p>
          <w:p w:rsidR="00D37177" w:rsidRPr="00FE0C5A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r w:rsidRPr="00365A99">
              <w:rPr>
                <w:bCs/>
                <w:i/>
                <w:sz w:val="24"/>
                <w:szCs w:val="24"/>
                <w:highlight w:val="green"/>
              </w:rPr>
              <w:t>(</w:t>
            </w:r>
            <w:proofErr w:type="gramStart"/>
            <w:r w:rsidRPr="00365A99">
              <w:rPr>
                <w:bCs/>
                <w:i/>
                <w:sz w:val="24"/>
                <w:szCs w:val="24"/>
                <w:highlight w:val="green"/>
              </w:rPr>
              <w:t>de</w:t>
            </w:r>
            <w:proofErr w:type="gramEnd"/>
            <w:r w:rsidRPr="00365A99">
              <w:rPr>
                <w:bCs/>
                <w:i/>
                <w:sz w:val="24"/>
                <w:szCs w:val="24"/>
                <w:highlight w:val="green"/>
              </w:rPr>
              <w:t>, d’</w:t>
            </w:r>
            <w:r w:rsidRPr="00FE0C5A">
              <w:rPr>
                <w:bCs/>
                <w:sz w:val="24"/>
                <w:szCs w:val="24"/>
              </w:rPr>
              <w:t xml:space="preserve"> dans une phrase négative)</w:t>
            </w:r>
          </w:p>
        </w:tc>
        <w:tc>
          <w:tcPr>
            <w:tcW w:w="2499" w:type="dxa"/>
          </w:tcPr>
          <w:p w:rsidR="00D37177" w:rsidRPr="004507AE" w:rsidRDefault="00D37177" w:rsidP="00BF395D">
            <w:pPr>
              <w:pStyle w:val="En-tte"/>
              <w:rPr>
                <w:bCs/>
                <w:i/>
                <w:sz w:val="24"/>
                <w:szCs w:val="24"/>
                <w:highlight w:val="lightGray"/>
              </w:rPr>
            </w:pPr>
            <w:r w:rsidRPr="004507AE">
              <w:rPr>
                <w:bCs/>
                <w:i/>
                <w:sz w:val="24"/>
                <w:szCs w:val="24"/>
                <w:highlight w:val="lightGray"/>
              </w:rPr>
              <w:t xml:space="preserve">De </w:t>
            </w:r>
            <w:proofErr w:type="spellStart"/>
            <w:r w:rsidRPr="004507AE">
              <w:rPr>
                <w:bCs/>
                <w:i/>
                <w:sz w:val="24"/>
                <w:szCs w:val="24"/>
                <w:highlight w:val="lightGray"/>
              </w:rPr>
              <w:t>la</w:t>
            </w:r>
            <w:proofErr w:type="spellEnd"/>
            <w:r w:rsidRPr="004507AE">
              <w:rPr>
                <w:bCs/>
                <w:i/>
                <w:sz w:val="24"/>
                <w:szCs w:val="24"/>
                <w:highlight w:val="lightGray"/>
              </w:rPr>
              <w:t xml:space="preserve">, de l’, du, des </w:t>
            </w:r>
          </w:p>
          <w:p w:rsidR="00D37177" w:rsidRPr="00FE0C5A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 w:rsidRPr="004507AE">
              <w:rPr>
                <w:bCs/>
                <w:i/>
                <w:sz w:val="24"/>
                <w:szCs w:val="24"/>
                <w:highlight w:val="lightGray"/>
              </w:rPr>
              <w:t>(</w:t>
            </w:r>
            <w:proofErr w:type="gramStart"/>
            <w:r w:rsidRPr="004507AE">
              <w:rPr>
                <w:bCs/>
                <w:i/>
                <w:sz w:val="24"/>
                <w:szCs w:val="24"/>
                <w:highlight w:val="lightGray"/>
              </w:rPr>
              <w:t>de</w:t>
            </w:r>
            <w:proofErr w:type="gramEnd"/>
            <w:r w:rsidRPr="004507AE">
              <w:rPr>
                <w:bCs/>
                <w:i/>
                <w:sz w:val="24"/>
                <w:szCs w:val="24"/>
                <w:highlight w:val="lightGray"/>
              </w:rPr>
              <w:t>, d’</w:t>
            </w:r>
            <w:r w:rsidRPr="00FE0C5A">
              <w:rPr>
                <w:bCs/>
                <w:sz w:val="24"/>
                <w:szCs w:val="24"/>
              </w:rPr>
              <w:t> dans une phrase négative)</w:t>
            </w:r>
          </w:p>
          <w:p w:rsidR="00D37177" w:rsidRPr="00FE0C5A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00" w:type="dxa"/>
          </w:tcPr>
          <w:p w:rsidR="00D37177" w:rsidRPr="00365A99" w:rsidRDefault="00D37177" w:rsidP="00BF395D">
            <w:pPr>
              <w:pStyle w:val="En-tte"/>
              <w:rPr>
                <w:bCs/>
                <w:i/>
                <w:sz w:val="24"/>
                <w:szCs w:val="24"/>
                <w:highlight w:val="magenta"/>
              </w:rPr>
            </w:pPr>
            <w:r w:rsidRPr="00365A99">
              <w:rPr>
                <w:bCs/>
                <w:i/>
                <w:sz w:val="24"/>
                <w:szCs w:val="24"/>
                <w:highlight w:val="magenta"/>
              </w:rPr>
              <w:t>Au (</w:t>
            </w:r>
            <w:proofErr w:type="spellStart"/>
            <w:r w:rsidRPr="00365A99">
              <w:rPr>
                <w:bCs/>
                <w:i/>
                <w:sz w:val="24"/>
                <w:szCs w:val="24"/>
                <w:highlight w:val="magenta"/>
              </w:rPr>
              <w:t>à+le</w:t>
            </w:r>
            <w:proofErr w:type="spellEnd"/>
            <w:r w:rsidRPr="00365A99">
              <w:rPr>
                <w:bCs/>
                <w:i/>
                <w:sz w:val="24"/>
                <w:szCs w:val="24"/>
                <w:highlight w:val="magenta"/>
              </w:rPr>
              <w:t xml:space="preserve">) </w:t>
            </w:r>
          </w:p>
          <w:p w:rsidR="00D37177" w:rsidRPr="00365A99" w:rsidRDefault="00D37177" w:rsidP="00BF395D">
            <w:pPr>
              <w:pStyle w:val="En-tte"/>
              <w:rPr>
                <w:bCs/>
                <w:sz w:val="24"/>
                <w:szCs w:val="24"/>
                <w:highlight w:val="magenta"/>
              </w:rPr>
            </w:pPr>
            <w:r w:rsidRPr="00365A99">
              <w:rPr>
                <w:bCs/>
                <w:i/>
                <w:sz w:val="24"/>
                <w:szCs w:val="24"/>
                <w:highlight w:val="magenta"/>
              </w:rPr>
              <w:t>Aux (</w:t>
            </w:r>
            <w:proofErr w:type="spellStart"/>
            <w:r w:rsidRPr="00365A99">
              <w:rPr>
                <w:bCs/>
                <w:i/>
                <w:sz w:val="24"/>
                <w:szCs w:val="24"/>
                <w:highlight w:val="magenta"/>
              </w:rPr>
              <w:t>à+les</w:t>
            </w:r>
            <w:proofErr w:type="spellEnd"/>
            <w:r w:rsidRPr="00365A99">
              <w:rPr>
                <w:bCs/>
                <w:i/>
                <w:sz w:val="24"/>
                <w:szCs w:val="24"/>
                <w:highlight w:val="magenta"/>
              </w:rPr>
              <w:t>)</w:t>
            </w:r>
            <w:r w:rsidRPr="00365A99">
              <w:rPr>
                <w:bCs/>
                <w:sz w:val="24"/>
                <w:szCs w:val="24"/>
                <w:highlight w:val="magenta"/>
              </w:rPr>
              <w:t xml:space="preserve">  </w:t>
            </w:r>
          </w:p>
          <w:p w:rsidR="00D37177" w:rsidRPr="00365A99" w:rsidRDefault="00D37177" w:rsidP="00BF395D">
            <w:pPr>
              <w:pStyle w:val="En-tte"/>
              <w:rPr>
                <w:bCs/>
                <w:i/>
                <w:sz w:val="24"/>
                <w:szCs w:val="24"/>
                <w:highlight w:val="magenta"/>
              </w:rPr>
            </w:pPr>
            <w:r w:rsidRPr="00365A99">
              <w:rPr>
                <w:bCs/>
                <w:i/>
                <w:sz w:val="24"/>
                <w:szCs w:val="24"/>
                <w:highlight w:val="magenta"/>
              </w:rPr>
              <w:t>Du (</w:t>
            </w:r>
            <w:proofErr w:type="spellStart"/>
            <w:r w:rsidRPr="00365A99">
              <w:rPr>
                <w:bCs/>
                <w:i/>
                <w:sz w:val="24"/>
                <w:szCs w:val="24"/>
                <w:highlight w:val="magenta"/>
              </w:rPr>
              <w:t>de+le</w:t>
            </w:r>
            <w:proofErr w:type="spellEnd"/>
            <w:r w:rsidRPr="00365A99">
              <w:rPr>
                <w:bCs/>
                <w:i/>
                <w:sz w:val="24"/>
                <w:szCs w:val="24"/>
                <w:highlight w:val="magenta"/>
              </w:rPr>
              <w:t xml:space="preserve">) </w:t>
            </w:r>
          </w:p>
          <w:p w:rsidR="00D37177" w:rsidRPr="00365A99" w:rsidRDefault="00D37177" w:rsidP="00BF395D">
            <w:pPr>
              <w:pStyle w:val="En-tte"/>
              <w:rPr>
                <w:b/>
                <w:bCs/>
                <w:sz w:val="24"/>
                <w:szCs w:val="24"/>
                <w:highlight w:val="magenta"/>
              </w:rPr>
            </w:pPr>
            <w:r w:rsidRPr="00365A99">
              <w:rPr>
                <w:bCs/>
                <w:i/>
                <w:sz w:val="24"/>
                <w:szCs w:val="24"/>
                <w:highlight w:val="magenta"/>
              </w:rPr>
              <w:t>Des (</w:t>
            </w:r>
            <w:proofErr w:type="spellStart"/>
            <w:r w:rsidRPr="00365A99">
              <w:rPr>
                <w:bCs/>
                <w:i/>
                <w:sz w:val="24"/>
                <w:szCs w:val="24"/>
                <w:highlight w:val="magenta"/>
              </w:rPr>
              <w:t>de+les</w:t>
            </w:r>
            <w:proofErr w:type="spellEnd"/>
            <w:r w:rsidRPr="00365A99">
              <w:rPr>
                <w:bCs/>
                <w:i/>
                <w:sz w:val="24"/>
                <w:szCs w:val="24"/>
                <w:highlight w:val="magenta"/>
              </w:rPr>
              <w:t>)</w:t>
            </w:r>
          </w:p>
        </w:tc>
        <w:tc>
          <w:tcPr>
            <w:tcW w:w="2500" w:type="dxa"/>
          </w:tcPr>
          <w:p w:rsidR="00D37177" w:rsidRPr="00FE0C5A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  <w:highlight w:val="yellow"/>
              </w:rPr>
              <w:t>D</w:t>
            </w:r>
            <w:r w:rsidRPr="00FE0C5A">
              <w:rPr>
                <w:bCs/>
                <w:i/>
                <w:sz w:val="24"/>
                <w:szCs w:val="24"/>
                <w:highlight w:val="yellow"/>
              </w:rPr>
              <w:t>e</w:t>
            </w:r>
          </w:p>
        </w:tc>
      </w:tr>
    </w:tbl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370"/>
        <w:gridCol w:w="3371"/>
        <w:gridCol w:w="3371"/>
      </w:tblGrid>
      <w:tr w:rsidR="00D37177" w:rsidTr="00BF395D">
        <w:tc>
          <w:tcPr>
            <w:tcW w:w="3370" w:type="dxa"/>
          </w:tcPr>
          <w:p w:rsidR="00D37177" w:rsidRDefault="008B15C0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GN CD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9F485D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 xml:space="preserve">GN  </w:t>
            </w:r>
            <w:r w:rsidRPr="009F485D">
              <w:rPr>
                <w:b/>
                <w:bCs/>
                <w:sz w:val="24"/>
                <w:szCs w:val="24"/>
                <w:highlight w:val="magenta"/>
              </w:rPr>
              <w:t>CN</w:t>
            </w:r>
            <w:proofErr w:type="gramEnd"/>
            <w:r>
              <w:rPr>
                <w:b/>
                <w:bCs/>
                <w:sz w:val="24"/>
                <w:szCs w:val="24"/>
              </w:rPr>
              <w:t>/</w:t>
            </w:r>
            <w:r w:rsidRPr="009F485D">
              <w:rPr>
                <w:b/>
                <w:bCs/>
                <w:sz w:val="24"/>
                <w:szCs w:val="24"/>
                <w:highlight w:val="cyan"/>
              </w:rPr>
              <w:t>CA</w:t>
            </w: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Il reçoit </w:t>
            </w:r>
            <w:r w:rsidRPr="00365A99">
              <w:rPr>
                <w:bCs/>
                <w:sz w:val="24"/>
                <w:szCs w:val="24"/>
                <w:highlight w:val="green"/>
              </w:rPr>
              <w:t>des</w:t>
            </w:r>
            <w:r>
              <w:rPr>
                <w:bCs/>
                <w:sz w:val="24"/>
                <w:szCs w:val="24"/>
              </w:rPr>
              <w:t xml:space="preserve"> fleurs</w:t>
            </w:r>
          </w:p>
          <w:p w:rsidR="003C2F41" w:rsidRPr="003C2F41" w:rsidRDefault="003C2F41" w:rsidP="00BF395D">
            <w:pPr>
              <w:pStyle w:val="En-tte"/>
              <w:rPr>
                <w:bCs/>
                <w:sz w:val="22"/>
                <w:szCs w:val="22"/>
              </w:rPr>
            </w:pPr>
            <w:proofErr w:type="gramStart"/>
            <w:r w:rsidRPr="003C2F41">
              <w:rPr>
                <w:b/>
                <w:bCs/>
                <w:color w:val="0070C0"/>
                <w:sz w:val="22"/>
                <w:szCs w:val="22"/>
              </w:rPr>
              <w:t>concret</w:t>
            </w:r>
            <w:proofErr w:type="gramEnd"/>
            <w:r w:rsidRPr="003C2F41">
              <w:rPr>
                <w:b/>
                <w:bCs/>
                <w:color w:val="0070C0"/>
                <w:sz w:val="22"/>
                <w:szCs w:val="22"/>
              </w:rPr>
              <w:t>, comptable et multiple</w:t>
            </w:r>
          </w:p>
        </w:tc>
        <w:tc>
          <w:tcPr>
            <w:tcW w:w="3371" w:type="dxa"/>
          </w:tcPr>
          <w:p w:rsidR="00D37177" w:rsidRPr="009E4DC4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La maison est pleine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365A99">
              <w:rPr>
                <w:bCs/>
                <w:strike/>
                <w:color w:val="FF0000"/>
                <w:sz w:val="24"/>
                <w:szCs w:val="24"/>
                <w:highlight w:val="green"/>
              </w:rPr>
              <w:t>des</w:t>
            </w:r>
            <w:r>
              <w:rPr>
                <w:bCs/>
                <w:sz w:val="24"/>
                <w:szCs w:val="24"/>
              </w:rPr>
              <w:t xml:space="preserve"> fleurs</w:t>
            </w:r>
          </w:p>
        </w:tc>
        <w:tc>
          <w:tcPr>
            <w:tcW w:w="3371" w:type="dxa"/>
          </w:tcPr>
          <w:p w:rsidR="00D37177" w:rsidRPr="009E4DC4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La maison est pleine </w:t>
            </w:r>
            <w:r w:rsidRPr="00365A99">
              <w:rPr>
                <w:bCs/>
                <w:sz w:val="24"/>
                <w:szCs w:val="24"/>
                <w:highlight w:val="cyan"/>
              </w:rPr>
              <w:t>de fleurs</w:t>
            </w: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Ils ressentent </w:t>
            </w:r>
            <w:r w:rsidRPr="004507AE">
              <w:rPr>
                <w:bCs/>
                <w:sz w:val="24"/>
                <w:szCs w:val="24"/>
                <w:highlight w:val="lightGray"/>
              </w:rPr>
              <w:t>de la</w:t>
            </w:r>
            <w:r>
              <w:rPr>
                <w:bCs/>
                <w:sz w:val="24"/>
                <w:szCs w:val="24"/>
              </w:rPr>
              <w:t xml:space="preserve"> colère</w:t>
            </w:r>
          </w:p>
          <w:p w:rsidR="00A47913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proofErr w:type="gramStart"/>
            <w:r w:rsidRPr="00A47913">
              <w:rPr>
                <w:b/>
                <w:bCs/>
                <w:color w:val="0070C0"/>
                <w:sz w:val="24"/>
                <w:szCs w:val="24"/>
              </w:rPr>
              <w:t>abstrait</w:t>
            </w:r>
            <w:proofErr w:type="gramEnd"/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*Ils sont devenus rouges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lightGray"/>
              </w:rPr>
              <w:t>de la</w:t>
            </w:r>
            <w:r>
              <w:rPr>
                <w:bCs/>
                <w:sz w:val="24"/>
                <w:szCs w:val="24"/>
              </w:rPr>
              <w:t xml:space="preserve"> colère 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Ils sont devenus rouges </w:t>
            </w:r>
            <w:r w:rsidRPr="00365A99">
              <w:rPr>
                <w:bCs/>
                <w:sz w:val="24"/>
                <w:szCs w:val="24"/>
                <w:highlight w:val="cyan"/>
              </w:rPr>
              <w:t>de colère.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Ils ressentent </w:t>
            </w:r>
            <w:r w:rsidRPr="004507AE">
              <w:rPr>
                <w:bCs/>
                <w:sz w:val="24"/>
                <w:szCs w:val="24"/>
                <w:highlight w:val="lightGray"/>
              </w:rPr>
              <w:t>du</w:t>
            </w:r>
            <w:r>
              <w:rPr>
                <w:bCs/>
                <w:sz w:val="24"/>
                <w:szCs w:val="24"/>
              </w:rPr>
              <w:t xml:space="preserve"> courage.</w:t>
            </w:r>
          </w:p>
          <w:p w:rsidR="00D37177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proofErr w:type="gramStart"/>
            <w:r w:rsidRPr="00A47913">
              <w:rPr>
                <w:b/>
                <w:bCs/>
                <w:color w:val="0070C0"/>
                <w:sz w:val="24"/>
                <w:szCs w:val="24"/>
              </w:rPr>
              <w:t>abstrait</w:t>
            </w:r>
            <w:proofErr w:type="gramEnd"/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*Ils sont pleins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 w:rsidRPr="00D37177"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lightGray"/>
              </w:rPr>
              <w:t>du</w:t>
            </w:r>
            <w:r>
              <w:rPr>
                <w:bCs/>
                <w:sz w:val="24"/>
                <w:szCs w:val="24"/>
              </w:rPr>
              <w:t xml:space="preserve"> courage.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Ils sont pleins </w:t>
            </w:r>
            <w:r w:rsidRPr="00365A99">
              <w:rPr>
                <w:bCs/>
                <w:sz w:val="24"/>
                <w:szCs w:val="24"/>
                <w:highlight w:val="cyan"/>
              </w:rPr>
              <w:t>de courage.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La météo prévoit </w:t>
            </w:r>
            <w:r w:rsidRPr="004507AE">
              <w:rPr>
                <w:bCs/>
                <w:sz w:val="24"/>
                <w:szCs w:val="24"/>
                <w:highlight w:val="lightGray"/>
              </w:rPr>
              <w:t>de la</w:t>
            </w:r>
            <w:r>
              <w:rPr>
                <w:bCs/>
                <w:sz w:val="24"/>
                <w:szCs w:val="24"/>
              </w:rPr>
              <w:t xml:space="preserve"> chaleur.</w:t>
            </w:r>
          </w:p>
          <w:p w:rsidR="00A47913" w:rsidRPr="00A47913" w:rsidRDefault="00A47913" w:rsidP="00BF395D">
            <w:pPr>
              <w:pStyle w:val="En-tte"/>
              <w:rPr>
                <w:b/>
                <w:bCs/>
                <w:sz w:val="24"/>
                <w:szCs w:val="24"/>
              </w:rPr>
            </w:pPr>
            <w:r w:rsidRPr="00A47913">
              <w:rPr>
                <w:b/>
                <w:bCs/>
                <w:color w:val="0070C0"/>
                <w:sz w:val="24"/>
                <w:szCs w:val="24"/>
              </w:rPr>
              <w:t>Non comptable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 attend des vagues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lightGray"/>
              </w:rPr>
              <w:t>de la</w:t>
            </w:r>
            <w:r w:rsidRPr="00D37177">
              <w:rPr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chaleur.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 attend des vagues </w:t>
            </w:r>
            <w:r w:rsidRPr="00365A99">
              <w:rPr>
                <w:bCs/>
                <w:sz w:val="24"/>
                <w:szCs w:val="24"/>
                <w:highlight w:val="magenta"/>
              </w:rPr>
              <w:t>de chaleur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Cet organisme accueille </w:t>
            </w:r>
            <w:r w:rsidRPr="004507AE">
              <w:rPr>
                <w:bCs/>
                <w:sz w:val="24"/>
                <w:szCs w:val="24"/>
                <w:highlight w:val="green"/>
              </w:rPr>
              <w:t>les</w:t>
            </w:r>
            <w:r>
              <w:rPr>
                <w:bCs/>
                <w:sz w:val="24"/>
                <w:szCs w:val="24"/>
              </w:rPr>
              <w:t xml:space="preserve"> réfugiés.</w:t>
            </w:r>
          </w:p>
          <w:p w:rsidR="003C2F41" w:rsidRDefault="003C2F41" w:rsidP="00BF395D">
            <w:pPr>
              <w:pStyle w:val="En-tte"/>
              <w:rPr>
                <w:bCs/>
                <w:sz w:val="24"/>
                <w:szCs w:val="24"/>
              </w:rPr>
            </w:pPr>
            <w:proofErr w:type="gramStart"/>
            <w:r w:rsidRPr="003C2F41">
              <w:rPr>
                <w:b/>
                <w:bCs/>
                <w:color w:val="0070C0"/>
                <w:sz w:val="22"/>
                <w:szCs w:val="22"/>
              </w:rPr>
              <w:t>concret</w:t>
            </w:r>
            <w:proofErr w:type="gramEnd"/>
            <w:r w:rsidRPr="003C2F41">
              <w:rPr>
                <w:b/>
                <w:bCs/>
                <w:color w:val="0070C0"/>
                <w:sz w:val="22"/>
                <w:szCs w:val="22"/>
              </w:rPr>
              <w:t>, comptable et multiple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 attend une vague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color w:val="FF0000"/>
                <w:sz w:val="24"/>
                <w:szCs w:val="24"/>
                <w:highlight w:val="green"/>
              </w:rPr>
              <w:t>l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green"/>
              </w:rPr>
              <w:t>es</w:t>
            </w:r>
            <w:r w:rsidRPr="00D37177">
              <w:rPr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réfugiés.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 attend une vague </w:t>
            </w:r>
            <w:r w:rsidRPr="00365A99">
              <w:rPr>
                <w:bCs/>
                <w:sz w:val="24"/>
                <w:szCs w:val="24"/>
                <w:highlight w:val="magenta"/>
              </w:rPr>
              <w:t>de réfugiés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Le contremaître veut </w:t>
            </w:r>
            <w:r w:rsidRPr="004507AE">
              <w:rPr>
                <w:bCs/>
                <w:sz w:val="24"/>
                <w:szCs w:val="24"/>
                <w:highlight w:val="lightGray"/>
              </w:rPr>
              <w:t>du</w:t>
            </w:r>
            <w:r>
              <w:rPr>
                <w:bCs/>
                <w:sz w:val="24"/>
                <w:szCs w:val="24"/>
              </w:rPr>
              <w:t xml:space="preserve"> sable.</w:t>
            </w:r>
          </w:p>
          <w:p w:rsidR="00A47913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r w:rsidRPr="00A47913">
              <w:rPr>
                <w:b/>
                <w:bCs/>
                <w:color w:val="0070C0"/>
                <w:sz w:val="24"/>
                <w:szCs w:val="24"/>
              </w:rPr>
              <w:t>Non comptable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 y trouve des plages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lightGray"/>
              </w:rPr>
              <w:t>du</w:t>
            </w:r>
            <w:r>
              <w:rPr>
                <w:bCs/>
                <w:sz w:val="24"/>
                <w:szCs w:val="24"/>
              </w:rPr>
              <w:t xml:space="preserve"> sable.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 y trouve des plages </w:t>
            </w:r>
            <w:r w:rsidRPr="00365A99">
              <w:rPr>
                <w:bCs/>
                <w:sz w:val="24"/>
                <w:szCs w:val="24"/>
                <w:highlight w:val="magenta"/>
              </w:rPr>
              <w:t>de sable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br w:type="page"/>
            </w:r>
            <w:proofErr w:type="gramStart"/>
            <w:r>
              <w:rPr>
                <w:bCs/>
                <w:sz w:val="24"/>
                <w:szCs w:val="24"/>
              </w:rPr>
              <w:t>Elle écrivent</w:t>
            </w:r>
            <w:proofErr w:type="gramEnd"/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z w:val="24"/>
                <w:szCs w:val="24"/>
                <w:highlight w:val="lightGray"/>
              </w:rPr>
              <w:t>de la</w:t>
            </w:r>
            <w:r>
              <w:rPr>
                <w:bCs/>
                <w:sz w:val="24"/>
                <w:szCs w:val="24"/>
              </w:rPr>
              <w:t xml:space="preserve"> poésie.</w:t>
            </w:r>
          </w:p>
          <w:p w:rsidR="00A47913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r w:rsidRPr="00A47913">
              <w:rPr>
                <w:b/>
                <w:bCs/>
                <w:color w:val="0070C0"/>
                <w:sz w:val="24"/>
                <w:szCs w:val="24"/>
              </w:rPr>
              <w:t>Non comptable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Plusieurs recueils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lightGray"/>
              </w:rPr>
              <w:t>de la</w:t>
            </w:r>
            <w:r w:rsidRPr="00D37177">
              <w:rPr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poésie ont été vendus.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Plusieurs recueils </w:t>
            </w:r>
            <w:r w:rsidRPr="00365A99">
              <w:rPr>
                <w:bCs/>
                <w:sz w:val="24"/>
                <w:szCs w:val="24"/>
                <w:highlight w:val="magenta"/>
              </w:rPr>
              <w:t>de poésie</w:t>
            </w:r>
            <w:r>
              <w:rPr>
                <w:bCs/>
                <w:sz w:val="24"/>
                <w:szCs w:val="24"/>
              </w:rPr>
              <w:t xml:space="preserve"> ont été vendus.</w:t>
            </w:r>
          </w:p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Son frère a déposé </w:t>
            </w:r>
            <w:r w:rsidRPr="004507AE">
              <w:rPr>
                <w:bCs/>
                <w:sz w:val="24"/>
                <w:szCs w:val="24"/>
                <w:highlight w:val="green"/>
              </w:rPr>
              <w:t>les</w:t>
            </w:r>
            <w:r>
              <w:rPr>
                <w:bCs/>
                <w:sz w:val="24"/>
                <w:szCs w:val="24"/>
              </w:rPr>
              <w:t xml:space="preserve"> ordures au bord du chemin.</w:t>
            </w:r>
          </w:p>
          <w:p w:rsidR="009F485D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r w:rsidRPr="00A47913">
              <w:rPr>
                <w:b/>
                <w:bCs/>
                <w:color w:val="0070C0"/>
                <w:sz w:val="24"/>
                <w:szCs w:val="24"/>
              </w:rPr>
              <w:t>Non comptable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Ce sac </w:t>
            </w:r>
            <w:r w:rsidRPr="004507AE">
              <w:rPr>
                <w:bCs/>
                <w:sz w:val="24"/>
                <w:szCs w:val="24"/>
                <w:highlight w:val="yellow"/>
              </w:rPr>
              <w:t>à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green"/>
              </w:rPr>
              <w:t>les</w:t>
            </w:r>
            <w:r>
              <w:rPr>
                <w:bCs/>
                <w:sz w:val="24"/>
                <w:szCs w:val="24"/>
              </w:rPr>
              <w:t xml:space="preserve"> ordures sent mauvais.</w:t>
            </w:r>
          </w:p>
        </w:tc>
        <w:tc>
          <w:tcPr>
            <w:tcW w:w="3371" w:type="dxa"/>
          </w:tcPr>
          <w:p w:rsidR="00D37177" w:rsidRDefault="00D37177" w:rsidP="00D37177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Ce sac </w:t>
            </w:r>
            <w:r w:rsidRPr="00365A99">
              <w:rPr>
                <w:bCs/>
                <w:sz w:val="24"/>
                <w:szCs w:val="24"/>
                <w:highlight w:val="magenta"/>
              </w:rPr>
              <w:t>à ordures</w:t>
            </w:r>
            <w:r>
              <w:rPr>
                <w:bCs/>
                <w:sz w:val="24"/>
                <w:szCs w:val="24"/>
              </w:rPr>
              <w:t xml:space="preserve"> sent mauvais.</w:t>
            </w:r>
          </w:p>
        </w:tc>
      </w:tr>
      <w:tr w:rsidR="00D37177" w:rsidTr="00BF395D">
        <w:tc>
          <w:tcPr>
            <w:tcW w:w="3370" w:type="dxa"/>
          </w:tcPr>
          <w:p w:rsidR="00D37177" w:rsidRDefault="008B15C0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Les amateurs de films d’horreur recherchent </w:t>
            </w:r>
            <w:r w:rsidRPr="008B15C0">
              <w:rPr>
                <w:bCs/>
                <w:sz w:val="24"/>
                <w:szCs w:val="24"/>
                <w:highlight w:val="green"/>
              </w:rPr>
              <w:t>la</w:t>
            </w:r>
            <w:r>
              <w:rPr>
                <w:bCs/>
                <w:sz w:val="24"/>
                <w:szCs w:val="24"/>
              </w:rPr>
              <w:t xml:space="preserve"> peur</w:t>
            </w:r>
          </w:p>
          <w:p w:rsidR="009F485D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proofErr w:type="gramStart"/>
            <w:r w:rsidRPr="00A47913">
              <w:rPr>
                <w:b/>
                <w:bCs/>
                <w:color w:val="0070C0"/>
                <w:sz w:val="24"/>
                <w:szCs w:val="24"/>
              </w:rPr>
              <w:t>abstrait</w:t>
            </w:r>
            <w:proofErr w:type="gramEnd"/>
          </w:p>
        </w:tc>
        <w:tc>
          <w:tcPr>
            <w:tcW w:w="3371" w:type="dxa"/>
          </w:tcPr>
          <w:p w:rsidR="00D37177" w:rsidRPr="004507AE" w:rsidRDefault="00D37177" w:rsidP="008B15C0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Les </w:t>
            </w:r>
            <w:r w:rsidR="008B15C0">
              <w:rPr>
                <w:bCs/>
                <w:sz w:val="24"/>
                <w:szCs w:val="24"/>
              </w:rPr>
              <w:t>cinéphiles</w:t>
            </w:r>
            <w:r>
              <w:rPr>
                <w:bCs/>
                <w:sz w:val="24"/>
                <w:szCs w:val="24"/>
              </w:rPr>
              <w:t xml:space="preserve"> ont les yeux glacés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green"/>
              </w:rPr>
              <w:t>l</w:t>
            </w:r>
            <w:r w:rsidR="004507AE" w:rsidRPr="004507AE">
              <w:rPr>
                <w:bCs/>
                <w:strike/>
                <w:color w:val="FF0000"/>
                <w:sz w:val="24"/>
                <w:szCs w:val="24"/>
                <w:highlight w:val="green"/>
              </w:rPr>
              <w:t>a</w:t>
            </w:r>
            <w:r w:rsidR="004507AE">
              <w:rPr>
                <w:bCs/>
                <w:strike/>
                <w:color w:val="FF0000"/>
                <w:sz w:val="24"/>
                <w:szCs w:val="24"/>
              </w:rPr>
              <w:t xml:space="preserve"> </w:t>
            </w:r>
            <w:r w:rsidR="004507AE">
              <w:rPr>
                <w:bCs/>
                <w:sz w:val="24"/>
                <w:szCs w:val="24"/>
              </w:rPr>
              <w:t>peur</w:t>
            </w:r>
          </w:p>
        </w:tc>
        <w:tc>
          <w:tcPr>
            <w:tcW w:w="3371" w:type="dxa"/>
          </w:tcPr>
          <w:p w:rsidR="00D37177" w:rsidRDefault="00D37177" w:rsidP="008B15C0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Les </w:t>
            </w:r>
            <w:r w:rsidR="008B15C0">
              <w:rPr>
                <w:bCs/>
                <w:sz w:val="24"/>
                <w:szCs w:val="24"/>
              </w:rPr>
              <w:t xml:space="preserve">cinéphiles </w:t>
            </w:r>
            <w:r>
              <w:rPr>
                <w:bCs/>
                <w:sz w:val="24"/>
                <w:szCs w:val="24"/>
              </w:rPr>
              <w:t xml:space="preserve">ont les yeux glacés </w:t>
            </w:r>
            <w:r w:rsidR="004507AE" w:rsidRPr="00365A99">
              <w:rPr>
                <w:bCs/>
                <w:sz w:val="24"/>
                <w:szCs w:val="24"/>
                <w:highlight w:val="cyan"/>
              </w:rPr>
              <w:t>de peur</w:t>
            </w:r>
            <w:r w:rsidR="004507AE">
              <w:rPr>
                <w:bCs/>
                <w:sz w:val="24"/>
                <w:szCs w:val="24"/>
              </w:rPr>
              <w:t>.</w:t>
            </w:r>
          </w:p>
        </w:tc>
      </w:tr>
      <w:tr w:rsidR="00D37177" w:rsidTr="00BF395D">
        <w:tc>
          <w:tcPr>
            <w:tcW w:w="3370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br w:type="page"/>
            </w:r>
            <w:r>
              <w:rPr>
                <w:bCs/>
                <w:sz w:val="24"/>
                <w:szCs w:val="24"/>
              </w:rPr>
              <w:t xml:space="preserve">La directrice exige </w:t>
            </w:r>
            <w:r w:rsidRPr="004507AE">
              <w:rPr>
                <w:bCs/>
                <w:sz w:val="24"/>
                <w:szCs w:val="24"/>
                <w:highlight w:val="lightGray"/>
              </w:rPr>
              <w:t>des</w:t>
            </w:r>
            <w:r>
              <w:rPr>
                <w:bCs/>
                <w:sz w:val="24"/>
                <w:szCs w:val="24"/>
              </w:rPr>
              <w:t xml:space="preserve"> vacances.</w:t>
            </w:r>
          </w:p>
          <w:p w:rsidR="009F485D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r w:rsidRPr="00A47913">
              <w:rPr>
                <w:b/>
                <w:bCs/>
                <w:color w:val="0070C0"/>
                <w:sz w:val="24"/>
                <w:szCs w:val="24"/>
              </w:rPr>
              <w:t>Non comptable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Elle veut une semaine </w:t>
            </w:r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 w:rsidRPr="00365A99">
              <w:rPr>
                <w:bCs/>
                <w:strike/>
                <w:sz w:val="24"/>
                <w:szCs w:val="24"/>
              </w:rPr>
              <w:t xml:space="preserve"> </w:t>
            </w:r>
            <w:r w:rsidRPr="00365A99">
              <w:rPr>
                <w:bCs/>
                <w:strike/>
                <w:color w:val="FF0000"/>
                <w:sz w:val="24"/>
                <w:szCs w:val="24"/>
                <w:highlight w:val="lightGray"/>
              </w:rPr>
              <w:t>des</w:t>
            </w:r>
            <w:r>
              <w:rPr>
                <w:bCs/>
                <w:sz w:val="24"/>
                <w:szCs w:val="24"/>
              </w:rPr>
              <w:t xml:space="preserve"> vacances.</w:t>
            </w:r>
          </w:p>
        </w:tc>
        <w:tc>
          <w:tcPr>
            <w:tcW w:w="3371" w:type="dxa"/>
          </w:tcPr>
          <w:p w:rsidR="00D37177" w:rsidRDefault="00D37177" w:rsidP="00365A99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Elle veut une semaine </w:t>
            </w:r>
            <w:proofErr w:type="gramStart"/>
            <w:r w:rsidRPr="00365A99">
              <w:rPr>
                <w:bCs/>
                <w:sz w:val="24"/>
                <w:szCs w:val="24"/>
                <w:highlight w:val="cyan"/>
              </w:rPr>
              <w:t>de  vacances</w:t>
            </w:r>
            <w:proofErr w:type="gramEnd"/>
            <w:r w:rsidRPr="00365A99">
              <w:rPr>
                <w:bCs/>
                <w:sz w:val="24"/>
                <w:szCs w:val="24"/>
                <w:highlight w:val="cyan"/>
              </w:rPr>
              <w:t>.</w:t>
            </w:r>
          </w:p>
        </w:tc>
      </w:tr>
      <w:tr w:rsidR="00D37177" w:rsidTr="00BF395D">
        <w:tc>
          <w:tcPr>
            <w:tcW w:w="3370" w:type="dxa"/>
          </w:tcPr>
          <w:p w:rsidR="00A47913" w:rsidRDefault="00D37177" w:rsidP="00BF395D">
            <w:pPr>
              <w:pStyle w:val="En-tte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Elle craint </w:t>
            </w:r>
            <w:r w:rsidRPr="004507AE">
              <w:rPr>
                <w:bCs/>
                <w:sz w:val="24"/>
                <w:szCs w:val="24"/>
                <w:highlight w:val="green"/>
              </w:rPr>
              <w:t>les</w:t>
            </w:r>
            <w:r>
              <w:rPr>
                <w:bCs/>
                <w:sz w:val="24"/>
                <w:szCs w:val="24"/>
              </w:rPr>
              <w:t xml:space="preserve"> ténèbres.</w:t>
            </w:r>
            <w:r w:rsidR="00A47913" w:rsidRPr="00A47913">
              <w:rPr>
                <w:b/>
                <w:bCs/>
                <w:color w:val="0070C0"/>
                <w:sz w:val="24"/>
                <w:szCs w:val="24"/>
              </w:rPr>
              <w:t xml:space="preserve"> </w:t>
            </w:r>
          </w:p>
          <w:p w:rsidR="00D37177" w:rsidRDefault="00A47913" w:rsidP="00BF395D">
            <w:pPr>
              <w:pStyle w:val="En-tte"/>
              <w:rPr>
                <w:bCs/>
                <w:sz w:val="24"/>
                <w:szCs w:val="24"/>
              </w:rPr>
            </w:pPr>
            <w:r w:rsidRPr="00A47913">
              <w:rPr>
                <w:b/>
                <w:bCs/>
                <w:color w:val="0070C0"/>
                <w:sz w:val="24"/>
                <w:szCs w:val="24"/>
              </w:rPr>
              <w:t>Non comptable</w:t>
            </w: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Un mur </w:t>
            </w:r>
            <w:proofErr w:type="gramStart"/>
            <w:r w:rsidRPr="004507AE">
              <w:rPr>
                <w:bCs/>
                <w:sz w:val="24"/>
                <w:szCs w:val="24"/>
                <w:highlight w:val="yellow"/>
              </w:rPr>
              <w:t>de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507AE">
              <w:rPr>
                <w:bCs/>
                <w:strike/>
                <w:color w:val="FF0000"/>
                <w:sz w:val="24"/>
                <w:szCs w:val="24"/>
                <w:highlight w:val="green"/>
              </w:rPr>
              <w:t>les</w:t>
            </w:r>
            <w:proofErr w:type="gramEnd"/>
            <w:r>
              <w:rPr>
                <w:bCs/>
                <w:sz w:val="24"/>
                <w:szCs w:val="24"/>
              </w:rPr>
              <w:t xml:space="preserve"> ténèbres s’élève devant elle.</w:t>
            </w:r>
          </w:p>
          <w:p w:rsidR="009F485D" w:rsidRDefault="009F485D" w:rsidP="00BF395D">
            <w:pPr>
              <w:pStyle w:val="En-tte"/>
              <w:rPr>
                <w:bCs/>
                <w:sz w:val="24"/>
                <w:szCs w:val="24"/>
              </w:rPr>
            </w:pPr>
          </w:p>
        </w:tc>
        <w:tc>
          <w:tcPr>
            <w:tcW w:w="3371" w:type="dxa"/>
          </w:tcPr>
          <w:p w:rsidR="00D37177" w:rsidRDefault="00D37177" w:rsidP="00BF395D">
            <w:pPr>
              <w:pStyle w:val="En-tte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Un mur </w:t>
            </w:r>
            <w:r w:rsidRPr="00365A99">
              <w:rPr>
                <w:bCs/>
                <w:sz w:val="24"/>
                <w:szCs w:val="24"/>
                <w:highlight w:val="magenta"/>
              </w:rPr>
              <w:t>de ténèbres</w:t>
            </w:r>
            <w:r>
              <w:rPr>
                <w:bCs/>
                <w:sz w:val="24"/>
                <w:szCs w:val="24"/>
              </w:rPr>
              <w:t xml:space="preserve"> s’élève devant elle.</w:t>
            </w:r>
          </w:p>
        </w:tc>
      </w:tr>
    </w:tbl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nom qui suit une préposition se met au pluriel si…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-Le nom est concret, comptable et multiple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-Le nom complète un mot qui amène le pluriel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Sinon, le nom se met au singulier</w:t>
      </w: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</w:p>
    <w:p w:rsidR="00D37177" w:rsidRDefault="00D37177" w:rsidP="00D37177">
      <w:pPr>
        <w:pStyle w:val="En-tt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nom qui suit une préposition négative s’accorde comme si la préposition était affirmative.</w:t>
      </w: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>-Cet athlète court [sans [souliers</w:t>
      </w:r>
      <w:proofErr w:type="gramStart"/>
      <w:r>
        <w:rPr>
          <w:bCs/>
          <w:sz w:val="24"/>
          <w:szCs w:val="24"/>
        </w:rPr>
        <w:t>]]  (</w:t>
      </w:r>
      <w:proofErr w:type="gramEnd"/>
      <w:r>
        <w:rPr>
          <w:bCs/>
          <w:sz w:val="24"/>
          <w:szCs w:val="24"/>
        </w:rPr>
        <w:t>avec des souliers)</w:t>
      </w: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>-Un ciel [sans [nuages</w:t>
      </w:r>
      <w:proofErr w:type="gramStart"/>
      <w:r>
        <w:rPr>
          <w:bCs/>
          <w:sz w:val="24"/>
          <w:szCs w:val="24"/>
        </w:rPr>
        <w:t>]]  (</w:t>
      </w:r>
      <w:proofErr w:type="gramEnd"/>
      <w:r>
        <w:rPr>
          <w:bCs/>
          <w:sz w:val="24"/>
          <w:szCs w:val="24"/>
        </w:rPr>
        <w:t>avec des nuages)</w:t>
      </w:r>
    </w:p>
    <w:p w:rsidR="00D37177" w:rsidRDefault="00D37177" w:rsidP="00D37177">
      <w:pPr>
        <w:pStyle w:val="En-tte"/>
        <w:rPr>
          <w:sz w:val="24"/>
          <w:szCs w:val="24"/>
        </w:rPr>
      </w:pPr>
      <w:proofErr w:type="gramStart"/>
      <w:r>
        <w:rPr>
          <w:bCs/>
          <w:sz w:val="24"/>
          <w:szCs w:val="24"/>
        </w:rPr>
        <w:t>-[</w:t>
      </w:r>
      <w:proofErr w:type="gramEnd"/>
      <w:r>
        <w:rPr>
          <w:bCs/>
          <w:sz w:val="24"/>
          <w:szCs w:val="24"/>
        </w:rPr>
        <w:t>Sans [épices]], le plat est fade (avec des épices)</w:t>
      </w:r>
    </w:p>
    <w:p w:rsidR="00D37177" w:rsidRDefault="00D37177" w:rsidP="00D37177">
      <w:pPr>
        <w:pStyle w:val="En-tte"/>
        <w:rPr>
          <w:b/>
          <w:sz w:val="24"/>
          <w:szCs w:val="24"/>
        </w:rPr>
      </w:pPr>
    </w:p>
    <w:p w:rsidR="00D37177" w:rsidRDefault="00D37177" w:rsidP="00D37177">
      <w:pPr>
        <w:rPr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>*La salle d’accessoire est vide.</w:t>
      </w:r>
      <w:r w:rsidR="00A47913">
        <w:rPr>
          <w:bCs/>
          <w:sz w:val="24"/>
          <w:szCs w:val="24"/>
        </w:rPr>
        <w:t xml:space="preserve"> </w:t>
      </w:r>
      <w:proofErr w:type="gramStart"/>
      <w:r w:rsidR="00A47913" w:rsidRPr="003C2F41">
        <w:rPr>
          <w:b/>
          <w:bCs/>
          <w:color w:val="0070C0"/>
          <w:sz w:val="22"/>
          <w:szCs w:val="22"/>
        </w:rPr>
        <w:t>concret</w:t>
      </w:r>
      <w:proofErr w:type="gramEnd"/>
      <w:r w:rsidR="00A47913" w:rsidRPr="003C2F41">
        <w:rPr>
          <w:b/>
          <w:bCs/>
          <w:color w:val="0070C0"/>
          <w:sz w:val="22"/>
          <w:szCs w:val="22"/>
        </w:rPr>
        <w:t>, comptable et multiple</w:t>
      </w:r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>*Les salles d’attentes sont vides.</w:t>
      </w:r>
      <w:r w:rsidR="00A47913">
        <w:rPr>
          <w:bCs/>
          <w:sz w:val="24"/>
          <w:szCs w:val="24"/>
        </w:rPr>
        <w:t xml:space="preserve"> </w:t>
      </w:r>
      <w:proofErr w:type="gramStart"/>
      <w:r w:rsidR="00A47913" w:rsidRPr="00A47913">
        <w:rPr>
          <w:b/>
          <w:bCs/>
          <w:color w:val="0070C0"/>
          <w:sz w:val="24"/>
          <w:szCs w:val="24"/>
        </w:rPr>
        <w:t>abstrait</w:t>
      </w:r>
      <w:proofErr w:type="gramEnd"/>
    </w:p>
    <w:p w:rsidR="00D37177" w:rsidRDefault="00D37177" w:rsidP="00D37177">
      <w:pPr>
        <w:pStyle w:val="En-tte"/>
        <w:rPr>
          <w:bCs/>
          <w:sz w:val="24"/>
          <w:szCs w:val="24"/>
        </w:rPr>
      </w:pPr>
    </w:p>
    <w:p w:rsidR="00D37177" w:rsidRDefault="00D37177" w:rsidP="00D37177">
      <w:pPr>
        <w:pStyle w:val="En-tte"/>
        <w:rPr>
          <w:bCs/>
          <w:sz w:val="24"/>
          <w:szCs w:val="24"/>
        </w:rPr>
      </w:pPr>
      <w:r>
        <w:rPr>
          <w:bCs/>
          <w:sz w:val="24"/>
          <w:szCs w:val="24"/>
        </w:rPr>
        <w:t>? La salle d’examen est vide.</w:t>
      </w:r>
      <w:r w:rsidR="00A47913">
        <w:rPr>
          <w:bCs/>
          <w:sz w:val="24"/>
          <w:szCs w:val="24"/>
        </w:rPr>
        <w:t xml:space="preserve"> </w:t>
      </w:r>
      <w:proofErr w:type="gramStart"/>
      <w:r w:rsidR="00A47913" w:rsidRPr="003C2F41">
        <w:rPr>
          <w:b/>
          <w:bCs/>
          <w:color w:val="0070C0"/>
          <w:sz w:val="22"/>
          <w:szCs w:val="22"/>
        </w:rPr>
        <w:t>concret</w:t>
      </w:r>
      <w:proofErr w:type="gramEnd"/>
      <w:r w:rsidR="00A47913" w:rsidRPr="003C2F41">
        <w:rPr>
          <w:b/>
          <w:bCs/>
          <w:color w:val="0070C0"/>
          <w:sz w:val="22"/>
          <w:szCs w:val="22"/>
        </w:rPr>
        <w:t xml:space="preserve">, comptable et </w:t>
      </w:r>
      <w:r w:rsidR="00A47913" w:rsidRPr="00A47913">
        <w:rPr>
          <w:b/>
          <w:bCs/>
          <w:color w:val="0070C0"/>
          <w:sz w:val="22"/>
          <w:szCs w:val="22"/>
          <w:highlight w:val="yellow"/>
        </w:rPr>
        <w:t>multiple ?</w:t>
      </w:r>
    </w:p>
    <w:p w:rsidR="00D23477" w:rsidRDefault="00D23477"/>
    <w:sectPr w:rsidR="00D23477" w:rsidSect="00FE4498"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3D89" w:rsidRDefault="00CF3D89">
      <w:r>
        <w:separator/>
      </w:r>
    </w:p>
  </w:endnote>
  <w:endnote w:type="continuationSeparator" w:id="0">
    <w:p w:rsidR="00CF3D89" w:rsidRDefault="00CF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3D89" w:rsidRDefault="00CF3D89">
      <w:r>
        <w:separator/>
      </w:r>
    </w:p>
  </w:footnote>
  <w:footnote w:type="continuationSeparator" w:id="0">
    <w:p w:rsidR="00CF3D89" w:rsidRDefault="00CF3D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5622E"/>
    <w:multiLevelType w:val="hybridMultilevel"/>
    <w:tmpl w:val="ED6AAA44"/>
    <w:lvl w:ilvl="0" w:tplc="21E0E6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E12A6"/>
    <w:multiLevelType w:val="hybridMultilevel"/>
    <w:tmpl w:val="13C01952"/>
    <w:lvl w:ilvl="0" w:tplc="DD92C30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79C6"/>
    <w:rsid w:val="00011970"/>
    <w:rsid w:val="00033F9B"/>
    <w:rsid w:val="00040A08"/>
    <w:rsid w:val="0005121C"/>
    <w:rsid w:val="00074E7F"/>
    <w:rsid w:val="000F0C3D"/>
    <w:rsid w:val="000F14F5"/>
    <w:rsid w:val="000F4F45"/>
    <w:rsid w:val="00102E48"/>
    <w:rsid w:val="0011077C"/>
    <w:rsid w:val="001A179A"/>
    <w:rsid w:val="001B011B"/>
    <w:rsid w:val="001D1026"/>
    <w:rsid w:val="001E145F"/>
    <w:rsid w:val="001F76BB"/>
    <w:rsid w:val="00200674"/>
    <w:rsid w:val="002233AD"/>
    <w:rsid w:val="00227182"/>
    <w:rsid w:val="00243C16"/>
    <w:rsid w:val="00245BDD"/>
    <w:rsid w:val="002462D7"/>
    <w:rsid w:val="002C2469"/>
    <w:rsid w:val="002E449B"/>
    <w:rsid w:val="003005BE"/>
    <w:rsid w:val="003008FA"/>
    <w:rsid w:val="00327E90"/>
    <w:rsid w:val="00365A99"/>
    <w:rsid w:val="00380F37"/>
    <w:rsid w:val="00381987"/>
    <w:rsid w:val="00390DC9"/>
    <w:rsid w:val="003B744A"/>
    <w:rsid w:val="003C2F41"/>
    <w:rsid w:val="003D39FB"/>
    <w:rsid w:val="003F4EB7"/>
    <w:rsid w:val="00413821"/>
    <w:rsid w:val="004245F3"/>
    <w:rsid w:val="004507AE"/>
    <w:rsid w:val="004661EF"/>
    <w:rsid w:val="004A3759"/>
    <w:rsid w:val="004B067F"/>
    <w:rsid w:val="004C04C5"/>
    <w:rsid w:val="004F21E9"/>
    <w:rsid w:val="005044A2"/>
    <w:rsid w:val="0051218E"/>
    <w:rsid w:val="00512254"/>
    <w:rsid w:val="00520151"/>
    <w:rsid w:val="00536C65"/>
    <w:rsid w:val="00570F16"/>
    <w:rsid w:val="005A0E2E"/>
    <w:rsid w:val="005F4C62"/>
    <w:rsid w:val="00661119"/>
    <w:rsid w:val="00671D24"/>
    <w:rsid w:val="006779C6"/>
    <w:rsid w:val="006C779D"/>
    <w:rsid w:val="00701383"/>
    <w:rsid w:val="00740FD4"/>
    <w:rsid w:val="007461EE"/>
    <w:rsid w:val="00750D05"/>
    <w:rsid w:val="00757AE8"/>
    <w:rsid w:val="00775E1C"/>
    <w:rsid w:val="007B270F"/>
    <w:rsid w:val="007C531D"/>
    <w:rsid w:val="007C591C"/>
    <w:rsid w:val="0083565B"/>
    <w:rsid w:val="008808C4"/>
    <w:rsid w:val="008B15C0"/>
    <w:rsid w:val="009043A1"/>
    <w:rsid w:val="009F485D"/>
    <w:rsid w:val="00A00592"/>
    <w:rsid w:val="00A048FE"/>
    <w:rsid w:val="00A053B4"/>
    <w:rsid w:val="00A30D96"/>
    <w:rsid w:val="00A36DC4"/>
    <w:rsid w:val="00A47913"/>
    <w:rsid w:val="00A805D6"/>
    <w:rsid w:val="00AA5494"/>
    <w:rsid w:val="00AC5A8F"/>
    <w:rsid w:val="00B705D9"/>
    <w:rsid w:val="00B94C9C"/>
    <w:rsid w:val="00BC18D5"/>
    <w:rsid w:val="00BE30EB"/>
    <w:rsid w:val="00BF4C7D"/>
    <w:rsid w:val="00C37914"/>
    <w:rsid w:val="00C407DF"/>
    <w:rsid w:val="00C6307D"/>
    <w:rsid w:val="00C734A4"/>
    <w:rsid w:val="00C813CD"/>
    <w:rsid w:val="00CA5C48"/>
    <w:rsid w:val="00CC5E3C"/>
    <w:rsid w:val="00CE4E10"/>
    <w:rsid w:val="00CE6013"/>
    <w:rsid w:val="00CF3D89"/>
    <w:rsid w:val="00CF6BA8"/>
    <w:rsid w:val="00D1328B"/>
    <w:rsid w:val="00D23477"/>
    <w:rsid w:val="00D37177"/>
    <w:rsid w:val="00D66523"/>
    <w:rsid w:val="00DB3830"/>
    <w:rsid w:val="00E02471"/>
    <w:rsid w:val="00E12C82"/>
    <w:rsid w:val="00E15DC9"/>
    <w:rsid w:val="00E2730D"/>
    <w:rsid w:val="00E5072C"/>
    <w:rsid w:val="00E6512C"/>
    <w:rsid w:val="00EB3029"/>
    <w:rsid w:val="00EB7D42"/>
    <w:rsid w:val="00EC1534"/>
    <w:rsid w:val="00ED1ACD"/>
    <w:rsid w:val="00EF38E8"/>
    <w:rsid w:val="00EF6C72"/>
    <w:rsid w:val="00F1461A"/>
    <w:rsid w:val="00F24D02"/>
    <w:rsid w:val="00F66483"/>
    <w:rsid w:val="00FA2ABD"/>
    <w:rsid w:val="00FA7968"/>
    <w:rsid w:val="00FB6B4A"/>
    <w:rsid w:val="00FE0C5A"/>
    <w:rsid w:val="00FE4498"/>
    <w:rsid w:val="00FE4AE6"/>
    <w:rsid w:val="00FF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6D086C-FF38-41D1-80A9-25DEA323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08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8808C4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8808C4"/>
    <w:rPr>
      <w:rFonts w:ascii="Times New Roman" w:eastAsia="Times New Roman" w:hAnsi="Times New Roman" w:cs="Times New Roman"/>
      <w:sz w:val="20"/>
      <w:szCs w:val="20"/>
      <w:lang w:eastAsia="fr-CA"/>
    </w:rPr>
  </w:style>
  <w:style w:type="table" w:styleId="Grilledutableau">
    <w:name w:val="Table Grid"/>
    <w:basedOn w:val="TableauNormal"/>
    <w:uiPriority w:val="59"/>
    <w:rsid w:val="00E50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570F1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70F16"/>
    <w:rPr>
      <w:rFonts w:ascii="Times New Roman" w:eastAsia="Times New Roman" w:hAnsi="Times New Roman" w:cs="Times New Roman"/>
      <w:sz w:val="20"/>
      <w:szCs w:val="20"/>
      <w:lang w:eastAsia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6111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1119"/>
    <w:rPr>
      <w:rFonts w:ascii="Tahoma" w:eastAsia="Times New Roman" w:hAnsi="Tahoma" w:cs="Tahoma"/>
      <w:sz w:val="16"/>
      <w:szCs w:val="16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7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4D072F-AD35-4552-A269-FB678317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976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rosalie</dc:creator>
  <cp:lastModifiedBy>Rosalie Roy</cp:lastModifiedBy>
  <cp:revision>10</cp:revision>
  <cp:lastPrinted>2020-10-08T18:00:00Z</cp:lastPrinted>
  <dcterms:created xsi:type="dcterms:W3CDTF">2020-02-24T19:12:00Z</dcterms:created>
  <dcterms:modified xsi:type="dcterms:W3CDTF">2020-10-09T17:41:00Z</dcterms:modified>
</cp:coreProperties>
</file>