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45BEB3F8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625FFD">
              <w:rPr>
                <w:b/>
              </w:rPr>
              <w:t>2</w:t>
            </w:r>
            <w:r w:rsidR="00625FFD" w:rsidRPr="000A0D8C">
              <w:rPr>
                <w:b/>
              </w:rPr>
              <w:t>/</w:t>
            </w:r>
            <w:r w:rsidR="00504298" w:rsidRPr="000A0D8C">
              <w:rPr>
                <w:b/>
              </w:rPr>
              <w:t>1</w:t>
            </w:r>
            <w:r w:rsidR="008C6A3D">
              <w:rPr>
                <w:b/>
              </w:rPr>
              <w:t>9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FC78DC">
              <w:rPr>
                <w:b/>
              </w:rPr>
              <w:t>02</w:t>
            </w:r>
            <w:r w:rsidR="00233B0C">
              <w:rPr>
                <w:b/>
              </w:rPr>
              <w:t>/</w:t>
            </w:r>
            <w:r w:rsidR="008C6A3D">
              <w:rPr>
                <w:b/>
              </w:rPr>
              <w:t>23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7C686F">
        <w:trPr>
          <w:trHeight w:hRule="exact" w:val="720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0A0D8C">
        <w:trPr>
          <w:trHeight w:hRule="exact" w:val="143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</w:tcPr>
          <w:p w14:paraId="2D3785A4" w14:textId="1C54A614" w:rsidR="00D975BE" w:rsidRPr="000E335F" w:rsidRDefault="00E96CB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Refonte du style dans la boite de dialogue pour générer une étiquette pour la boite qui a été fait lors de l’entrer de paquet</w:t>
            </w:r>
            <w:r w:rsidR="00801CD9">
              <w:rPr>
                <w:rFonts w:ascii="Arial" w:hAnsi="Arial"/>
              </w:rPr>
              <w:t>, les erreurs et palettes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460EAC82" w14:textId="1894E434" w:rsidR="00D975BE" w:rsidRPr="000E335F" w:rsidRDefault="00E96CB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Aucun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3BFCDF74" w14:textId="5AA3509B" w:rsidR="00D975BE" w:rsidRPr="000E335F" w:rsidRDefault="00E96CB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Lire le code dans le fichier ASP d’entrée de paquets vu qu’il n’était pas indenté et tout coller</w:t>
            </w:r>
            <w:r w:rsidR="000A0D8C">
              <w:rPr>
                <w:rFonts w:ascii="Arial" w:hAnsi="Arial"/>
              </w:rPr>
              <w:t xml:space="preserve">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6F153204" w14:textId="2C2DC639" w:rsidR="00E96CBB" w:rsidRPr="000E335F" w:rsidRDefault="00E96CB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J’étais en télétravail aujourd’hui et les prochains lundis cependant, la connexion ordinateur à distance à lâcher à plusieurs reprise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</w:tcPr>
          <w:p w14:paraId="1B2CAB3B" w14:textId="64F17C86" w:rsidR="00D975BE" w:rsidRPr="000E335F" w:rsidRDefault="00801CD9" w:rsidP="00E96CB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Finir le pop-up pour le bouton des palettes de la commande et faire aussi le pop-up message. Je vais aussi refaire le pop-up pour la reprise de poids</w:t>
            </w:r>
          </w:p>
        </w:tc>
      </w:tr>
      <w:tr w:rsidR="00D975BE" w14:paraId="061E7D49" w14:textId="77777777" w:rsidTr="00E93D0B">
        <w:trPr>
          <w:trHeight w:hRule="exact" w:val="206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4E9625C6" w:rsidR="00D975BE" w:rsidRPr="000E335F" w:rsidRDefault="00801CD9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fini les trois pop-ups et j’ai réparé un bug qui fessait en sorte qu’une Icon s’affichais </w:t>
            </w:r>
            <w:r w:rsidR="00616B92">
              <w:rPr>
                <w:rFonts w:ascii="Arial" w:hAnsi="Arial"/>
              </w:rPr>
              <w:t>en permanence</w:t>
            </w:r>
            <w:r w:rsidR="00967C9E">
              <w:rPr>
                <w:rFonts w:ascii="Arial" w:hAnsi="Arial"/>
              </w:rPr>
              <w:t xml:space="preserve"> et la capture de poids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0F1F02C1" w:rsidR="00D975BE" w:rsidRPr="000E335F" w:rsidRDefault="00801CD9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Je </w:t>
            </w:r>
            <w:r w:rsidR="00616B92">
              <w:rPr>
                <w:rFonts w:ascii="Arial" w:hAnsi="Arial"/>
              </w:rPr>
              <w:t>comprends</w:t>
            </w:r>
            <w:r>
              <w:rPr>
                <w:rFonts w:ascii="Arial" w:hAnsi="Arial"/>
              </w:rPr>
              <w:t xml:space="preserve"> de plus en plus le code sans avoir besoin de réinventé la roue en réécrivant </w:t>
            </w:r>
            <w:r w:rsidR="00616B92">
              <w:rPr>
                <w:rFonts w:ascii="Arial" w:hAnsi="Arial"/>
              </w:rPr>
              <w:t>des parties de fonctionnalités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02B3C1B2" w:rsidR="00D975BE" w:rsidRPr="000E335F" w:rsidRDefault="00616B92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Aucun</w:t>
            </w:r>
            <w:r w:rsidR="000422A9" w:rsidRPr="000E335F">
              <w:rPr>
                <w:rFonts w:ascii="Arial" w:hAnsi="Arial"/>
              </w:rPr>
              <w:t xml:space="preserve">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5E141B67" w14:textId="47B33AAE" w:rsidR="00D975BE" w:rsidRPr="000E335F" w:rsidRDefault="00616B92" w:rsidP="000A0D8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Le superviseur est venu voir comment tout se déroulait et nous à dit que l’on avançait bien en termes de vitesse et apprentissage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226CE206" w:rsidR="00D975BE" w:rsidRPr="000E335F" w:rsidRDefault="00967C9E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Commencer la page des rejets de produit qui est une page accessible seulement par l’entrée de paquets</w:t>
            </w:r>
          </w:p>
        </w:tc>
      </w:tr>
      <w:tr w:rsidR="007270D7" w14:paraId="2E314111" w14:textId="77777777" w:rsidTr="00DD7C26">
        <w:trPr>
          <w:trHeight w:hRule="exact" w:val="2222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3070839B" w:rsidR="007270D7" w:rsidRPr="000E335F" w:rsidRDefault="00967C9E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La page des rejets de produit qui permet de déclarer les rejets et la raison et commencement de la page Gestion de Machine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72070BA" w14:textId="6D50AA8B" w:rsidR="007270D7" w:rsidRPr="000E335F" w:rsidRDefault="00967C9E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Que si je prenais la même structure pour </w:t>
            </w:r>
            <w:r w:rsidR="00DD7C26">
              <w:rPr>
                <w:rFonts w:ascii="Arial" w:hAnsi="Arial"/>
              </w:rPr>
              <w:t>les éléments</w:t>
            </w:r>
            <w:r>
              <w:rPr>
                <w:rFonts w:ascii="Arial" w:hAnsi="Arial"/>
              </w:rPr>
              <w:t xml:space="preserve"> en table </w:t>
            </w:r>
            <w:r w:rsidR="00DD7C26">
              <w:rPr>
                <w:rFonts w:ascii="Arial" w:hAnsi="Arial"/>
              </w:rPr>
              <w:t>je n’avais pas</w:t>
            </w:r>
            <w:r>
              <w:rPr>
                <w:rFonts w:ascii="Arial" w:hAnsi="Arial"/>
              </w:rPr>
              <w:t xml:space="preserve"> besoin de toucher un poil à </w:t>
            </w:r>
            <w:r w:rsidR="00DD7C26">
              <w:rPr>
                <w:rFonts w:ascii="Arial" w:hAnsi="Arial"/>
              </w:rPr>
              <w:t>toutes les fonctions</w:t>
            </w:r>
            <w:r>
              <w:rPr>
                <w:rFonts w:ascii="Arial" w:hAnsi="Arial"/>
              </w:rPr>
              <w:t xml:space="preserve"> qui gère le total, les additions et </w:t>
            </w:r>
            <w:r w:rsidR="00DD7C26">
              <w:rPr>
                <w:rFonts w:ascii="Arial" w:hAnsi="Arial"/>
              </w:rPr>
              <w:t>les soustractions</w:t>
            </w:r>
            <w:r>
              <w:rPr>
                <w:rFonts w:ascii="Arial" w:hAnsi="Arial"/>
              </w:rPr>
              <w:t xml:space="preserve"> en simplement cliquant sur des </w:t>
            </w:r>
            <w:proofErr w:type="spellStart"/>
            <w:r>
              <w:rPr>
                <w:rFonts w:ascii="Arial" w:hAnsi="Arial"/>
              </w:rPr>
              <w:t>divs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34BFD957" w:rsidR="007270D7" w:rsidRPr="000E335F" w:rsidRDefault="00DD7C26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Comprendre comment que dans la gestion de machine le produit et la machine utilisé est </w:t>
            </w:r>
            <w:r w:rsidR="00F043A2">
              <w:rPr>
                <w:rFonts w:ascii="Arial" w:hAnsi="Arial"/>
              </w:rPr>
              <w:t>sélectionné</w:t>
            </w:r>
            <w:r>
              <w:rPr>
                <w:rFonts w:ascii="Arial" w:hAnsi="Arial"/>
              </w:rPr>
              <w:t xml:space="preserve"> par </w:t>
            </w:r>
            <w:r w:rsidR="00F043A2">
              <w:rPr>
                <w:rFonts w:ascii="Arial" w:hAnsi="Arial"/>
              </w:rPr>
              <w:t>défaut</w:t>
            </w:r>
            <w:r>
              <w:rPr>
                <w:rFonts w:ascii="Arial" w:hAnsi="Arial"/>
              </w:rPr>
              <w:t xml:space="preserve"> et comment détourner l’information à afficher pour transformer le UI sans affecté la fonctionnalité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12786BAE" w:rsidR="007270D7" w:rsidRPr="000E335F" w:rsidRDefault="00DD7C26" w:rsidP="00314C64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Je suis content d’avoir bien effectué mon travail car le superviseur pensait que faire la page des rejets aurait pris 1-2 journée et j’ai réussi à la faire en même pas une journée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4318C935" w:rsidR="007270D7" w:rsidRPr="000E335F" w:rsidRDefault="00DD7C26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Faire en sorte que l’information s’affiche comme la photo de design nous montre sans à avoir a changé </w:t>
            </w:r>
            <w:r w:rsidR="00ED748B">
              <w:rPr>
                <w:rFonts w:ascii="Arial" w:hAnsi="Arial"/>
              </w:rPr>
              <w:t>toutes les fonctions</w:t>
            </w:r>
            <w:r>
              <w:rPr>
                <w:rFonts w:ascii="Arial" w:hAnsi="Arial"/>
              </w:rPr>
              <w:t xml:space="preserve"> je pense donc à une solution qui s’approche de la leur sans </w:t>
            </w:r>
            <w:r w:rsidR="00ED748B">
              <w:rPr>
                <w:rFonts w:ascii="Arial" w:hAnsi="Arial"/>
              </w:rPr>
              <w:t>utiliser</w:t>
            </w:r>
            <w:r>
              <w:rPr>
                <w:rFonts w:ascii="Arial" w:hAnsi="Arial"/>
              </w:rPr>
              <w:t xml:space="preserve"> les combos</w:t>
            </w:r>
          </w:p>
        </w:tc>
      </w:tr>
      <w:tr w:rsidR="007270D7" w14:paraId="0D4BA6E2" w14:textId="77777777" w:rsidTr="00DA22D4">
        <w:trPr>
          <w:trHeight w:hRule="exact" w:val="2069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299E69E" w14:textId="2364AD8E" w:rsidR="007270D7" w:rsidRPr="000E335F" w:rsidRDefault="00ED748B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Affichage de l’information de gestion de machine et redésigne complet de la page selon la demande en Photoshop</w:t>
            </w:r>
          </w:p>
          <w:p w14:paraId="55311323" w14:textId="77777777" w:rsidR="007270D7" w:rsidRPr="000E335F" w:rsidRDefault="007270D7" w:rsidP="007270D7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6B81A74" w14:textId="4B8AF5E6" w:rsidR="007270D7" w:rsidRPr="000E335F" w:rsidRDefault="00ED748B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Que certain boutons dans les menu comme dans Gestion de machine se font mettre en </w:t>
            </w:r>
            <w:proofErr w:type="spellStart"/>
            <w:r>
              <w:rPr>
                <w:rFonts w:asciiTheme="minorBidi" w:hAnsiTheme="minorBidi" w:cstheme="minorBidi"/>
              </w:rPr>
              <w:t>display:none</w:t>
            </w:r>
            <w:proofErr w:type="spellEnd"/>
            <w:r>
              <w:rPr>
                <w:rFonts w:asciiTheme="minorBidi" w:hAnsiTheme="minorBidi" w:cstheme="minorBidi"/>
              </w:rPr>
              <w:t xml:space="preserve"> par JQuery</w:t>
            </w:r>
          </w:p>
          <w:p w14:paraId="6FDBADD4" w14:textId="77777777" w:rsidR="007270D7" w:rsidRPr="000E335F" w:rsidRDefault="007270D7" w:rsidP="007270D7">
            <w:pPr>
              <w:rPr>
                <w:rFonts w:asciiTheme="minorBidi" w:hAnsiTheme="minorBidi" w:cstheme="minorBidi"/>
              </w:rPr>
            </w:pP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37523D27" w:rsidR="007270D7" w:rsidRPr="000E335F" w:rsidRDefault="00ED748B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Faire en sorte que ma fonction qui permet de me rapprocher de la leur pour la sélection automatique soit aussi applicable pour une clique sur un élément dans une table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1CDAF9F5" w:rsidR="007270D7" w:rsidRPr="000E335F" w:rsidRDefault="00ED748B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Quand tu compare l’ancien application à la nouvelles la différence est vraiment flagrante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1C92FD87" w:rsidR="007270D7" w:rsidRPr="000E335F" w:rsidRDefault="00F043A2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Peaufiner</w:t>
            </w:r>
            <w:r w:rsidR="00ED748B">
              <w:rPr>
                <w:rFonts w:asciiTheme="minorBidi" w:hAnsiTheme="minorBidi" w:cstheme="minorBidi"/>
              </w:rPr>
              <w:t xml:space="preserve"> la page Gestion de machine pour ensuite nous aligner vers la page de shipping qui est censé être la deuxième plus compliqué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35001F86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proofErr w:type="spellStart"/>
            <w:r w:rsidR="00066E47">
              <w:rPr>
                <w:b/>
              </w:rPr>
              <w:t>Genereux</w:t>
            </w:r>
            <w:proofErr w:type="spellEnd"/>
          </w:p>
        </w:tc>
      </w:tr>
    </w:tbl>
    <w:p w14:paraId="2F8715A5" w14:textId="77777777" w:rsidR="00D975BE" w:rsidRDefault="00D975BE">
      <w:pPr>
        <w:jc w:val="both"/>
      </w:pPr>
    </w:p>
    <w:p w14:paraId="419E350E" w14:textId="77777777" w:rsidR="001B6F88" w:rsidRDefault="001B6F88">
      <w:pPr>
        <w:sectPr w:rsidR="001B6F88" w:rsidSect="00087896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087896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422A9"/>
    <w:rsid w:val="00066E47"/>
    <w:rsid w:val="00071405"/>
    <w:rsid w:val="00072791"/>
    <w:rsid w:val="00087896"/>
    <w:rsid w:val="000A0D8C"/>
    <w:rsid w:val="000E335F"/>
    <w:rsid w:val="0010390E"/>
    <w:rsid w:val="00194A59"/>
    <w:rsid w:val="001B6F88"/>
    <w:rsid w:val="00205C65"/>
    <w:rsid w:val="00233B0C"/>
    <w:rsid w:val="002D7817"/>
    <w:rsid w:val="0030342A"/>
    <w:rsid w:val="00314C64"/>
    <w:rsid w:val="00344789"/>
    <w:rsid w:val="003745A2"/>
    <w:rsid w:val="00384089"/>
    <w:rsid w:val="0039387C"/>
    <w:rsid w:val="00393D20"/>
    <w:rsid w:val="00452C0C"/>
    <w:rsid w:val="00504298"/>
    <w:rsid w:val="005B124C"/>
    <w:rsid w:val="00610348"/>
    <w:rsid w:val="00616B92"/>
    <w:rsid w:val="00625FFD"/>
    <w:rsid w:val="006568EF"/>
    <w:rsid w:val="00674D19"/>
    <w:rsid w:val="006B547C"/>
    <w:rsid w:val="006C15CA"/>
    <w:rsid w:val="006D16D6"/>
    <w:rsid w:val="007270D7"/>
    <w:rsid w:val="007676EE"/>
    <w:rsid w:val="00771070"/>
    <w:rsid w:val="007C686F"/>
    <w:rsid w:val="00801CD9"/>
    <w:rsid w:val="00872AAD"/>
    <w:rsid w:val="008C6A3D"/>
    <w:rsid w:val="008D235C"/>
    <w:rsid w:val="008E759F"/>
    <w:rsid w:val="009244B6"/>
    <w:rsid w:val="00953396"/>
    <w:rsid w:val="009538B6"/>
    <w:rsid w:val="00967C9E"/>
    <w:rsid w:val="009A4041"/>
    <w:rsid w:val="009E454A"/>
    <w:rsid w:val="009F37DB"/>
    <w:rsid w:val="00A00EC0"/>
    <w:rsid w:val="00A244E3"/>
    <w:rsid w:val="00AA222E"/>
    <w:rsid w:val="00AA6DBD"/>
    <w:rsid w:val="00AF07AF"/>
    <w:rsid w:val="00B1176C"/>
    <w:rsid w:val="00B23568"/>
    <w:rsid w:val="00B341FF"/>
    <w:rsid w:val="00B650D9"/>
    <w:rsid w:val="00B816D3"/>
    <w:rsid w:val="00BC5864"/>
    <w:rsid w:val="00BD3AE7"/>
    <w:rsid w:val="00CE0CC1"/>
    <w:rsid w:val="00D25D61"/>
    <w:rsid w:val="00D709CB"/>
    <w:rsid w:val="00D975BE"/>
    <w:rsid w:val="00DA22D4"/>
    <w:rsid w:val="00DC56A1"/>
    <w:rsid w:val="00DD7C26"/>
    <w:rsid w:val="00E93D0B"/>
    <w:rsid w:val="00E96CBB"/>
    <w:rsid w:val="00ED748B"/>
    <w:rsid w:val="00F043A2"/>
    <w:rsid w:val="00F140A0"/>
    <w:rsid w:val="00F34CE7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Mihoubi</dc:creator>
  <cp:lastModifiedBy>Archambault-Bouffard Christopher-William</cp:lastModifiedBy>
  <cp:revision>36</cp:revision>
  <cp:lastPrinted>2015-04-14T16:31:00Z</cp:lastPrinted>
  <dcterms:created xsi:type="dcterms:W3CDTF">2022-01-21T14:41:00Z</dcterms:created>
  <dcterms:modified xsi:type="dcterms:W3CDTF">2024-02-23T00:06:00Z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