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0" w:type="auto"/>
        <w:jc w:val="center"/>
        <w:tblLayout w:type="fixed"/>
        <w:tblCellMar>
          <w:left w:w="139" w:type="dxa"/>
          <w:right w:w="139" w:type="dxa"/>
        </w:tblCellMar>
        <w:tblLook w:val="0000" w:firstRow="0" w:lastRow="0" w:firstColumn="0" w:lastColumn="0" w:noHBand="0" w:noVBand="0"/>
      </w:tblPr>
      <w:tblGrid>
        <w:gridCol w:w="2736"/>
        <w:gridCol w:w="2736"/>
        <w:gridCol w:w="2736"/>
        <w:gridCol w:w="2736"/>
        <w:gridCol w:w="2736"/>
      </w:tblGrid>
      <w:tr w:rsidR="00D975BE" w14:paraId="36058968" w14:textId="77777777" w:rsidTr="009A4041">
        <w:trPr>
          <w:trHeight w:hRule="exact" w:val="1440"/>
          <w:jc w:val="center"/>
        </w:trPr>
        <w:tc>
          <w:tcPr>
            <w:tcW w:w="5472" w:type="dxa"/>
            <w:gridSpan w:val="2"/>
            <w:tcBorders>
              <w:top w:val="double" w:sz="12" w:space="0" w:color="000000"/>
              <w:left w:val="double" w:sz="12" w:space="0" w:color="000000"/>
              <w:bottom w:val="single" w:sz="6" w:space="0" w:color="FFFFFF"/>
            </w:tcBorders>
            <w:shd w:val="pct10" w:color="000000" w:fill="FFFFFF"/>
          </w:tcPr>
          <w:p w14:paraId="2080F476" w14:textId="77777777" w:rsidR="00D975BE" w:rsidRDefault="00D975BE">
            <w:pPr>
              <w:spacing w:line="201" w:lineRule="exact"/>
            </w:pPr>
          </w:p>
          <w:p w14:paraId="0E2F22D2" w14:textId="77777777" w:rsidR="00D975BE" w:rsidRDefault="00DC56A1">
            <w:pPr>
              <w:pBdr>
                <w:top w:val="single" w:sz="6" w:space="0" w:color="FFFFFF"/>
                <w:left w:val="single" w:sz="6" w:space="0" w:color="FFFFFF"/>
                <w:bottom w:val="single" w:sz="6" w:space="0" w:color="FFFFFF"/>
                <w:right w:val="single" w:sz="6" w:space="0" w:color="FFFFFF"/>
              </w:pBdr>
            </w:pPr>
            <w:r>
              <w:rPr>
                <w:noProof/>
                <w:lang w:eastAsia="fr-CA"/>
              </w:rPr>
              <w:drawing>
                <wp:inline distT="0" distB="0" distL="0" distR="0" wp14:anchorId="52F44ECF" wp14:editId="01804A2C">
                  <wp:extent cx="1562100" cy="733425"/>
                  <wp:effectExtent l="0" t="0" r="0" b="0"/>
                  <wp:docPr id="1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-1807" t="-34407" r="-1807" b="-3440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62100" cy="7334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1577E7F" w14:textId="77777777" w:rsidR="00D975BE" w:rsidRDefault="00D975BE"/>
        </w:tc>
        <w:tc>
          <w:tcPr>
            <w:tcW w:w="8208" w:type="dxa"/>
            <w:gridSpan w:val="3"/>
            <w:tcBorders>
              <w:top w:val="double" w:sz="12" w:space="0" w:color="000000"/>
              <w:left w:val="single" w:sz="6" w:space="0" w:color="FFFFFF"/>
              <w:bottom w:val="single" w:sz="6" w:space="0" w:color="FFFFFF"/>
              <w:right w:val="double" w:sz="12" w:space="0" w:color="000000"/>
            </w:tcBorders>
            <w:shd w:val="pct10" w:color="000000" w:fill="FFFFFF"/>
          </w:tcPr>
          <w:p w14:paraId="549CAE6B" w14:textId="77777777" w:rsidR="00D975BE" w:rsidRDefault="00D975BE">
            <w:pPr>
              <w:spacing w:line="201" w:lineRule="exact"/>
            </w:pPr>
          </w:p>
          <w:p w14:paraId="19DC285F" w14:textId="77777777" w:rsidR="00D975BE" w:rsidRDefault="00D975BE">
            <w:pPr>
              <w:rPr>
                <w:b/>
              </w:rPr>
            </w:pPr>
          </w:p>
          <w:p w14:paraId="2E0594C3" w14:textId="7927A650" w:rsidR="00D975BE" w:rsidRDefault="00D975BE" w:rsidP="00452C0C">
            <w:pPr>
              <w:tabs>
                <w:tab w:val="left" w:pos="-1440"/>
              </w:tabs>
              <w:ind w:left="4320" w:hanging="4320"/>
              <w:rPr>
                <w:b/>
              </w:rPr>
            </w:pPr>
            <w:r>
              <w:rPr>
                <w:b/>
              </w:rPr>
              <w:t>Stagiaire</w:t>
            </w:r>
            <w:r w:rsidR="009A4041">
              <w:rPr>
                <w:b/>
              </w:rPr>
              <w:t xml:space="preserve"> : </w:t>
            </w:r>
            <w:r w:rsidR="0030342A">
              <w:rPr>
                <w:b/>
              </w:rPr>
              <w:t xml:space="preserve"> </w:t>
            </w:r>
            <w:r w:rsidR="00233B0C">
              <w:rPr>
                <w:b/>
              </w:rPr>
              <w:t>Christopher-</w:t>
            </w:r>
            <w:proofErr w:type="spellStart"/>
            <w:r w:rsidR="00233B0C">
              <w:rPr>
                <w:b/>
              </w:rPr>
              <w:t>WilliamArchambault</w:t>
            </w:r>
            <w:proofErr w:type="spellEnd"/>
            <w:r w:rsidR="009A4041">
              <w:rPr>
                <w:b/>
              </w:rPr>
              <w:fldChar w:fldCharType="begin"/>
            </w:r>
            <w:r w:rsidR="009A4041">
              <w:rPr>
                <w:b/>
              </w:rPr>
              <w:instrText xml:space="preserve"> COMMENTS  \* Upper  \* MERGEFORMAT </w:instrText>
            </w:r>
            <w:r w:rsidR="009A4041">
              <w:rPr>
                <w:b/>
              </w:rPr>
              <w:fldChar w:fldCharType="end"/>
            </w:r>
            <w:r>
              <w:rPr>
                <w:b/>
              </w:rPr>
              <w:tab/>
              <w:t>Date</w:t>
            </w:r>
            <w:r w:rsidR="00452C0C">
              <w:rPr>
                <w:b/>
              </w:rPr>
              <w:t xml:space="preserve"> :  </w:t>
            </w:r>
            <w:r w:rsidR="00AF07AF">
              <w:rPr>
                <w:b/>
              </w:rPr>
              <w:t xml:space="preserve">du </w:t>
            </w:r>
            <w:r w:rsidR="00D709CB">
              <w:rPr>
                <w:b/>
              </w:rPr>
              <w:t>0</w:t>
            </w:r>
            <w:r w:rsidR="00AC3ECC">
              <w:rPr>
                <w:b/>
              </w:rPr>
              <w:t>4</w:t>
            </w:r>
            <w:r w:rsidR="00625FFD" w:rsidRPr="000A0D8C">
              <w:rPr>
                <w:b/>
              </w:rPr>
              <w:t>/</w:t>
            </w:r>
            <w:r w:rsidR="00E10CF4">
              <w:rPr>
                <w:b/>
              </w:rPr>
              <w:t>29</w:t>
            </w:r>
            <w:r w:rsidR="00233B0C">
              <w:rPr>
                <w:b/>
              </w:rPr>
              <w:t>/2024</w:t>
            </w:r>
            <w:r w:rsidR="00AF07AF">
              <w:rPr>
                <w:b/>
              </w:rPr>
              <w:t xml:space="preserve"> </w:t>
            </w:r>
            <w:r w:rsidR="00314C64">
              <w:rPr>
                <w:b/>
              </w:rPr>
              <w:t xml:space="preserve">à </w:t>
            </w:r>
            <w:r w:rsidR="002F1700">
              <w:rPr>
                <w:b/>
              </w:rPr>
              <w:t>0</w:t>
            </w:r>
            <w:r w:rsidR="00E10CF4">
              <w:rPr>
                <w:b/>
              </w:rPr>
              <w:t>5/03</w:t>
            </w:r>
            <w:r w:rsidR="00233B0C">
              <w:rPr>
                <w:b/>
              </w:rPr>
              <w:t>/2024</w:t>
            </w:r>
          </w:p>
          <w:p w14:paraId="2728C4EC" w14:textId="77777777" w:rsidR="00D975BE" w:rsidRDefault="00D975BE">
            <w:pPr>
              <w:rPr>
                <w:b/>
              </w:rPr>
            </w:pPr>
          </w:p>
          <w:p w14:paraId="62176188" w14:textId="7B100C8C" w:rsidR="00D975BE" w:rsidRDefault="00D975BE">
            <w:pPr>
              <w:tabs>
                <w:tab w:val="left" w:pos="-1440"/>
              </w:tabs>
              <w:ind w:left="4320" w:hanging="4320"/>
              <w:rPr>
                <w:b/>
              </w:rPr>
            </w:pPr>
            <w:r>
              <w:rPr>
                <w:b/>
              </w:rPr>
              <w:t>Compagnie</w:t>
            </w:r>
            <w:r w:rsidR="000A0D8C">
              <w:rPr>
                <w:b/>
              </w:rPr>
              <w:t> </w:t>
            </w:r>
            <w:r w:rsidR="009A4041">
              <w:rPr>
                <w:b/>
              </w:rPr>
              <w:t xml:space="preserve">: </w:t>
            </w:r>
            <w:proofErr w:type="spellStart"/>
            <w:r w:rsidR="008E759F">
              <w:rPr>
                <w:b/>
              </w:rPr>
              <w:t>CyFrame</w:t>
            </w:r>
            <w:proofErr w:type="spellEnd"/>
            <w:r>
              <w:rPr>
                <w:b/>
              </w:rPr>
              <w:tab/>
            </w:r>
            <w:r w:rsidR="00314C64">
              <w:rPr>
                <w:b/>
              </w:rPr>
              <w:t>Superviseur</w:t>
            </w:r>
            <w:r w:rsidR="000A0D8C">
              <w:rPr>
                <w:b/>
              </w:rPr>
              <w:t> </w:t>
            </w:r>
            <w:r w:rsidR="00AF07AF">
              <w:rPr>
                <w:b/>
              </w:rPr>
              <w:t>:</w:t>
            </w:r>
            <w:r w:rsidR="0030342A">
              <w:rPr>
                <w:b/>
              </w:rPr>
              <w:t xml:space="preserve"> </w:t>
            </w:r>
            <w:proofErr w:type="spellStart"/>
            <w:r w:rsidR="00233B0C">
              <w:rPr>
                <w:b/>
              </w:rPr>
              <w:t>Andriy</w:t>
            </w:r>
            <w:proofErr w:type="spellEnd"/>
            <w:r w:rsidR="006C15CA">
              <w:rPr>
                <w:b/>
              </w:rPr>
              <w:t xml:space="preserve"> </w:t>
            </w:r>
            <w:proofErr w:type="spellStart"/>
            <w:r w:rsidR="006C15CA">
              <w:rPr>
                <w:b/>
              </w:rPr>
              <w:t>Malynivskyy</w:t>
            </w:r>
            <w:proofErr w:type="spellEnd"/>
          </w:p>
        </w:tc>
      </w:tr>
      <w:tr w:rsidR="00D975BE" w14:paraId="54070AD6" w14:textId="77777777" w:rsidTr="00147268">
        <w:trPr>
          <w:trHeight w:hRule="exact" w:val="726"/>
          <w:jc w:val="center"/>
        </w:trPr>
        <w:tc>
          <w:tcPr>
            <w:tcW w:w="2736" w:type="dxa"/>
            <w:tcBorders>
              <w:top w:val="double" w:sz="7" w:space="0" w:color="000000"/>
              <w:left w:val="double" w:sz="12" w:space="0" w:color="000000"/>
              <w:bottom w:val="single" w:sz="6" w:space="0" w:color="FFFFFF"/>
              <w:right w:val="single" w:sz="6" w:space="0" w:color="FFFFFF"/>
            </w:tcBorders>
            <w:vAlign w:val="center"/>
          </w:tcPr>
          <w:p w14:paraId="0D751CF2" w14:textId="77777777" w:rsidR="00D975BE" w:rsidRDefault="00D975BE" w:rsidP="007C686F">
            <w:pPr>
              <w:jc w:val="center"/>
              <w:rPr>
                <w:b/>
              </w:rPr>
            </w:pPr>
            <w:r>
              <w:rPr>
                <w:b/>
              </w:rPr>
              <w:t>Activités significatives</w:t>
            </w:r>
          </w:p>
          <w:p w14:paraId="60E4324D" w14:textId="77777777" w:rsidR="00D975BE" w:rsidRDefault="00D975BE" w:rsidP="007C686F">
            <w:pPr>
              <w:jc w:val="center"/>
              <w:rPr>
                <w:b/>
              </w:rPr>
            </w:pPr>
            <w:r>
              <w:rPr>
                <w:b/>
              </w:rPr>
              <w:t>(</w:t>
            </w:r>
            <w:r w:rsidR="00DC56A1">
              <w:rPr>
                <w:b/>
              </w:rPr>
              <w:t>1</w:t>
            </w:r>
            <w:r>
              <w:rPr>
                <w:b/>
              </w:rPr>
              <w:t xml:space="preserve"> par jour)</w:t>
            </w:r>
          </w:p>
        </w:tc>
        <w:tc>
          <w:tcPr>
            <w:tcW w:w="2736" w:type="dxa"/>
            <w:tcBorders>
              <w:top w:val="double" w:sz="7" w:space="0" w:color="000000"/>
              <w:left w:val="single" w:sz="7" w:space="0" w:color="000000"/>
              <w:bottom w:val="single" w:sz="6" w:space="0" w:color="FFFFFF"/>
              <w:right w:val="single" w:sz="6" w:space="0" w:color="FFFFFF"/>
            </w:tcBorders>
            <w:vAlign w:val="center"/>
          </w:tcPr>
          <w:p w14:paraId="2D6A8B44" w14:textId="77777777" w:rsidR="00D975BE" w:rsidRDefault="00D975BE" w:rsidP="007C686F">
            <w:pPr>
              <w:jc w:val="center"/>
              <w:rPr>
                <w:b/>
              </w:rPr>
            </w:pPr>
            <w:r>
              <w:rPr>
                <w:b/>
              </w:rPr>
              <w:t>Apprentissages faits</w:t>
            </w:r>
          </w:p>
        </w:tc>
        <w:tc>
          <w:tcPr>
            <w:tcW w:w="2736" w:type="dxa"/>
            <w:tcBorders>
              <w:top w:val="double" w:sz="7" w:space="0" w:color="000000"/>
              <w:left w:val="single" w:sz="7" w:space="0" w:color="000000"/>
              <w:bottom w:val="single" w:sz="6" w:space="0" w:color="FFFFFF"/>
              <w:right w:val="single" w:sz="6" w:space="0" w:color="FFFFFF"/>
            </w:tcBorders>
            <w:vAlign w:val="center"/>
          </w:tcPr>
          <w:p w14:paraId="6B6D7AA1" w14:textId="77777777" w:rsidR="00D975BE" w:rsidRDefault="00D975BE" w:rsidP="007C686F">
            <w:pPr>
              <w:jc w:val="center"/>
              <w:rPr>
                <w:b/>
              </w:rPr>
            </w:pPr>
            <w:r>
              <w:rPr>
                <w:b/>
              </w:rPr>
              <w:t>Difficultés rencontrées</w:t>
            </w:r>
          </w:p>
        </w:tc>
        <w:tc>
          <w:tcPr>
            <w:tcW w:w="2736" w:type="dxa"/>
            <w:tcBorders>
              <w:top w:val="double" w:sz="7" w:space="0" w:color="000000"/>
              <w:left w:val="single" w:sz="7" w:space="0" w:color="000000"/>
              <w:bottom w:val="single" w:sz="6" w:space="0" w:color="FFFFFF"/>
              <w:right w:val="single" w:sz="6" w:space="0" w:color="FFFFFF"/>
            </w:tcBorders>
            <w:vAlign w:val="center"/>
          </w:tcPr>
          <w:p w14:paraId="620664E7" w14:textId="77777777" w:rsidR="00D975BE" w:rsidRDefault="00D975BE" w:rsidP="007C686F">
            <w:pPr>
              <w:jc w:val="center"/>
              <w:rPr>
                <w:b/>
              </w:rPr>
            </w:pPr>
            <w:r>
              <w:rPr>
                <w:b/>
              </w:rPr>
              <w:t>Commentaires</w:t>
            </w:r>
            <w:r w:rsidR="007C686F">
              <w:rPr>
                <w:b/>
              </w:rPr>
              <w:br/>
            </w:r>
            <w:r>
              <w:rPr>
                <w:b/>
              </w:rPr>
              <w:t>(Questions/vécu)</w:t>
            </w:r>
          </w:p>
        </w:tc>
        <w:tc>
          <w:tcPr>
            <w:tcW w:w="2736" w:type="dxa"/>
            <w:tcBorders>
              <w:top w:val="double" w:sz="7" w:space="0" w:color="000000"/>
              <w:left w:val="single" w:sz="7" w:space="0" w:color="000000"/>
              <w:bottom w:val="single" w:sz="6" w:space="0" w:color="FFFFFF"/>
              <w:right w:val="double" w:sz="12" w:space="0" w:color="000000"/>
            </w:tcBorders>
            <w:vAlign w:val="center"/>
          </w:tcPr>
          <w:p w14:paraId="2A59D9D8" w14:textId="77777777" w:rsidR="00D975BE" w:rsidRDefault="00D975BE" w:rsidP="007C686F">
            <w:pPr>
              <w:jc w:val="center"/>
              <w:rPr>
                <w:b/>
              </w:rPr>
            </w:pPr>
            <w:r>
              <w:rPr>
                <w:b/>
              </w:rPr>
              <w:t>Orientation</w:t>
            </w:r>
            <w:r w:rsidR="007C686F">
              <w:rPr>
                <w:b/>
              </w:rPr>
              <w:br/>
            </w:r>
            <w:r>
              <w:rPr>
                <w:b/>
              </w:rPr>
              <w:t>(à court terme)</w:t>
            </w:r>
          </w:p>
        </w:tc>
      </w:tr>
      <w:tr w:rsidR="00D975BE" w14:paraId="1BB1BFF1" w14:textId="77777777" w:rsidTr="006E189E">
        <w:trPr>
          <w:trHeight w:hRule="exact" w:val="1367"/>
          <w:jc w:val="center"/>
        </w:trPr>
        <w:tc>
          <w:tcPr>
            <w:tcW w:w="2736" w:type="dxa"/>
            <w:tcBorders>
              <w:top w:val="single" w:sz="7" w:space="0" w:color="000000"/>
              <w:left w:val="double" w:sz="12" w:space="0" w:color="000000"/>
              <w:bottom w:val="single" w:sz="6" w:space="0" w:color="FFFFFF"/>
              <w:right w:val="single" w:sz="6" w:space="0" w:color="FFFFFF"/>
            </w:tcBorders>
            <w:vAlign w:val="center"/>
          </w:tcPr>
          <w:p w14:paraId="2D3785A4" w14:textId="2EFAF1E2" w:rsidR="00D975BE" w:rsidRPr="000E335F" w:rsidRDefault="00946058" w:rsidP="006E189E">
            <w:pPr>
              <w:jc w:val="center"/>
              <w:rPr>
                <w:rFonts w:ascii="Arial" w:hAnsi="Arial"/>
              </w:rPr>
            </w:pPr>
            <w:proofErr w:type="spellStart"/>
            <w:r>
              <w:rPr>
                <w:rFonts w:ascii="Arial" w:hAnsi="Arial"/>
              </w:rPr>
              <w:t>actTimeEntry</w:t>
            </w:r>
            <w:proofErr w:type="spellEnd"/>
            <w:r>
              <w:rPr>
                <w:rFonts w:ascii="Arial" w:hAnsi="Arial"/>
              </w:rPr>
              <w:t xml:space="preserve"> et </w:t>
            </w:r>
            <w:proofErr w:type="spellStart"/>
            <w:r>
              <w:rPr>
                <w:rFonts w:ascii="Arial" w:hAnsi="Arial"/>
              </w:rPr>
              <w:t>actTimeEntryAJ</w:t>
            </w:r>
            <w:proofErr w:type="spellEnd"/>
            <w:r>
              <w:rPr>
                <w:rFonts w:ascii="Arial" w:hAnsi="Arial"/>
              </w:rPr>
              <w:t xml:space="preserve"> transformer au complet en JS pour fonctionner avec le </w:t>
            </w:r>
            <w:proofErr w:type="spellStart"/>
            <w:r>
              <w:rPr>
                <w:rFonts w:ascii="Arial" w:hAnsi="Arial"/>
              </w:rPr>
              <w:t>CPunch</w:t>
            </w:r>
            <w:proofErr w:type="spellEnd"/>
          </w:p>
        </w:tc>
        <w:tc>
          <w:tcPr>
            <w:tcW w:w="2736" w:type="dxa"/>
            <w:tcBorders>
              <w:top w:val="single" w:sz="7" w:space="0" w:color="000000"/>
              <w:left w:val="single" w:sz="7" w:space="0" w:color="000000"/>
              <w:bottom w:val="single" w:sz="6" w:space="0" w:color="FFFFFF"/>
              <w:right w:val="single" w:sz="6" w:space="0" w:color="FFFFFF"/>
            </w:tcBorders>
            <w:vAlign w:val="center"/>
          </w:tcPr>
          <w:p w14:paraId="460EAC82" w14:textId="0B5B4880" w:rsidR="00D975BE" w:rsidRPr="00D821BA" w:rsidRDefault="00E10CF4" w:rsidP="006E189E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>Aucun apprentissage fait</w:t>
            </w:r>
          </w:p>
        </w:tc>
        <w:tc>
          <w:tcPr>
            <w:tcW w:w="2736" w:type="dxa"/>
            <w:tcBorders>
              <w:top w:val="single" w:sz="7" w:space="0" w:color="000000"/>
              <w:left w:val="single" w:sz="7" w:space="0" w:color="000000"/>
              <w:bottom w:val="single" w:sz="6" w:space="0" w:color="FFFFFF"/>
              <w:right w:val="single" w:sz="6" w:space="0" w:color="FFFFFF"/>
            </w:tcBorders>
            <w:vAlign w:val="center"/>
          </w:tcPr>
          <w:p w14:paraId="3BFCDF74" w14:textId="134E70BF" w:rsidR="00D975BE" w:rsidRPr="000E335F" w:rsidRDefault="00E10CF4" w:rsidP="00E10CF4">
            <w:pPr>
              <w:rPr>
                <w:rFonts w:ascii="Arial" w:hAnsi="Arial"/>
              </w:rPr>
            </w:pPr>
            <w:r>
              <w:rPr>
                <w:rFonts w:ascii="Arial" w:hAnsi="Arial"/>
              </w:rPr>
              <w:t>Être capable de garder la même logique que dans le code ASP et être capable de faire des tests vu qu’il il y a environ 500 fonctions</w:t>
            </w:r>
          </w:p>
        </w:tc>
        <w:tc>
          <w:tcPr>
            <w:tcW w:w="2736" w:type="dxa"/>
            <w:tcBorders>
              <w:top w:val="single" w:sz="7" w:space="0" w:color="000000"/>
              <w:left w:val="single" w:sz="7" w:space="0" w:color="000000"/>
              <w:bottom w:val="single" w:sz="6" w:space="0" w:color="FFFFFF"/>
              <w:right w:val="single" w:sz="6" w:space="0" w:color="FFFFFF"/>
            </w:tcBorders>
            <w:vAlign w:val="center"/>
          </w:tcPr>
          <w:p w14:paraId="6F153204" w14:textId="0E369197" w:rsidR="00E96CBB" w:rsidRPr="000E335F" w:rsidRDefault="00E10CF4" w:rsidP="00E10CF4">
            <w:pPr>
              <w:rPr>
                <w:rFonts w:ascii="Arial" w:hAnsi="Arial"/>
              </w:rPr>
            </w:pPr>
            <w:r>
              <w:rPr>
                <w:rFonts w:ascii="Arial" w:hAnsi="Arial"/>
              </w:rPr>
              <w:t>La démo arrive à grand pas et je ne sais toujours pas où sont les bugs et on doit les trouver manuellement vu qu’il n’y a pas de test</w:t>
            </w:r>
          </w:p>
        </w:tc>
        <w:tc>
          <w:tcPr>
            <w:tcW w:w="2736" w:type="dxa"/>
            <w:tcBorders>
              <w:top w:val="single" w:sz="7" w:space="0" w:color="000000"/>
              <w:left w:val="single" w:sz="7" w:space="0" w:color="000000"/>
              <w:bottom w:val="single" w:sz="6" w:space="0" w:color="FFFFFF"/>
              <w:right w:val="double" w:sz="12" w:space="0" w:color="000000"/>
            </w:tcBorders>
            <w:vAlign w:val="center"/>
          </w:tcPr>
          <w:p w14:paraId="1B2CAB3B" w14:textId="0D9443DE" w:rsidR="00D975BE" w:rsidRPr="000E335F" w:rsidRDefault="00E10CF4" w:rsidP="006E189E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Réparer les bugs mentionner par </w:t>
            </w:r>
            <w:proofErr w:type="spellStart"/>
            <w:r>
              <w:rPr>
                <w:rFonts w:ascii="Arial" w:hAnsi="Arial"/>
              </w:rPr>
              <w:t>Andriy</w:t>
            </w:r>
            <w:proofErr w:type="spellEnd"/>
            <w:r>
              <w:rPr>
                <w:rFonts w:ascii="Arial" w:hAnsi="Arial"/>
              </w:rPr>
              <w:t xml:space="preserve"> avant tout vu que le show arrive dans vraiment pas long</w:t>
            </w:r>
          </w:p>
        </w:tc>
      </w:tr>
      <w:tr w:rsidR="00D975BE" w14:paraId="061E7D49" w14:textId="77777777" w:rsidTr="00347CEA">
        <w:trPr>
          <w:trHeight w:hRule="exact" w:val="2114"/>
          <w:jc w:val="center"/>
        </w:trPr>
        <w:tc>
          <w:tcPr>
            <w:tcW w:w="2736" w:type="dxa"/>
            <w:tcBorders>
              <w:top w:val="single" w:sz="7" w:space="0" w:color="000000"/>
              <w:left w:val="double" w:sz="12" w:space="0" w:color="000000"/>
              <w:bottom w:val="single" w:sz="6" w:space="0" w:color="FFFFFF"/>
              <w:right w:val="single" w:sz="6" w:space="0" w:color="FFFFFF"/>
            </w:tcBorders>
            <w:vAlign w:val="center"/>
          </w:tcPr>
          <w:p w14:paraId="0D1D3B4C" w14:textId="56AEEBF5" w:rsidR="00D975BE" w:rsidRPr="00E10CF4" w:rsidRDefault="00946058" w:rsidP="006E189E">
            <w:pPr>
              <w:jc w:val="center"/>
              <w:rPr>
                <w:rFonts w:ascii="Arial" w:hAnsi="Arial" w:cs="Arial"/>
              </w:rPr>
            </w:pPr>
            <w:proofErr w:type="spellStart"/>
            <w:r w:rsidRPr="00E10CF4">
              <w:rPr>
                <w:rFonts w:ascii="Arial" w:hAnsi="Arial" w:cs="Arial"/>
              </w:rPr>
              <w:t>ExpressJS</w:t>
            </w:r>
            <w:proofErr w:type="spellEnd"/>
            <w:r w:rsidRPr="00E10CF4">
              <w:rPr>
                <w:rFonts w:ascii="Arial" w:hAnsi="Arial" w:cs="Arial"/>
              </w:rPr>
              <w:t xml:space="preserve"> continuation pour avoir </w:t>
            </w:r>
            <w:r w:rsidR="00E10CF4" w:rsidRPr="00E10CF4">
              <w:rPr>
                <w:rFonts w:ascii="Arial" w:hAnsi="Arial" w:cs="Arial"/>
              </w:rPr>
              <w:t>les opérations</w:t>
            </w:r>
            <w:r w:rsidRPr="00E10CF4">
              <w:rPr>
                <w:rFonts w:ascii="Arial" w:hAnsi="Arial" w:cs="Arial"/>
              </w:rPr>
              <w:t xml:space="preserve"> </w:t>
            </w:r>
            <w:r w:rsidR="00E10CF4" w:rsidRPr="00E10CF4">
              <w:rPr>
                <w:rFonts w:ascii="Arial" w:hAnsi="Arial" w:cs="Arial"/>
              </w:rPr>
              <w:t>lors d’une</w:t>
            </w:r>
            <w:r w:rsidRPr="00E10CF4">
              <w:rPr>
                <w:rFonts w:ascii="Arial" w:hAnsi="Arial" w:cs="Arial"/>
              </w:rPr>
              <w:t xml:space="preserve"> nouvelle </w:t>
            </w:r>
            <w:r w:rsidR="00E10CF4" w:rsidRPr="00E10CF4">
              <w:rPr>
                <w:rFonts w:ascii="Arial" w:hAnsi="Arial" w:cs="Arial"/>
              </w:rPr>
              <w:t>entrée</w:t>
            </w:r>
            <w:r w:rsidRPr="00E10CF4">
              <w:rPr>
                <w:rFonts w:ascii="Arial" w:hAnsi="Arial" w:cs="Arial"/>
              </w:rPr>
              <w:t xml:space="preserve"> de temps</w:t>
            </w:r>
            <w:r w:rsidRPr="00E10CF4">
              <w:rPr>
                <w:rFonts w:ascii="Arial" w:hAnsi="Arial" w:cs="Arial"/>
              </w:rPr>
              <w:t>.</w:t>
            </w:r>
            <w:r w:rsidRPr="00E10CF4">
              <w:rPr>
                <w:rFonts w:ascii="Arial" w:hAnsi="Arial" w:cs="Arial"/>
              </w:rPr>
              <w:t xml:space="preserve"> </w:t>
            </w:r>
            <w:r w:rsidRPr="00E10CF4">
              <w:rPr>
                <w:rFonts w:ascii="Arial" w:hAnsi="Arial" w:cs="Arial"/>
              </w:rPr>
              <w:t>Fi</w:t>
            </w:r>
            <w:r w:rsidRPr="00E10CF4">
              <w:rPr>
                <w:rFonts w:ascii="Arial" w:hAnsi="Arial" w:cs="Arial"/>
              </w:rPr>
              <w:t xml:space="preserve">x des bugs mentionner par </w:t>
            </w:r>
            <w:proofErr w:type="spellStart"/>
            <w:r w:rsidRPr="00E10CF4">
              <w:rPr>
                <w:rFonts w:ascii="Arial" w:hAnsi="Arial" w:cs="Arial"/>
              </w:rPr>
              <w:t>Andriy</w:t>
            </w:r>
            <w:proofErr w:type="spellEnd"/>
          </w:p>
        </w:tc>
        <w:tc>
          <w:tcPr>
            <w:tcW w:w="2736" w:type="dxa"/>
            <w:tcBorders>
              <w:top w:val="single" w:sz="7" w:space="0" w:color="000000"/>
              <w:left w:val="single" w:sz="7" w:space="0" w:color="000000"/>
              <w:bottom w:val="single" w:sz="6" w:space="0" w:color="FFFFFF"/>
              <w:right w:val="single" w:sz="6" w:space="0" w:color="FFFFFF"/>
            </w:tcBorders>
            <w:vAlign w:val="center"/>
          </w:tcPr>
          <w:p w14:paraId="357895AC" w14:textId="0E46AF34" w:rsidR="00D975BE" w:rsidRPr="000E335F" w:rsidRDefault="001919ED" w:rsidP="006E189E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Être capable d’afficher les opérations qui viennent d’un autre fichier EJS qui sera rendu dans le fichier </w:t>
            </w:r>
            <w:proofErr w:type="spellStart"/>
            <w:r>
              <w:rPr>
                <w:rFonts w:ascii="Arial" w:hAnsi="Arial"/>
              </w:rPr>
              <w:t>timeSheetReview.EJS</w:t>
            </w:r>
            <w:proofErr w:type="spellEnd"/>
            <w:r>
              <w:rPr>
                <w:rFonts w:ascii="Arial" w:hAnsi="Arial"/>
              </w:rPr>
              <w:t xml:space="preserve"> comme ce que l’ASP était de base</w:t>
            </w:r>
          </w:p>
        </w:tc>
        <w:tc>
          <w:tcPr>
            <w:tcW w:w="2736" w:type="dxa"/>
            <w:tcBorders>
              <w:top w:val="single" w:sz="7" w:space="0" w:color="000000"/>
              <w:left w:val="single" w:sz="7" w:space="0" w:color="000000"/>
              <w:bottom w:val="single" w:sz="6" w:space="0" w:color="FFFFFF"/>
              <w:right w:val="single" w:sz="6" w:space="0" w:color="FFFFFF"/>
            </w:tcBorders>
            <w:vAlign w:val="center"/>
          </w:tcPr>
          <w:p w14:paraId="6E12B0C3" w14:textId="683B05BC" w:rsidR="00D975BE" w:rsidRPr="000E335F" w:rsidRDefault="001919ED" w:rsidP="006E189E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>J’ai eu beaucoup de difficulté à afficher les Opérations et de faire en sorte que l’on peut en sélectionner un qui sera utilisé dans l’entrée de temps</w:t>
            </w:r>
          </w:p>
        </w:tc>
        <w:tc>
          <w:tcPr>
            <w:tcW w:w="2736" w:type="dxa"/>
            <w:tcBorders>
              <w:top w:val="single" w:sz="7" w:space="0" w:color="000000"/>
              <w:left w:val="single" w:sz="7" w:space="0" w:color="000000"/>
              <w:bottom w:val="single" w:sz="6" w:space="0" w:color="FFFFFF"/>
              <w:right w:val="single" w:sz="6" w:space="0" w:color="FFFFFF"/>
            </w:tcBorders>
            <w:vAlign w:val="center"/>
          </w:tcPr>
          <w:p w14:paraId="5E141B67" w14:textId="70C81084" w:rsidR="00D975BE" w:rsidRPr="000E335F" w:rsidRDefault="001919ED" w:rsidP="008C55D0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>Je me demande quand on va avoir de l’aide pour la refonte du BE, car on s’y prend bien selon nous mais ce n’est peut-être pas la meilleure façon et ça fait un couple de semaine que l’on fait seulement cela</w:t>
            </w:r>
          </w:p>
        </w:tc>
        <w:tc>
          <w:tcPr>
            <w:tcW w:w="2736" w:type="dxa"/>
            <w:tcBorders>
              <w:top w:val="single" w:sz="7" w:space="0" w:color="000000"/>
              <w:left w:val="single" w:sz="7" w:space="0" w:color="000000"/>
              <w:bottom w:val="single" w:sz="6" w:space="0" w:color="FFFFFF"/>
              <w:right w:val="double" w:sz="12" w:space="0" w:color="000000"/>
            </w:tcBorders>
            <w:vAlign w:val="center"/>
          </w:tcPr>
          <w:p w14:paraId="446C3448" w14:textId="37935D2E" w:rsidR="00D975BE" w:rsidRPr="000E335F" w:rsidRDefault="001919ED" w:rsidP="006E189E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>Faire en sorte que l’on peut ajouter une entrée de temps dans revue feuille de temps</w:t>
            </w:r>
          </w:p>
        </w:tc>
      </w:tr>
      <w:tr w:rsidR="007270D7" w:rsidRPr="00AA7A88" w14:paraId="2E314111" w14:textId="77777777" w:rsidTr="00CD6A2D">
        <w:trPr>
          <w:trHeight w:hRule="exact" w:val="2114"/>
          <w:jc w:val="center"/>
        </w:trPr>
        <w:tc>
          <w:tcPr>
            <w:tcW w:w="2736" w:type="dxa"/>
            <w:tcBorders>
              <w:top w:val="single" w:sz="7" w:space="0" w:color="000000"/>
              <w:left w:val="double" w:sz="12" w:space="0" w:color="000000"/>
              <w:bottom w:val="single" w:sz="6" w:space="0" w:color="FFFFFF"/>
              <w:right w:val="single" w:sz="6" w:space="0" w:color="FFFFFF"/>
            </w:tcBorders>
            <w:vAlign w:val="center"/>
          </w:tcPr>
          <w:p w14:paraId="5AB905CD" w14:textId="35DC6F8B" w:rsidR="007270D7" w:rsidRPr="00AA7A88" w:rsidRDefault="00E10CF4" w:rsidP="006E189E">
            <w:pPr>
              <w:jc w:val="center"/>
              <w:rPr>
                <w:rFonts w:ascii="Arial" w:hAnsi="Arial"/>
              </w:rPr>
            </w:pPr>
            <w:r w:rsidRPr="00E10CF4">
              <w:rPr>
                <w:rFonts w:ascii="Arial" w:hAnsi="Arial"/>
              </w:rPr>
              <w:t xml:space="preserve">Continuation </w:t>
            </w:r>
            <w:r>
              <w:rPr>
                <w:rFonts w:ascii="Arial" w:hAnsi="Arial"/>
              </w:rPr>
              <w:t>Revue feuille de temps</w:t>
            </w:r>
            <w:r w:rsidRPr="00E10CF4">
              <w:rPr>
                <w:rFonts w:ascii="Arial" w:hAnsi="Arial"/>
              </w:rPr>
              <w:t xml:space="preserve"> pour sauvegarder un Entre de temps</w:t>
            </w:r>
            <w:r>
              <w:rPr>
                <w:rFonts w:ascii="Arial" w:hAnsi="Arial"/>
              </w:rPr>
              <w:t>.</w:t>
            </w:r>
          </w:p>
        </w:tc>
        <w:tc>
          <w:tcPr>
            <w:tcW w:w="2736" w:type="dxa"/>
            <w:tcBorders>
              <w:top w:val="single" w:sz="7" w:space="0" w:color="000000"/>
              <w:left w:val="single" w:sz="7" w:space="0" w:color="000000"/>
              <w:bottom w:val="single" w:sz="6" w:space="0" w:color="FFFFFF"/>
              <w:right w:val="single" w:sz="6" w:space="0" w:color="FFFFFF"/>
            </w:tcBorders>
            <w:vAlign w:val="center"/>
          </w:tcPr>
          <w:p w14:paraId="072070BA" w14:textId="1D591118" w:rsidR="007270D7" w:rsidRPr="00AA7A88" w:rsidRDefault="001919ED" w:rsidP="006E189E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>Les fonctions qui changent les dates montrées en date pour la DB et inversement doivent être changé vu qu’il ne fonctionne plus de la même manière</w:t>
            </w:r>
          </w:p>
        </w:tc>
        <w:tc>
          <w:tcPr>
            <w:tcW w:w="2736" w:type="dxa"/>
            <w:tcBorders>
              <w:top w:val="single" w:sz="7" w:space="0" w:color="000000"/>
              <w:left w:val="single" w:sz="7" w:space="0" w:color="000000"/>
              <w:bottom w:val="single" w:sz="6" w:space="0" w:color="FFFFFF"/>
              <w:right w:val="single" w:sz="6" w:space="0" w:color="FFFFFF"/>
            </w:tcBorders>
            <w:vAlign w:val="center"/>
          </w:tcPr>
          <w:p w14:paraId="02914E97" w14:textId="76DA8ED9" w:rsidR="007270D7" w:rsidRPr="00AA7A88" w:rsidRDefault="001919ED" w:rsidP="006E189E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>Faire en sorte que les vérifications pour l’ajout d’une entrée de temps restent les mêmes et que les erreurs retournées en pop-up fonctionnent et correspondent au bons</w:t>
            </w:r>
          </w:p>
        </w:tc>
        <w:tc>
          <w:tcPr>
            <w:tcW w:w="2736" w:type="dxa"/>
            <w:tcBorders>
              <w:top w:val="single" w:sz="7" w:space="0" w:color="000000"/>
              <w:left w:val="single" w:sz="7" w:space="0" w:color="000000"/>
              <w:bottom w:val="single" w:sz="6" w:space="0" w:color="FFFFFF"/>
              <w:right w:val="single" w:sz="6" w:space="0" w:color="FFFFFF"/>
            </w:tcBorders>
            <w:vAlign w:val="center"/>
          </w:tcPr>
          <w:p w14:paraId="1B80A11E" w14:textId="71F82107" w:rsidR="007270D7" w:rsidRPr="00AA7A88" w:rsidRDefault="001919ED" w:rsidP="00314C64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>Le patron m’a dit qu’avec l’université qui commence cet automne il sera capable de réduire mes heures pour que je puisse aller correctement à l’université tout en travaillant avec eux</w:t>
            </w:r>
          </w:p>
        </w:tc>
        <w:tc>
          <w:tcPr>
            <w:tcW w:w="2736" w:type="dxa"/>
            <w:tcBorders>
              <w:top w:val="single" w:sz="7" w:space="0" w:color="000000"/>
              <w:left w:val="single" w:sz="7" w:space="0" w:color="000000"/>
              <w:bottom w:val="single" w:sz="6" w:space="0" w:color="FFFFFF"/>
              <w:right w:val="double" w:sz="12" w:space="0" w:color="000000"/>
            </w:tcBorders>
            <w:vAlign w:val="center"/>
          </w:tcPr>
          <w:p w14:paraId="30B1C076" w14:textId="1145C924" w:rsidR="007270D7" w:rsidRPr="00AA7A88" w:rsidRDefault="001919ED" w:rsidP="006E189E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>Faire en sorte que l’ajout d’une entrée de temps fonctionne</w:t>
            </w:r>
          </w:p>
        </w:tc>
      </w:tr>
      <w:tr w:rsidR="007270D7" w14:paraId="0D4BA6E2" w14:textId="77777777" w:rsidTr="00CD6A2D">
        <w:trPr>
          <w:trHeight w:hRule="exact" w:val="2087"/>
          <w:jc w:val="center"/>
        </w:trPr>
        <w:tc>
          <w:tcPr>
            <w:tcW w:w="2736" w:type="dxa"/>
            <w:tcBorders>
              <w:top w:val="single" w:sz="7" w:space="0" w:color="000000"/>
              <w:left w:val="double" w:sz="12" w:space="0" w:color="000000"/>
              <w:bottom w:val="single" w:sz="6" w:space="0" w:color="FFFFFF"/>
              <w:right w:val="single" w:sz="6" w:space="0" w:color="FFFFFF"/>
            </w:tcBorders>
            <w:vAlign w:val="center"/>
          </w:tcPr>
          <w:p w14:paraId="55311323" w14:textId="5A2D38EE" w:rsidR="007270D7" w:rsidRPr="00E10CF4" w:rsidRDefault="00E10CF4" w:rsidP="006E189E">
            <w:pPr>
              <w:jc w:val="center"/>
              <w:rPr>
                <w:rFonts w:ascii="Arial" w:hAnsi="Arial" w:cs="Arial"/>
              </w:rPr>
            </w:pPr>
            <w:r w:rsidRPr="00E10CF4">
              <w:rPr>
                <w:rFonts w:ascii="Arial" w:hAnsi="Arial" w:cs="Arial"/>
              </w:rPr>
              <w:t xml:space="preserve">Continuation de Sauvegarde </w:t>
            </w:r>
            <w:r w:rsidRPr="00E10CF4">
              <w:rPr>
                <w:rFonts w:ascii="Arial" w:hAnsi="Arial" w:cs="Arial"/>
              </w:rPr>
              <w:t>d’une</w:t>
            </w:r>
            <w:r w:rsidRPr="00E10CF4">
              <w:rPr>
                <w:rFonts w:ascii="Arial" w:hAnsi="Arial" w:cs="Arial"/>
              </w:rPr>
              <w:t xml:space="preserve"> entrée de temps</w:t>
            </w:r>
            <w:r w:rsidRPr="00E10CF4">
              <w:rPr>
                <w:rFonts w:ascii="Arial" w:hAnsi="Arial" w:cs="Arial"/>
              </w:rPr>
              <w:t xml:space="preserve">. </w:t>
            </w:r>
            <w:r w:rsidRPr="00E10CF4">
              <w:rPr>
                <w:rFonts w:ascii="Arial" w:hAnsi="Arial" w:cs="Arial"/>
              </w:rPr>
              <w:t>Permet de sauvegarder mais erreur avec la date besoin de corriger</w:t>
            </w:r>
          </w:p>
        </w:tc>
        <w:tc>
          <w:tcPr>
            <w:tcW w:w="2736" w:type="dxa"/>
            <w:tcBorders>
              <w:top w:val="single" w:sz="7" w:space="0" w:color="000000"/>
              <w:left w:val="single" w:sz="7" w:space="0" w:color="000000"/>
              <w:bottom w:val="single" w:sz="6" w:space="0" w:color="FFFFFF"/>
              <w:right w:val="single" w:sz="6" w:space="0" w:color="FFFFFF"/>
            </w:tcBorders>
            <w:vAlign w:val="center"/>
          </w:tcPr>
          <w:p w14:paraId="6FDBADD4" w14:textId="34BBA78E" w:rsidR="007270D7" w:rsidRPr="00347CEA" w:rsidRDefault="001919ED" w:rsidP="006E189E">
            <w:pPr>
              <w:jc w:val="center"/>
              <w:rPr>
                <w:rFonts w:asciiTheme="minorBidi" w:hAnsiTheme="minorBidi" w:cstheme="minorBidi"/>
              </w:rPr>
            </w:pPr>
            <w:proofErr w:type="spellStart"/>
            <w:r>
              <w:rPr>
                <w:rFonts w:asciiTheme="minorBidi" w:hAnsiTheme="minorBidi" w:cstheme="minorBidi"/>
              </w:rPr>
              <w:t>Danil</w:t>
            </w:r>
            <w:proofErr w:type="spellEnd"/>
            <w:r>
              <w:rPr>
                <w:rFonts w:asciiTheme="minorBidi" w:hAnsiTheme="minorBidi" w:cstheme="minorBidi"/>
              </w:rPr>
              <w:t xml:space="preserve"> fait la modification de temps et moi l’ajout de temps et beaucoup de fonctions sont réutiliser dans chacune des deux</w:t>
            </w:r>
          </w:p>
        </w:tc>
        <w:tc>
          <w:tcPr>
            <w:tcW w:w="2736" w:type="dxa"/>
            <w:tcBorders>
              <w:top w:val="single" w:sz="7" w:space="0" w:color="000000"/>
              <w:left w:val="single" w:sz="7" w:space="0" w:color="000000"/>
              <w:bottom w:val="single" w:sz="6" w:space="0" w:color="FFFFFF"/>
              <w:right w:val="single" w:sz="6" w:space="0" w:color="FFFFFF"/>
            </w:tcBorders>
            <w:vAlign w:val="center"/>
          </w:tcPr>
          <w:p w14:paraId="59A8881D" w14:textId="32093D53" w:rsidR="007270D7" w:rsidRPr="00347CEA" w:rsidRDefault="001919ED" w:rsidP="006E189E">
            <w:pPr>
              <w:jc w:val="center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 xml:space="preserve">Comprendre comment la date ne fonctionne pas </w:t>
            </w:r>
            <w:r w:rsidR="00CD6A2D">
              <w:rPr>
                <w:rFonts w:asciiTheme="minorBidi" w:hAnsiTheme="minorBidi" w:cstheme="minorBidi"/>
              </w:rPr>
              <w:t>même si c’est la même chose que j’utilise pour avoir les entrées de temps dans une journée les deux sont du même format</w:t>
            </w:r>
          </w:p>
        </w:tc>
        <w:tc>
          <w:tcPr>
            <w:tcW w:w="2736" w:type="dxa"/>
            <w:tcBorders>
              <w:top w:val="single" w:sz="7" w:space="0" w:color="000000"/>
              <w:left w:val="single" w:sz="7" w:space="0" w:color="000000"/>
              <w:bottom w:val="single" w:sz="6" w:space="0" w:color="FFFFFF"/>
              <w:right w:val="single" w:sz="6" w:space="0" w:color="FFFFFF"/>
            </w:tcBorders>
            <w:vAlign w:val="center"/>
          </w:tcPr>
          <w:p w14:paraId="317AA22B" w14:textId="10385518" w:rsidR="007270D7" w:rsidRPr="000E335F" w:rsidRDefault="00CD6A2D" w:rsidP="006E189E">
            <w:pPr>
              <w:jc w:val="center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J’ai informé mon employeur que pour la présentation du stage je vais prendre des captures d’écran pour montrer ce que j’ai fait à la place de me connecter à distance pour être sur du fonctionnement</w:t>
            </w:r>
          </w:p>
        </w:tc>
        <w:tc>
          <w:tcPr>
            <w:tcW w:w="2736" w:type="dxa"/>
            <w:tcBorders>
              <w:top w:val="single" w:sz="7" w:space="0" w:color="000000"/>
              <w:left w:val="single" w:sz="7" w:space="0" w:color="000000"/>
              <w:bottom w:val="single" w:sz="6" w:space="0" w:color="FFFFFF"/>
              <w:right w:val="double" w:sz="12" w:space="0" w:color="000000"/>
            </w:tcBorders>
            <w:vAlign w:val="center"/>
          </w:tcPr>
          <w:p w14:paraId="48AC1919" w14:textId="7C57BD3B" w:rsidR="007270D7" w:rsidRPr="000E335F" w:rsidRDefault="00CD6A2D" w:rsidP="006E189E">
            <w:pPr>
              <w:jc w:val="center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 xml:space="preserve">Réparer </w:t>
            </w:r>
            <w:r w:rsidR="006E4E5D">
              <w:rPr>
                <w:rFonts w:asciiTheme="minorBidi" w:hAnsiTheme="minorBidi" w:cstheme="minorBidi"/>
              </w:rPr>
              <w:t>le maximum</w:t>
            </w:r>
            <w:r>
              <w:rPr>
                <w:rFonts w:asciiTheme="minorBidi" w:hAnsiTheme="minorBidi" w:cstheme="minorBidi"/>
              </w:rPr>
              <w:t xml:space="preserve"> de bugs avant la présentation du 10 mai vu que </w:t>
            </w:r>
            <w:proofErr w:type="spellStart"/>
            <w:r>
              <w:rPr>
                <w:rFonts w:asciiTheme="minorBidi" w:hAnsiTheme="minorBidi" w:cstheme="minorBidi"/>
              </w:rPr>
              <w:t>Andriy</w:t>
            </w:r>
            <w:proofErr w:type="spellEnd"/>
            <w:r>
              <w:rPr>
                <w:rFonts w:asciiTheme="minorBidi" w:hAnsiTheme="minorBidi" w:cstheme="minorBidi"/>
              </w:rPr>
              <w:t xml:space="preserve"> c’est fait </w:t>
            </w:r>
            <w:r w:rsidR="006E4E5D">
              <w:rPr>
                <w:rFonts w:asciiTheme="minorBidi" w:hAnsiTheme="minorBidi" w:cstheme="minorBidi"/>
              </w:rPr>
              <w:t>informer</w:t>
            </w:r>
            <w:r>
              <w:rPr>
                <w:rFonts w:asciiTheme="minorBidi" w:hAnsiTheme="minorBidi" w:cstheme="minorBidi"/>
              </w:rPr>
              <w:t xml:space="preserve"> par la personne des communications qu’il ont rencontré une multitude de bug</w:t>
            </w:r>
          </w:p>
        </w:tc>
      </w:tr>
      <w:tr w:rsidR="00D975BE" w14:paraId="4D00B75C" w14:textId="77777777" w:rsidTr="009A4041">
        <w:trPr>
          <w:trHeight w:hRule="exact" w:val="720"/>
          <w:jc w:val="center"/>
        </w:trPr>
        <w:tc>
          <w:tcPr>
            <w:tcW w:w="8208" w:type="dxa"/>
            <w:gridSpan w:val="3"/>
            <w:tcBorders>
              <w:top w:val="double" w:sz="7" w:space="0" w:color="000000"/>
              <w:left w:val="double" w:sz="12" w:space="0" w:color="000000"/>
              <w:bottom w:val="double" w:sz="12" w:space="0" w:color="000000"/>
            </w:tcBorders>
            <w:shd w:val="pct10" w:color="000000" w:fill="FFFFFF"/>
            <w:vAlign w:val="bottom"/>
          </w:tcPr>
          <w:p w14:paraId="2A4DD491" w14:textId="77777777" w:rsidR="00D975BE" w:rsidRDefault="00D975BE">
            <w:pPr>
              <w:spacing w:line="201" w:lineRule="exact"/>
            </w:pPr>
          </w:p>
          <w:p w14:paraId="06E07574" w14:textId="77777777" w:rsidR="00D975BE" w:rsidRDefault="00D975BE" w:rsidP="00452C0C">
            <w:pPr>
              <w:spacing w:after="58"/>
              <w:jc w:val="center"/>
              <w:rPr>
                <w:b/>
              </w:rPr>
            </w:pPr>
            <w:r>
              <w:rPr>
                <w:b/>
              </w:rPr>
              <w:t xml:space="preserve">*** Journal de bord </w:t>
            </w:r>
            <w:r w:rsidR="00452C0C">
              <w:rPr>
                <w:b/>
              </w:rPr>
              <w:t>hebdomadaire</w:t>
            </w:r>
            <w:r>
              <w:rPr>
                <w:b/>
              </w:rPr>
              <w:t xml:space="preserve"> ***</w:t>
            </w:r>
          </w:p>
        </w:tc>
        <w:tc>
          <w:tcPr>
            <w:tcW w:w="5472" w:type="dxa"/>
            <w:gridSpan w:val="2"/>
            <w:tcBorders>
              <w:top w:val="double" w:sz="7" w:space="0" w:color="000000"/>
              <w:bottom w:val="double" w:sz="12" w:space="0" w:color="000000"/>
              <w:right w:val="double" w:sz="12" w:space="0" w:color="000000"/>
            </w:tcBorders>
            <w:shd w:val="pct10" w:color="000000" w:fill="FFFFFF"/>
            <w:vAlign w:val="bottom"/>
          </w:tcPr>
          <w:p w14:paraId="6C068E26" w14:textId="77777777" w:rsidR="00D975BE" w:rsidRDefault="00D975BE">
            <w:pPr>
              <w:spacing w:line="201" w:lineRule="exact"/>
              <w:rPr>
                <w:b/>
              </w:rPr>
            </w:pPr>
          </w:p>
          <w:p w14:paraId="52882BAF" w14:textId="5964B1DB" w:rsidR="00D975BE" w:rsidRDefault="00314C64" w:rsidP="00452C0C">
            <w:pPr>
              <w:spacing w:after="58"/>
              <w:rPr>
                <w:b/>
              </w:rPr>
            </w:pPr>
            <w:bookmarkStart w:id="0" w:name="QuickMark"/>
            <w:bookmarkEnd w:id="0"/>
            <w:r>
              <w:rPr>
                <w:b/>
              </w:rPr>
              <w:t>Moniteur</w:t>
            </w:r>
            <w:r w:rsidR="00452C0C">
              <w:rPr>
                <w:b/>
              </w:rPr>
              <w:t xml:space="preserve"> : </w:t>
            </w:r>
            <w:r w:rsidR="0030342A">
              <w:rPr>
                <w:b/>
              </w:rPr>
              <w:t xml:space="preserve"> </w:t>
            </w:r>
            <w:r w:rsidR="00066E47">
              <w:rPr>
                <w:b/>
              </w:rPr>
              <w:t xml:space="preserve">Michel </w:t>
            </w:r>
            <w:r w:rsidR="00D821BA">
              <w:rPr>
                <w:b/>
              </w:rPr>
              <w:t>Généreux</w:t>
            </w:r>
          </w:p>
        </w:tc>
      </w:tr>
    </w:tbl>
    <w:p w14:paraId="419E350E" w14:textId="77777777" w:rsidR="001B6F88" w:rsidRDefault="001B6F88">
      <w:pPr>
        <w:sectPr w:rsidR="001B6F88" w:rsidSect="001D0623">
          <w:pgSz w:w="15840" w:h="12240" w:orient="landscape"/>
          <w:pgMar w:top="720" w:right="1080" w:bottom="720" w:left="1080" w:header="720" w:footer="720" w:gutter="0"/>
          <w:cols w:space="720"/>
          <w:vAlign w:val="center"/>
          <w:noEndnote/>
        </w:sectPr>
      </w:pPr>
    </w:p>
    <w:p w14:paraId="6D6623BD" w14:textId="1085BFE4" w:rsidR="00D975BE" w:rsidRPr="009A4041" w:rsidRDefault="001B6F88">
      <w:pPr>
        <w:rPr>
          <w:b/>
          <w:bCs/>
        </w:rPr>
      </w:pPr>
      <w:r w:rsidRPr="009A4041">
        <w:rPr>
          <w:b/>
          <w:bCs/>
        </w:rPr>
        <w:lastRenderedPageBreak/>
        <w:t>ÉVALUATION RAPPORT HEBDOMADAIRE</w:t>
      </w:r>
      <w:r w:rsidR="00D25D61">
        <w:rPr>
          <w:b/>
          <w:bCs/>
        </w:rPr>
        <w:t xml:space="preserve"> par votre moniteur</w:t>
      </w:r>
    </w:p>
    <w:p w14:paraId="0275F8B5" w14:textId="77777777" w:rsidR="001B6F88" w:rsidRDefault="001B6F88"/>
    <w:p w14:paraId="02D2F2BA" w14:textId="77777777" w:rsidR="001B6F88" w:rsidRDefault="001B6F88" w:rsidP="001B6F88"/>
    <w:tbl>
      <w:tblPr>
        <w:tblW w:w="4946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8291"/>
        <w:gridCol w:w="1420"/>
        <w:gridCol w:w="1135"/>
        <w:gridCol w:w="1417"/>
        <w:gridCol w:w="1414"/>
      </w:tblGrid>
      <w:tr w:rsidR="009244B6" w14:paraId="27CC1730" w14:textId="77777777" w:rsidTr="009244B6">
        <w:trPr>
          <w:trHeight w:val="397"/>
        </w:trPr>
        <w:tc>
          <w:tcPr>
            <w:tcW w:w="3031" w:type="pct"/>
            <w:vAlign w:val="center"/>
          </w:tcPr>
          <w:p w14:paraId="71B67B2C" w14:textId="77777777" w:rsidR="009244B6" w:rsidRPr="001B5E07" w:rsidRDefault="009244B6" w:rsidP="00A26423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Le stagiaire a été en mesure de :</w:t>
            </w:r>
          </w:p>
        </w:tc>
        <w:tc>
          <w:tcPr>
            <w:tcW w:w="519" w:type="pct"/>
            <w:vAlign w:val="center"/>
          </w:tcPr>
          <w:p w14:paraId="00A04144" w14:textId="77777777" w:rsidR="009244B6" w:rsidRDefault="009244B6" w:rsidP="00A26423">
            <w:pPr>
              <w:jc w:val="center"/>
              <w:rPr>
                <w:rFonts w:ascii="Arial" w:hAnsi="Arial" w:cs="Arial"/>
                <w:b/>
                <w:sz w:val="16"/>
              </w:rPr>
            </w:pPr>
            <w:r>
              <w:rPr>
                <w:rFonts w:ascii="Arial" w:hAnsi="Arial" w:cs="Arial"/>
                <w:b/>
                <w:sz w:val="16"/>
              </w:rPr>
              <w:t>Totalement</w:t>
            </w:r>
            <w:r>
              <w:rPr>
                <w:rFonts w:ascii="Arial" w:hAnsi="Arial" w:cs="Arial"/>
                <w:b/>
                <w:sz w:val="16"/>
              </w:rPr>
              <w:br/>
              <w:t>en accord</w:t>
            </w:r>
            <w:r w:rsidR="00610348">
              <w:rPr>
                <w:rFonts w:ascii="Arial" w:hAnsi="Arial" w:cs="Arial"/>
                <w:b/>
                <w:sz w:val="16"/>
              </w:rPr>
              <w:br/>
              <w:t>(</w:t>
            </w:r>
            <w:r w:rsidR="00A244E3">
              <w:rPr>
                <w:rFonts w:ascii="Arial" w:hAnsi="Arial" w:cs="Arial"/>
                <w:b/>
                <w:sz w:val="16"/>
              </w:rPr>
              <w:t>100%)</w:t>
            </w:r>
          </w:p>
          <w:p w14:paraId="1EF48A79" w14:textId="77777777" w:rsidR="00610348" w:rsidRDefault="00610348" w:rsidP="00A26423">
            <w:pPr>
              <w:jc w:val="center"/>
              <w:rPr>
                <w:rFonts w:ascii="Arial" w:hAnsi="Arial" w:cs="Arial"/>
                <w:b/>
                <w:sz w:val="16"/>
              </w:rPr>
            </w:pPr>
          </w:p>
        </w:tc>
        <w:tc>
          <w:tcPr>
            <w:tcW w:w="415" w:type="pct"/>
            <w:vAlign w:val="center"/>
          </w:tcPr>
          <w:p w14:paraId="26710359" w14:textId="77777777" w:rsidR="009244B6" w:rsidRDefault="009244B6" w:rsidP="00A26423">
            <w:pPr>
              <w:jc w:val="center"/>
              <w:rPr>
                <w:rFonts w:ascii="Arial" w:hAnsi="Arial" w:cs="Arial"/>
                <w:b/>
                <w:sz w:val="16"/>
              </w:rPr>
            </w:pPr>
            <w:r>
              <w:rPr>
                <w:rFonts w:ascii="Arial" w:hAnsi="Arial" w:cs="Arial"/>
                <w:b/>
                <w:sz w:val="16"/>
              </w:rPr>
              <w:t>Plutôt</w:t>
            </w:r>
            <w:r>
              <w:rPr>
                <w:rFonts w:ascii="Arial" w:hAnsi="Arial" w:cs="Arial"/>
                <w:b/>
                <w:sz w:val="16"/>
              </w:rPr>
              <w:br/>
              <w:t>en accord</w:t>
            </w:r>
            <w:r w:rsidR="00A244E3">
              <w:rPr>
                <w:rFonts w:ascii="Arial" w:hAnsi="Arial" w:cs="Arial"/>
                <w:b/>
                <w:sz w:val="16"/>
              </w:rPr>
              <w:br/>
              <w:t>(75%)</w:t>
            </w:r>
          </w:p>
        </w:tc>
        <w:tc>
          <w:tcPr>
            <w:tcW w:w="518" w:type="pct"/>
            <w:vAlign w:val="center"/>
          </w:tcPr>
          <w:p w14:paraId="589A45EF" w14:textId="77777777" w:rsidR="009244B6" w:rsidRDefault="009244B6" w:rsidP="00A26423">
            <w:pPr>
              <w:jc w:val="center"/>
              <w:rPr>
                <w:rFonts w:ascii="Arial" w:hAnsi="Arial" w:cs="Arial"/>
                <w:b/>
                <w:sz w:val="16"/>
              </w:rPr>
            </w:pPr>
            <w:r>
              <w:rPr>
                <w:rFonts w:ascii="Arial" w:hAnsi="Arial" w:cs="Arial"/>
                <w:b/>
                <w:sz w:val="16"/>
              </w:rPr>
              <w:t>Plutôt</w:t>
            </w:r>
            <w:r>
              <w:rPr>
                <w:rFonts w:ascii="Arial" w:hAnsi="Arial" w:cs="Arial"/>
                <w:b/>
                <w:sz w:val="16"/>
              </w:rPr>
              <w:br/>
              <w:t>en désaccord</w:t>
            </w:r>
            <w:r w:rsidR="00A244E3">
              <w:rPr>
                <w:rFonts w:ascii="Arial" w:hAnsi="Arial" w:cs="Arial"/>
                <w:b/>
                <w:sz w:val="16"/>
              </w:rPr>
              <w:br/>
              <w:t>(55%)</w:t>
            </w:r>
          </w:p>
        </w:tc>
        <w:tc>
          <w:tcPr>
            <w:tcW w:w="517" w:type="pct"/>
            <w:vAlign w:val="center"/>
          </w:tcPr>
          <w:p w14:paraId="3179C6CB" w14:textId="77777777" w:rsidR="009244B6" w:rsidRDefault="009244B6" w:rsidP="00A26423">
            <w:pPr>
              <w:jc w:val="center"/>
              <w:rPr>
                <w:rFonts w:ascii="Arial" w:hAnsi="Arial" w:cs="Arial"/>
                <w:b/>
                <w:sz w:val="16"/>
              </w:rPr>
            </w:pPr>
            <w:r>
              <w:rPr>
                <w:rFonts w:ascii="Arial" w:hAnsi="Arial" w:cs="Arial"/>
                <w:b/>
                <w:sz w:val="16"/>
              </w:rPr>
              <w:t>Totalement</w:t>
            </w:r>
            <w:r>
              <w:rPr>
                <w:rFonts w:ascii="Arial" w:hAnsi="Arial" w:cs="Arial"/>
                <w:b/>
                <w:sz w:val="16"/>
              </w:rPr>
              <w:br/>
              <w:t>en désaccord</w:t>
            </w:r>
            <w:r w:rsidR="00A244E3">
              <w:rPr>
                <w:rFonts w:ascii="Arial" w:hAnsi="Arial" w:cs="Arial"/>
                <w:b/>
                <w:sz w:val="16"/>
              </w:rPr>
              <w:br/>
              <w:t>(30%)</w:t>
            </w:r>
          </w:p>
        </w:tc>
      </w:tr>
      <w:tr w:rsidR="009244B6" w14:paraId="0429E140" w14:textId="77777777" w:rsidTr="009244B6">
        <w:trPr>
          <w:trHeight w:val="397"/>
        </w:trPr>
        <w:tc>
          <w:tcPr>
            <w:tcW w:w="3031" w:type="pct"/>
            <w:vAlign w:val="center"/>
          </w:tcPr>
          <w:p w14:paraId="5BA2642D" w14:textId="77777777" w:rsidR="009244B6" w:rsidRDefault="009244B6" w:rsidP="001B6F88">
            <w:pPr>
              <w:numPr>
                <w:ilvl w:val="0"/>
                <w:numId w:val="2"/>
              </w:num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sz w:val="18"/>
              </w:rPr>
              <w:t>D’identifier les nouveaux apprentissages acquis</w:t>
            </w:r>
            <w:r w:rsidR="00A244E3">
              <w:rPr>
                <w:rFonts w:ascii="Arial" w:hAnsi="Arial" w:cs="Arial"/>
                <w:sz w:val="18"/>
              </w:rPr>
              <w:t xml:space="preserve"> (20%)</w:t>
            </w:r>
          </w:p>
        </w:tc>
        <w:tc>
          <w:tcPr>
            <w:tcW w:w="519" w:type="pct"/>
            <w:vAlign w:val="center"/>
          </w:tcPr>
          <w:sdt>
            <w:sdtPr>
              <w:rPr>
                <w:rFonts w:ascii="Arial" w:hAnsi="Arial" w:cs="Arial"/>
                <w:b/>
                <w:szCs w:val="32"/>
              </w:rPr>
              <w:id w:val="1976560508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7FEA0715" w14:textId="77777777" w:rsidR="009244B6" w:rsidRDefault="009244B6" w:rsidP="00A26423">
                <w:pPr>
                  <w:jc w:val="center"/>
                  <w:rPr>
                    <w:rFonts w:ascii="Arial" w:hAnsi="Arial" w:cs="Arial"/>
                    <w:b/>
                    <w:sz w:val="16"/>
                  </w:rPr>
                </w:pPr>
                <w:r>
                  <w:rPr>
                    <w:rFonts w:ascii="MS Gothic" w:eastAsia="MS Gothic" w:hAnsi="MS Gothic" w:cs="Arial" w:hint="eastAsia"/>
                    <w:b/>
                    <w:szCs w:val="32"/>
                  </w:rPr>
                  <w:t>☐</w:t>
                </w:r>
              </w:p>
            </w:sdtContent>
          </w:sdt>
        </w:tc>
        <w:tc>
          <w:tcPr>
            <w:tcW w:w="415" w:type="pct"/>
            <w:vAlign w:val="center"/>
          </w:tcPr>
          <w:sdt>
            <w:sdtPr>
              <w:rPr>
                <w:rFonts w:ascii="Arial" w:hAnsi="Arial" w:cs="Arial"/>
                <w:b/>
                <w:szCs w:val="32"/>
              </w:rPr>
              <w:id w:val="-1336612237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501EB0AE" w14:textId="77777777" w:rsidR="009244B6" w:rsidRDefault="009244B6" w:rsidP="00A26423">
                <w:pPr>
                  <w:jc w:val="center"/>
                  <w:rPr>
                    <w:rFonts w:ascii="Arial" w:hAnsi="Arial" w:cs="Arial"/>
                    <w:b/>
                    <w:sz w:val="16"/>
                  </w:rPr>
                </w:pPr>
                <w:r>
                  <w:rPr>
                    <w:rFonts w:ascii="MS Gothic" w:eastAsia="MS Gothic" w:hAnsi="MS Gothic" w:cs="Arial" w:hint="eastAsia"/>
                    <w:b/>
                    <w:szCs w:val="32"/>
                  </w:rPr>
                  <w:t>☐</w:t>
                </w:r>
              </w:p>
            </w:sdtContent>
          </w:sdt>
        </w:tc>
        <w:tc>
          <w:tcPr>
            <w:tcW w:w="518" w:type="pct"/>
            <w:vAlign w:val="center"/>
          </w:tcPr>
          <w:sdt>
            <w:sdtPr>
              <w:rPr>
                <w:rFonts w:ascii="Arial" w:hAnsi="Arial" w:cs="Arial"/>
                <w:b/>
                <w:szCs w:val="32"/>
              </w:rPr>
              <w:id w:val="1684781790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446CED62" w14:textId="77777777" w:rsidR="009244B6" w:rsidRDefault="009244B6" w:rsidP="00A26423">
                <w:pPr>
                  <w:jc w:val="center"/>
                  <w:rPr>
                    <w:rFonts w:ascii="Arial" w:hAnsi="Arial" w:cs="Arial"/>
                    <w:b/>
                    <w:sz w:val="16"/>
                  </w:rPr>
                </w:pPr>
                <w:r>
                  <w:rPr>
                    <w:rFonts w:ascii="MS Gothic" w:eastAsia="MS Gothic" w:hAnsi="MS Gothic" w:cs="Arial" w:hint="eastAsia"/>
                    <w:b/>
                    <w:szCs w:val="32"/>
                  </w:rPr>
                  <w:t>☐</w:t>
                </w:r>
              </w:p>
            </w:sdtContent>
          </w:sdt>
        </w:tc>
        <w:tc>
          <w:tcPr>
            <w:tcW w:w="517" w:type="pct"/>
            <w:vAlign w:val="center"/>
          </w:tcPr>
          <w:sdt>
            <w:sdtPr>
              <w:rPr>
                <w:rFonts w:ascii="Arial" w:hAnsi="Arial" w:cs="Arial"/>
                <w:b/>
                <w:szCs w:val="32"/>
              </w:rPr>
              <w:id w:val="1392619730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21DBB134" w14:textId="77777777" w:rsidR="009244B6" w:rsidRDefault="009244B6" w:rsidP="00A26423">
                <w:pPr>
                  <w:jc w:val="center"/>
                  <w:rPr>
                    <w:rFonts w:ascii="Arial" w:hAnsi="Arial" w:cs="Arial"/>
                    <w:b/>
                    <w:sz w:val="16"/>
                  </w:rPr>
                </w:pPr>
                <w:r>
                  <w:rPr>
                    <w:rFonts w:ascii="MS Gothic" w:eastAsia="MS Gothic" w:hAnsi="MS Gothic" w:cs="Arial" w:hint="eastAsia"/>
                    <w:b/>
                    <w:szCs w:val="32"/>
                  </w:rPr>
                  <w:t>☐</w:t>
                </w:r>
              </w:p>
            </w:sdtContent>
          </w:sdt>
        </w:tc>
      </w:tr>
      <w:tr w:rsidR="009244B6" w14:paraId="7CA57186" w14:textId="77777777" w:rsidTr="009244B6">
        <w:trPr>
          <w:trHeight w:val="397"/>
        </w:trPr>
        <w:tc>
          <w:tcPr>
            <w:tcW w:w="3031" w:type="pct"/>
            <w:vAlign w:val="center"/>
          </w:tcPr>
          <w:p w14:paraId="55B3010E" w14:textId="77777777" w:rsidR="009244B6" w:rsidRDefault="00A00EC0" w:rsidP="001B6F88">
            <w:pPr>
              <w:numPr>
                <w:ilvl w:val="0"/>
                <w:numId w:val="2"/>
              </w:num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sz w:val="18"/>
              </w:rPr>
              <w:t>F</w:t>
            </w:r>
            <w:r w:rsidR="009244B6">
              <w:rPr>
                <w:rFonts w:ascii="Arial" w:hAnsi="Arial" w:cs="Arial"/>
                <w:sz w:val="18"/>
              </w:rPr>
              <w:t>aire une description précise des nouveaux apprentissages</w:t>
            </w:r>
            <w:r w:rsidR="00A244E3">
              <w:rPr>
                <w:rFonts w:ascii="Arial" w:hAnsi="Arial" w:cs="Arial"/>
                <w:sz w:val="18"/>
              </w:rPr>
              <w:t xml:space="preserve"> (40%)</w:t>
            </w:r>
          </w:p>
        </w:tc>
        <w:tc>
          <w:tcPr>
            <w:tcW w:w="519" w:type="pct"/>
            <w:vAlign w:val="center"/>
          </w:tcPr>
          <w:sdt>
            <w:sdtPr>
              <w:rPr>
                <w:rFonts w:ascii="Arial" w:hAnsi="Arial" w:cs="Arial"/>
                <w:b/>
                <w:szCs w:val="32"/>
              </w:rPr>
              <w:id w:val="1803724183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4F3C67C0" w14:textId="77777777" w:rsidR="009244B6" w:rsidRDefault="009244B6" w:rsidP="00A26423">
                <w:pPr>
                  <w:jc w:val="center"/>
                  <w:rPr>
                    <w:rFonts w:ascii="Arial" w:hAnsi="Arial" w:cs="Arial"/>
                    <w:b/>
                    <w:sz w:val="16"/>
                  </w:rPr>
                </w:pPr>
                <w:r>
                  <w:rPr>
                    <w:rFonts w:ascii="MS Gothic" w:eastAsia="MS Gothic" w:hAnsi="MS Gothic" w:cs="Arial" w:hint="eastAsia"/>
                    <w:b/>
                    <w:szCs w:val="32"/>
                  </w:rPr>
                  <w:t>☐</w:t>
                </w:r>
              </w:p>
            </w:sdtContent>
          </w:sdt>
        </w:tc>
        <w:tc>
          <w:tcPr>
            <w:tcW w:w="415" w:type="pct"/>
            <w:vAlign w:val="center"/>
          </w:tcPr>
          <w:sdt>
            <w:sdtPr>
              <w:rPr>
                <w:rFonts w:ascii="Arial" w:hAnsi="Arial" w:cs="Arial"/>
                <w:b/>
                <w:szCs w:val="32"/>
              </w:rPr>
              <w:id w:val="-796602591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5B651FA4" w14:textId="77777777" w:rsidR="009244B6" w:rsidRDefault="009244B6" w:rsidP="00A26423">
                <w:pPr>
                  <w:jc w:val="center"/>
                  <w:rPr>
                    <w:rFonts w:ascii="Arial" w:hAnsi="Arial" w:cs="Arial"/>
                    <w:b/>
                    <w:sz w:val="16"/>
                  </w:rPr>
                </w:pPr>
                <w:r>
                  <w:rPr>
                    <w:rFonts w:ascii="MS Gothic" w:eastAsia="MS Gothic" w:hAnsi="MS Gothic" w:cs="Arial" w:hint="eastAsia"/>
                    <w:b/>
                    <w:szCs w:val="32"/>
                  </w:rPr>
                  <w:t>☐</w:t>
                </w:r>
              </w:p>
            </w:sdtContent>
          </w:sdt>
        </w:tc>
        <w:tc>
          <w:tcPr>
            <w:tcW w:w="518" w:type="pct"/>
            <w:vAlign w:val="center"/>
          </w:tcPr>
          <w:sdt>
            <w:sdtPr>
              <w:rPr>
                <w:rFonts w:ascii="Arial" w:hAnsi="Arial" w:cs="Arial"/>
                <w:b/>
                <w:szCs w:val="32"/>
              </w:rPr>
              <w:id w:val="-1885400361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517BD030" w14:textId="77777777" w:rsidR="009244B6" w:rsidRDefault="009244B6" w:rsidP="00A26423">
                <w:pPr>
                  <w:jc w:val="center"/>
                  <w:rPr>
                    <w:rFonts w:ascii="Arial" w:hAnsi="Arial" w:cs="Arial"/>
                    <w:b/>
                    <w:sz w:val="16"/>
                  </w:rPr>
                </w:pPr>
                <w:r>
                  <w:rPr>
                    <w:rFonts w:ascii="MS Gothic" w:eastAsia="MS Gothic" w:hAnsi="MS Gothic" w:cs="Arial" w:hint="eastAsia"/>
                    <w:b/>
                    <w:szCs w:val="32"/>
                  </w:rPr>
                  <w:t>☐</w:t>
                </w:r>
              </w:p>
            </w:sdtContent>
          </w:sdt>
        </w:tc>
        <w:tc>
          <w:tcPr>
            <w:tcW w:w="517" w:type="pct"/>
            <w:vAlign w:val="center"/>
          </w:tcPr>
          <w:sdt>
            <w:sdtPr>
              <w:rPr>
                <w:rFonts w:ascii="Arial" w:hAnsi="Arial" w:cs="Arial"/>
                <w:b/>
                <w:szCs w:val="32"/>
              </w:rPr>
              <w:id w:val="-259445629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15EE93B6" w14:textId="77777777" w:rsidR="009244B6" w:rsidRDefault="009244B6" w:rsidP="00A26423">
                <w:pPr>
                  <w:jc w:val="center"/>
                  <w:rPr>
                    <w:rFonts w:ascii="Arial" w:hAnsi="Arial" w:cs="Arial"/>
                    <w:b/>
                    <w:sz w:val="16"/>
                  </w:rPr>
                </w:pPr>
                <w:r>
                  <w:rPr>
                    <w:rFonts w:ascii="MS Gothic" w:eastAsia="MS Gothic" w:hAnsi="MS Gothic" w:cs="Arial" w:hint="eastAsia"/>
                    <w:b/>
                    <w:szCs w:val="32"/>
                  </w:rPr>
                  <w:t>☐</w:t>
                </w:r>
              </w:p>
            </w:sdtContent>
          </w:sdt>
        </w:tc>
      </w:tr>
      <w:tr w:rsidR="009244B6" w14:paraId="310AEA33" w14:textId="77777777" w:rsidTr="009244B6">
        <w:trPr>
          <w:trHeight w:val="397"/>
        </w:trPr>
        <w:tc>
          <w:tcPr>
            <w:tcW w:w="3031" w:type="pct"/>
            <w:vAlign w:val="center"/>
          </w:tcPr>
          <w:p w14:paraId="72011BA9" w14:textId="77777777" w:rsidR="009244B6" w:rsidRPr="009A4041" w:rsidRDefault="00A00EC0" w:rsidP="009A4041">
            <w:pPr>
              <w:numPr>
                <w:ilvl w:val="0"/>
                <w:numId w:val="2"/>
              </w:numPr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</w:rPr>
              <w:t>F</w:t>
            </w:r>
            <w:r w:rsidR="009244B6">
              <w:rPr>
                <w:rFonts w:ascii="Arial" w:hAnsi="Arial" w:cs="Arial"/>
                <w:sz w:val="18"/>
              </w:rPr>
              <w:t>aire le l</w:t>
            </w:r>
            <w:r w:rsidR="009244B6" w:rsidRPr="001B6F88">
              <w:rPr>
                <w:rFonts w:ascii="Arial" w:hAnsi="Arial" w:cs="Arial"/>
                <w:sz w:val="18"/>
              </w:rPr>
              <w:t>ien entre les connaissances acquises au cégep et le travail accompli</w:t>
            </w:r>
            <w:r w:rsidR="00A244E3">
              <w:rPr>
                <w:rFonts w:ascii="Arial" w:hAnsi="Arial" w:cs="Arial"/>
                <w:sz w:val="18"/>
              </w:rPr>
              <w:t xml:space="preserve"> (20%)</w:t>
            </w:r>
          </w:p>
        </w:tc>
        <w:tc>
          <w:tcPr>
            <w:tcW w:w="519" w:type="pct"/>
            <w:vAlign w:val="center"/>
          </w:tcPr>
          <w:sdt>
            <w:sdtPr>
              <w:rPr>
                <w:rFonts w:ascii="Arial" w:hAnsi="Arial" w:cs="Arial"/>
                <w:b/>
                <w:szCs w:val="32"/>
              </w:rPr>
              <w:id w:val="-348564989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2F8F1782" w14:textId="77777777" w:rsidR="009244B6" w:rsidRDefault="009A4041" w:rsidP="00A26423">
                <w:pPr>
                  <w:jc w:val="center"/>
                  <w:rPr>
                    <w:rFonts w:ascii="Arial" w:hAnsi="Arial" w:cs="Arial"/>
                    <w:b/>
                    <w:sz w:val="16"/>
                  </w:rPr>
                </w:pPr>
                <w:r>
                  <w:rPr>
                    <w:rFonts w:ascii="MS Gothic" w:eastAsia="MS Gothic" w:hAnsi="MS Gothic" w:cs="Arial" w:hint="eastAsia"/>
                    <w:b/>
                    <w:szCs w:val="32"/>
                  </w:rPr>
                  <w:t>☐</w:t>
                </w:r>
              </w:p>
            </w:sdtContent>
          </w:sdt>
        </w:tc>
        <w:tc>
          <w:tcPr>
            <w:tcW w:w="415" w:type="pct"/>
            <w:vAlign w:val="center"/>
          </w:tcPr>
          <w:sdt>
            <w:sdtPr>
              <w:rPr>
                <w:rFonts w:ascii="Arial" w:hAnsi="Arial" w:cs="Arial"/>
                <w:b/>
                <w:szCs w:val="32"/>
              </w:rPr>
              <w:id w:val="-1845782900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1F85AC79" w14:textId="77777777" w:rsidR="009244B6" w:rsidRDefault="009244B6" w:rsidP="00A26423">
                <w:pPr>
                  <w:jc w:val="center"/>
                  <w:rPr>
                    <w:rFonts w:ascii="Arial" w:hAnsi="Arial" w:cs="Arial"/>
                    <w:b/>
                    <w:sz w:val="16"/>
                  </w:rPr>
                </w:pPr>
                <w:r>
                  <w:rPr>
                    <w:rFonts w:ascii="MS Gothic" w:eastAsia="MS Gothic" w:hAnsi="MS Gothic" w:cs="Arial" w:hint="eastAsia"/>
                    <w:b/>
                    <w:szCs w:val="32"/>
                  </w:rPr>
                  <w:t>☐</w:t>
                </w:r>
              </w:p>
            </w:sdtContent>
          </w:sdt>
        </w:tc>
        <w:tc>
          <w:tcPr>
            <w:tcW w:w="518" w:type="pct"/>
            <w:vAlign w:val="center"/>
          </w:tcPr>
          <w:sdt>
            <w:sdtPr>
              <w:rPr>
                <w:rFonts w:ascii="Arial" w:hAnsi="Arial" w:cs="Arial"/>
                <w:b/>
                <w:szCs w:val="32"/>
              </w:rPr>
              <w:id w:val="-1823573920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6636540E" w14:textId="77777777" w:rsidR="009244B6" w:rsidRDefault="009244B6" w:rsidP="00A26423">
                <w:pPr>
                  <w:jc w:val="center"/>
                  <w:rPr>
                    <w:rFonts w:ascii="Arial" w:hAnsi="Arial" w:cs="Arial"/>
                    <w:b/>
                    <w:sz w:val="16"/>
                  </w:rPr>
                </w:pPr>
                <w:r>
                  <w:rPr>
                    <w:rFonts w:ascii="MS Gothic" w:eastAsia="MS Gothic" w:hAnsi="MS Gothic" w:cs="Arial" w:hint="eastAsia"/>
                    <w:b/>
                    <w:szCs w:val="32"/>
                  </w:rPr>
                  <w:t>☐</w:t>
                </w:r>
              </w:p>
            </w:sdtContent>
          </w:sdt>
        </w:tc>
        <w:tc>
          <w:tcPr>
            <w:tcW w:w="517" w:type="pct"/>
            <w:vAlign w:val="center"/>
          </w:tcPr>
          <w:sdt>
            <w:sdtPr>
              <w:rPr>
                <w:rFonts w:ascii="Arial" w:hAnsi="Arial" w:cs="Arial"/>
                <w:b/>
                <w:szCs w:val="32"/>
              </w:rPr>
              <w:id w:val="1792635154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4D437C78" w14:textId="77777777" w:rsidR="009244B6" w:rsidRDefault="009244B6" w:rsidP="00A26423">
                <w:pPr>
                  <w:jc w:val="center"/>
                  <w:rPr>
                    <w:rFonts w:ascii="Arial" w:hAnsi="Arial" w:cs="Arial"/>
                    <w:b/>
                    <w:sz w:val="16"/>
                  </w:rPr>
                </w:pPr>
                <w:r>
                  <w:rPr>
                    <w:rFonts w:ascii="MS Gothic" w:eastAsia="MS Gothic" w:hAnsi="MS Gothic" w:cs="Arial" w:hint="eastAsia"/>
                    <w:b/>
                    <w:szCs w:val="32"/>
                  </w:rPr>
                  <w:t>☐</w:t>
                </w:r>
              </w:p>
            </w:sdtContent>
          </w:sdt>
        </w:tc>
      </w:tr>
      <w:tr w:rsidR="009A4041" w14:paraId="20340E29" w14:textId="77777777" w:rsidTr="009244B6">
        <w:trPr>
          <w:trHeight w:val="397"/>
        </w:trPr>
        <w:tc>
          <w:tcPr>
            <w:tcW w:w="3031" w:type="pct"/>
            <w:vAlign w:val="center"/>
          </w:tcPr>
          <w:p w14:paraId="0AC781DE" w14:textId="77777777" w:rsidR="009A4041" w:rsidRDefault="009A4041" w:rsidP="009A4041">
            <w:pPr>
              <w:numPr>
                <w:ilvl w:val="0"/>
                <w:numId w:val="2"/>
              </w:numPr>
              <w:rPr>
                <w:rFonts w:ascii="Arial" w:hAnsi="Arial" w:cs="Arial"/>
                <w:sz w:val="18"/>
              </w:rPr>
            </w:pPr>
            <w:r w:rsidRPr="009244B6">
              <w:rPr>
                <w:rFonts w:ascii="Arial" w:hAnsi="Arial" w:cs="Arial"/>
                <w:bCs/>
                <w:sz w:val="18"/>
                <w:szCs w:val="18"/>
              </w:rPr>
              <w:t>Produire une communication écrite (qualité du français, vocabulaire utilisé, expression des idées)</w:t>
            </w:r>
            <w:r w:rsidR="00A244E3">
              <w:rPr>
                <w:rFonts w:ascii="Arial" w:hAnsi="Arial" w:cs="Arial"/>
                <w:bCs/>
                <w:sz w:val="18"/>
                <w:szCs w:val="18"/>
              </w:rPr>
              <w:t xml:space="preserve"> (20%)</w:t>
            </w:r>
          </w:p>
        </w:tc>
        <w:tc>
          <w:tcPr>
            <w:tcW w:w="519" w:type="pct"/>
            <w:vAlign w:val="center"/>
          </w:tcPr>
          <w:sdt>
            <w:sdtPr>
              <w:rPr>
                <w:rFonts w:ascii="Arial" w:hAnsi="Arial" w:cs="Arial"/>
                <w:b/>
                <w:szCs w:val="32"/>
              </w:rPr>
              <w:id w:val="-65034633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22CDE53C" w14:textId="77777777" w:rsidR="009A4041" w:rsidRDefault="009A4041" w:rsidP="009A4041">
                <w:pPr>
                  <w:jc w:val="center"/>
                  <w:rPr>
                    <w:rFonts w:ascii="Arial" w:hAnsi="Arial" w:cs="Arial"/>
                    <w:b/>
                    <w:sz w:val="16"/>
                  </w:rPr>
                </w:pPr>
                <w:r>
                  <w:rPr>
                    <w:rFonts w:ascii="MS Gothic" w:eastAsia="MS Gothic" w:hAnsi="MS Gothic" w:cs="Arial" w:hint="eastAsia"/>
                    <w:b/>
                    <w:szCs w:val="32"/>
                  </w:rPr>
                  <w:t>☐</w:t>
                </w:r>
              </w:p>
            </w:sdtContent>
          </w:sdt>
        </w:tc>
        <w:tc>
          <w:tcPr>
            <w:tcW w:w="415" w:type="pct"/>
            <w:vAlign w:val="center"/>
          </w:tcPr>
          <w:sdt>
            <w:sdtPr>
              <w:rPr>
                <w:rFonts w:ascii="Arial" w:hAnsi="Arial" w:cs="Arial"/>
                <w:b/>
                <w:szCs w:val="32"/>
              </w:rPr>
              <w:id w:val="-1993481359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4FE0027E" w14:textId="77777777" w:rsidR="009A4041" w:rsidRDefault="009A4041" w:rsidP="009A4041">
                <w:pPr>
                  <w:jc w:val="center"/>
                  <w:rPr>
                    <w:rFonts w:ascii="Arial" w:hAnsi="Arial" w:cs="Arial"/>
                    <w:b/>
                    <w:sz w:val="16"/>
                  </w:rPr>
                </w:pPr>
                <w:r>
                  <w:rPr>
                    <w:rFonts w:ascii="MS Gothic" w:eastAsia="MS Gothic" w:hAnsi="MS Gothic" w:cs="Arial" w:hint="eastAsia"/>
                    <w:b/>
                    <w:szCs w:val="32"/>
                  </w:rPr>
                  <w:t>☐</w:t>
                </w:r>
              </w:p>
            </w:sdtContent>
          </w:sdt>
        </w:tc>
        <w:tc>
          <w:tcPr>
            <w:tcW w:w="518" w:type="pct"/>
            <w:vAlign w:val="center"/>
          </w:tcPr>
          <w:sdt>
            <w:sdtPr>
              <w:rPr>
                <w:rFonts w:ascii="Arial" w:hAnsi="Arial" w:cs="Arial"/>
                <w:b/>
                <w:szCs w:val="32"/>
              </w:rPr>
              <w:id w:val="-809160699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5FCC717D" w14:textId="77777777" w:rsidR="009A4041" w:rsidRDefault="009A4041" w:rsidP="009A4041">
                <w:pPr>
                  <w:jc w:val="center"/>
                  <w:rPr>
                    <w:rFonts w:ascii="Arial" w:hAnsi="Arial" w:cs="Arial"/>
                    <w:b/>
                    <w:sz w:val="16"/>
                  </w:rPr>
                </w:pPr>
                <w:r>
                  <w:rPr>
                    <w:rFonts w:ascii="MS Gothic" w:eastAsia="MS Gothic" w:hAnsi="MS Gothic" w:cs="Arial" w:hint="eastAsia"/>
                    <w:b/>
                    <w:szCs w:val="32"/>
                  </w:rPr>
                  <w:t>☐</w:t>
                </w:r>
              </w:p>
            </w:sdtContent>
          </w:sdt>
        </w:tc>
        <w:tc>
          <w:tcPr>
            <w:tcW w:w="517" w:type="pct"/>
            <w:vAlign w:val="center"/>
          </w:tcPr>
          <w:sdt>
            <w:sdtPr>
              <w:rPr>
                <w:rFonts w:ascii="Arial" w:hAnsi="Arial" w:cs="Arial"/>
                <w:b/>
                <w:szCs w:val="32"/>
              </w:rPr>
              <w:id w:val="2021352119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412AC0D2" w14:textId="77777777" w:rsidR="009A4041" w:rsidRDefault="009A4041" w:rsidP="009A4041">
                <w:pPr>
                  <w:jc w:val="center"/>
                  <w:rPr>
                    <w:rFonts w:ascii="Arial" w:hAnsi="Arial" w:cs="Arial"/>
                    <w:b/>
                    <w:sz w:val="16"/>
                  </w:rPr>
                </w:pPr>
                <w:r>
                  <w:rPr>
                    <w:rFonts w:ascii="MS Gothic" w:eastAsia="MS Gothic" w:hAnsi="MS Gothic" w:cs="Arial" w:hint="eastAsia"/>
                    <w:b/>
                    <w:szCs w:val="32"/>
                  </w:rPr>
                  <w:t>☐</w:t>
                </w:r>
              </w:p>
            </w:sdtContent>
          </w:sdt>
        </w:tc>
      </w:tr>
      <w:tr w:rsidR="009A4041" w14:paraId="41CE0A19" w14:textId="77777777" w:rsidTr="009244B6">
        <w:trPr>
          <w:trHeight w:val="397"/>
        </w:trPr>
        <w:tc>
          <w:tcPr>
            <w:tcW w:w="5000" w:type="pct"/>
            <w:gridSpan w:val="5"/>
            <w:vAlign w:val="center"/>
          </w:tcPr>
          <w:p w14:paraId="080FF485" w14:textId="77777777" w:rsidR="009A4041" w:rsidRDefault="009A4041" w:rsidP="009A4041">
            <w:pPr>
              <w:rPr>
                <w:rFonts w:ascii="Arial" w:hAnsi="Arial" w:cs="Arial"/>
                <w:b/>
                <w:szCs w:val="32"/>
              </w:rPr>
            </w:pPr>
          </w:p>
          <w:p w14:paraId="67243994" w14:textId="5D51898B" w:rsidR="009A4041" w:rsidRDefault="009A4041" w:rsidP="009A4041">
            <w:pPr>
              <w:rPr>
                <w:rFonts w:ascii="Arial" w:hAnsi="Arial" w:cs="Arial"/>
                <w:b/>
                <w:szCs w:val="32"/>
              </w:rPr>
            </w:pPr>
            <w:r>
              <w:rPr>
                <w:rFonts w:ascii="Arial" w:hAnsi="Arial" w:cs="Arial"/>
                <w:b/>
                <w:szCs w:val="32"/>
              </w:rPr>
              <w:t xml:space="preserve">Commentaires </w:t>
            </w:r>
            <w:r w:rsidR="00A00EC0">
              <w:rPr>
                <w:rFonts w:ascii="Arial" w:hAnsi="Arial" w:cs="Arial"/>
                <w:b/>
                <w:szCs w:val="32"/>
              </w:rPr>
              <w:t xml:space="preserve">du superviseur </w:t>
            </w:r>
            <w:r w:rsidR="0010390E">
              <w:rPr>
                <w:rFonts w:ascii="Arial" w:hAnsi="Arial" w:cs="Arial"/>
                <w:b/>
                <w:szCs w:val="32"/>
              </w:rPr>
              <w:t>à la suite de</w:t>
            </w:r>
            <w:r w:rsidR="00A00EC0">
              <w:rPr>
                <w:rFonts w:ascii="Arial" w:hAnsi="Arial" w:cs="Arial"/>
                <w:b/>
                <w:szCs w:val="32"/>
              </w:rPr>
              <w:t xml:space="preserve"> la rencontre </w:t>
            </w:r>
          </w:p>
          <w:p w14:paraId="73C1C37F" w14:textId="77777777" w:rsidR="009A4041" w:rsidRDefault="009A4041" w:rsidP="009A4041">
            <w:pPr>
              <w:rPr>
                <w:rFonts w:ascii="Arial" w:hAnsi="Arial" w:cs="Arial"/>
                <w:b/>
                <w:szCs w:val="32"/>
              </w:rPr>
            </w:pPr>
          </w:p>
          <w:p w14:paraId="6B75CC15" w14:textId="77777777" w:rsidR="009A4041" w:rsidRDefault="009A4041" w:rsidP="009A4041">
            <w:pPr>
              <w:rPr>
                <w:rFonts w:ascii="Arial" w:hAnsi="Arial" w:cs="Arial"/>
                <w:b/>
                <w:szCs w:val="32"/>
              </w:rPr>
            </w:pPr>
          </w:p>
          <w:p w14:paraId="21231FAB" w14:textId="77777777" w:rsidR="009A4041" w:rsidRDefault="009A4041" w:rsidP="009A4041">
            <w:pPr>
              <w:rPr>
                <w:rFonts w:ascii="Arial" w:hAnsi="Arial" w:cs="Arial"/>
                <w:b/>
                <w:szCs w:val="32"/>
              </w:rPr>
            </w:pPr>
          </w:p>
          <w:p w14:paraId="5B829519" w14:textId="77777777" w:rsidR="009A4041" w:rsidRDefault="009A4041" w:rsidP="009A4041">
            <w:pPr>
              <w:rPr>
                <w:rFonts w:ascii="Arial" w:hAnsi="Arial" w:cs="Arial"/>
                <w:b/>
                <w:szCs w:val="32"/>
              </w:rPr>
            </w:pPr>
          </w:p>
          <w:p w14:paraId="3B9EBFD7" w14:textId="77777777" w:rsidR="009A4041" w:rsidRDefault="009A4041" w:rsidP="009A4041">
            <w:pPr>
              <w:rPr>
                <w:rFonts w:ascii="Arial" w:hAnsi="Arial" w:cs="Arial"/>
                <w:b/>
                <w:szCs w:val="32"/>
              </w:rPr>
            </w:pPr>
          </w:p>
          <w:p w14:paraId="54327A30" w14:textId="77777777" w:rsidR="009A4041" w:rsidRDefault="009A4041" w:rsidP="009A4041">
            <w:pPr>
              <w:rPr>
                <w:rFonts w:ascii="Arial" w:hAnsi="Arial" w:cs="Arial"/>
                <w:b/>
                <w:szCs w:val="32"/>
              </w:rPr>
            </w:pPr>
          </w:p>
          <w:p w14:paraId="2F867089" w14:textId="77777777" w:rsidR="009A4041" w:rsidRDefault="009A4041" w:rsidP="009A4041">
            <w:pPr>
              <w:rPr>
                <w:rFonts w:ascii="Arial" w:hAnsi="Arial" w:cs="Arial"/>
                <w:b/>
                <w:szCs w:val="32"/>
              </w:rPr>
            </w:pPr>
          </w:p>
          <w:p w14:paraId="5397FD3A" w14:textId="77777777" w:rsidR="009A4041" w:rsidRDefault="009A4041" w:rsidP="009A4041">
            <w:pPr>
              <w:rPr>
                <w:rFonts w:ascii="Arial" w:hAnsi="Arial" w:cs="Arial"/>
                <w:b/>
                <w:szCs w:val="32"/>
              </w:rPr>
            </w:pPr>
          </w:p>
          <w:p w14:paraId="08DA8286" w14:textId="77777777" w:rsidR="009A4041" w:rsidRDefault="009A4041" w:rsidP="009A4041">
            <w:pPr>
              <w:rPr>
                <w:rFonts w:ascii="Arial" w:hAnsi="Arial" w:cs="Arial"/>
                <w:b/>
                <w:szCs w:val="32"/>
              </w:rPr>
            </w:pPr>
          </w:p>
        </w:tc>
      </w:tr>
    </w:tbl>
    <w:p w14:paraId="18663C7F" w14:textId="77777777" w:rsidR="001B6F88" w:rsidRDefault="001B6F88" w:rsidP="001B6F88"/>
    <w:sectPr w:rsidR="001B6F88" w:rsidSect="001D0623">
      <w:pgSz w:w="15840" w:h="12240" w:orient="landscape"/>
      <w:pgMar w:top="720" w:right="1077" w:bottom="720" w:left="1077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Univers">
    <w:altName w:val="Univers"/>
    <w:charset w:val="00"/>
    <w:family w:val="swiss"/>
    <w:pitch w:val="variable"/>
    <w:sig w:usb0="80000287" w:usb1="00000000" w:usb2="00000000" w:usb3="00000000" w:csb0="0000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9471C2C"/>
    <w:multiLevelType w:val="hybridMultilevel"/>
    <w:tmpl w:val="ECD4388C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7535A8"/>
    <w:multiLevelType w:val="singleLevel"/>
    <w:tmpl w:val="345C2CB4"/>
    <w:lvl w:ilvl="0">
      <w:start w:val="1"/>
      <w:numFmt w:val="lowerLetter"/>
      <w:lvlText w:val="%1) "/>
      <w:legacy w:legacy="1" w:legacySpace="0" w:legacyIndent="283"/>
      <w:lvlJc w:val="left"/>
      <w:pPr>
        <w:ind w:left="283" w:hanging="283"/>
      </w:pPr>
      <w:rPr>
        <w:rFonts w:ascii="Univers" w:hAnsi="Univers" w:hint="default"/>
        <w:b w:val="0"/>
        <w:i w:val="0"/>
        <w:sz w:val="16"/>
        <w:u w:val="none"/>
      </w:rPr>
    </w:lvl>
  </w:abstractNum>
  <w:num w:numId="1" w16cid:durableId="1325665542">
    <w:abstractNumId w:val="0"/>
  </w:num>
  <w:num w:numId="2" w16cid:durableId="116019037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52C0C"/>
    <w:rsid w:val="0002530F"/>
    <w:rsid w:val="00030227"/>
    <w:rsid w:val="000422A9"/>
    <w:rsid w:val="00066E47"/>
    <w:rsid w:val="00071405"/>
    <w:rsid w:val="00072791"/>
    <w:rsid w:val="00077282"/>
    <w:rsid w:val="0008169A"/>
    <w:rsid w:val="00087896"/>
    <w:rsid w:val="000A0D8C"/>
    <w:rsid w:val="000C749B"/>
    <w:rsid w:val="000E335F"/>
    <w:rsid w:val="000E754F"/>
    <w:rsid w:val="0010390E"/>
    <w:rsid w:val="00147268"/>
    <w:rsid w:val="001841BF"/>
    <w:rsid w:val="001919ED"/>
    <w:rsid w:val="00194A59"/>
    <w:rsid w:val="001B6F88"/>
    <w:rsid w:val="001D0623"/>
    <w:rsid w:val="00205C65"/>
    <w:rsid w:val="00233B0C"/>
    <w:rsid w:val="00284DD3"/>
    <w:rsid w:val="002A6914"/>
    <w:rsid w:val="002D7817"/>
    <w:rsid w:val="002E5436"/>
    <w:rsid w:val="002F1700"/>
    <w:rsid w:val="0030342A"/>
    <w:rsid w:val="00314C64"/>
    <w:rsid w:val="00344789"/>
    <w:rsid w:val="00347CEA"/>
    <w:rsid w:val="003745A2"/>
    <w:rsid w:val="00380D6E"/>
    <w:rsid w:val="00384089"/>
    <w:rsid w:val="00385EFC"/>
    <w:rsid w:val="0039387C"/>
    <w:rsid w:val="00393D20"/>
    <w:rsid w:val="00396A69"/>
    <w:rsid w:val="003D0F7B"/>
    <w:rsid w:val="00452C0C"/>
    <w:rsid w:val="00473333"/>
    <w:rsid w:val="00473B3C"/>
    <w:rsid w:val="00504298"/>
    <w:rsid w:val="00524494"/>
    <w:rsid w:val="00544525"/>
    <w:rsid w:val="00587081"/>
    <w:rsid w:val="005966D3"/>
    <w:rsid w:val="005B124C"/>
    <w:rsid w:val="00610348"/>
    <w:rsid w:val="00616B92"/>
    <w:rsid w:val="00625FFD"/>
    <w:rsid w:val="00632014"/>
    <w:rsid w:val="00635198"/>
    <w:rsid w:val="006568EF"/>
    <w:rsid w:val="00674D19"/>
    <w:rsid w:val="00697AD2"/>
    <w:rsid w:val="006B547C"/>
    <w:rsid w:val="006C15CA"/>
    <w:rsid w:val="006D16D6"/>
    <w:rsid w:val="006E189E"/>
    <w:rsid w:val="006E4E5D"/>
    <w:rsid w:val="007270D7"/>
    <w:rsid w:val="00766326"/>
    <w:rsid w:val="007676EE"/>
    <w:rsid w:val="00771070"/>
    <w:rsid w:val="007803E0"/>
    <w:rsid w:val="007C686F"/>
    <w:rsid w:val="00801CD9"/>
    <w:rsid w:val="00871397"/>
    <w:rsid w:val="00872AAD"/>
    <w:rsid w:val="008A31AB"/>
    <w:rsid w:val="008C55D0"/>
    <w:rsid w:val="008C6A3D"/>
    <w:rsid w:val="008D235C"/>
    <w:rsid w:val="008E759F"/>
    <w:rsid w:val="009244B6"/>
    <w:rsid w:val="00937ACC"/>
    <w:rsid w:val="00946058"/>
    <w:rsid w:val="00953396"/>
    <w:rsid w:val="009538B6"/>
    <w:rsid w:val="00967C9E"/>
    <w:rsid w:val="00970A73"/>
    <w:rsid w:val="009A4041"/>
    <w:rsid w:val="009E454A"/>
    <w:rsid w:val="009F37DB"/>
    <w:rsid w:val="00A00EC0"/>
    <w:rsid w:val="00A244E3"/>
    <w:rsid w:val="00AA222E"/>
    <w:rsid w:val="00AA6DBD"/>
    <w:rsid w:val="00AA7A88"/>
    <w:rsid w:val="00AC3ECC"/>
    <w:rsid w:val="00AF07AF"/>
    <w:rsid w:val="00B1176C"/>
    <w:rsid w:val="00B22D92"/>
    <w:rsid w:val="00B23568"/>
    <w:rsid w:val="00B341FF"/>
    <w:rsid w:val="00B503E4"/>
    <w:rsid w:val="00B618A0"/>
    <w:rsid w:val="00B650D9"/>
    <w:rsid w:val="00B816D3"/>
    <w:rsid w:val="00B83279"/>
    <w:rsid w:val="00BC5864"/>
    <w:rsid w:val="00BD2BBF"/>
    <w:rsid w:val="00BD3AE7"/>
    <w:rsid w:val="00CD6A2D"/>
    <w:rsid w:val="00CE0CC1"/>
    <w:rsid w:val="00CE44DD"/>
    <w:rsid w:val="00D25D61"/>
    <w:rsid w:val="00D36087"/>
    <w:rsid w:val="00D709CB"/>
    <w:rsid w:val="00D760CA"/>
    <w:rsid w:val="00D821BA"/>
    <w:rsid w:val="00D975BE"/>
    <w:rsid w:val="00DA22D4"/>
    <w:rsid w:val="00DB512B"/>
    <w:rsid w:val="00DC56A1"/>
    <w:rsid w:val="00DC584E"/>
    <w:rsid w:val="00DD7C26"/>
    <w:rsid w:val="00E10CF4"/>
    <w:rsid w:val="00E65FA1"/>
    <w:rsid w:val="00E93D0B"/>
    <w:rsid w:val="00E96CBB"/>
    <w:rsid w:val="00ED748B"/>
    <w:rsid w:val="00EE71E0"/>
    <w:rsid w:val="00EF24CE"/>
    <w:rsid w:val="00F043A2"/>
    <w:rsid w:val="00F140A0"/>
    <w:rsid w:val="00F20ECF"/>
    <w:rsid w:val="00F34CE7"/>
    <w:rsid w:val="00F50E7C"/>
    <w:rsid w:val="00F64216"/>
    <w:rsid w:val="00FA5889"/>
    <w:rsid w:val="00FB2C30"/>
    <w:rsid w:val="00FC78DC"/>
    <w:rsid w:val="00FD6DBF"/>
    <w:rsid w:val="00FE0D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5C95AB0"/>
  <w15:docId w15:val="{89F6E044-4C37-451A-B076-A287C2412C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fr-CA" w:eastAsia="fr-C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Accentuation">
    <w:name w:val="Emphasis"/>
    <w:qFormat/>
    <w:rPr>
      <w:i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1B6F88"/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1B6F88"/>
    <w:rPr>
      <w:rFonts w:ascii="Segoe UI" w:hAnsi="Segoe UI" w:cs="Segoe UI"/>
      <w:sz w:val="18"/>
      <w:szCs w:val="18"/>
      <w:lang w:eastAsia="fr-FR"/>
    </w:rPr>
  </w:style>
  <w:style w:type="paragraph" w:styleId="Paragraphedeliste">
    <w:name w:val="List Paragraph"/>
    <w:basedOn w:val="Normal"/>
    <w:uiPriority w:val="34"/>
    <w:qFormat/>
    <w:rsid w:val="001B6F88"/>
    <w:pPr>
      <w:spacing w:after="120"/>
      <w:ind w:left="708"/>
      <w:jc w:val="both"/>
    </w:pPr>
    <w:rPr>
      <w:rFonts w:ascii="Arial" w:eastAsia="Book Antiqua" w:hAnsi="Arial"/>
      <w:sz w:val="24"/>
      <w:szCs w:val="22"/>
      <w:lang w:eastAsia="en-US"/>
    </w:rPr>
  </w:style>
  <w:style w:type="character" w:styleId="Lienhypertexte">
    <w:name w:val="Hyperlink"/>
    <w:basedOn w:val="Policepardfaut"/>
    <w:uiPriority w:val="99"/>
    <w:unhideWhenUsed/>
    <w:rsid w:val="00AA7A88"/>
    <w:rPr>
      <w:color w:val="0000FF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AA7A8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2310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817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178831AD35EF54E8210D806E12F5563" ma:contentTypeVersion="2" ma:contentTypeDescription="Crée un document." ma:contentTypeScope="" ma:versionID="24c943ea3966ad8d7200f1414ddddc31">
  <xsd:schema xmlns:xsd="http://www.w3.org/2001/XMLSchema" xmlns:xs="http://www.w3.org/2001/XMLSchema" xmlns:p="http://schemas.microsoft.com/office/2006/metadata/properties" xmlns:ns2="0cf24066-25e5-4782-b52f-a971a9b7a70e" targetNamespace="http://schemas.microsoft.com/office/2006/metadata/properties" ma:root="true" ma:fieldsID="d3d6e63fcd2b7ea9b9864057a1336cdd" ns2:_="">
    <xsd:import namespace="0cf24066-25e5-4782-b52f-a971a9b7a70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cf24066-25e5-4782-b52f-a971a9b7a70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57A617F0-1CAF-4265-A999-5B04756C3AA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cf24066-25e5-4782-b52f-a971a9b7a70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61E4379-9EC2-4E4A-9CCC-4C6DDC274A1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259A202-8E52-4984-951D-3A110DDA3FA4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605</TotalTime>
  <Pages>2</Pages>
  <Words>542</Words>
  <Characters>3094</Characters>
  <Application>Microsoft Office Word</Application>
  <DocSecurity>0</DocSecurity>
  <Lines>25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cegep andre-laurendeau</Company>
  <LinksUpToDate>false</LinksUpToDate>
  <CharactersWithSpaces>3629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Karim Mihoubi</dc:creator>
  <cp:lastModifiedBy>Archambault-Bouffard Christopher-William</cp:lastModifiedBy>
  <cp:revision>69</cp:revision>
  <cp:lastPrinted>2015-04-14T16:31:00Z</cp:lastPrinted>
  <dcterms:created xsi:type="dcterms:W3CDTF">2022-01-21T14:41:00Z</dcterms:created>
  <dcterms:modified xsi:type="dcterms:W3CDTF">2024-05-05T18:11:00Z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0x010100A178831AD35EF54E8210D806E12F5563</vt:lpwstr>
  </property>
</Properties>
</file>