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133736D7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2F1700">
              <w:rPr>
                <w:b/>
              </w:rPr>
              <w:t>3</w:t>
            </w:r>
            <w:r w:rsidR="00625FFD" w:rsidRPr="000A0D8C">
              <w:rPr>
                <w:b/>
              </w:rPr>
              <w:t>/</w:t>
            </w:r>
            <w:r w:rsidR="00635198">
              <w:rPr>
                <w:b/>
              </w:rPr>
              <w:t>1</w:t>
            </w:r>
            <w:r w:rsidR="000E754F">
              <w:rPr>
                <w:b/>
              </w:rPr>
              <w:t>8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03</w:t>
            </w:r>
            <w:r w:rsidR="002F1700" w:rsidRPr="000A0D8C">
              <w:rPr>
                <w:b/>
              </w:rPr>
              <w:t>/</w:t>
            </w:r>
            <w:r w:rsidR="000E754F">
              <w:rPr>
                <w:b/>
              </w:rPr>
              <w:t>22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0E754F">
        <w:trPr>
          <w:trHeight w:hRule="exact" w:val="573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871397">
        <w:trPr>
          <w:trHeight w:hRule="exact" w:val="161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4A67FE13" w:rsidR="00D975BE" w:rsidRPr="000E335F" w:rsidRDefault="00AA7A88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Re</w:t>
            </w:r>
            <w:r w:rsidRPr="00AA7A88">
              <w:rPr>
                <w:rFonts w:ascii="Arial" w:hAnsi="Arial"/>
              </w:rPr>
              <w:t xml:space="preserve">conception de </w:t>
            </w:r>
            <w:r>
              <w:rPr>
                <w:rFonts w:ascii="Arial" w:hAnsi="Arial"/>
              </w:rPr>
              <w:t>Assignation de</w:t>
            </w:r>
            <w:r w:rsidRPr="00AA7A88">
              <w:rPr>
                <w:rFonts w:ascii="Arial" w:hAnsi="Arial"/>
              </w:rPr>
              <w:t xml:space="preserve"> Matéri</w:t>
            </w:r>
            <w:r>
              <w:rPr>
                <w:rFonts w:ascii="Arial" w:hAnsi="Arial"/>
              </w:rPr>
              <w:t>elle</w:t>
            </w:r>
            <w:r w:rsidRPr="00AA7A88">
              <w:rPr>
                <w:rFonts w:ascii="Arial" w:hAnsi="Arial"/>
              </w:rPr>
              <w:t xml:space="preserve"> presque finie</w:t>
            </w:r>
            <w:r>
              <w:rPr>
                <w:rFonts w:ascii="Arial" w:hAnsi="Arial"/>
              </w:rPr>
              <w:t xml:space="preserve">. </w:t>
            </w:r>
            <w:r w:rsidRPr="00AA7A88">
              <w:rPr>
                <w:rFonts w:ascii="Arial" w:hAnsi="Arial"/>
              </w:rPr>
              <w:t xml:space="preserve">Avancement du design de </w:t>
            </w:r>
            <w:r>
              <w:rPr>
                <w:rFonts w:ascii="Arial" w:hAnsi="Arial"/>
              </w:rPr>
              <w:t>Assignation de</w:t>
            </w:r>
            <w:r w:rsidRPr="00AA7A88">
              <w:rPr>
                <w:rFonts w:ascii="Arial" w:hAnsi="Arial"/>
              </w:rPr>
              <w:t xml:space="preserve"> Matéri</w:t>
            </w:r>
            <w:r>
              <w:rPr>
                <w:rFonts w:ascii="Arial" w:hAnsi="Arial"/>
              </w:rPr>
              <w:t>elle</w:t>
            </w:r>
            <w:r w:rsidRPr="00AA7A88">
              <w:rPr>
                <w:rFonts w:ascii="Arial" w:hAnsi="Arial"/>
              </w:rPr>
              <w:t xml:space="preserve"> et </w:t>
            </w:r>
            <w:r>
              <w:rPr>
                <w:rFonts w:ascii="Arial" w:hAnsi="Arial"/>
              </w:rPr>
              <w:t>Re</w:t>
            </w:r>
            <w:r w:rsidRPr="00AA7A88">
              <w:rPr>
                <w:rFonts w:ascii="Arial" w:hAnsi="Arial"/>
              </w:rPr>
              <w:t>conception d</w:t>
            </w:r>
            <w:r w:rsidR="00EE71E0">
              <w:rPr>
                <w:rFonts w:ascii="Arial" w:hAnsi="Arial"/>
              </w:rPr>
              <w:t>’i</w:t>
            </w:r>
            <w:r w:rsidRPr="00AA7A88">
              <w:rPr>
                <w:rFonts w:ascii="Arial" w:hAnsi="Arial"/>
              </w:rPr>
              <w:t xml:space="preserve">nspection </w:t>
            </w:r>
            <w:r w:rsidR="00EE71E0">
              <w:rPr>
                <w:rFonts w:ascii="Arial" w:hAnsi="Arial"/>
              </w:rPr>
              <w:t>selon</w:t>
            </w:r>
            <w:r w:rsidRPr="00AA7A88">
              <w:rPr>
                <w:rFonts w:ascii="Arial" w:hAnsi="Arial"/>
              </w:rPr>
              <w:t xml:space="preserve"> </w:t>
            </w:r>
            <w:proofErr w:type="spellStart"/>
            <w:r w:rsidRPr="00AA7A88">
              <w:rPr>
                <w:rFonts w:ascii="Arial" w:hAnsi="Arial"/>
              </w:rPr>
              <w:t>Andriy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022D6D02" w:rsidR="00D975BE" w:rsidRPr="00D821BA" w:rsidRDefault="00EE71E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Rien d’appris de nouveau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2EEDDA03" w:rsidR="00D975BE" w:rsidRPr="000E335F" w:rsidRDefault="00EE71E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Comprendre la page Assignation de matérielle vu que dans le guide d’utilisation aucune page mentionnait celle-ci et la page de </w:t>
            </w:r>
            <w:r w:rsidR="001841BF">
              <w:rPr>
                <w:rFonts w:ascii="Arial" w:hAnsi="Arial"/>
              </w:rPr>
              <w:t>base n’était aucunement</w:t>
            </w:r>
            <w:r>
              <w:rPr>
                <w:rFonts w:ascii="Arial" w:hAnsi="Arial"/>
              </w:rPr>
              <w:t xml:space="preserve"> claire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6FD67C17" w:rsidR="00E96CBB" w:rsidRPr="000E335F" w:rsidRDefault="00EE71E0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On a un nouveau fichier </w:t>
            </w:r>
            <w:r w:rsidR="001841BF">
              <w:rPr>
                <w:rFonts w:ascii="Arial" w:hAnsi="Arial"/>
              </w:rPr>
              <w:t>Excel qui contient tout le page fait et celle pas commencé et leur priorité il nous reste déjà environ 10 pages pour les faires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6D5677AC" w:rsidR="00D975BE" w:rsidRPr="000E335F" w:rsidRDefault="001841BF" w:rsidP="001841B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Comprendre le fonctionnement de la page j’ai déjà demandé a </w:t>
            </w:r>
            <w:proofErr w:type="spellStart"/>
            <w:r>
              <w:rPr>
                <w:rFonts w:ascii="Arial" w:hAnsi="Arial"/>
              </w:rPr>
              <w:t>Andriy</w:t>
            </w:r>
            <w:proofErr w:type="spellEnd"/>
            <w:r>
              <w:rPr>
                <w:rFonts w:ascii="Arial" w:hAnsi="Arial"/>
              </w:rPr>
              <w:t xml:space="preserve"> j’attend une réponse. Et finir la reconception de celle-ci au complet</w:t>
            </w:r>
          </w:p>
        </w:tc>
      </w:tr>
      <w:tr w:rsidR="00D975BE" w14:paraId="061E7D49" w14:textId="77777777" w:rsidTr="00347CEA">
        <w:trPr>
          <w:trHeight w:hRule="exact" w:val="2114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17F5AF84" w:rsidR="00D975BE" w:rsidRPr="00AA7A88" w:rsidRDefault="00AA7A88" w:rsidP="007270D7">
            <w:r w:rsidRPr="00AA7A88">
              <w:rPr>
                <w:rFonts w:ascii="Arial" w:hAnsi="Arial"/>
              </w:rPr>
              <w:t>Finition d</w:t>
            </w:r>
            <w:r>
              <w:rPr>
                <w:rFonts w:ascii="Arial" w:hAnsi="Arial"/>
              </w:rPr>
              <w:t>e la r</w:t>
            </w:r>
            <w:r>
              <w:rPr>
                <w:rFonts w:ascii="Arial" w:hAnsi="Arial"/>
              </w:rPr>
              <w:t>e</w:t>
            </w:r>
            <w:r w:rsidRPr="00AA7A88">
              <w:rPr>
                <w:rFonts w:ascii="Arial" w:hAnsi="Arial"/>
              </w:rPr>
              <w:t xml:space="preserve">conception selon </w:t>
            </w:r>
            <w:proofErr w:type="spellStart"/>
            <w:r w:rsidRPr="00AA7A88">
              <w:rPr>
                <w:rFonts w:ascii="Arial" w:hAnsi="Arial"/>
              </w:rPr>
              <w:t>Andriy</w:t>
            </w:r>
            <w:proofErr w:type="spellEnd"/>
            <w:r w:rsidRPr="00AA7A88">
              <w:rPr>
                <w:rFonts w:ascii="Arial" w:hAnsi="Arial"/>
              </w:rPr>
              <w:t xml:space="preserve"> de</w:t>
            </w:r>
            <w:r>
              <w:rPr>
                <w:rFonts w:ascii="Arial" w:hAnsi="Arial"/>
              </w:rPr>
              <w:t xml:space="preserve"> la page</w:t>
            </w:r>
            <w:r w:rsidRPr="00AA7A88">
              <w:rPr>
                <w:rFonts w:ascii="Arial" w:hAnsi="Arial"/>
              </w:rPr>
              <w:t xml:space="preserve"> Inspection et </w:t>
            </w:r>
            <w:r w:rsidRPr="00AA7A88">
              <w:rPr>
                <w:rFonts w:ascii="Arial" w:hAnsi="Arial"/>
              </w:rPr>
              <w:t>compréhension</w:t>
            </w:r>
            <w:r w:rsidRPr="00AA7A88">
              <w:rPr>
                <w:rFonts w:ascii="Arial" w:hAnsi="Arial"/>
              </w:rPr>
              <w:t xml:space="preserve"> de </w:t>
            </w:r>
            <w:r>
              <w:rPr>
                <w:rFonts w:ascii="Arial" w:hAnsi="Arial"/>
              </w:rPr>
              <w:t>Assignation de</w:t>
            </w:r>
            <w:r w:rsidRPr="00AA7A88">
              <w:rPr>
                <w:rFonts w:ascii="Arial" w:hAnsi="Arial"/>
              </w:rPr>
              <w:t xml:space="preserve"> Matéri</w:t>
            </w:r>
            <w:r>
              <w:rPr>
                <w:rFonts w:ascii="Arial" w:hAnsi="Arial"/>
              </w:rPr>
              <w:t>elle</w:t>
            </w:r>
            <w:r>
              <w:rPr>
                <w:rFonts w:ascii="Arial" w:hAnsi="Arial"/>
              </w:rPr>
              <w:t>.</w:t>
            </w:r>
            <w:r>
              <w:t xml:space="preserve"> </w:t>
            </w:r>
            <w:r w:rsidRPr="00AA7A88">
              <w:rPr>
                <w:rFonts w:ascii="Arial" w:hAnsi="Arial"/>
              </w:rPr>
              <w:t xml:space="preserve">Fix de la page </w:t>
            </w:r>
            <w:r>
              <w:rPr>
                <w:rFonts w:ascii="Arial" w:hAnsi="Arial"/>
              </w:rPr>
              <w:t>Assignation de</w:t>
            </w:r>
            <w:r w:rsidRPr="00AA7A88">
              <w:rPr>
                <w:rFonts w:ascii="Arial" w:hAnsi="Arial"/>
              </w:rPr>
              <w:t xml:space="preserve"> Matéri</w:t>
            </w:r>
            <w:r>
              <w:rPr>
                <w:rFonts w:ascii="Arial" w:hAnsi="Arial"/>
              </w:rPr>
              <w:t>elle</w:t>
            </w:r>
            <w:r w:rsidRPr="00AA7A88">
              <w:rPr>
                <w:rFonts w:ascii="Arial" w:hAnsi="Arial"/>
              </w:rPr>
              <w:t xml:space="preserve"> pour afficher les lots et suivi des pages en </w:t>
            </w:r>
            <w:r w:rsidRPr="00AA7A88">
              <w:rPr>
                <w:rFonts w:ascii="Arial" w:hAnsi="Arial"/>
              </w:rPr>
              <w:t>priorité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474A896E" w:rsidR="00D975BE" w:rsidRPr="000E335F" w:rsidRDefault="001841BF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compris comment la page Assignation de matérielle fonctionne avec les explications de </w:t>
            </w:r>
            <w:proofErr w:type="spellStart"/>
            <w:r>
              <w:rPr>
                <w:rFonts w:ascii="Arial" w:hAnsi="Arial"/>
              </w:rPr>
              <w:t>Andriy</w:t>
            </w:r>
            <w:proofErr w:type="spellEnd"/>
            <w:r>
              <w:rPr>
                <w:rFonts w:ascii="Arial" w:hAnsi="Arial"/>
              </w:rPr>
              <w:t xml:space="preserve"> et de Francisco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373B7A89" w:rsidR="00D975BE" w:rsidRPr="000E335F" w:rsidRDefault="00632014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</w:t>
            </w:r>
            <w:r w:rsidR="001841BF">
              <w:rPr>
                <w:rFonts w:ascii="Arial" w:hAnsi="Arial"/>
              </w:rPr>
              <w:t xml:space="preserve">e difficulté à mentionner comme telle, cependant </w:t>
            </w:r>
            <w:r w:rsidR="00F50E7C">
              <w:rPr>
                <w:rFonts w:ascii="Arial" w:hAnsi="Arial"/>
              </w:rPr>
              <w:t>je ne comprenais pas</w:t>
            </w:r>
            <w:r w:rsidR="001841BF">
              <w:rPr>
                <w:rFonts w:ascii="Arial" w:hAnsi="Arial"/>
              </w:rPr>
              <w:t xml:space="preserve"> comment les lots ne pouvais pas s’afficher sur Chrome mais fonctionnait sur IE 5 et la cause est finalement une fonction pas définie qui était appeler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22787F48" w:rsidR="00D975BE" w:rsidRPr="000E335F" w:rsidRDefault="00030227" w:rsidP="008C55D0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Les pages qu’on fait maintenant sont beaucoup moins compliqué que les autres qu’on a fait auparavant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2AF9B1E2" w:rsidR="00D975BE" w:rsidRPr="000E335F" w:rsidRDefault="00030227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Finir assignation de matérielle et faire la page Assignation de lot</w:t>
            </w:r>
          </w:p>
        </w:tc>
      </w:tr>
      <w:tr w:rsidR="007270D7" w:rsidRPr="00AA7A88" w14:paraId="2E314111" w14:textId="77777777" w:rsidTr="000E754F">
        <w:trPr>
          <w:trHeight w:hRule="exact" w:val="2285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1F955229" w:rsidR="007270D7" w:rsidRPr="00AA7A88" w:rsidRDefault="00AA7A88" w:rsidP="007270D7">
            <w:pPr>
              <w:rPr>
                <w:rFonts w:ascii="Arial" w:hAnsi="Arial"/>
              </w:rPr>
            </w:pPr>
            <w:r w:rsidRPr="00AA7A88">
              <w:rPr>
                <w:rFonts w:ascii="Arial" w:hAnsi="Arial"/>
              </w:rPr>
              <w:t>R</w:t>
            </w:r>
            <w:r w:rsidRPr="00AA7A88">
              <w:rPr>
                <w:rFonts w:ascii="Arial" w:hAnsi="Arial"/>
              </w:rPr>
              <w:t xml:space="preserve">econception </w:t>
            </w:r>
            <w:r w:rsidRPr="00AA7A88">
              <w:rPr>
                <w:rFonts w:ascii="Arial" w:hAnsi="Arial"/>
              </w:rPr>
              <w:t>de Assignation</w:t>
            </w:r>
            <w:r>
              <w:rPr>
                <w:rFonts w:ascii="Arial" w:hAnsi="Arial"/>
              </w:rPr>
              <w:t xml:space="preserve"> de</w:t>
            </w:r>
            <w:r w:rsidRPr="00AA7A88">
              <w:rPr>
                <w:rFonts w:ascii="Arial" w:hAnsi="Arial"/>
              </w:rPr>
              <w:t xml:space="preserve"> Matéri</w:t>
            </w:r>
            <w:r>
              <w:rPr>
                <w:rFonts w:ascii="Arial" w:hAnsi="Arial"/>
              </w:rPr>
              <w:t>elle.</w:t>
            </w:r>
            <w:r>
              <w:t xml:space="preserve"> </w:t>
            </w:r>
            <w:r w:rsidRPr="00AA7A88">
              <w:rPr>
                <w:rFonts w:ascii="Arial" w:hAnsi="Arial"/>
              </w:rPr>
              <w:t>Reconception</w:t>
            </w:r>
            <w:r>
              <w:rPr>
                <w:rFonts w:ascii="Arial" w:hAnsi="Arial"/>
              </w:rPr>
              <w:t xml:space="preserve"> de</w:t>
            </w:r>
            <w:r w:rsidRPr="00AA7A88">
              <w:rPr>
                <w:rFonts w:ascii="Arial" w:hAnsi="Arial"/>
              </w:rPr>
              <w:t xml:space="preserve"> Production </w:t>
            </w:r>
            <w:proofErr w:type="spellStart"/>
            <w:r w:rsidRPr="00AA7A88">
              <w:rPr>
                <w:rFonts w:ascii="Arial" w:hAnsi="Arial"/>
              </w:rPr>
              <w:t>Step</w:t>
            </w:r>
            <w:proofErr w:type="spellEnd"/>
            <w:r w:rsidRPr="00AA7A88">
              <w:rPr>
                <w:rFonts w:ascii="Arial" w:hAnsi="Arial"/>
              </w:rPr>
              <w:t xml:space="preserve"> selon </w:t>
            </w:r>
            <w:proofErr w:type="spellStart"/>
            <w:r w:rsidRPr="00AA7A88">
              <w:rPr>
                <w:rFonts w:ascii="Arial" w:hAnsi="Arial"/>
              </w:rPr>
              <w:t>Andriy</w:t>
            </w:r>
            <w:proofErr w:type="spellEnd"/>
            <w:r w:rsidRPr="00AA7A88">
              <w:rPr>
                <w:rFonts w:ascii="Arial" w:hAnsi="Arial"/>
              </w:rPr>
              <w:t xml:space="preserve">. </w:t>
            </w:r>
            <w:r w:rsidRPr="00AA7A88">
              <w:rPr>
                <w:rFonts w:ascii="Arial" w:hAnsi="Arial"/>
              </w:rPr>
              <w:t xml:space="preserve">Reconception de </w:t>
            </w:r>
            <w:r>
              <w:rPr>
                <w:rFonts w:ascii="Arial" w:hAnsi="Arial"/>
              </w:rPr>
              <w:t>Assignation de lot</w:t>
            </w:r>
            <w:r w:rsidRPr="00AA7A88">
              <w:rPr>
                <w:rFonts w:ascii="Arial" w:hAnsi="Arial"/>
              </w:rPr>
              <w:t xml:space="preserve">, uniformisation des boutons menu et fix du </w:t>
            </w:r>
            <w:r>
              <w:rPr>
                <w:rFonts w:ascii="Arial" w:hAnsi="Arial"/>
              </w:rPr>
              <w:t>retour à</w:t>
            </w:r>
            <w:r w:rsidRPr="00AA7A88">
              <w:rPr>
                <w:rFonts w:ascii="Arial" w:hAnsi="Arial"/>
              </w:rPr>
              <w:t xml:space="preserve"> main.asp sans </w:t>
            </w:r>
            <w:r w:rsidRPr="00AA7A88">
              <w:rPr>
                <w:rFonts w:ascii="Arial" w:hAnsi="Arial"/>
              </w:rPr>
              <w:t>compagnie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8049DD6" w14:textId="77777777" w:rsidR="00473B3C" w:rsidRPr="00AA7A88" w:rsidRDefault="00473B3C" w:rsidP="00473B3C">
            <w:pPr>
              <w:rPr>
                <w:rFonts w:ascii="Arial" w:hAnsi="Arial"/>
              </w:rPr>
            </w:pPr>
          </w:p>
          <w:p w14:paraId="072070BA" w14:textId="332958CD" w:rsidR="007270D7" w:rsidRPr="00AA7A88" w:rsidRDefault="00030227" w:rsidP="00473B3C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J’ai appris que la réinitialisation des cookies lors du double clique sur le logo crée un bug qui nous redirige vers la page principale sans compagnies, utilisateur et aucune informations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5FEC3DDD" w:rsidR="007270D7" w:rsidRPr="00AA7A88" w:rsidRDefault="00030227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Comprendre de ou que le bug provient et j’ai dû remonter tous les scripts pour arriver à un script au top-</w:t>
            </w:r>
            <w:proofErr w:type="spellStart"/>
            <w:r>
              <w:rPr>
                <w:rFonts w:ascii="Arial" w:hAnsi="Arial"/>
              </w:rPr>
              <w:t>level</w:t>
            </w:r>
            <w:proofErr w:type="spellEnd"/>
            <w:r>
              <w:rPr>
                <w:rFonts w:ascii="Arial" w:hAnsi="Arial"/>
              </w:rPr>
              <w:t xml:space="preserve"> qui regarde si le cookie compagnie est n’est pas </w:t>
            </w:r>
            <w:proofErr w:type="spellStart"/>
            <w:r>
              <w:rPr>
                <w:rFonts w:ascii="Arial" w:hAnsi="Arial"/>
              </w:rPr>
              <w:t>null</w:t>
            </w:r>
            <w:proofErr w:type="spellEnd"/>
            <w:r>
              <w:rPr>
                <w:rFonts w:ascii="Arial" w:hAnsi="Arial"/>
              </w:rPr>
              <w:t xml:space="preserve"> seulement et pas s’il n’est pas vide et qui redirige vers la page principale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4A93EE40" w:rsidR="007270D7" w:rsidRPr="00AA7A88" w:rsidRDefault="00030227" w:rsidP="00314C64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J’ai vraiment </w:t>
            </w:r>
            <w:r w:rsidR="00871397">
              <w:rPr>
                <w:rFonts w:ascii="Arial" w:hAnsi="Arial"/>
              </w:rPr>
              <w:t>apprécié</w:t>
            </w:r>
            <w:r>
              <w:rPr>
                <w:rFonts w:ascii="Arial" w:hAnsi="Arial"/>
              </w:rPr>
              <w:t xml:space="preserve"> l’activité de compagnie au bar </w:t>
            </w:r>
            <w:r w:rsidR="00871397">
              <w:rPr>
                <w:rFonts w:ascii="Arial" w:hAnsi="Arial"/>
              </w:rPr>
              <w:t xml:space="preserve">cela à rapprocher les collègues de manière détendue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252996D6" w:rsidR="007270D7" w:rsidRPr="00AA7A88" w:rsidRDefault="00871397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Finir assignation de lot et commencé séparation de série. Je pense aussi </w:t>
            </w:r>
            <w:proofErr w:type="gramStart"/>
            <w:r>
              <w:rPr>
                <w:rFonts w:ascii="Arial" w:hAnsi="Arial"/>
              </w:rPr>
              <w:t>a</w:t>
            </w:r>
            <w:proofErr w:type="gramEnd"/>
            <w:r>
              <w:rPr>
                <w:rFonts w:ascii="Arial" w:hAnsi="Arial"/>
              </w:rPr>
              <w:t xml:space="preserve"> faire un tour de tout le code pour retirer le code mort vu que tout les pages en contient fait par nous mais aussi qui était déjà là</w:t>
            </w:r>
          </w:p>
        </w:tc>
      </w:tr>
      <w:tr w:rsidR="007270D7" w14:paraId="0D4BA6E2" w14:textId="77777777" w:rsidTr="000E754F">
        <w:trPr>
          <w:trHeight w:hRule="exact" w:val="1889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7DA76C44" w:rsidR="007270D7" w:rsidRPr="00347CEA" w:rsidRDefault="00AA7A88" w:rsidP="00BD2BBF">
            <w:pPr>
              <w:rPr>
                <w:rFonts w:asciiTheme="minorBidi" w:hAnsiTheme="minorBidi" w:cstheme="minorBidi"/>
              </w:rPr>
            </w:pPr>
            <w:r w:rsidRPr="00347CEA">
              <w:rPr>
                <w:rFonts w:asciiTheme="minorBidi" w:hAnsiTheme="minorBidi" w:cstheme="minorBidi"/>
              </w:rPr>
              <w:t>Écran principal</w:t>
            </w:r>
            <w:r w:rsidR="00347CEA" w:rsidRPr="00347CEA">
              <w:rPr>
                <w:rFonts w:asciiTheme="minorBidi" w:hAnsiTheme="minorBidi" w:cstheme="minorBidi"/>
              </w:rPr>
              <w:t xml:space="preserve"> </w:t>
            </w:r>
            <w:r w:rsidR="00EE71E0" w:rsidRPr="00347CEA">
              <w:rPr>
                <w:rFonts w:asciiTheme="minorBidi" w:hAnsiTheme="minorBidi" w:cstheme="minorBidi"/>
              </w:rPr>
              <w:t>réparation</w:t>
            </w:r>
            <w:r w:rsidR="00347CEA" w:rsidRPr="00347CEA">
              <w:rPr>
                <w:rFonts w:asciiTheme="minorBidi" w:hAnsiTheme="minorBidi" w:cstheme="minorBidi"/>
              </w:rPr>
              <w:t xml:space="preserve"> des bugs</w:t>
            </w:r>
            <w:r w:rsidRPr="00347CEA">
              <w:rPr>
                <w:rFonts w:asciiTheme="minorBidi" w:hAnsiTheme="minorBidi" w:cstheme="minorBidi"/>
              </w:rPr>
              <w:t xml:space="preserve">, </w:t>
            </w:r>
            <w:r w:rsidR="00347CEA" w:rsidRPr="00347CEA">
              <w:rPr>
                <w:rFonts w:asciiTheme="minorBidi" w:hAnsiTheme="minorBidi" w:cstheme="minorBidi"/>
              </w:rPr>
              <w:t>Assignation de lot</w:t>
            </w:r>
            <w:r w:rsidRPr="00347CEA">
              <w:rPr>
                <w:rFonts w:asciiTheme="minorBidi" w:hAnsiTheme="minorBidi" w:cstheme="minorBidi"/>
              </w:rPr>
              <w:t xml:space="preserve"> </w:t>
            </w:r>
            <w:r w:rsidR="00347CEA" w:rsidRPr="00347CEA">
              <w:rPr>
                <w:rFonts w:ascii="Arial" w:hAnsi="Arial"/>
              </w:rPr>
              <w:t>r</w:t>
            </w:r>
            <w:r w:rsidR="00347CEA" w:rsidRPr="00347CEA">
              <w:rPr>
                <w:rFonts w:ascii="Arial" w:hAnsi="Arial"/>
              </w:rPr>
              <w:t>econception</w:t>
            </w:r>
            <w:r w:rsidR="00347CEA" w:rsidRPr="00347CEA">
              <w:rPr>
                <w:rFonts w:ascii="Arial" w:hAnsi="Arial"/>
              </w:rPr>
              <w:t xml:space="preserve"> </w:t>
            </w:r>
            <w:r w:rsidR="00EE71E0" w:rsidRPr="00347CEA">
              <w:rPr>
                <w:rFonts w:ascii="Arial" w:hAnsi="Arial"/>
              </w:rPr>
              <w:t>complet</w:t>
            </w:r>
            <w:r w:rsidRPr="00347CEA">
              <w:rPr>
                <w:rFonts w:asciiTheme="minorBidi" w:hAnsiTheme="minorBidi" w:cstheme="minorBidi"/>
              </w:rPr>
              <w:t xml:space="preserve">, </w:t>
            </w:r>
            <w:r w:rsidR="00347CEA" w:rsidRPr="00347CEA">
              <w:rPr>
                <w:rFonts w:asciiTheme="minorBidi" w:hAnsiTheme="minorBidi" w:cstheme="minorBidi"/>
              </w:rPr>
              <w:t>Sé</w:t>
            </w:r>
            <w:r w:rsidR="00347CEA">
              <w:rPr>
                <w:rFonts w:asciiTheme="minorBidi" w:hAnsiTheme="minorBidi" w:cstheme="minorBidi"/>
              </w:rPr>
              <w:t xml:space="preserve">paration série complètement </w:t>
            </w:r>
            <w:r w:rsidR="00347CEA" w:rsidRPr="00347CEA">
              <w:rPr>
                <w:rFonts w:ascii="Arial" w:hAnsi="Arial"/>
              </w:rPr>
              <w:t>re</w:t>
            </w:r>
            <w:r w:rsidR="00EE71E0">
              <w:rPr>
                <w:rFonts w:ascii="Arial" w:hAnsi="Arial"/>
              </w:rPr>
              <w:t>fait</w:t>
            </w:r>
            <w:r w:rsidRPr="00347CEA">
              <w:rPr>
                <w:rFonts w:asciiTheme="minorBidi" w:hAnsiTheme="minorBidi" w:cstheme="minorBidi"/>
              </w:rPr>
              <w:t xml:space="preserve">. </w:t>
            </w:r>
            <w:r w:rsidR="00EE71E0" w:rsidRPr="00347CEA">
              <w:rPr>
                <w:rFonts w:ascii="Arial" w:hAnsi="Arial"/>
              </w:rPr>
              <w:t>Reconception</w:t>
            </w:r>
            <w:r w:rsidR="00EE71E0">
              <w:rPr>
                <w:rFonts w:ascii="Arial" w:hAnsi="Arial"/>
              </w:rPr>
              <w:t xml:space="preserve"> </w:t>
            </w:r>
            <w:r w:rsidR="00EE71E0">
              <w:rPr>
                <w:rFonts w:asciiTheme="minorBidi" w:hAnsiTheme="minorBidi" w:cstheme="minorBidi"/>
              </w:rPr>
              <w:t>commencée</w:t>
            </w:r>
            <w:r w:rsidRPr="00347CEA">
              <w:rPr>
                <w:rFonts w:asciiTheme="minorBidi" w:hAnsiTheme="minorBidi" w:cstheme="minorBidi"/>
              </w:rPr>
              <w:t xml:space="preserve"> </w:t>
            </w:r>
            <w:r w:rsidR="00347CEA">
              <w:rPr>
                <w:rFonts w:asciiTheme="minorBidi" w:hAnsiTheme="minorBidi" w:cstheme="minorBidi"/>
              </w:rPr>
              <w:t>sur capture de matérielle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6CA385A7" w:rsidR="007270D7" w:rsidRPr="00347CEA" w:rsidRDefault="00871397" w:rsidP="00BD2BB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Je n’ai rien appris de nouveau à mentionner à part d’une nouvelle manière d’amener le mode sombre sans </w:t>
            </w:r>
            <w:proofErr w:type="spellStart"/>
            <w:r>
              <w:rPr>
                <w:rFonts w:asciiTheme="minorBidi" w:hAnsiTheme="minorBidi" w:cstheme="minorBidi"/>
              </w:rPr>
              <w:t>framework</w:t>
            </w:r>
            <w:proofErr w:type="spellEnd"/>
            <w:r>
              <w:rPr>
                <w:rFonts w:asciiTheme="minorBidi" w:hAnsiTheme="minorBidi" w:cstheme="minorBidi"/>
              </w:rPr>
              <w:t xml:space="preserve"> de manière a utilisé moins de ressource avec les variables CSS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3970F068" w:rsidR="007270D7" w:rsidRPr="00347CEA" w:rsidRDefault="00871397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Aucune difficulté rencontrée vu que ce que j’ai fait est la même chose changée le CSS et adapté les méthodes pour détourner les combos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3E212F9B" w:rsidR="007270D7" w:rsidRPr="000E335F" w:rsidRDefault="00871397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On a déjà dans un cours de web je pense que c’était le deuxième ou le premier ou on a vu l’utilisation de variable dans le CSS et avec le cours de projet intégré j’ai appris à modifier le CSS avec le JS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6B491502" w:rsidR="007270D7" w:rsidRPr="000E335F" w:rsidRDefault="00871397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Finir la reconception de capture de matérielle et s’assurer du fonctionnement pareil comme la version de base et ensuite refaire le mode sombre pour qu’il soit moins gourmant 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697AD2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697AD2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30227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0E754F"/>
    <w:rsid w:val="0010390E"/>
    <w:rsid w:val="001841BF"/>
    <w:rsid w:val="00194A59"/>
    <w:rsid w:val="001B6F88"/>
    <w:rsid w:val="00205C65"/>
    <w:rsid w:val="00233B0C"/>
    <w:rsid w:val="00284DD3"/>
    <w:rsid w:val="002A6914"/>
    <w:rsid w:val="002D7817"/>
    <w:rsid w:val="002E5436"/>
    <w:rsid w:val="002F1700"/>
    <w:rsid w:val="0030342A"/>
    <w:rsid w:val="00314C64"/>
    <w:rsid w:val="00344789"/>
    <w:rsid w:val="00347CEA"/>
    <w:rsid w:val="003745A2"/>
    <w:rsid w:val="00380D6E"/>
    <w:rsid w:val="00384089"/>
    <w:rsid w:val="00385EFC"/>
    <w:rsid w:val="0039387C"/>
    <w:rsid w:val="00393D20"/>
    <w:rsid w:val="00396A69"/>
    <w:rsid w:val="003D0F7B"/>
    <w:rsid w:val="00452C0C"/>
    <w:rsid w:val="00473B3C"/>
    <w:rsid w:val="00504298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4D19"/>
    <w:rsid w:val="00697AD2"/>
    <w:rsid w:val="006B547C"/>
    <w:rsid w:val="006C15CA"/>
    <w:rsid w:val="006D16D6"/>
    <w:rsid w:val="007270D7"/>
    <w:rsid w:val="00766326"/>
    <w:rsid w:val="007676EE"/>
    <w:rsid w:val="00771070"/>
    <w:rsid w:val="007803E0"/>
    <w:rsid w:val="007C686F"/>
    <w:rsid w:val="00801CD9"/>
    <w:rsid w:val="00871397"/>
    <w:rsid w:val="00872AAD"/>
    <w:rsid w:val="008A31AB"/>
    <w:rsid w:val="008C55D0"/>
    <w:rsid w:val="008C6A3D"/>
    <w:rsid w:val="008D235C"/>
    <w:rsid w:val="008E759F"/>
    <w:rsid w:val="009244B6"/>
    <w:rsid w:val="00937ACC"/>
    <w:rsid w:val="00953396"/>
    <w:rsid w:val="009538B6"/>
    <w:rsid w:val="00967C9E"/>
    <w:rsid w:val="00970A73"/>
    <w:rsid w:val="009A4041"/>
    <w:rsid w:val="009E454A"/>
    <w:rsid w:val="009F37DB"/>
    <w:rsid w:val="00A00EC0"/>
    <w:rsid w:val="00A244E3"/>
    <w:rsid w:val="00AA222E"/>
    <w:rsid w:val="00AA6DBD"/>
    <w:rsid w:val="00AA7A88"/>
    <w:rsid w:val="00AF07AF"/>
    <w:rsid w:val="00B1176C"/>
    <w:rsid w:val="00B22D92"/>
    <w:rsid w:val="00B23568"/>
    <w:rsid w:val="00B341FF"/>
    <w:rsid w:val="00B503E4"/>
    <w:rsid w:val="00B618A0"/>
    <w:rsid w:val="00B650D9"/>
    <w:rsid w:val="00B816D3"/>
    <w:rsid w:val="00B83279"/>
    <w:rsid w:val="00BC5864"/>
    <w:rsid w:val="00BD2BBF"/>
    <w:rsid w:val="00BD3AE7"/>
    <w:rsid w:val="00CE0CC1"/>
    <w:rsid w:val="00CE44DD"/>
    <w:rsid w:val="00D25D61"/>
    <w:rsid w:val="00D36087"/>
    <w:rsid w:val="00D709CB"/>
    <w:rsid w:val="00D821BA"/>
    <w:rsid w:val="00D975BE"/>
    <w:rsid w:val="00DA22D4"/>
    <w:rsid w:val="00DB512B"/>
    <w:rsid w:val="00DC56A1"/>
    <w:rsid w:val="00DC584E"/>
    <w:rsid w:val="00DD7C26"/>
    <w:rsid w:val="00E65FA1"/>
    <w:rsid w:val="00E93D0B"/>
    <w:rsid w:val="00E96CBB"/>
    <w:rsid w:val="00ED748B"/>
    <w:rsid w:val="00EE71E0"/>
    <w:rsid w:val="00F043A2"/>
    <w:rsid w:val="00F140A0"/>
    <w:rsid w:val="00F20ECF"/>
    <w:rsid w:val="00F34CE7"/>
    <w:rsid w:val="00F50E7C"/>
    <w:rsid w:val="00F64216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AA7A8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A7A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61</cp:revision>
  <cp:lastPrinted>2015-04-14T16:31:00Z</cp:lastPrinted>
  <dcterms:created xsi:type="dcterms:W3CDTF">2022-01-21T14:41:00Z</dcterms:created>
  <dcterms:modified xsi:type="dcterms:W3CDTF">2024-03-24T22:30:00Z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