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07FD8" w14:textId="77777777" w:rsidR="004B4AC7" w:rsidRDefault="004B4AC7" w:rsidP="00D366CD">
      <w:pPr>
        <w:spacing w:line="360" w:lineRule="auto"/>
        <w:rPr>
          <w:rFonts w:ascii="宋体" w:hAnsi="宋体" w:hint="eastAsia"/>
          <w:b/>
          <w:bCs/>
          <w:sz w:val="48"/>
          <w:szCs w:val="48"/>
        </w:rPr>
      </w:pPr>
    </w:p>
    <w:p w14:paraId="1F13BC96" w14:textId="17B098BE" w:rsidR="001646D6" w:rsidRDefault="00000000" w:rsidP="001646D6">
      <w:pPr>
        <w:spacing w:line="360" w:lineRule="auto"/>
        <w:jc w:val="center"/>
        <w:rPr>
          <w:rFonts w:ascii="宋体" w:hAnsi="宋体" w:hint="eastAsia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北京邮电大学沙河校区</w:t>
      </w:r>
    </w:p>
    <w:p w14:paraId="66E45534" w14:textId="60A58D72" w:rsidR="0064177A" w:rsidRDefault="001646D6" w:rsidP="0064177A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“寻光而来，云邮星海</w:t>
      </w:r>
      <w:r w:rsidR="0064177A">
        <w:rPr>
          <w:rFonts w:ascii="宋体" w:hAnsi="宋体" w:hint="eastAsia"/>
          <w:b/>
          <w:bCs/>
          <w:sz w:val="48"/>
          <w:szCs w:val="48"/>
        </w:rPr>
        <w:t>”</w:t>
      </w:r>
    </w:p>
    <w:p w14:paraId="1B88A04E" w14:textId="4D30DEE8" w:rsidR="004A2EC9" w:rsidRDefault="00000000" w:rsidP="0064177A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——</w:t>
      </w:r>
      <w:r>
        <w:rPr>
          <w:rFonts w:cs="Calibri" w:hint="eastAsia"/>
          <w:b/>
          <w:bCs/>
          <w:sz w:val="48"/>
          <w:szCs w:val="48"/>
        </w:rPr>
        <w:t>202</w:t>
      </w:r>
      <w:r w:rsidR="00347640">
        <w:rPr>
          <w:rFonts w:cs="Calibri" w:hint="eastAsia"/>
          <w:b/>
          <w:bCs/>
          <w:sz w:val="48"/>
          <w:szCs w:val="48"/>
        </w:rPr>
        <w:t>4</w:t>
      </w:r>
      <w:r>
        <w:rPr>
          <w:rFonts w:ascii="宋体" w:hAnsi="宋体" w:hint="eastAsia"/>
          <w:b/>
          <w:bCs/>
          <w:sz w:val="48"/>
          <w:szCs w:val="48"/>
        </w:rPr>
        <w:t>年</w:t>
      </w:r>
      <w:r w:rsidR="00347640">
        <w:rPr>
          <w:rFonts w:ascii="宋体" w:hAnsi="宋体" w:hint="eastAsia"/>
          <w:b/>
          <w:bCs/>
          <w:sz w:val="48"/>
          <w:szCs w:val="48"/>
        </w:rPr>
        <w:t>百团大战</w:t>
      </w:r>
    </w:p>
    <w:p w14:paraId="7180CD4E" w14:textId="321AEF8B" w:rsidR="004A2EC9" w:rsidRPr="004B4AC7" w:rsidRDefault="00000000" w:rsidP="004B4AC7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75511C46" w14:textId="77777777" w:rsidR="004A2EC9" w:rsidRDefault="00000000">
      <w:pPr>
        <w:spacing w:line="360" w:lineRule="auto"/>
        <w:jc w:val="center"/>
        <w:rPr>
          <w:b/>
          <w:bCs/>
          <w:sz w:val="160"/>
          <w:szCs w:val="160"/>
        </w:rPr>
      </w:pPr>
      <w:r>
        <w:rPr>
          <w:rFonts w:ascii="宋体" w:hAnsi="宋体" w:hint="eastAsia"/>
          <w:b/>
          <w:bCs/>
          <w:sz w:val="180"/>
          <w:szCs w:val="180"/>
        </w:rPr>
        <w:t>策</w:t>
      </w:r>
    </w:p>
    <w:p w14:paraId="43B69BD8" w14:textId="77777777" w:rsidR="004A2EC9" w:rsidRDefault="00000000">
      <w:pPr>
        <w:spacing w:line="360" w:lineRule="auto"/>
        <w:jc w:val="center"/>
        <w:rPr>
          <w:b/>
          <w:bCs/>
          <w:sz w:val="160"/>
          <w:szCs w:val="160"/>
        </w:rPr>
      </w:pPr>
      <w:r>
        <w:rPr>
          <w:rFonts w:ascii="宋体" w:hAnsi="宋体" w:hint="eastAsia"/>
          <w:b/>
          <w:bCs/>
          <w:sz w:val="180"/>
          <w:szCs w:val="180"/>
        </w:rPr>
        <w:t>划</w:t>
      </w:r>
    </w:p>
    <w:p w14:paraId="4F859565" w14:textId="77777777" w:rsidR="004A2EC9" w:rsidRDefault="00000000">
      <w:pPr>
        <w:spacing w:line="360" w:lineRule="auto"/>
        <w:jc w:val="center"/>
        <w:rPr>
          <w:b/>
          <w:bCs/>
          <w:sz w:val="160"/>
          <w:szCs w:val="160"/>
        </w:rPr>
      </w:pPr>
      <w:r>
        <w:rPr>
          <w:rFonts w:ascii="宋体" w:hAnsi="宋体" w:hint="eastAsia"/>
          <w:b/>
          <w:bCs/>
          <w:sz w:val="180"/>
          <w:szCs w:val="180"/>
        </w:rPr>
        <w:t>书</w:t>
      </w:r>
    </w:p>
    <w:p w14:paraId="52C11B0F" w14:textId="77777777" w:rsidR="004A2EC9" w:rsidRDefault="00000000">
      <w:pPr>
        <w:spacing w:line="360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</w:t>
      </w:r>
    </w:p>
    <w:p w14:paraId="5537E058" w14:textId="07EA2859" w:rsidR="004A2EC9" w:rsidRDefault="00000000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4"/>
          <w:szCs w:val="44"/>
        </w:rPr>
        <w:t>社团工作部</w:t>
      </w:r>
      <w:r w:rsidR="00347640">
        <w:rPr>
          <w:rFonts w:ascii="宋体" w:hAnsi="宋体" w:hint="eastAsia"/>
          <w:b/>
          <w:bCs/>
          <w:sz w:val="44"/>
          <w:szCs w:val="44"/>
        </w:rPr>
        <w:t>活动</w:t>
      </w:r>
      <w:r>
        <w:rPr>
          <w:rFonts w:ascii="宋体" w:hAnsi="宋体" w:hint="eastAsia"/>
          <w:b/>
          <w:bCs/>
          <w:sz w:val="44"/>
          <w:szCs w:val="44"/>
        </w:rPr>
        <w:t>组</w:t>
      </w:r>
    </w:p>
    <w:p w14:paraId="4F1C1B02" w14:textId="4E646C0E" w:rsidR="004A2EC9" w:rsidRPr="000F2783" w:rsidRDefault="00000000" w:rsidP="000F2783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</w:t>
      </w:r>
      <w:bookmarkStart w:id="0" w:name="_Toc9223"/>
      <w:bookmarkStart w:id="1" w:name="_Toc3392"/>
      <w:bookmarkEnd w:id="0"/>
      <w:bookmarkEnd w:id="1"/>
    </w:p>
    <w:sdt>
      <w:sdtPr>
        <w:rPr>
          <w:rFonts w:ascii="Calibri" w:eastAsia="宋体" w:hAnsi="Calibri" w:cs="Times New Roman"/>
          <w:color w:val="auto"/>
          <w:kern w:val="2"/>
          <w:sz w:val="21"/>
          <w:szCs w:val="21"/>
          <w:lang w:val="zh-CN"/>
        </w:rPr>
        <w:id w:val="-2394980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7704407" w14:textId="16CADB3E" w:rsidR="00B2376E" w:rsidRPr="00FD158F" w:rsidRDefault="00B2376E" w:rsidP="00181E82">
          <w:pPr>
            <w:pStyle w:val="TOC"/>
            <w:spacing w:line="360" w:lineRule="auto"/>
            <w:rPr>
              <w:rFonts w:asciiTheme="minorEastAsia" w:eastAsiaTheme="minorEastAsia" w:hAnsiTheme="minorEastAsia" w:hint="eastAsia"/>
              <w:b/>
              <w:bCs/>
            </w:rPr>
          </w:pPr>
          <w:r w:rsidRPr="00FD158F">
            <w:rPr>
              <w:rFonts w:asciiTheme="minorEastAsia" w:eastAsiaTheme="minorEastAsia" w:hAnsiTheme="minorEastAsia"/>
              <w:b/>
              <w:bCs/>
              <w:lang w:val="zh-CN"/>
            </w:rPr>
            <w:t>目录</w:t>
          </w:r>
        </w:p>
        <w:p w14:paraId="2533DD12" w14:textId="28E3B37E" w:rsidR="00181E82" w:rsidRPr="00FD158F" w:rsidRDefault="00B2376E" w:rsidP="00181E82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r w:rsidRPr="00FD158F">
            <w:rPr>
              <w:sz w:val="24"/>
              <w:szCs w:val="24"/>
            </w:rPr>
            <w:fldChar w:fldCharType="begin"/>
          </w:r>
          <w:r w:rsidRPr="00FD158F">
            <w:rPr>
              <w:sz w:val="24"/>
              <w:szCs w:val="24"/>
            </w:rPr>
            <w:instrText xml:space="preserve"> TOC \o "1-3" \h \z \u </w:instrText>
          </w:r>
          <w:r w:rsidRPr="00FD158F">
            <w:rPr>
              <w:sz w:val="24"/>
              <w:szCs w:val="24"/>
            </w:rPr>
            <w:fldChar w:fldCharType="separate"/>
          </w:r>
          <w:hyperlink w:anchor="_Toc179742261" w:history="1">
            <w:r w:rsidR="00181E82" w:rsidRPr="00FD158F">
              <w:rPr>
                <w:rStyle w:val="a9"/>
                <w:rFonts w:hint="eastAsia"/>
                <w:noProof/>
                <w:sz w:val="24"/>
                <w:szCs w:val="24"/>
              </w:rPr>
              <w:t>一、活动概况</w:t>
            </w:r>
            <w:r w:rsidR="00181E82"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="00181E82"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="00181E82"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="00181E82" w:rsidRPr="00FD158F">
              <w:rPr>
                <w:noProof/>
                <w:webHidden/>
                <w:sz w:val="24"/>
                <w:szCs w:val="24"/>
              </w:rPr>
              <w:instrText>PAGEREF _Toc179742261 \h</w:instrText>
            </w:r>
            <w:r w:rsidR="00181E82"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="00181E82"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="00181E82"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1E82" w:rsidRPr="00FD158F">
              <w:rPr>
                <w:noProof/>
                <w:webHidden/>
                <w:sz w:val="24"/>
                <w:szCs w:val="24"/>
              </w:rPr>
              <w:t>3</w:t>
            </w:r>
            <w:r w:rsidR="00181E82"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4B17D" w14:textId="192B2BF2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62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1.1</w:t>
            </w:r>
            <w:r w:rsidRPr="00FD158F">
              <w:rPr>
                <w:rStyle w:val="a9"/>
                <w:rFonts w:ascii="宋体" w:hAnsi="宋体" w:hint="eastAsia"/>
                <w:noProof/>
                <w:sz w:val="24"/>
                <w:szCs w:val="24"/>
              </w:rPr>
              <w:t>活动背景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_Toc179742262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3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9D9DC" w14:textId="3E566E50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63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1.2</w:t>
            </w:r>
            <w:r w:rsidRPr="00FD158F">
              <w:rPr>
                <w:rStyle w:val="a9"/>
                <w:rFonts w:ascii="宋体" w:hAnsi="宋体" w:hint="eastAsia"/>
                <w:noProof/>
                <w:sz w:val="24"/>
                <w:szCs w:val="24"/>
              </w:rPr>
              <w:t>活动主题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_Toc179742263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3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79168" w14:textId="4427029C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64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1.3</w:t>
            </w:r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活动目的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_Toc179742264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3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21D5E" w14:textId="30991275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65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1.4</w:t>
            </w:r>
            <w:r w:rsidRPr="00FD158F">
              <w:rPr>
                <w:rStyle w:val="a9"/>
                <w:rFonts w:ascii="宋体" w:hAnsi="宋体" w:hint="eastAsia"/>
                <w:noProof/>
                <w:sz w:val="24"/>
                <w:szCs w:val="24"/>
              </w:rPr>
              <w:t>活动地点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_Toc179742265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3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D9024" w14:textId="4D058B96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66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1.5</w:t>
            </w:r>
            <w:r w:rsidRPr="00FD158F">
              <w:rPr>
                <w:rStyle w:val="a9"/>
                <w:rFonts w:ascii="宋体" w:hAnsi="宋体" w:hint="eastAsia"/>
                <w:noProof/>
                <w:sz w:val="24"/>
                <w:szCs w:val="24"/>
              </w:rPr>
              <w:t>活动时间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_Toc179742266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3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F8BA0" w14:textId="6FD4AA21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67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1.6</w:t>
            </w:r>
            <w:r w:rsidRPr="00FD158F">
              <w:rPr>
                <w:rStyle w:val="a9"/>
                <w:rFonts w:ascii="宋体" w:hAnsi="宋体" w:hint="eastAsia"/>
                <w:noProof/>
                <w:sz w:val="24"/>
                <w:szCs w:val="24"/>
              </w:rPr>
              <w:t>面向对象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_Toc179742267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3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24BB" w14:textId="21C12B87" w:rsidR="00181E82" w:rsidRPr="00FD158F" w:rsidRDefault="00181E82" w:rsidP="00181E82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68" w:history="1"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二、活动准备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_Toc179742268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4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A0F33" w14:textId="1FBC02D6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69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2.1</w:t>
            </w:r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财务准备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_Toc179742269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4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5E2FB" w14:textId="60BF7077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70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2.2</w:t>
            </w:r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宣传准备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_Toc179742270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4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18DA7" w14:textId="6D765205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71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2.3</w:t>
            </w:r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 xml:space="preserve"> </w:t>
            </w:r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场地准备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_Toc179742271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4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40AAD" w14:textId="58A78CD1" w:rsidR="00181E82" w:rsidRPr="00FD158F" w:rsidRDefault="00181E82" w:rsidP="00181E82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72" w:history="1"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三、用电安排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_Toc179742272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5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A3B82" w14:textId="20352B35" w:rsidR="00181E82" w:rsidRPr="00FD158F" w:rsidRDefault="00181E82" w:rsidP="00181E82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73" w:history="1"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四、活动流程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_Toc179742273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6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9A798" w14:textId="76B0C3D7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74" w:history="1">
            <w:r w:rsidRPr="00FD158F">
              <w:rPr>
                <w:rStyle w:val="a9"/>
                <w:rFonts w:cs="Calibri Light" w:hint="eastAsia"/>
                <w:noProof/>
                <w:sz w:val="24"/>
                <w:szCs w:val="24"/>
              </w:rPr>
              <w:t>3.1</w:t>
            </w:r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活动形式与内容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_Toc179742274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6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F42FE" w14:textId="3B9BC281" w:rsidR="00181E82" w:rsidRPr="00FD158F" w:rsidRDefault="00181E82" w:rsidP="00181E82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75" w:history="1"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 xml:space="preserve">3.2 </w:t>
            </w:r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活动时间安排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_Toc179742275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8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9DCC4" w14:textId="0610754A" w:rsidR="00181E82" w:rsidRPr="00FD158F" w:rsidRDefault="00181E82" w:rsidP="00181E82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76" w:history="1"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五、活动现场人员分工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_Toc179742276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10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74AE1" w14:textId="25BC8A76" w:rsidR="00181E82" w:rsidRPr="00FD158F" w:rsidRDefault="00181E82" w:rsidP="00181E82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179742277" w:history="1">
            <w:r w:rsidRPr="00FD158F">
              <w:rPr>
                <w:rStyle w:val="a9"/>
                <w:rFonts w:hint="eastAsia"/>
                <w:noProof/>
                <w:sz w:val="24"/>
                <w:szCs w:val="24"/>
              </w:rPr>
              <w:t>六、活动预算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noProof/>
                <w:webHidden/>
                <w:sz w:val="24"/>
                <w:szCs w:val="24"/>
              </w:rPr>
              <w:instrText>PAGEREF _Toc179742277 \h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</w:r>
            <w:r w:rsidRPr="00FD15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158F">
              <w:rPr>
                <w:noProof/>
                <w:webHidden/>
                <w:sz w:val="24"/>
                <w:szCs w:val="24"/>
              </w:rPr>
              <w:t>11</w:t>
            </w:r>
            <w:r w:rsidRPr="00FD158F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E7B6F" w14:textId="2620875C" w:rsidR="00B2376E" w:rsidRPr="00FD158F" w:rsidRDefault="00B2376E" w:rsidP="00181E82">
          <w:pPr>
            <w:spacing w:line="360" w:lineRule="auto"/>
            <w:rPr>
              <w:sz w:val="24"/>
              <w:szCs w:val="24"/>
            </w:rPr>
          </w:pPr>
          <w:r w:rsidRPr="00FD158F">
            <w:rPr>
              <w:sz w:val="24"/>
              <w:szCs w:val="24"/>
              <w:lang w:val="zh-CN"/>
            </w:rPr>
            <w:fldChar w:fldCharType="end"/>
          </w:r>
        </w:p>
      </w:sdtContent>
    </w:sdt>
    <w:p w14:paraId="03E3AB3E" w14:textId="77777777" w:rsidR="00B2376E" w:rsidRDefault="00B2376E">
      <w:pPr>
        <w:widowControl/>
        <w:spacing w:line="360" w:lineRule="auto"/>
        <w:jc w:val="left"/>
        <w:rPr>
          <w:b/>
          <w:bCs/>
          <w:kern w:val="44"/>
          <w:sz w:val="48"/>
          <w:szCs w:val="48"/>
        </w:rPr>
        <w:sectPr w:rsidR="00B2376E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02D1B5A" w14:textId="77777777" w:rsidR="004A2EC9" w:rsidRPr="002248CB" w:rsidRDefault="00000000" w:rsidP="008344DE">
      <w:pPr>
        <w:pStyle w:val="1"/>
      </w:pPr>
      <w:bookmarkStart w:id="2" w:name="_Toc16909"/>
      <w:bookmarkStart w:id="3" w:name="_Toc17074"/>
      <w:bookmarkStart w:id="4" w:name="_Toc26586"/>
      <w:bookmarkStart w:id="5" w:name="_Toc95386358"/>
      <w:bookmarkStart w:id="6" w:name="_Toc95386311"/>
      <w:bookmarkStart w:id="7" w:name="_Toc179548638"/>
      <w:bookmarkStart w:id="8" w:name="_Toc95386365"/>
      <w:bookmarkStart w:id="9" w:name="_Toc4351"/>
      <w:bookmarkStart w:id="10" w:name="_Toc95386318"/>
      <w:bookmarkStart w:id="11" w:name="_Toc179742261"/>
      <w:bookmarkEnd w:id="2"/>
      <w:bookmarkEnd w:id="3"/>
      <w:r w:rsidRPr="002248CB">
        <w:rPr>
          <w:rFonts w:hint="eastAsia"/>
        </w:rPr>
        <w:lastRenderedPageBreak/>
        <w:t>一、</w:t>
      </w:r>
      <w:bookmarkEnd w:id="4"/>
      <w:r w:rsidRPr="002248CB">
        <w:rPr>
          <w:rFonts w:hint="eastAsia"/>
        </w:rPr>
        <w:t>活动概况</w:t>
      </w:r>
      <w:bookmarkEnd w:id="5"/>
      <w:bookmarkEnd w:id="6"/>
      <w:bookmarkEnd w:id="7"/>
      <w:bookmarkEnd w:id="11"/>
    </w:p>
    <w:p w14:paraId="6D7F1D84" w14:textId="77777777" w:rsidR="004A2EC9" w:rsidRPr="002248CB" w:rsidRDefault="00000000" w:rsidP="008344DE">
      <w:pPr>
        <w:pStyle w:val="2"/>
      </w:pPr>
      <w:bookmarkStart w:id="12" w:name="_Toc4586"/>
      <w:bookmarkStart w:id="13" w:name="_Toc95386359"/>
      <w:bookmarkStart w:id="14" w:name="_Toc95386312"/>
      <w:bookmarkStart w:id="15" w:name="_Toc24992"/>
      <w:bookmarkStart w:id="16" w:name="_Toc179548639"/>
      <w:bookmarkStart w:id="17" w:name="_Toc179742262"/>
      <w:bookmarkEnd w:id="12"/>
      <w:r w:rsidRPr="002248CB">
        <w:rPr>
          <w:rFonts w:cs="Calibri Light"/>
        </w:rPr>
        <w:t>1.1</w:t>
      </w:r>
      <w:r w:rsidRPr="002248CB">
        <w:rPr>
          <w:rFonts w:ascii="宋体" w:hAnsi="宋体" w:hint="eastAsia"/>
        </w:rPr>
        <w:t>活动背景</w:t>
      </w:r>
      <w:bookmarkEnd w:id="13"/>
      <w:bookmarkEnd w:id="14"/>
      <w:bookmarkEnd w:id="15"/>
      <w:bookmarkEnd w:id="16"/>
      <w:bookmarkEnd w:id="17"/>
    </w:p>
    <w:p w14:paraId="4427E837" w14:textId="3EEBB0E0" w:rsidR="004A2EC9" w:rsidRDefault="00000000" w:rsidP="002248C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873B09" w:rsidRPr="00873B09">
        <w:rPr>
          <w:rFonts w:hint="eastAsia"/>
          <w:sz w:val="22"/>
          <w:szCs w:val="22"/>
        </w:rPr>
        <w:t>2023</w:t>
      </w:r>
      <w:r w:rsidR="00873B09" w:rsidRPr="00873B09">
        <w:rPr>
          <w:rFonts w:hint="eastAsia"/>
          <w:sz w:val="22"/>
          <w:szCs w:val="22"/>
        </w:rPr>
        <w:t>年</w:t>
      </w:r>
      <w:r w:rsidR="00873B09" w:rsidRPr="00873B09">
        <w:rPr>
          <w:rFonts w:hint="eastAsia"/>
          <w:sz w:val="22"/>
          <w:szCs w:val="22"/>
        </w:rPr>
        <w:t>1</w:t>
      </w:r>
      <w:r w:rsidR="00873B09" w:rsidRPr="00873B09">
        <w:rPr>
          <w:rFonts w:hint="eastAsia"/>
          <w:sz w:val="22"/>
          <w:szCs w:val="22"/>
        </w:rPr>
        <w:t>月</w:t>
      </w:r>
      <w:r w:rsidR="00873B09" w:rsidRPr="00873B09">
        <w:rPr>
          <w:rFonts w:hint="eastAsia"/>
          <w:sz w:val="22"/>
          <w:szCs w:val="22"/>
        </w:rPr>
        <w:t>15</w:t>
      </w:r>
      <w:r w:rsidR="00873B09" w:rsidRPr="00873B09">
        <w:rPr>
          <w:rFonts w:hint="eastAsia"/>
          <w:sz w:val="22"/>
          <w:szCs w:val="22"/>
        </w:rPr>
        <w:t>日，北京邮电大学</w:t>
      </w:r>
      <w:proofErr w:type="gramStart"/>
      <w:r w:rsidR="00873B09" w:rsidRPr="00873B09">
        <w:rPr>
          <w:rFonts w:hint="eastAsia"/>
          <w:sz w:val="22"/>
          <w:szCs w:val="22"/>
        </w:rPr>
        <w:t>的北邮一号</w:t>
      </w:r>
      <w:proofErr w:type="gramEnd"/>
      <w:r w:rsidR="00873B09" w:rsidRPr="00873B09">
        <w:rPr>
          <w:rFonts w:hint="eastAsia"/>
          <w:sz w:val="22"/>
          <w:szCs w:val="22"/>
        </w:rPr>
        <w:t>在太原成功点火升空，向着浩瀚的星际进发，标志着</w:t>
      </w:r>
      <w:proofErr w:type="gramStart"/>
      <w:r w:rsidR="00873B09" w:rsidRPr="00873B09">
        <w:rPr>
          <w:rFonts w:hint="eastAsia"/>
          <w:sz w:val="22"/>
          <w:szCs w:val="22"/>
        </w:rPr>
        <w:t>北邮在构建天</w:t>
      </w:r>
      <w:proofErr w:type="gramEnd"/>
      <w:r w:rsidR="00873B09" w:rsidRPr="00873B09">
        <w:rPr>
          <w:rFonts w:hint="eastAsia"/>
          <w:sz w:val="22"/>
          <w:szCs w:val="22"/>
        </w:rPr>
        <w:t>算星座的征程中取得了重大突破，也彰显</w:t>
      </w:r>
      <w:proofErr w:type="gramStart"/>
      <w:r w:rsidR="00873B09" w:rsidRPr="00873B09">
        <w:rPr>
          <w:rFonts w:hint="eastAsia"/>
          <w:sz w:val="22"/>
          <w:szCs w:val="22"/>
        </w:rPr>
        <w:t>了北邮人</w:t>
      </w:r>
      <w:proofErr w:type="gramEnd"/>
      <w:r w:rsidR="00873B09" w:rsidRPr="00873B09">
        <w:rPr>
          <w:rFonts w:hint="eastAsia"/>
          <w:sz w:val="22"/>
          <w:szCs w:val="22"/>
        </w:rPr>
        <w:t>不断追逐星辰、探索宇宙的决心。习总书记始终关心学生工作，他曾深情寄语：“青年是祖国的前途，民族的希望，创新的未来。”</w:t>
      </w:r>
      <w:proofErr w:type="gramStart"/>
      <w:r w:rsidR="00873B09" w:rsidRPr="00873B09">
        <w:rPr>
          <w:rFonts w:hint="eastAsia"/>
          <w:sz w:val="22"/>
          <w:szCs w:val="22"/>
        </w:rPr>
        <w:t>北邮人</w:t>
      </w:r>
      <w:proofErr w:type="gramEnd"/>
      <w:r w:rsidR="00873B09" w:rsidRPr="00873B09">
        <w:rPr>
          <w:rFonts w:hint="eastAsia"/>
          <w:sz w:val="22"/>
          <w:szCs w:val="22"/>
        </w:rPr>
        <w:t>以北邮一号的成功发射，回应了书记的厚望，展现了</w:t>
      </w:r>
      <w:proofErr w:type="gramStart"/>
      <w:r w:rsidR="00873B09" w:rsidRPr="00873B09">
        <w:rPr>
          <w:rFonts w:hint="eastAsia"/>
          <w:sz w:val="22"/>
          <w:szCs w:val="22"/>
        </w:rPr>
        <w:t>北邮青年</w:t>
      </w:r>
      <w:proofErr w:type="gramEnd"/>
      <w:r w:rsidR="00873B09" w:rsidRPr="00873B09">
        <w:rPr>
          <w:rFonts w:hint="eastAsia"/>
          <w:sz w:val="22"/>
          <w:szCs w:val="22"/>
        </w:rPr>
        <w:t>的责任与担当。同时，</w:t>
      </w:r>
      <w:proofErr w:type="gramStart"/>
      <w:r w:rsidR="00873B09" w:rsidRPr="00873B09">
        <w:rPr>
          <w:rFonts w:hint="eastAsia"/>
          <w:sz w:val="22"/>
          <w:szCs w:val="22"/>
        </w:rPr>
        <w:t>北邮校园</w:t>
      </w:r>
      <w:proofErr w:type="gramEnd"/>
      <w:r w:rsidR="00873B09" w:rsidRPr="00873B09">
        <w:rPr>
          <w:rFonts w:hint="eastAsia"/>
          <w:sz w:val="22"/>
          <w:szCs w:val="22"/>
        </w:rPr>
        <w:t>内，学生社团如繁星点点，璀璨夺目，为促进学生全面发展贡献力量。为展现各社团风采，特举办“寻光而来，云邮星海”百团大战活动。</w:t>
      </w:r>
    </w:p>
    <w:p w14:paraId="4A045973" w14:textId="77777777" w:rsidR="004A2EC9" w:rsidRPr="002248CB" w:rsidRDefault="00000000" w:rsidP="008344DE">
      <w:pPr>
        <w:pStyle w:val="2"/>
      </w:pPr>
      <w:bookmarkStart w:id="18" w:name="_Toc4030"/>
      <w:bookmarkStart w:id="19" w:name="_Toc9071"/>
      <w:bookmarkStart w:id="20" w:name="_Toc95386313"/>
      <w:bookmarkStart w:id="21" w:name="_Toc28180"/>
      <w:bookmarkStart w:id="22" w:name="_Toc95386360"/>
      <w:bookmarkStart w:id="23" w:name="_Toc179548640"/>
      <w:bookmarkStart w:id="24" w:name="_Toc179742263"/>
      <w:bookmarkEnd w:id="18"/>
      <w:bookmarkEnd w:id="19"/>
      <w:r w:rsidRPr="002248CB">
        <w:rPr>
          <w:rFonts w:cs="Calibri Light"/>
        </w:rPr>
        <w:t>1.2</w:t>
      </w:r>
      <w:r w:rsidRPr="002248CB">
        <w:rPr>
          <w:rFonts w:ascii="宋体" w:hAnsi="宋体" w:hint="eastAsia"/>
        </w:rPr>
        <w:t>活动主题</w:t>
      </w:r>
      <w:bookmarkEnd w:id="20"/>
      <w:bookmarkEnd w:id="21"/>
      <w:bookmarkEnd w:id="22"/>
      <w:bookmarkEnd w:id="23"/>
      <w:bookmarkEnd w:id="24"/>
      <w:r w:rsidRPr="002248CB">
        <w:tab/>
      </w:r>
    </w:p>
    <w:p w14:paraId="62770C1A" w14:textId="43B2637C" w:rsidR="00347640" w:rsidRDefault="00347640" w:rsidP="00F85C6B">
      <w:pPr>
        <w:spacing w:line="360" w:lineRule="auto"/>
        <w:ind w:firstLine="420"/>
        <w:rPr>
          <w:rFonts w:ascii="宋体" w:hAnsi="宋体" w:hint="eastAsia"/>
          <w:color w:val="000000"/>
          <w:kern w:val="0"/>
          <w:sz w:val="22"/>
          <w:szCs w:val="22"/>
        </w:rPr>
      </w:pPr>
      <w:bookmarkStart w:id="25" w:name="_Hlk88074070"/>
      <w:r>
        <w:rPr>
          <w:rFonts w:ascii="宋体" w:hAnsi="宋体" w:hint="eastAsia"/>
          <w:color w:val="000000"/>
          <w:kern w:val="0"/>
          <w:sz w:val="22"/>
          <w:szCs w:val="22"/>
        </w:rPr>
        <w:t>寻光而来，</w:t>
      </w:r>
      <w:proofErr w:type="gramStart"/>
      <w:r>
        <w:rPr>
          <w:rFonts w:ascii="宋体" w:hAnsi="宋体" w:hint="eastAsia"/>
          <w:color w:val="000000"/>
          <w:kern w:val="0"/>
          <w:sz w:val="22"/>
          <w:szCs w:val="22"/>
        </w:rPr>
        <w:t>云邮星</w:t>
      </w:r>
      <w:proofErr w:type="gramEnd"/>
      <w:r>
        <w:rPr>
          <w:rFonts w:ascii="宋体" w:hAnsi="宋体" w:hint="eastAsia"/>
          <w:color w:val="000000"/>
          <w:kern w:val="0"/>
          <w:sz w:val="22"/>
          <w:szCs w:val="22"/>
        </w:rPr>
        <w:t>海。</w:t>
      </w:r>
    </w:p>
    <w:p w14:paraId="6CDE8977" w14:textId="0C1827F3" w:rsidR="004A2EC9" w:rsidRPr="002248CB" w:rsidRDefault="00347640" w:rsidP="008344DE">
      <w:pPr>
        <w:pStyle w:val="2"/>
      </w:pPr>
      <w:bookmarkStart w:id="26" w:name="_Toc14645"/>
      <w:bookmarkStart w:id="27" w:name="_Toc4023"/>
      <w:bookmarkStart w:id="28" w:name="_Toc95386361"/>
      <w:bookmarkStart w:id="29" w:name="_Toc95386314"/>
      <w:bookmarkStart w:id="30" w:name="_Toc17502"/>
      <w:bookmarkStart w:id="31" w:name="_Toc179548641"/>
      <w:bookmarkStart w:id="32" w:name="_Toc179742264"/>
      <w:bookmarkEnd w:id="25"/>
      <w:bookmarkEnd w:id="26"/>
      <w:bookmarkEnd w:id="27"/>
      <w:r w:rsidRPr="002248CB">
        <w:rPr>
          <w:rFonts w:cs="Calibri Light"/>
        </w:rPr>
        <w:t>1.3</w:t>
      </w:r>
      <w:r w:rsidRPr="002248CB">
        <w:rPr>
          <w:rFonts w:hint="eastAsia"/>
        </w:rPr>
        <w:t>活动目的</w:t>
      </w:r>
      <w:bookmarkEnd w:id="28"/>
      <w:bookmarkEnd w:id="29"/>
      <w:bookmarkEnd w:id="30"/>
      <w:bookmarkEnd w:id="31"/>
      <w:bookmarkEnd w:id="32"/>
      <w:r w:rsidRPr="002248CB">
        <w:rPr>
          <w:rFonts w:hint="eastAsia"/>
        </w:rPr>
        <w:t xml:space="preserve"> </w:t>
      </w:r>
    </w:p>
    <w:p w14:paraId="30B44671" w14:textId="72ED6268" w:rsidR="00873B09" w:rsidRPr="00F85C6B" w:rsidRDefault="00873B09" w:rsidP="00F85C6B">
      <w:pPr>
        <w:spacing w:line="360" w:lineRule="auto"/>
        <w:ind w:firstLine="420"/>
        <w:rPr>
          <w:sz w:val="22"/>
          <w:szCs w:val="22"/>
        </w:rPr>
      </w:pPr>
      <w:r w:rsidRPr="00873B09">
        <w:rPr>
          <w:rFonts w:hint="eastAsia"/>
          <w:sz w:val="22"/>
          <w:szCs w:val="22"/>
        </w:rPr>
        <w:t>此次“寻光而来，云邮星海”活动的举办，旨在为学生社团搭建一个多彩的展示舞台。通过社团活动，同学们不仅能够发掘个人潜能，更能全面提升综合素质，为校园生活增添更多色彩与意义。</w:t>
      </w:r>
      <w:r w:rsidR="00BF0824">
        <w:rPr>
          <w:rFonts w:hint="eastAsia"/>
          <w:sz w:val="22"/>
          <w:szCs w:val="22"/>
        </w:rPr>
        <w:t>本次</w:t>
      </w:r>
      <w:r w:rsidRPr="00873B09">
        <w:rPr>
          <w:rFonts w:hint="eastAsia"/>
          <w:sz w:val="22"/>
          <w:szCs w:val="22"/>
        </w:rPr>
        <w:t>活动以北</w:t>
      </w:r>
      <w:proofErr w:type="gramStart"/>
      <w:r w:rsidRPr="00873B09">
        <w:rPr>
          <w:rFonts w:hint="eastAsia"/>
          <w:sz w:val="22"/>
          <w:szCs w:val="22"/>
        </w:rPr>
        <w:t>邮</w:t>
      </w:r>
      <w:proofErr w:type="gramEnd"/>
      <w:r w:rsidRPr="00873B09">
        <w:rPr>
          <w:rFonts w:hint="eastAsia"/>
          <w:sz w:val="22"/>
          <w:szCs w:val="22"/>
        </w:rPr>
        <w:t>一号的成功发射为灵感，将每个社团比作夜空中璀璨各异的星辰，鼓励同学们在活动中探索、收集不同“行星”，这一创意旨在</w:t>
      </w:r>
      <w:proofErr w:type="gramStart"/>
      <w:r w:rsidRPr="00873B09">
        <w:rPr>
          <w:rFonts w:hint="eastAsia"/>
          <w:sz w:val="22"/>
          <w:szCs w:val="22"/>
        </w:rPr>
        <w:t>深化北邮人</w:t>
      </w:r>
      <w:proofErr w:type="gramEnd"/>
      <w:r w:rsidRPr="00873B09">
        <w:rPr>
          <w:rFonts w:hint="eastAsia"/>
          <w:sz w:val="22"/>
          <w:szCs w:val="22"/>
        </w:rPr>
        <w:t>对星辰大海的无尽向往，激励他们在新时代的浪潮中挺膺担当，勇往直前。愿</w:t>
      </w:r>
      <w:proofErr w:type="gramStart"/>
      <w:r w:rsidRPr="00873B09">
        <w:rPr>
          <w:rFonts w:hint="eastAsia"/>
          <w:sz w:val="22"/>
          <w:szCs w:val="22"/>
        </w:rPr>
        <w:t>每位北邮人</w:t>
      </w:r>
      <w:proofErr w:type="gramEnd"/>
      <w:r w:rsidRPr="00873B09">
        <w:rPr>
          <w:rFonts w:hint="eastAsia"/>
          <w:sz w:val="22"/>
          <w:szCs w:val="22"/>
        </w:rPr>
        <w:t>都能</w:t>
      </w:r>
      <w:proofErr w:type="gramStart"/>
      <w:r w:rsidRPr="00873B09">
        <w:rPr>
          <w:rFonts w:hint="eastAsia"/>
          <w:sz w:val="22"/>
          <w:szCs w:val="22"/>
        </w:rPr>
        <w:t>铭记北邮一号</w:t>
      </w:r>
      <w:proofErr w:type="gramEnd"/>
      <w:r w:rsidRPr="00873B09">
        <w:rPr>
          <w:rFonts w:hint="eastAsia"/>
          <w:sz w:val="22"/>
          <w:szCs w:val="22"/>
        </w:rPr>
        <w:t>的精神，面对未知世界勇敢探索，面对未来之路坚定前行。</w:t>
      </w:r>
    </w:p>
    <w:p w14:paraId="3656F65E" w14:textId="77777777" w:rsidR="004A2EC9" w:rsidRPr="002248CB" w:rsidRDefault="00000000" w:rsidP="008344DE">
      <w:pPr>
        <w:pStyle w:val="2"/>
      </w:pPr>
      <w:bookmarkStart w:id="33" w:name="_Toc14476"/>
      <w:bookmarkStart w:id="34" w:name="_Toc21652"/>
      <w:bookmarkStart w:id="35" w:name="_Toc22268"/>
      <w:bookmarkStart w:id="36" w:name="_Toc95386315"/>
      <w:bookmarkStart w:id="37" w:name="_Toc95386362"/>
      <w:bookmarkStart w:id="38" w:name="_Toc179548642"/>
      <w:bookmarkStart w:id="39" w:name="_Toc179742265"/>
      <w:bookmarkEnd w:id="33"/>
      <w:bookmarkEnd w:id="34"/>
      <w:r w:rsidRPr="002248CB">
        <w:rPr>
          <w:rFonts w:cs="Calibri Light"/>
        </w:rPr>
        <w:t>1.4</w:t>
      </w:r>
      <w:r w:rsidRPr="002248CB">
        <w:rPr>
          <w:rFonts w:ascii="宋体" w:hAnsi="宋体" w:hint="eastAsia"/>
        </w:rPr>
        <w:t>活动地点</w:t>
      </w:r>
      <w:bookmarkEnd w:id="35"/>
      <w:bookmarkEnd w:id="36"/>
      <w:bookmarkEnd w:id="37"/>
      <w:bookmarkEnd w:id="38"/>
      <w:bookmarkEnd w:id="39"/>
    </w:p>
    <w:p w14:paraId="7F196D18" w14:textId="17E5123D" w:rsidR="002248CB" w:rsidRDefault="00000000" w:rsidP="00F85C6B">
      <w:pPr>
        <w:spacing w:line="360" w:lineRule="auto"/>
        <w:ind w:firstLine="420"/>
        <w:jc w:val="left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北京邮电大学沙河校区</w:t>
      </w:r>
      <w:proofErr w:type="gramStart"/>
      <w:r>
        <w:rPr>
          <w:rFonts w:ascii="宋体" w:hAnsi="宋体" w:hint="eastAsia"/>
          <w:sz w:val="22"/>
          <w:szCs w:val="22"/>
        </w:rPr>
        <w:t>二维码广场</w:t>
      </w:r>
      <w:proofErr w:type="gramEnd"/>
      <w:r>
        <w:rPr>
          <w:rFonts w:ascii="宋体" w:hAnsi="宋体" w:hint="eastAsia"/>
          <w:sz w:val="22"/>
          <w:szCs w:val="22"/>
        </w:rPr>
        <w:t>、教学楼报告厅</w:t>
      </w:r>
    </w:p>
    <w:p w14:paraId="5966A216" w14:textId="77777777" w:rsidR="004A2EC9" w:rsidRPr="002248CB" w:rsidRDefault="00000000" w:rsidP="008344DE">
      <w:pPr>
        <w:pStyle w:val="2"/>
      </w:pPr>
      <w:bookmarkStart w:id="40" w:name="_Toc16046"/>
      <w:bookmarkStart w:id="41" w:name="_Toc1380"/>
      <w:bookmarkStart w:id="42" w:name="_Toc95386363"/>
      <w:bookmarkStart w:id="43" w:name="_Toc95386316"/>
      <w:bookmarkStart w:id="44" w:name="_Toc17525"/>
      <w:bookmarkStart w:id="45" w:name="_Toc179548643"/>
      <w:bookmarkStart w:id="46" w:name="_Toc179742266"/>
      <w:bookmarkEnd w:id="40"/>
      <w:bookmarkEnd w:id="41"/>
      <w:r w:rsidRPr="002248CB">
        <w:rPr>
          <w:rFonts w:cs="Calibri Light"/>
        </w:rPr>
        <w:t>1.5</w:t>
      </w:r>
      <w:r w:rsidRPr="002248CB">
        <w:rPr>
          <w:rFonts w:ascii="宋体" w:hAnsi="宋体" w:hint="eastAsia"/>
        </w:rPr>
        <w:t>活动时间</w:t>
      </w:r>
      <w:bookmarkEnd w:id="42"/>
      <w:bookmarkEnd w:id="43"/>
      <w:bookmarkEnd w:id="44"/>
      <w:bookmarkEnd w:id="45"/>
      <w:bookmarkEnd w:id="46"/>
    </w:p>
    <w:p w14:paraId="5A3603CD" w14:textId="3AE16C77" w:rsidR="002248CB" w:rsidRDefault="002248CB" w:rsidP="00DE70E8">
      <w:pPr>
        <w:spacing w:line="360" w:lineRule="auto"/>
        <w:ind w:firstLineChars="200" w:firstLine="440"/>
        <w:jc w:val="left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 xml:space="preserve">2024年10月20日 </w:t>
      </w:r>
      <w:r w:rsidR="006E3BD2">
        <w:rPr>
          <w:rFonts w:ascii="宋体" w:hAnsi="宋体" w:hint="eastAsia"/>
          <w:sz w:val="22"/>
          <w:szCs w:val="22"/>
        </w:rPr>
        <w:t>1</w:t>
      </w:r>
      <w:r w:rsidR="0013571A">
        <w:rPr>
          <w:rFonts w:ascii="宋体" w:hAnsi="宋体" w:hint="eastAsia"/>
          <w:sz w:val="22"/>
          <w:szCs w:val="22"/>
        </w:rPr>
        <w:t>0</w:t>
      </w:r>
      <w:r w:rsidR="006E3BD2">
        <w:rPr>
          <w:rFonts w:ascii="宋体" w:hAnsi="宋体" w:hint="eastAsia"/>
          <w:sz w:val="22"/>
          <w:szCs w:val="22"/>
        </w:rPr>
        <w:t>:0</w:t>
      </w:r>
      <w:r>
        <w:rPr>
          <w:rFonts w:ascii="宋体" w:hAnsi="宋体" w:hint="eastAsia"/>
          <w:sz w:val="22"/>
          <w:szCs w:val="22"/>
        </w:rPr>
        <w:t>0-1</w:t>
      </w:r>
      <w:r w:rsidR="0013571A">
        <w:rPr>
          <w:rFonts w:ascii="宋体" w:hAnsi="宋体" w:hint="eastAsia"/>
          <w:sz w:val="22"/>
          <w:szCs w:val="22"/>
        </w:rPr>
        <w:t>5</w:t>
      </w:r>
      <w:r>
        <w:rPr>
          <w:rFonts w:ascii="宋体" w:hAnsi="宋体" w:hint="eastAsia"/>
          <w:sz w:val="22"/>
          <w:szCs w:val="22"/>
        </w:rPr>
        <w:t>:00</w:t>
      </w:r>
    </w:p>
    <w:p w14:paraId="1A3EC0CA" w14:textId="77777777" w:rsidR="004A2EC9" w:rsidRPr="002248CB" w:rsidRDefault="00000000" w:rsidP="008344DE">
      <w:pPr>
        <w:pStyle w:val="2"/>
      </w:pPr>
      <w:bookmarkStart w:id="47" w:name="_Toc15853"/>
      <w:bookmarkStart w:id="48" w:name="_Toc24368"/>
      <w:bookmarkStart w:id="49" w:name="_Toc95386317"/>
      <w:bookmarkStart w:id="50" w:name="_Toc95386364"/>
      <w:bookmarkStart w:id="51" w:name="_Toc4947"/>
      <w:bookmarkStart w:id="52" w:name="_Toc179548644"/>
      <w:bookmarkStart w:id="53" w:name="_Toc179742267"/>
      <w:bookmarkEnd w:id="47"/>
      <w:bookmarkEnd w:id="48"/>
      <w:r w:rsidRPr="002248CB">
        <w:rPr>
          <w:rFonts w:cs="Calibri Light"/>
        </w:rPr>
        <w:t>1.6</w:t>
      </w:r>
      <w:r w:rsidRPr="002248CB">
        <w:rPr>
          <w:rFonts w:ascii="宋体" w:hAnsi="宋体" w:hint="eastAsia"/>
        </w:rPr>
        <w:t>面向对象</w:t>
      </w:r>
      <w:bookmarkEnd w:id="49"/>
      <w:bookmarkEnd w:id="50"/>
      <w:bookmarkEnd w:id="51"/>
      <w:bookmarkEnd w:id="52"/>
      <w:bookmarkEnd w:id="53"/>
    </w:p>
    <w:p w14:paraId="7476D75A" w14:textId="2A49BCBC" w:rsidR="004A2EC9" w:rsidRDefault="00000000" w:rsidP="002248CB">
      <w:pPr>
        <w:spacing w:line="360" w:lineRule="auto"/>
        <w:ind w:firstLine="420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北京邮电大学沙河校区全体</w:t>
      </w:r>
      <w:bookmarkStart w:id="54" w:name="_Toc68791392"/>
      <w:bookmarkEnd w:id="54"/>
      <w:r w:rsidR="002248CB">
        <w:rPr>
          <w:rFonts w:ascii="宋体" w:hAnsi="宋体" w:hint="eastAsia"/>
          <w:sz w:val="22"/>
          <w:szCs w:val="22"/>
        </w:rPr>
        <w:t>师生。</w:t>
      </w:r>
    </w:p>
    <w:p w14:paraId="6005715F" w14:textId="77777777" w:rsidR="00DA399D" w:rsidRDefault="00DA399D" w:rsidP="00F85C6B">
      <w:pPr>
        <w:spacing w:line="360" w:lineRule="auto"/>
        <w:rPr>
          <w:sz w:val="22"/>
          <w:szCs w:val="22"/>
        </w:rPr>
      </w:pPr>
    </w:p>
    <w:p w14:paraId="32AAF27D" w14:textId="77777777" w:rsidR="00406C2E" w:rsidRDefault="00406C2E" w:rsidP="002248CB">
      <w:pPr>
        <w:spacing w:line="360" w:lineRule="auto"/>
        <w:ind w:firstLine="420"/>
        <w:rPr>
          <w:sz w:val="22"/>
          <w:szCs w:val="22"/>
        </w:rPr>
      </w:pPr>
    </w:p>
    <w:p w14:paraId="0E308CF6" w14:textId="77777777" w:rsidR="004A2EC9" w:rsidRPr="008344DE" w:rsidRDefault="00000000" w:rsidP="008344DE">
      <w:pPr>
        <w:pStyle w:val="1"/>
      </w:pPr>
      <w:bookmarkStart w:id="55" w:name="_Toc4344"/>
      <w:bookmarkStart w:id="56" w:name="_Toc179548645"/>
      <w:bookmarkStart w:id="57" w:name="_Toc95386366"/>
      <w:bookmarkStart w:id="58" w:name="_Toc95386319"/>
      <w:bookmarkStart w:id="59" w:name="_Toc179742268"/>
      <w:bookmarkEnd w:id="8"/>
      <w:bookmarkEnd w:id="9"/>
      <w:bookmarkEnd w:id="10"/>
      <w:bookmarkEnd w:id="55"/>
      <w:r w:rsidRPr="002248CB">
        <w:rPr>
          <w:rFonts w:hint="eastAsia"/>
        </w:rPr>
        <w:lastRenderedPageBreak/>
        <w:t>二、活动准备</w:t>
      </w:r>
      <w:bookmarkStart w:id="60" w:name="_Toc19074"/>
      <w:bookmarkEnd w:id="56"/>
      <w:bookmarkEnd w:id="59"/>
      <w:bookmarkEnd w:id="60"/>
    </w:p>
    <w:p w14:paraId="779C772E" w14:textId="77777777" w:rsidR="004A2EC9" w:rsidRPr="002248CB" w:rsidRDefault="00000000" w:rsidP="008344DE">
      <w:pPr>
        <w:pStyle w:val="2"/>
      </w:pPr>
      <w:bookmarkStart w:id="61" w:name="_Toc179548646"/>
      <w:bookmarkStart w:id="62" w:name="_Toc179742269"/>
      <w:r w:rsidRPr="002248CB">
        <w:rPr>
          <w:rFonts w:cs="Calibri Light"/>
        </w:rPr>
        <w:t>2.1</w:t>
      </w:r>
      <w:r w:rsidRPr="002248CB">
        <w:rPr>
          <w:rFonts w:hint="eastAsia"/>
        </w:rPr>
        <w:t>财务准备</w:t>
      </w:r>
      <w:bookmarkEnd w:id="61"/>
      <w:bookmarkEnd w:id="62"/>
    </w:p>
    <w:p w14:paraId="48951A4B" w14:textId="77777777" w:rsidR="004A2EC9" w:rsidRPr="001673FC" w:rsidRDefault="00000000" w:rsidP="002248CB">
      <w:pPr>
        <w:spacing w:line="360" w:lineRule="auto"/>
        <w:rPr>
          <w:rFonts w:ascii="宋体" w:hAnsi="宋体" w:hint="eastAsia"/>
          <w:b/>
          <w:bCs/>
          <w:color w:val="000000"/>
          <w:sz w:val="24"/>
          <w:szCs w:val="24"/>
        </w:rPr>
      </w:pPr>
      <w:r w:rsidRPr="001673FC">
        <w:rPr>
          <w:rFonts w:ascii="宋体" w:hAnsi="宋体" w:hint="eastAsia"/>
          <w:b/>
          <w:bCs/>
          <w:color w:val="000000"/>
          <w:sz w:val="24"/>
          <w:szCs w:val="24"/>
        </w:rPr>
        <w:t>（一）社团财务准备：</w:t>
      </w:r>
    </w:p>
    <w:p w14:paraId="1B1E8F62" w14:textId="1F13739E" w:rsidR="004A2EC9" w:rsidRDefault="00000000" w:rsidP="002248CB">
      <w:pPr>
        <w:spacing w:line="360" w:lineRule="auto"/>
        <w:ind w:leftChars="300" w:left="850" w:hangingChars="100" w:hanging="22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/>
          <w:color w:val="000000"/>
          <w:sz w:val="22"/>
          <w:szCs w:val="22"/>
        </w:rPr>
        <w:t>1.</w:t>
      </w:r>
      <w:r>
        <w:rPr>
          <w:rFonts w:ascii="宋体" w:hAnsi="宋体" w:hint="eastAsia"/>
          <w:color w:val="000000"/>
          <w:sz w:val="22"/>
          <w:szCs w:val="22"/>
        </w:rPr>
        <w:t>社团摊位预算:每个社团</w:t>
      </w:r>
      <w:r w:rsidR="00347640">
        <w:rPr>
          <w:rFonts w:ascii="宋体" w:hAnsi="宋体" w:hint="eastAsia"/>
          <w:color w:val="000000"/>
          <w:sz w:val="22"/>
          <w:szCs w:val="22"/>
        </w:rPr>
        <w:t>100</w:t>
      </w:r>
      <w:r>
        <w:rPr>
          <w:rFonts w:ascii="宋体" w:hAnsi="宋体" w:hint="eastAsia"/>
          <w:color w:val="000000"/>
          <w:sz w:val="22"/>
          <w:szCs w:val="22"/>
        </w:rPr>
        <w:t>元,共</w:t>
      </w:r>
      <w:r w:rsidR="00347640">
        <w:rPr>
          <w:rFonts w:ascii="宋体" w:hAnsi="宋体" w:hint="eastAsia"/>
          <w:color w:val="000000"/>
          <w:sz w:val="22"/>
          <w:szCs w:val="22"/>
        </w:rPr>
        <w:t>87</w:t>
      </w:r>
      <w:r>
        <w:rPr>
          <w:rFonts w:ascii="宋体" w:hAnsi="宋体" w:hint="eastAsia"/>
          <w:color w:val="000000"/>
          <w:sz w:val="22"/>
          <w:szCs w:val="22"/>
        </w:rPr>
        <w:t>个社团,合计</w:t>
      </w:r>
      <w:r w:rsidR="00347640">
        <w:rPr>
          <w:rFonts w:ascii="宋体" w:hAnsi="宋体" w:hint="eastAsia"/>
          <w:color w:val="000000"/>
          <w:sz w:val="22"/>
          <w:szCs w:val="22"/>
        </w:rPr>
        <w:t>870</w:t>
      </w:r>
      <w:r>
        <w:rPr>
          <w:rFonts w:ascii="宋体" w:hAnsi="宋体" w:hint="eastAsia"/>
          <w:color w:val="000000"/>
          <w:sz w:val="22"/>
          <w:szCs w:val="22"/>
        </w:rPr>
        <w:t>0元</w:t>
      </w:r>
      <w:r>
        <w:rPr>
          <w:rFonts w:ascii="宋体" w:hAnsi="宋体" w:hint="eastAsia"/>
          <w:color w:val="000000"/>
          <w:sz w:val="24"/>
          <w:szCs w:val="24"/>
        </w:rPr>
        <w:t>。</w:t>
      </w:r>
    </w:p>
    <w:p w14:paraId="7E6F57CC" w14:textId="77777777" w:rsidR="004A2EC9" w:rsidRDefault="00000000" w:rsidP="002248CB">
      <w:pPr>
        <w:spacing w:line="360" w:lineRule="auto"/>
        <w:ind w:leftChars="300" w:left="870" w:hangingChars="100" w:hanging="24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2.</w:t>
      </w:r>
      <w:r>
        <w:rPr>
          <w:rFonts w:ascii="宋体" w:hAnsi="宋体" w:hint="eastAsia"/>
          <w:color w:val="000000"/>
          <w:sz w:val="24"/>
          <w:szCs w:val="24"/>
        </w:rPr>
        <w:t>每个社团至少在活动前十天填写摊位物资采购统计表。</w:t>
      </w:r>
    </w:p>
    <w:p w14:paraId="10882BF7" w14:textId="28694666" w:rsidR="004A2EC9" w:rsidRDefault="00000000" w:rsidP="002248CB">
      <w:pPr>
        <w:spacing w:line="360" w:lineRule="auto"/>
        <w:ind w:firstLineChars="300" w:firstLine="660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3</w:t>
      </w:r>
      <w:r>
        <w:rPr>
          <w:rFonts w:ascii="宋体" w:hAnsi="宋体"/>
          <w:color w:val="000000"/>
          <w:sz w:val="22"/>
          <w:szCs w:val="22"/>
        </w:rPr>
        <w:t>.</w:t>
      </w:r>
      <w:r>
        <w:rPr>
          <w:rFonts w:ascii="宋体" w:hAnsi="宋体" w:hint="eastAsia"/>
          <w:color w:val="000000"/>
          <w:sz w:val="22"/>
          <w:szCs w:val="22"/>
        </w:rPr>
        <w:t>社团</w:t>
      </w:r>
      <w:r w:rsidR="00347640">
        <w:rPr>
          <w:rFonts w:ascii="宋体" w:hAnsi="宋体" w:hint="eastAsia"/>
          <w:color w:val="000000"/>
          <w:sz w:val="22"/>
          <w:szCs w:val="22"/>
        </w:rPr>
        <w:t>宣传品</w:t>
      </w:r>
      <w:r>
        <w:rPr>
          <w:rFonts w:ascii="宋体" w:hAnsi="宋体" w:hint="eastAsia"/>
          <w:color w:val="000000"/>
          <w:sz w:val="22"/>
          <w:szCs w:val="22"/>
        </w:rPr>
        <w:t>预算:每个社团</w:t>
      </w:r>
      <w:r w:rsidR="00347640">
        <w:rPr>
          <w:rFonts w:ascii="宋体" w:hAnsi="宋体" w:hint="eastAsia"/>
          <w:color w:val="000000"/>
          <w:sz w:val="22"/>
          <w:szCs w:val="22"/>
        </w:rPr>
        <w:t>150</w:t>
      </w:r>
      <w:r>
        <w:rPr>
          <w:rFonts w:ascii="宋体" w:hAnsi="宋体" w:hint="eastAsia"/>
          <w:color w:val="000000"/>
          <w:sz w:val="22"/>
          <w:szCs w:val="22"/>
        </w:rPr>
        <w:t>元,共</w:t>
      </w:r>
      <w:r w:rsidR="00347640">
        <w:rPr>
          <w:rFonts w:ascii="宋体" w:hAnsi="宋体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宋体" w:hAnsi="宋体" w:hint="eastAsia"/>
          <w:color w:val="000000"/>
          <w:sz w:val="22"/>
          <w:szCs w:val="22"/>
        </w:rPr>
        <w:t>个</w:t>
      </w:r>
      <w:proofErr w:type="gramEnd"/>
      <w:r>
        <w:rPr>
          <w:rFonts w:ascii="宋体" w:hAnsi="宋体" w:hint="eastAsia"/>
          <w:color w:val="000000"/>
          <w:sz w:val="22"/>
          <w:szCs w:val="22"/>
        </w:rPr>
        <w:t>社团,合计</w:t>
      </w:r>
      <w:r w:rsidR="00347640">
        <w:rPr>
          <w:rFonts w:ascii="宋体" w:hAnsi="宋体" w:hint="eastAsia"/>
          <w:color w:val="000000"/>
          <w:sz w:val="22"/>
          <w:szCs w:val="22"/>
        </w:rPr>
        <w:t>13050</w:t>
      </w:r>
      <w:r>
        <w:rPr>
          <w:rFonts w:ascii="宋体" w:hAnsi="宋体" w:hint="eastAsia"/>
          <w:color w:val="000000"/>
          <w:sz w:val="22"/>
          <w:szCs w:val="22"/>
        </w:rPr>
        <w:t>元。</w:t>
      </w:r>
    </w:p>
    <w:p w14:paraId="530B6A23" w14:textId="1A191D77" w:rsidR="004A2EC9" w:rsidRDefault="00000000" w:rsidP="002248CB">
      <w:pPr>
        <w:spacing w:line="360" w:lineRule="auto"/>
        <w:ind w:firstLineChars="300" w:firstLine="660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4.每个社团至少在活动前</w:t>
      </w:r>
      <w:r w:rsidR="00347640">
        <w:rPr>
          <w:rFonts w:ascii="宋体" w:hAnsi="宋体" w:hint="eastAsia"/>
          <w:color w:val="000000"/>
          <w:sz w:val="22"/>
          <w:szCs w:val="22"/>
        </w:rPr>
        <w:t>十</w:t>
      </w:r>
      <w:r>
        <w:rPr>
          <w:rFonts w:ascii="宋体" w:hAnsi="宋体" w:hint="eastAsia"/>
          <w:color w:val="000000"/>
          <w:sz w:val="22"/>
          <w:szCs w:val="22"/>
        </w:rPr>
        <w:t>天填写</w:t>
      </w:r>
      <w:r w:rsidR="00347640">
        <w:rPr>
          <w:rFonts w:ascii="宋体" w:hAnsi="宋体" w:hint="eastAsia"/>
          <w:color w:val="000000"/>
          <w:sz w:val="22"/>
          <w:szCs w:val="22"/>
        </w:rPr>
        <w:t>宣传品</w:t>
      </w:r>
      <w:r>
        <w:rPr>
          <w:rFonts w:ascii="宋体" w:hAnsi="宋体" w:hint="eastAsia"/>
          <w:color w:val="000000"/>
          <w:sz w:val="22"/>
          <w:szCs w:val="22"/>
        </w:rPr>
        <w:t>采购统计表。</w:t>
      </w:r>
    </w:p>
    <w:p w14:paraId="77F39E86" w14:textId="4332DCE4" w:rsidR="004A2EC9" w:rsidRDefault="00347640" w:rsidP="002248CB">
      <w:pPr>
        <w:spacing w:line="360" w:lineRule="auto"/>
        <w:ind w:firstLineChars="300" w:firstLine="660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5.总预算8700+13050=21750。</w:t>
      </w:r>
    </w:p>
    <w:p w14:paraId="58156467" w14:textId="77777777" w:rsidR="004A2EC9" w:rsidRPr="001673FC" w:rsidRDefault="00000000" w:rsidP="002248CB">
      <w:pPr>
        <w:spacing w:line="360" w:lineRule="auto"/>
        <w:rPr>
          <w:rFonts w:ascii="宋体" w:hAnsi="宋体" w:hint="eastAsia"/>
          <w:b/>
          <w:bCs/>
          <w:sz w:val="24"/>
          <w:szCs w:val="24"/>
        </w:rPr>
      </w:pPr>
      <w:r w:rsidRPr="001673FC">
        <w:rPr>
          <w:rFonts w:ascii="宋体" w:hAnsi="宋体" w:hint="eastAsia"/>
          <w:b/>
          <w:bCs/>
          <w:sz w:val="24"/>
          <w:szCs w:val="24"/>
        </w:rPr>
        <w:t>（二）社工财务准备：</w:t>
      </w:r>
    </w:p>
    <w:p w14:paraId="47B9A8A5" w14:textId="4797C408" w:rsidR="004A2EC9" w:rsidRDefault="00000000" w:rsidP="002248CB">
      <w:pPr>
        <w:spacing w:line="360" w:lineRule="auto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ascii="宋体" w:hAnsi="宋体"/>
          <w:sz w:val="22"/>
          <w:szCs w:val="22"/>
        </w:rPr>
        <w:t>1.</w:t>
      </w:r>
      <w:r>
        <w:rPr>
          <w:rFonts w:ascii="宋体" w:hAnsi="宋体" w:hint="eastAsia"/>
          <w:sz w:val="22"/>
          <w:szCs w:val="22"/>
        </w:rPr>
        <w:t>活动前制定奖品，宣传用品，</w:t>
      </w:r>
      <w:r w:rsidR="00645D22">
        <w:rPr>
          <w:rFonts w:ascii="宋体" w:hAnsi="宋体" w:hint="eastAsia"/>
          <w:sz w:val="22"/>
          <w:szCs w:val="22"/>
        </w:rPr>
        <w:t>活动设备</w:t>
      </w:r>
      <w:r>
        <w:rPr>
          <w:rFonts w:ascii="宋体" w:hAnsi="宋体" w:hint="eastAsia"/>
          <w:sz w:val="22"/>
          <w:szCs w:val="22"/>
        </w:rPr>
        <w:t>，装饰</w:t>
      </w:r>
      <w:r w:rsidR="00645D22">
        <w:rPr>
          <w:rFonts w:ascii="宋体" w:hAnsi="宋体" w:hint="eastAsia"/>
          <w:sz w:val="22"/>
          <w:szCs w:val="22"/>
        </w:rPr>
        <w:t>品</w:t>
      </w:r>
      <w:r>
        <w:rPr>
          <w:rFonts w:ascii="宋体" w:hAnsi="宋体" w:hint="eastAsia"/>
          <w:sz w:val="22"/>
          <w:szCs w:val="22"/>
        </w:rPr>
        <w:t>等活动物品的预</w:t>
      </w:r>
      <w:bookmarkStart w:id="63" w:name="_Toc68791395"/>
      <w:bookmarkEnd w:id="63"/>
      <w:r>
        <w:rPr>
          <w:rFonts w:ascii="宋体" w:hAnsi="宋体" w:hint="eastAsia"/>
          <w:sz w:val="22"/>
          <w:szCs w:val="22"/>
        </w:rPr>
        <w:t>算。</w:t>
      </w:r>
    </w:p>
    <w:p w14:paraId="6A3615E5" w14:textId="49F97BB6" w:rsidR="002248CB" w:rsidRDefault="00000000" w:rsidP="00F85C6B">
      <w:pPr>
        <w:spacing w:line="360" w:lineRule="auto"/>
        <w:ind w:firstLineChars="300" w:firstLine="660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2</w:t>
      </w:r>
      <w:r>
        <w:rPr>
          <w:rFonts w:ascii="宋体" w:hAnsi="宋体"/>
          <w:sz w:val="22"/>
          <w:szCs w:val="22"/>
        </w:rPr>
        <w:t>.</w:t>
      </w:r>
      <w:r>
        <w:rPr>
          <w:rFonts w:ascii="宋体" w:hAnsi="宋体" w:hint="eastAsia"/>
          <w:sz w:val="22"/>
          <w:szCs w:val="22"/>
        </w:rPr>
        <w:t>活动前通过物资采购统计表统计各社团所采购的物资。</w:t>
      </w:r>
    </w:p>
    <w:p w14:paraId="47B79F13" w14:textId="77777777" w:rsidR="004A2EC9" w:rsidRPr="002248CB" w:rsidRDefault="00000000" w:rsidP="008344DE">
      <w:pPr>
        <w:pStyle w:val="2"/>
        <w:rPr>
          <w:sz w:val="44"/>
          <w:szCs w:val="44"/>
        </w:rPr>
      </w:pPr>
      <w:bookmarkStart w:id="64" w:name="_Toc179548647"/>
      <w:bookmarkStart w:id="65" w:name="_Toc179742270"/>
      <w:r w:rsidRPr="002248CB">
        <w:rPr>
          <w:rFonts w:cs="Calibri Light"/>
        </w:rPr>
        <w:t>2.2</w:t>
      </w:r>
      <w:r w:rsidRPr="002248CB">
        <w:rPr>
          <w:rFonts w:hint="eastAsia"/>
        </w:rPr>
        <w:t>宣传准备</w:t>
      </w:r>
      <w:bookmarkEnd w:id="64"/>
      <w:bookmarkEnd w:id="65"/>
    </w:p>
    <w:p w14:paraId="6A5E7CB5" w14:textId="466C4928" w:rsidR="004A2EC9" w:rsidRDefault="00000000" w:rsidP="002248CB">
      <w:pPr>
        <w:spacing w:line="360" w:lineRule="auto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宣传时间：</w:t>
      </w:r>
      <w:r w:rsidR="002248CB">
        <w:rPr>
          <w:rFonts w:ascii="宋体" w:hAnsi="宋体" w:hint="eastAsia"/>
          <w:sz w:val="22"/>
          <w:szCs w:val="22"/>
        </w:rPr>
        <w:t xml:space="preserve">10月16日-10月19日 </w:t>
      </w:r>
    </w:p>
    <w:p w14:paraId="45E31FAB" w14:textId="6EACC928" w:rsidR="004A2EC9" w:rsidRDefault="00000000" w:rsidP="002248CB">
      <w:pPr>
        <w:spacing w:line="360" w:lineRule="auto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宣传方式：线上</w:t>
      </w:r>
      <w:r w:rsidR="002248CB">
        <w:rPr>
          <w:rFonts w:ascii="宋体" w:hAnsi="宋体" w:hint="eastAsia"/>
          <w:sz w:val="22"/>
          <w:szCs w:val="22"/>
        </w:rPr>
        <w:t>：通过</w:t>
      </w:r>
      <w:r>
        <w:rPr>
          <w:rFonts w:ascii="宋体" w:hAnsi="宋体" w:hint="eastAsia"/>
          <w:sz w:val="22"/>
          <w:szCs w:val="22"/>
        </w:rPr>
        <w:t>推送，</w:t>
      </w:r>
      <w:proofErr w:type="gramStart"/>
      <w:r>
        <w:rPr>
          <w:rFonts w:ascii="宋体" w:hAnsi="宋体" w:hint="eastAsia"/>
          <w:sz w:val="22"/>
          <w:szCs w:val="22"/>
        </w:rPr>
        <w:t>微信公众号</w:t>
      </w:r>
      <w:proofErr w:type="gramEnd"/>
      <w:r>
        <w:rPr>
          <w:rFonts w:ascii="宋体" w:hAnsi="宋体" w:hint="eastAsia"/>
          <w:sz w:val="22"/>
          <w:szCs w:val="22"/>
        </w:rPr>
        <w:t>，朋友圈转发等方式进行宣传。</w:t>
      </w:r>
    </w:p>
    <w:p w14:paraId="40367E11" w14:textId="030BCEE3" w:rsidR="002248CB" w:rsidRDefault="002248CB" w:rsidP="002248CB">
      <w:pPr>
        <w:spacing w:line="360" w:lineRule="auto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 xml:space="preserve">          线下：通过社团易拉宝宣传。</w:t>
      </w:r>
    </w:p>
    <w:p w14:paraId="4790CC34" w14:textId="77777777" w:rsidR="004A2EC9" w:rsidRPr="002248CB" w:rsidRDefault="00000000" w:rsidP="008344DE">
      <w:pPr>
        <w:pStyle w:val="2"/>
      </w:pPr>
      <w:bookmarkStart w:id="66" w:name="_Toc179548648"/>
      <w:bookmarkStart w:id="67" w:name="_Toc179742271"/>
      <w:r w:rsidRPr="002248CB">
        <w:rPr>
          <w:rFonts w:cs="Calibri Light"/>
        </w:rPr>
        <w:t>2.3</w:t>
      </w:r>
      <w:r w:rsidRPr="002248CB">
        <w:t xml:space="preserve"> </w:t>
      </w:r>
      <w:r w:rsidRPr="002248CB">
        <w:rPr>
          <w:rFonts w:hint="eastAsia"/>
        </w:rPr>
        <w:t>场地准备</w:t>
      </w:r>
      <w:bookmarkEnd w:id="66"/>
      <w:bookmarkEnd w:id="67"/>
    </w:p>
    <w:p w14:paraId="4BB749D7" w14:textId="58154097" w:rsidR="004A2EC9" w:rsidRDefault="00000000" w:rsidP="002248CB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场地准备主要</w:t>
      </w:r>
      <w:r w:rsidR="002248CB" w:rsidRPr="002248CB">
        <w:rPr>
          <w:rFonts w:hint="eastAsia"/>
          <w:sz w:val="22"/>
          <w:szCs w:val="22"/>
        </w:rPr>
        <w:t>以二</w:t>
      </w:r>
      <w:proofErr w:type="gramStart"/>
      <w:r w:rsidR="002248CB" w:rsidRPr="002248CB">
        <w:rPr>
          <w:rFonts w:hint="eastAsia"/>
          <w:sz w:val="22"/>
          <w:szCs w:val="22"/>
        </w:rPr>
        <w:t>维码广场</w:t>
      </w:r>
      <w:proofErr w:type="gramEnd"/>
      <w:r w:rsidR="002248CB" w:rsidRPr="002248CB">
        <w:rPr>
          <w:rFonts w:hint="eastAsia"/>
          <w:sz w:val="22"/>
          <w:szCs w:val="22"/>
        </w:rPr>
        <w:t>为中心十字形散</w:t>
      </w:r>
      <w:r w:rsidR="00B81974">
        <w:rPr>
          <w:rFonts w:hint="eastAsia"/>
          <w:sz w:val="22"/>
          <w:szCs w:val="22"/>
        </w:rPr>
        <w:t>开。</w:t>
      </w:r>
    </w:p>
    <w:p w14:paraId="765991C0" w14:textId="7A978610" w:rsidR="00645709" w:rsidRPr="00DA399D" w:rsidRDefault="00751A89" w:rsidP="00751A89">
      <w:pPr>
        <w:spacing w:line="360" w:lineRule="auto"/>
        <w:ind w:left="1546" w:hangingChars="700" w:hanging="1546"/>
        <w:jc w:val="center"/>
        <w:rPr>
          <w:b/>
          <w:bCs/>
          <w:sz w:val="22"/>
          <w:szCs w:val="22"/>
        </w:rPr>
      </w:pPr>
      <w:r w:rsidRPr="00751A89">
        <w:rPr>
          <w:b/>
          <w:bCs/>
          <w:noProof/>
          <w:sz w:val="22"/>
          <w:szCs w:val="22"/>
        </w:rPr>
        <w:drawing>
          <wp:inline distT="0" distB="0" distL="0" distR="0" wp14:anchorId="7648A98B" wp14:editId="63D9CB8B">
            <wp:extent cx="4688939" cy="2990850"/>
            <wp:effectExtent l="0" t="0" r="0" b="0"/>
            <wp:docPr id="1462608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34" cy="299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65A3" w14:textId="5AD4FE71" w:rsidR="004A2EC9" w:rsidRPr="008344DE" w:rsidRDefault="00000000" w:rsidP="008344DE">
      <w:pPr>
        <w:pStyle w:val="1"/>
      </w:pPr>
      <w:bookmarkStart w:id="68" w:name="_Toc179548649"/>
      <w:bookmarkStart w:id="69" w:name="_Toc179742272"/>
      <w:r w:rsidRPr="002248CB">
        <w:rPr>
          <w:rFonts w:hint="eastAsia"/>
        </w:rPr>
        <w:lastRenderedPageBreak/>
        <w:t>三、用电安排</w:t>
      </w:r>
      <w:bookmarkEnd w:id="68"/>
      <w:bookmarkEnd w:id="69"/>
    </w:p>
    <w:p w14:paraId="3B8BC88A" w14:textId="77777777" w:rsidR="004A2EC9" w:rsidRDefault="00000000" w:rsidP="006D0409">
      <w:pPr>
        <w:spacing w:line="360" w:lineRule="auto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活动当天分别从风味餐厅、教工食堂、综合办公楼及学生活动中心接电缆线轴至二</w:t>
      </w:r>
      <w:proofErr w:type="gramStart"/>
      <w:r>
        <w:rPr>
          <w:sz w:val="22"/>
          <w:szCs w:val="22"/>
        </w:rPr>
        <w:t>维码广场</w:t>
      </w:r>
      <w:proofErr w:type="gramEnd"/>
      <w:r>
        <w:rPr>
          <w:sz w:val="22"/>
          <w:szCs w:val="22"/>
        </w:rPr>
        <w:t>东西向过道，保障相关活动摊位用电，活动期间用电事项均为保障电脑、音响及显示屏用电，无大功率电器使用。用电摊位详见活动流程部分，接线具体安排如下：</w:t>
      </w:r>
    </w:p>
    <w:p w14:paraId="7C9934EA" w14:textId="77777777" w:rsidR="004A2EC9" w:rsidRDefault="00000000" w:rsidP="00406C2E">
      <w:pPr>
        <w:spacing w:line="360" w:lineRule="auto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>从风味餐厅东门接电缆线轴一根，就近引至二</w:t>
      </w:r>
      <w:proofErr w:type="gramStart"/>
      <w:r>
        <w:rPr>
          <w:sz w:val="22"/>
          <w:szCs w:val="22"/>
        </w:rPr>
        <w:t>维码广场</w:t>
      </w:r>
      <w:proofErr w:type="gramEnd"/>
      <w:r>
        <w:rPr>
          <w:sz w:val="22"/>
          <w:szCs w:val="22"/>
        </w:rPr>
        <w:t>东西向过道相关活动摊位。</w:t>
      </w:r>
    </w:p>
    <w:p w14:paraId="1C8FEC99" w14:textId="77777777" w:rsidR="004A2EC9" w:rsidRDefault="00000000" w:rsidP="00406C2E">
      <w:pPr>
        <w:spacing w:line="360" w:lineRule="auto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>从风味餐厅西门接电缆线轴一根，就近引至二</w:t>
      </w:r>
      <w:proofErr w:type="gramStart"/>
      <w:r>
        <w:rPr>
          <w:sz w:val="22"/>
          <w:szCs w:val="22"/>
        </w:rPr>
        <w:t>维码广场</w:t>
      </w:r>
      <w:proofErr w:type="gramEnd"/>
      <w:r>
        <w:rPr>
          <w:sz w:val="22"/>
          <w:szCs w:val="22"/>
        </w:rPr>
        <w:t>东西向过道相关活动摊位。</w:t>
      </w:r>
    </w:p>
    <w:p w14:paraId="028D60DA" w14:textId="17EBAD27" w:rsidR="004A2EC9" w:rsidRDefault="00751A89" w:rsidP="00751A89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sz w:val="22"/>
          <w:szCs w:val="22"/>
        </w:rPr>
        <w:t>从教工餐厅西门接电缆线轴一根，就近引至二</w:t>
      </w:r>
      <w:proofErr w:type="gramStart"/>
      <w:r>
        <w:rPr>
          <w:sz w:val="22"/>
          <w:szCs w:val="22"/>
        </w:rPr>
        <w:t>维码广场</w:t>
      </w:r>
      <w:proofErr w:type="gramEnd"/>
      <w:r>
        <w:rPr>
          <w:sz w:val="22"/>
          <w:szCs w:val="22"/>
        </w:rPr>
        <w:t>东西向过道相关活动摊位。</w:t>
      </w:r>
    </w:p>
    <w:p w14:paraId="04C92E57" w14:textId="0D6CE6EA" w:rsidR="004A2EC9" w:rsidRDefault="00751A89" w:rsidP="00406C2E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sz w:val="22"/>
          <w:szCs w:val="22"/>
        </w:rPr>
        <w:t>从学生活动中心北门接电缆线轴一根，就近引至二</w:t>
      </w:r>
      <w:proofErr w:type="gramStart"/>
      <w:r>
        <w:rPr>
          <w:sz w:val="22"/>
          <w:szCs w:val="22"/>
        </w:rPr>
        <w:t>维码广场</w:t>
      </w:r>
      <w:proofErr w:type="gramEnd"/>
      <w:r>
        <w:rPr>
          <w:rFonts w:hint="eastAsia"/>
          <w:sz w:val="22"/>
          <w:szCs w:val="22"/>
        </w:rPr>
        <w:t>南北</w:t>
      </w:r>
      <w:r>
        <w:rPr>
          <w:sz w:val="22"/>
          <w:szCs w:val="22"/>
        </w:rPr>
        <w:t>向过道相关活动摊位。</w:t>
      </w:r>
    </w:p>
    <w:p w14:paraId="35037A5A" w14:textId="1F94F18E" w:rsidR="004A2EC9" w:rsidRDefault="00751A89" w:rsidP="00406C2E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.</w:t>
      </w:r>
      <w:r>
        <w:rPr>
          <w:sz w:val="22"/>
          <w:szCs w:val="22"/>
        </w:rPr>
        <w:t>从综合办公楼南门接电缆线轴一根，就近引至二</w:t>
      </w:r>
      <w:proofErr w:type="gramStart"/>
      <w:r>
        <w:rPr>
          <w:sz w:val="22"/>
          <w:szCs w:val="22"/>
        </w:rPr>
        <w:t>维码广场</w:t>
      </w:r>
      <w:proofErr w:type="gramEnd"/>
      <w:r>
        <w:rPr>
          <w:sz w:val="22"/>
          <w:szCs w:val="22"/>
        </w:rPr>
        <w:t>东西向过道相关活动摊位。</w:t>
      </w:r>
    </w:p>
    <w:p w14:paraId="46B6F0E4" w14:textId="77777777" w:rsidR="00C36E07" w:rsidRDefault="00C36E07" w:rsidP="002248CB">
      <w:pPr>
        <w:spacing w:line="360" w:lineRule="auto"/>
        <w:rPr>
          <w:sz w:val="22"/>
          <w:szCs w:val="22"/>
        </w:rPr>
      </w:pPr>
    </w:p>
    <w:p w14:paraId="30744824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37A6170C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48BBA59B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40EA32EA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554DB870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2A69334E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5FB9766D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7B64CDC7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65BB7206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0DF3CD64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45181F7D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603CCF4C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059AD504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19530F05" w14:textId="77777777" w:rsidR="00071D34" w:rsidRDefault="00071D34" w:rsidP="002248CB">
      <w:pPr>
        <w:spacing w:line="360" w:lineRule="auto"/>
        <w:rPr>
          <w:sz w:val="22"/>
          <w:szCs w:val="22"/>
        </w:rPr>
      </w:pPr>
    </w:p>
    <w:p w14:paraId="6179A8BF" w14:textId="77777777" w:rsidR="004A2EC9" w:rsidRPr="008344DE" w:rsidRDefault="00000000" w:rsidP="008344DE">
      <w:pPr>
        <w:pStyle w:val="1"/>
      </w:pPr>
      <w:bookmarkStart w:id="70" w:name="_Toc179548650"/>
      <w:bookmarkStart w:id="71" w:name="_Toc179742273"/>
      <w:r w:rsidRPr="002248CB">
        <w:rPr>
          <w:rFonts w:hint="eastAsia"/>
        </w:rPr>
        <w:lastRenderedPageBreak/>
        <w:t>四、活动流程</w:t>
      </w:r>
      <w:bookmarkEnd w:id="57"/>
      <w:bookmarkEnd w:id="58"/>
      <w:bookmarkEnd w:id="70"/>
      <w:bookmarkEnd w:id="71"/>
    </w:p>
    <w:p w14:paraId="2AD05F33" w14:textId="5F1AB422" w:rsidR="00071D34" w:rsidRPr="008344DE" w:rsidRDefault="00000000" w:rsidP="008344DE">
      <w:pPr>
        <w:pStyle w:val="2"/>
      </w:pPr>
      <w:bookmarkStart w:id="72" w:name="_Toc95386367"/>
      <w:bookmarkStart w:id="73" w:name="_Toc31291"/>
      <w:bookmarkStart w:id="74" w:name="_Toc95386320"/>
      <w:bookmarkStart w:id="75" w:name="_Toc179548651"/>
      <w:bookmarkStart w:id="76" w:name="_Toc179742274"/>
      <w:r w:rsidRPr="002248CB">
        <w:rPr>
          <w:rFonts w:cs="Calibri Light"/>
        </w:rPr>
        <w:t>3.1</w:t>
      </w:r>
      <w:r w:rsidRPr="002248CB">
        <w:rPr>
          <w:rFonts w:hint="eastAsia"/>
        </w:rPr>
        <w:t>活动形式与内容</w:t>
      </w:r>
      <w:bookmarkEnd w:id="72"/>
      <w:bookmarkEnd w:id="73"/>
      <w:bookmarkEnd w:id="74"/>
      <w:bookmarkEnd w:id="75"/>
      <w:bookmarkEnd w:id="76"/>
      <w:r w:rsidRPr="002248CB">
        <w:rPr>
          <w:rFonts w:hint="eastAsia"/>
        </w:rPr>
        <w:t xml:space="preserve"> </w:t>
      </w:r>
    </w:p>
    <w:p w14:paraId="16E0FB3A" w14:textId="2521D571" w:rsidR="00071D34" w:rsidRPr="001673FC" w:rsidRDefault="00071D34" w:rsidP="00071D34">
      <w:pPr>
        <w:spacing w:line="360" w:lineRule="auto"/>
        <w:rPr>
          <w:rFonts w:ascii="宋体" w:hAnsi="宋体" w:hint="eastAsia"/>
          <w:b/>
          <w:bCs/>
          <w:color w:val="000000"/>
          <w:sz w:val="24"/>
          <w:szCs w:val="24"/>
        </w:rPr>
      </w:pPr>
      <w:r w:rsidRPr="001673FC">
        <w:rPr>
          <w:rFonts w:ascii="宋体" w:hAnsi="宋体" w:hint="eastAsia"/>
          <w:b/>
          <w:bCs/>
          <w:color w:val="000000"/>
          <w:sz w:val="24"/>
          <w:szCs w:val="24"/>
        </w:rPr>
        <w:t>（一）社团摆摊</w:t>
      </w:r>
    </w:p>
    <w:p w14:paraId="63D39270" w14:textId="644CDC99" w:rsidR="00071D34" w:rsidRDefault="00071D34" w:rsidP="00556FBF">
      <w:pPr>
        <w:spacing w:line="360" w:lineRule="auto"/>
        <w:ind w:firstLineChars="200" w:firstLine="440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摊位安排图：</w:t>
      </w:r>
    </w:p>
    <w:p w14:paraId="0A139B0C" w14:textId="5102199C" w:rsidR="00B733C3" w:rsidRDefault="00A60F09" w:rsidP="00A60F09">
      <w:pPr>
        <w:spacing w:line="360" w:lineRule="auto"/>
        <w:ind w:firstLineChars="200" w:firstLine="440"/>
        <w:jc w:val="center"/>
        <w:rPr>
          <w:rFonts w:ascii="宋体" w:hAnsi="宋体" w:hint="eastAsia"/>
          <w:color w:val="000000"/>
          <w:sz w:val="22"/>
          <w:szCs w:val="22"/>
        </w:rPr>
      </w:pPr>
      <w:r w:rsidRPr="00B733C3">
        <w:rPr>
          <w:rFonts w:ascii="宋体" w:hAnsi="宋体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23489E2" wp14:editId="0DAA9319">
            <wp:simplePos x="0" y="0"/>
            <wp:positionH relativeFrom="column">
              <wp:posOffset>-196850</wp:posOffset>
            </wp:positionH>
            <wp:positionV relativeFrom="paragraph">
              <wp:posOffset>3181985</wp:posOffset>
            </wp:positionV>
            <wp:extent cx="5658361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27" y="21405"/>
                <wp:lineTo x="21527" y="0"/>
                <wp:lineTo x="0" y="0"/>
              </wp:wrapPolygon>
            </wp:wrapTight>
            <wp:docPr id="25826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609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361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A89">
        <w:rPr>
          <w:b/>
          <w:bCs/>
          <w:noProof/>
          <w:sz w:val="22"/>
          <w:szCs w:val="22"/>
        </w:rPr>
        <w:drawing>
          <wp:inline distT="0" distB="0" distL="0" distR="0" wp14:anchorId="4FFB053A" wp14:editId="0838FF66">
            <wp:extent cx="4688939" cy="2990850"/>
            <wp:effectExtent l="0" t="0" r="0" b="0"/>
            <wp:docPr id="1339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34" cy="299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4A0D" w14:textId="77777777" w:rsidR="00B2376E" w:rsidRPr="001673FC" w:rsidRDefault="00071D34" w:rsidP="00B2376E">
      <w:pPr>
        <w:tabs>
          <w:tab w:val="left" w:pos="312"/>
        </w:tabs>
        <w:spacing w:line="360" w:lineRule="auto"/>
        <w:rPr>
          <w:rFonts w:ascii="宋体" w:hAnsi="宋体" w:hint="eastAsia"/>
          <w:b/>
          <w:bCs/>
          <w:sz w:val="24"/>
          <w:szCs w:val="24"/>
        </w:rPr>
      </w:pPr>
      <w:r w:rsidRPr="001673FC">
        <w:rPr>
          <w:rFonts w:ascii="宋体" w:hAnsi="宋体" w:hint="eastAsia"/>
          <w:b/>
          <w:bCs/>
          <w:sz w:val="24"/>
          <w:szCs w:val="24"/>
        </w:rPr>
        <w:t>（二）社团bingo</w:t>
      </w:r>
    </w:p>
    <w:p w14:paraId="5426B833" w14:textId="083FE755" w:rsidR="00B2376E" w:rsidRPr="003527DD" w:rsidRDefault="00B2376E" w:rsidP="003527DD">
      <w:pPr>
        <w:tabs>
          <w:tab w:val="left" w:pos="312"/>
        </w:tabs>
        <w:spacing w:line="360" w:lineRule="auto"/>
        <w:ind w:leftChars="100" w:left="210" w:firstLineChars="100" w:firstLine="220"/>
        <w:rPr>
          <w:sz w:val="22"/>
          <w:szCs w:val="20"/>
        </w:rPr>
      </w:pPr>
      <w:r w:rsidRPr="003527DD">
        <w:rPr>
          <w:rFonts w:hint="eastAsia"/>
          <w:sz w:val="22"/>
          <w:szCs w:val="20"/>
        </w:rPr>
        <w:t>游戏规则：</w:t>
      </w:r>
    </w:p>
    <w:p w14:paraId="6C75704A" w14:textId="77777777" w:rsidR="00B2376E" w:rsidRPr="00B2376E" w:rsidRDefault="00B2376E" w:rsidP="003527DD">
      <w:pPr>
        <w:pStyle w:val="aa"/>
        <w:numPr>
          <w:ilvl w:val="0"/>
          <w:numId w:val="4"/>
        </w:numPr>
        <w:tabs>
          <w:tab w:val="left" w:pos="312"/>
        </w:tabs>
        <w:spacing w:line="360" w:lineRule="auto"/>
        <w:ind w:leftChars="205" w:left="790" w:firstLineChars="0"/>
        <w:rPr>
          <w:rFonts w:ascii="宋体" w:eastAsia="宋体" w:hAnsi="宋体" w:hint="eastAsia"/>
          <w:sz w:val="22"/>
          <w:szCs w:val="22"/>
        </w:rPr>
      </w:pPr>
      <w:r w:rsidRPr="00B2376E">
        <w:rPr>
          <w:rFonts w:ascii="宋体" w:eastAsia="宋体" w:hAnsi="宋体" w:hint="eastAsia"/>
          <w:sz w:val="22"/>
          <w:szCs w:val="22"/>
        </w:rPr>
        <w:t>公示关键词</w:t>
      </w:r>
    </w:p>
    <w:p w14:paraId="7061B912" w14:textId="37BE6FF6" w:rsidR="00B2376E" w:rsidRPr="00B2376E" w:rsidRDefault="00B2376E" w:rsidP="003527DD">
      <w:pPr>
        <w:pStyle w:val="aa"/>
        <w:tabs>
          <w:tab w:val="left" w:pos="312"/>
        </w:tabs>
        <w:spacing w:line="360" w:lineRule="auto"/>
        <w:ind w:leftChars="376" w:left="790" w:firstLineChars="0" w:firstLine="0"/>
        <w:rPr>
          <w:rFonts w:ascii="宋体" w:eastAsia="宋体" w:hAnsi="宋体" w:hint="eastAsia"/>
          <w:sz w:val="22"/>
          <w:szCs w:val="22"/>
        </w:rPr>
      </w:pPr>
      <w:r w:rsidRPr="00B2376E">
        <w:rPr>
          <w:rFonts w:ascii="宋体" w:eastAsia="宋体" w:hAnsi="宋体" w:hint="eastAsia"/>
          <w:sz w:val="22"/>
          <w:szCs w:val="22"/>
        </w:rPr>
        <w:t>百团当天在操场中心放置一大显示屏，从</w:t>
      </w:r>
      <w:r w:rsidR="00511143">
        <w:rPr>
          <w:rFonts w:ascii="宋体" w:eastAsia="宋体" w:hAnsi="宋体" w:hint="eastAsia"/>
          <w:sz w:val="22"/>
          <w:szCs w:val="22"/>
        </w:rPr>
        <w:t>1</w:t>
      </w:r>
      <w:r w:rsidR="00427359">
        <w:rPr>
          <w:rFonts w:ascii="宋体" w:eastAsia="宋体" w:hAnsi="宋体" w:hint="eastAsia"/>
          <w:sz w:val="22"/>
          <w:szCs w:val="22"/>
        </w:rPr>
        <w:t>0</w:t>
      </w:r>
      <w:r w:rsidR="00511143">
        <w:rPr>
          <w:rFonts w:ascii="宋体" w:eastAsia="宋体" w:hAnsi="宋体" w:hint="eastAsia"/>
          <w:sz w:val="22"/>
          <w:szCs w:val="22"/>
        </w:rPr>
        <w:t>:00</w:t>
      </w:r>
      <w:r w:rsidRPr="00B2376E">
        <w:rPr>
          <w:rFonts w:ascii="宋体" w:eastAsia="宋体" w:hAnsi="宋体" w:hint="eastAsia"/>
          <w:sz w:val="22"/>
          <w:szCs w:val="22"/>
        </w:rPr>
        <w:t>开始，在显示屏上公示一个</w:t>
      </w:r>
      <w:r w:rsidRPr="00B2376E">
        <w:rPr>
          <w:rFonts w:ascii="宋体" w:eastAsia="宋体" w:hAnsi="宋体" w:hint="eastAsia"/>
          <w:sz w:val="22"/>
          <w:szCs w:val="22"/>
        </w:rPr>
        <w:lastRenderedPageBreak/>
        <w:t>6*6表格。（限时游戏，表格每2</w:t>
      </w:r>
      <w:r w:rsidR="00427359">
        <w:rPr>
          <w:rFonts w:ascii="宋体" w:eastAsia="宋体" w:hAnsi="宋体" w:hint="eastAsia"/>
          <w:sz w:val="22"/>
          <w:szCs w:val="22"/>
        </w:rPr>
        <w:t>.5</w:t>
      </w:r>
      <w:r w:rsidRPr="00B2376E">
        <w:rPr>
          <w:rFonts w:ascii="宋体" w:eastAsia="宋体" w:hAnsi="宋体" w:hint="eastAsia"/>
          <w:sz w:val="22"/>
          <w:szCs w:val="22"/>
        </w:rPr>
        <w:t>h变一次，即每</w:t>
      </w:r>
      <w:r w:rsidR="00511143">
        <w:rPr>
          <w:rFonts w:ascii="宋体" w:eastAsia="宋体" w:hAnsi="宋体" w:hint="eastAsia"/>
          <w:sz w:val="22"/>
          <w:szCs w:val="22"/>
        </w:rPr>
        <w:t>轮</w:t>
      </w:r>
      <w:r w:rsidRPr="00B2376E">
        <w:rPr>
          <w:rFonts w:ascii="宋体" w:eastAsia="宋体" w:hAnsi="宋体" w:hint="eastAsia"/>
          <w:sz w:val="22"/>
          <w:szCs w:val="22"/>
        </w:rPr>
        <w:t>2</w:t>
      </w:r>
      <w:r w:rsidR="00427359">
        <w:rPr>
          <w:rFonts w:ascii="宋体" w:eastAsia="宋体" w:hAnsi="宋体" w:hint="eastAsia"/>
          <w:sz w:val="22"/>
          <w:szCs w:val="22"/>
        </w:rPr>
        <w:t>.5</w:t>
      </w:r>
      <w:r w:rsidRPr="00B2376E">
        <w:rPr>
          <w:rFonts w:ascii="宋体" w:eastAsia="宋体" w:hAnsi="宋体" w:hint="eastAsia"/>
          <w:sz w:val="22"/>
          <w:szCs w:val="22"/>
        </w:rPr>
        <w:t>h，</w:t>
      </w:r>
      <w:r w:rsidR="00427359">
        <w:rPr>
          <w:rFonts w:ascii="宋体" w:eastAsia="宋体" w:hAnsi="宋体" w:hint="eastAsia"/>
          <w:sz w:val="22"/>
          <w:szCs w:val="22"/>
        </w:rPr>
        <w:t>尽量</w:t>
      </w:r>
      <w:r w:rsidRPr="00B2376E">
        <w:rPr>
          <w:rFonts w:ascii="宋体" w:eastAsia="宋体" w:hAnsi="宋体" w:hint="eastAsia"/>
          <w:sz w:val="22"/>
          <w:szCs w:val="22"/>
        </w:rPr>
        <w:t>保证每个社团都能在表中出现一次），每个格里对应一个社团关键词。</w:t>
      </w:r>
    </w:p>
    <w:p w14:paraId="7005E0D8" w14:textId="77777777" w:rsidR="00B2376E" w:rsidRPr="00B2376E" w:rsidRDefault="00B2376E" w:rsidP="003527DD">
      <w:pPr>
        <w:pStyle w:val="aa"/>
        <w:numPr>
          <w:ilvl w:val="0"/>
          <w:numId w:val="4"/>
        </w:numPr>
        <w:tabs>
          <w:tab w:val="left" w:pos="312"/>
        </w:tabs>
        <w:spacing w:line="360" w:lineRule="auto"/>
        <w:ind w:leftChars="205" w:left="790" w:firstLineChars="0"/>
        <w:rPr>
          <w:rFonts w:ascii="宋体" w:eastAsia="宋体" w:hAnsi="宋体" w:hint="eastAsia"/>
          <w:sz w:val="22"/>
          <w:szCs w:val="22"/>
        </w:rPr>
      </w:pPr>
      <w:r w:rsidRPr="00B2376E">
        <w:rPr>
          <w:rFonts w:ascii="宋体" w:eastAsia="宋体" w:hAnsi="宋体" w:hint="eastAsia"/>
          <w:sz w:val="22"/>
          <w:szCs w:val="22"/>
        </w:rPr>
        <w:t>学生打卡</w:t>
      </w:r>
    </w:p>
    <w:p w14:paraId="2C8FC1AB" w14:textId="77777777" w:rsidR="00B2376E" w:rsidRPr="00B2376E" w:rsidRDefault="00B2376E" w:rsidP="003527DD">
      <w:pPr>
        <w:pStyle w:val="aa"/>
        <w:tabs>
          <w:tab w:val="left" w:pos="312"/>
        </w:tabs>
        <w:spacing w:line="360" w:lineRule="auto"/>
        <w:ind w:leftChars="376" w:left="790" w:firstLineChars="0" w:firstLine="0"/>
        <w:rPr>
          <w:rFonts w:ascii="宋体" w:eastAsia="宋体" w:hAnsi="宋体" w:hint="eastAsia"/>
          <w:sz w:val="22"/>
          <w:szCs w:val="22"/>
        </w:rPr>
      </w:pPr>
      <w:r w:rsidRPr="00B2376E">
        <w:rPr>
          <w:rFonts w:ascii="宋体" w:eastAsia="宋体" w:hAnsi="宋体" w:hint="eastAsia"/>
          <w:sz w:val="22"/>
          <w:szCs w:val="22"/>
        </w:rPr>
        <w:t>学生需要根据关键词找到对应的社团，并提供参与该社团摊位活动的凭证（纪念品、合照等）。除此之外，还可获得社工分发给各个社团的亚克力片。</w:t>
      </w:r>
    </w:p>
    <w:p w14:paraId="2205990F" w14:textId="77777777" w:rsidR="00B2376E" w:rsidRPr="00B2376E" w:rsidRDefault="00B2376E" w:rsidP="003527DD">
      <w:pPr>
        <w:pStyle w:val="aa"/>
        <w:numPr>
          <w:ilvl w:val="0"/>
          <w:numId w:val="4"/>
        </w:numPr>
        <w:tabs>
          <w:tab w:val="left" w:pos="312"/>
        </w:tabs>
        <w:spacing w:line="360" w:lineRule="auto"/>
        <w:ind w:leftChars="205" w:left="790" w:firstLineChars="0"/>
        <w:rPr>
          <w:rFonts w:ascii="宋体" w:eastAsia="宋体" w:hAnsi="宋体" w:hint="eastAsia"/>
          <w:sz w:val="22"/>
          <w:szCs w:val="22"/>
        </w:rPr>
      </w:pPr>
      <w:r w:rsidRPr="00B2376E">
        <w:rPr>
          <w:rFonts w:ascii="宋体" w:eastAsia="宋体" w:hAnsi="宋体" w:hint="eastAsia"/>
          <w:sz w:val="22"/>
          <w:szCs w:val="22"/>
        </w:rPr>
        <w:t>社工审核</w:t>
      </w:r>
    </w:p>
    <w:p w14:paraId="4BCDA96B" w14:textId="77777777" w:rsidR="00B2376E" w:rsidRPr="00B2376E" w:rsidRDefault="00B2376E" w:rsidP="003527DD">
      <w:pPr>
        <w:pStyle w:val="aa"/>
        <w:tabs>
          <w:tab w:val="left" w:pos="312"/>
        </w:tabs>
        <w:spacing w:line="360" w:lineRule="auto"/>
        <w:ind w:leftChars="376" w:left="790" w:firstLineChars="0" w:firstLine="0"/>
        <w:rPr>
          <w:rFonts w:ascii="宋体" w:eastAsia="宋体" w:hAnsi="宋体" w:hint="eastAsia"/>
          <w:sz w:val="22"/>
          <w:szCs w:val="22"/>
        </w:rPr>
      </w:pPr>
      <w:r w:rsidRPr="00B2376E">
        <w:rPr>
          <w:rFonts w:ascii="宋体" w:eastAsia="宋体" w:hAnsi="宋体" w:hint="eastAsia"/>
          <w:sz w:val="22"/>
          <w:szCs w:val="22"/>
        </w:rPr>
        <w:t>学生到社工摊位提供凭证，说出社团对应的关键词，若对应成功，则该格子通过。例如：（3，3）对应的关键词为玫瑰星云，正确对应社团为明光天文社。</w:t>
      </w:r>
      <w:proofErr w:type="gramStart"/>
      <w:r w:rsidRPr="00B2376E">
        <w:rPr>
          <w:rFonts w:ascii="宋体" w:eastAsia="宋体" w:hAnsi="宋体" w:hint="eastAsia"/>
          <w:sz w:val="22"/>
          <w:szCs w:val="22"/>
        </w:rPr>
        <w:t>若学</w:t>
      </w:r>
      <w:proofErr w:type="gramEnd"/>
      <w:r w:rsidRPr="00B2376E">
        <w:rPr>
          <w:rFonts w:ascii="宋体" w:eastAsia="宋体" w:hAnsi="宋体" w:hint="eastAsia"/>
          <w:sz w:val="22"/>
          <w:szCs w:val="22"/>
        </w:rPr>
        <w:t>生提供参与天文社的活动凭证并告知此社团对应（3，3），则算该格子通过；</w:t>
      </w:r>
      <w:proofErr w:type="gramStart"/>
      <w:r w:rsidRPr="00B2376E">
        <w:rPr>
          <w:rFonts w:ascii="宋体" w:eastAsia="宋体" w:hAnsi="宋体" w:hint="eastAsia"/>
          <w:sz w:val="22"/>
          <w:szCs w:val="22"/>
        </w:rPr>
        <w:t>若学</w:t>
      </w:r>
      <w:proofErr w:type="gramEnd"/>
      <w:r w:rsidRPr="00B2376E">
        <w:rPr>
          <w:rFonts w:ascii="宋体" w:eastAsia="宋体" w:hAnsi="宋体" w:hint="eastAsia"/>
          <w:sz w:val="22"/>
          <w:szCs w:val="22"/>
        </w:rPr>
        <w:t>生提供参与其他社团的活动凭证并告知此社团对应（3，3），则算该格子不通过。</w:t>
      </w:r>
    </w:p>
    <w:tbl>
      <w:tblPr>
        <w:tblStyle w:val="a7"/>
        <w:tblW w:w="7942" w:type="dxa"/>
        <w:tblInd w:w="790" w:type="dxa"/>
        <w:tblLook w:val="04A0" w:firstRow="1" w:lastRow="0" w:firstColumn="1" w:lastColumn="0" w:noHBand="0" w:noVBand="1"/>
      </w:tblPr>
      <w:tblGrid>
        <w:gridCol w:w="1324"/>
        <w:gridCol w:w="1324"/>
        <w:gridCol w:w="1323"/>
        <w:gridCol w:w="1323"/>
        <w:gridCol w:w="1324"/>
        <w:gridCol w:w="1324"/>
      </w:tblGrid>
      <w:tr w:rsidR="00B2376E" w:rsidRPr="00B2376E" w14:paraId="7AA0476B" w14:textId="77777777" w:rsidTr="003527DD">
        <w:tc>
          <w:tcPr>
            <w:tcW w:w="1324" w:type="dxa"/>
            <w:shd w:val="clear" w:color="auto" w:fill="E2EFD9" w:themeFill="accent6" w:themeFillTint="33"/>
          </w:tcPr>
          <w:p w14:paraId="2BE946F6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  <w:shd w:val="clear" w:color="auto" w:fill="FFE599" w:themeFill="accent4" w:themeFillTint="66"/>
          </w:tcPr>
          <w:p w14:paraId="2F542415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FFE599" w:themeFill="accent4" w:themeFillTint="66"/>
          </w:tcPr>
          <w:p w14:paraId="49F915DE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FFE599" w:themeFill="accent4" w:themeFillTint="66"/>
          </w:tcPr>
          <w:p w14:paraId="73C8B020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  <w:shd w:val="clear" w:color="auto" w:fill="FFE599" w:themeFill="accent4" w:themeFillTint="66"/>
          </w:tcPr>
          <w:p w14:paraId="7519AA97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  <w:shd w:val="clear" w:color="auto" w:fill="FFE599" w:themeFill="accent4" w:themeFillTint="66"/>
          </w:tcPr>
          <w:p w14:paraId="74B26381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</w:tr>
      <w:tr w:rsidR="00B2376E" w:rsidRPr="00B2376E" w14:paraId="3E5FA300" w14:textId="77777777" w:rsidTr="003527DD">
        <w:tc>
          <w:tcPr>
            <w:tcW w:w="1324" w:type="dxa"/>
            <w:shd w:val="clear" w:color="auto" w:fill="B4C6E7" w:themeFill="accent1" w:themeFillTint="66"/>
          </w:tcPr>
          <w:p w14:paraId="71E0C1F0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  <w:shd w:val="clear" w:color="auto" w:fill="E2EFD9" w:themeFill="accent6" w:themeFillTint="33"/>
          </w:tcPr>
          <w:p w14:paraId="567D0DF2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</w:tcPr>
          <w:p w14:paraId="168CDD33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</w:tcPr>
          <w:p w14:paraId="350EB0AA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0F9C3A02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776A26CE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</w:tr>
      <w:tr w:rsidR="00B2376E" w:rsidRPr="00B2376E" w14:paraId="4E0FB1AF" w14:textId="77777777" w:rsidTr="003527DD">
        <w:tc>
          <w:tcPr>
            <w:tcW w:w="1324" w:type="dxa"/>
            <w:shd w:val="clear" w:color="auto" w:fill="B4C6E7" w:themeFill="accent1" w:themeFillTint="66"/>
          </w:tcPr>
          <w:p w14:paraId="75FCFBB5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05513E40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E2EFD9" w:themeFill="accent6" w:themeFillTint="33"/>
          </w:tcPr>
          <w:p w14:paraId="18CDDB85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2"/>
                <w:szCs w:val="22"/>
              </w:rPr>
            </w:pPr>
            <w:r w:rsidRPr="00B2376E">
              <w:rPr>
                <w:rFonts w:ascii="宋体" w:eastAsia="宋体" w:hAnsi="宋体" w:hint="eastAsia"/>
                <w:sz w:val="22"/>
                <w:szCs w:val="22"/>
              </w:rPr>
              <w:t>玫瑰星云</w:t>
            </w:r>
          </w:p>
        </w:tc>
        <w:tc>
          <w:tcPr>
            <w:tcW w:w="1323" w:type="dxa"/>
          </w:tcPr>
          <w:p w14:paraId="2C6B2E9F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26E8512C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397EBC6F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</w:tr>
      <w:tr w:rsidR="00B2376E" w:rsidRPr="00B2376E" w14:paraId="78A7A9A9" w14:textId="77777777" w:rsidTr="003527DD">
        <w:tc>
          <w:tcPr>
            <w:tcW w:w="1324" w:type="dxa"/>
            <w:shd w:val="clear" w:color="auto" w:fill="B4C6E7" w:themeFill="accent1" w:themeFillTint="66"/>
          </w:tcPr>
          <w:p w14:paraId="4B206BBA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35D1A0A7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</w:tcPr>
          <w:p w14:paraId="460CF797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E2EFD9" w:themeFill="accent6" w:themeFillTint="33"/>
          </w:tcPr>
          <w:p w14:paraId="7A833C49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17ACB3F5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57808629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</w:tr>
      <w:tr w:rsidR="00B2376E" w:rsidRPr="00B2376E" w14:paraId="3AE2EDE3" w14:textId="77777777" w:rsidTr="003527DD">
        <w:tc>
          <w:tcPr>
            <w:tcW w:w="1324" w:type="dxa"/>
            <w:shd w:val="clear" w:color="auto" w:fill="B4C6E7" w:themeFill="accent1" w:themeFillTint="66"/>
          </w:tcPr>
          <w:p w14:paraId="53249F45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3EFF030B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</w:tcPr>
          <w:p w14:paraId="582482D4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</w:tcPr>
          <w:p w14:paraId="0BBBE3F3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  <w:shd w:val="clear" w:color="auto" w:fill="E2EFD9" w:themeFill="accent6" w:themeFillTint="33"/>
          </w:tcPr>
          <w:p w14:paraId="42248817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0E85B7A5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</w:tr>
      <w:tr w:rsidR="00B2376E" w:rsidRPr="00B2376E" w14:paraId="743E9291" w14:textId="77777777" w:rsidTr="003527DD">
        <w:tc>
          <w:tcPr>
            <w:tcW w:w="1324" w:type="dxa"/>
            <w:shd w:val="clear" w:color="auto" w:fill="B4C6E7" w:themeFill="accent1" w:themeFillTint="66"/>
          </w:tcPr>
          <w:p w14:paraId="2ECCF91B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087D39E8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</w:tcPr>
          <w:p w14:paraId="47233C7E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3" w:type="dxa"/>
          </w:tcPr>
          <w:p w14:paraId="2DD484FE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</w:tcPr>
          <w:p w14:paraId="4CFEC83C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  <w:tc>
          <w:tcPr>
            <w:tcW w:w="1324" w:type="dxa"/>
            <w:shd w:val="clear" w:color="auto" w:fill="E2EFD9" w:themeFill="accent6" w:themeFillTint="33"/>
          </w:tcPr>
          <w:p w14:paraId="655475F8" w14:textId="77777777" w:rsidR="00B2376E" w:rsidRPr="00B2376E" w:rsidRDefault="00B2376E" w:rsidP="004934A5">
            <w:pPr>
              <w:pStyle w:val="aa"/>
              <w:tabs>
                <w:tab w:val="left" w:pos="312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</w:tc>
      </w:tr>
    </w:tbl>
    <w:p w14:paraId="48C99796" w14:textId="3D818CD2" w:rsidR="003527DD" w:rsidRPr="00DA399D" w:rsidRDefault="00B2376E" w:rsidP="00DA399D">
      <w:pPr>
        <w:pStyle w:val="aa"/>
        <w:numPr>
          <w:ilvl w:val="0"/>
          <w:numId w:val="4"/>
        </w:numPr>
        <w:tabs>
          <w:tab w:val="left" w:pos="312"/>
        </w:tabs>
        <w:spacing w:line="360" w:lineRule="auto"/>
        <w:ind w:leftChars="205" w:left="790" w:firstLineChars="0"/>
        <w:rPr>
          <w:rFonts w:ascii="宋体" w:eastAsia="宋体" w:hAnsi="宋体" w:hint="eastAsia"/>
          <w:sz w:val="22"/>
          <w:szCs w:val="22"/>
        </w:rPr>
      </w:pPr>
      <w:r w:rsidRPr="00B2376E">
        <w:rPr>
          <w:rFonts w:ascii="宋体" w:eastAsia="宋体" w:hAnsi="宋体" w:hint="eastAsia"/>
          <w:sz w:val="22"/>
          <w:szCs w:val="22"/>
        </w:rPr>
        <w:t>6*6表格任意横、竖、斜6个格子均通过即算游戏成功，Bingo！</w:t>
      </w:r>
    </w:p>
    <w:p w14:paraId="06021039" w14:textId="77777777" w:rsidR="003527DD" w:rsidRDefault="00B2376E" w:rsidP="003527DD">
      <w:pPr>
        <w:tabs>
          <w:tab w:val="left" w:pos="312"/>
        </w:tabs>
        <w:spacing w:line="360" w:lineRule="auto"/>
        <w:ind w:leftChars="205" w:left="430"/>
        <w:rPr>
          <w:rFonts w:ascii="宋体" w:hAnsi="宋体" w:hint="eastAsia"/>
          <w:sz w:val="22"/>
          <w:szCs w:val="22"/>
        </w:rPr>
      </w:pPr>
      <w:r w:rsidRPr="003527DD">
        <w:rPr>
          <w:rFonts w:ascii="宋体" w:hAnsi="宋体" w:hint="eastAsia"/>
          <w:sz w:val="22"/>
          <w:szCs w:val="22"/>
        </w:rPr>
        <w:t>兑奖规则：</w:t>
      </w:r>
    </w:p>
    <w:p w14:paraId="512D0EEF" w14:textId="4276A500" w:rsidR="00071D34" w:rsidRPr="00B2376E" w:rsidRDefault="00B2376E" w:rsidP="00556FBF">
      <w:pPr>
        <w:tabs>
          <w:tab w:val="left" w:pos="312"/>
        </w:tabs>
        <w:spacing w:line="360" w:lineRule="auto"/>
        <w:ind w:leftChars="205" w:left="430"/>
        <w:rPr>
          <w:rFonts w:ascii="宋体" w:hAnsi="宋体" w:hint="eastAsia"/>
          <w:sz w:val="22"/>
          <w:szCs w:val="22"/>
        </w:rPr>
      </w:pPr>
      <w:r w:rsidRPr="00B2376E">
        <w:rPr>
          <w:rFonts w:ascii="宋体" w:hAnsi="宋体" w:hint="eastAsia"/>
          <w:sz w:val="22"/>
          <w:szCs w:val="22"/>
        </w:rPr>
        <w:t>在每场限时2h情况下，游戏时间内完成一条连线可获得三等奖；两条连线二等奖三条连线一等奖。</w:t>
      </w:r>
    </w:p>
    <w:p w14:paraId="26D18AEA" w14:textId="179D3B15" w:rsidR="00071D34" w:rsidRPr="00556FBF" w:rsidRDefault="00071D34" w:rsidP="00FB63B1">
      <w:pPr>
        <w:spacing w:line="360" w:lineRule="auto"/>
        <w:rPr>
          <w:rFonts w:ascii="宋体" w:hAnsi="宋体" w:hint="eastAsia"/>
          <w:b/>
          <w:bCs/>
          <w:sz w:val="24"/>
          <w:szCs w:val="24"/>
        </w:rPr>
      </w:pPr>
      <w:r w:rsidRPr="00556FBF">
        <w:rPr>
          <w:rFonts w:ascii="宋体" w:hAnsi="宋体" w:hint="eastAsia"/>
          <w:b/>
          <w:bCs/>
          <w:sz w:val="24"/>
          <w:szCs w:val="24"/>
        </w:rPr>
        <w:t>（三）社工摊位</w:t>
      </w:r>
    </w:p>
    <w:p w14:paraId="41558027" w14:textId="5782604F" w:rsidR="00071D34" w:rsidRPr="00071D34" w:rsidRDefault="00071D34" w:rsidP="00556FBF">
      <w:pPr>
        <w:spacing w:line="360" w:lineRule="auto"/>
        <w:ind w:leftChars="200" w:left="420"/>
        <w:rPr>
          <w:rFonts w:ascii="宋体" w:hAnsi="宋体" w:hint="eastAsia"/>
          <w:sz w:val="22"/>
          <w:szCs w:val="22"/>
        </w:rPr>
      </w:pPr>
      <w:r w:rsidRPr="00071D34">
        <w:rPr>
          <w:rFonts w:ascii="宋体" w:hAnsi="宋体" w:hint="eastAsia"/>
          <w:sz w:val="22"/>
          <w:szCs w:val="22"/>
        </w:rPr>
        <w:t>①</w:t>
      </w:r>
      <w:proofErr w:type="gramStart"/>
      <w:r w:rsidRPr="00071D34">
        <w:rPr>
          <w:rFonts w:ascii="宋体" w:hAnsi="宋体" w:hint="eastAsia"/>
          <w:sz w:val="22"/>
          <w:szCs w:val="22"/>
        </w:rPr>
        <w:t>扭蛋机</w:t>
      </w:r>
      <w:proofErr w:type="gramEnd"/>
      <w:r w:rsidRPr="00071D34">
        <w:rPr>
          <w:rFonts w:ascii="宋体" w:hAnsi="宋体" w:hint="eastAsia"/>
          <w:sz w:val="22"/>
          <w:szCs w:val="22"/>
        </w:rPr>
        <w:t>游戏</w:t>
      </w:r>
    </w:p>
    <w:p w14:paraId="6B27337F" w14:textId="3F4DA8E2" w:rsidR="00071D34" w:rsidRPr="00071D34" w:rsidRDefault="00071D34" w:rsidP="00556FBF">
      <w:pPr>
        <w:spacing w:line="360" w:lineRule="auto"/>
        <w:ind w:leftChars="200" w:left="420" w:firstLineChars="100" w:firstLine="220"/>
        <w:rPr>
          <w:rFonts w:ascii="宋体" w:hAnsi="宋体" w:hint="eastAsia"/>
          <w:sz w:val="22"/>
          <w:szCs w:val="22"/>
        </w:rPr>
      </w:pPr>
      <w:r w:rsidRPr="00071D34">
        <w:rPr>
          <w:rFonts w:ascii="宋体" w:hAnsi="宋体" w:hint="eastAsia"/>
          <w:sz w:val="22"/>
          <w:szCs w:val="22"/>
        </w:rPr>
        <w:t>转发公众号百团大战</w:t>
      </w:r>
      <w:proofErr w:type="gramStart"/>
      <w:r w:rsidRPr="00071D34">
        <w:rPr>
          <w:rFonts w:ascii="宋体" w:hAnsi="宋体" w:hint="eastAsia"/>
          <w:sz w:val="22"/>
          <w:szCs w:val="22"/>
        </w:rPr>
        <w:t>最新推文到</w:t>
      </w:r>
      <w:proofErr w:type="gramEnd"/>
      <w:r w:rsidRPr="00071D34">
        <w:rPr>
          <w:rFonts w:ascii="宋体" w:hAnsi="宋体" w:hint="eastAsia"/>
          <w:sz w:val="22"/>
          <w:szCs w:val="22"/>
        </w:rPr>
        <w:t>朋友圈，集齐</w:t>
      </w:r>
      <w:proofErr w:type="gramStart"/>
      <w:r w:rsidRPr="00071D34">
        <w:rPr>
          <w:rFonts w:ascii="宋体" w:hAnsi="宋体" w:hint="eastAsia"/>
          <w:sz w:val="22"/>
          <w:szCs w:val="22"/>
        </w:rPr>
        <w:t>15个赞即可</w:t>
      </w:r>
      <w:proofErr w:type="gramEnd"/>
      <w:r w:rsidRPr="00071D34">
        <w:rPr>
          <w:rFonts w:ascii="宋体" w:hAnsi="宋体" w:hint="eastAsia"/>
          <w:sz w:val="22"/>
          <w:szCs w:val="22"/>
        </w:rPr>
        <w:t>获得</w:t>
      </w:r>
      <w:r>
        <w:rPr>
          <w:rFonts w:ascii="宋体" w:hAnsi="宋体" w:hint="eastAsia"/>
          <w:sz w:val="22"/>
          <w:szCs w:val="22"/>
        </w:rPr>
        <w:t>一张扭</w:t>
      </w:r>
      <w:proofErr w:type="gramStart"/>
      <w:r>
        <w:rPr>
          <w:rFonts w:ascii="宋体" w:hAnsi="宋体" w:hint="eastAsia"/>
          <w:sz w:val="22"/>
          <w:szCs w:val="22"/>
        </w:rPr>
        <w:t>蛋券</w:t>
      </w:r>
      <w:proofErr w:type="gramEnd"/>
      <w:r>
        <w:rPr>
          <w:rFonts w:ascii="宋体" w:hAnsi="宋体" w:hint="eastAsia"/>
          <w:sz w:val="22"/>
          <w:szCs w:val="22"/>
        </w:rPr>
        <w:t>，代表</w:t>
      </w:r>
      <w:proofErr w:type="gramStart"/>
      <w:r w:rsidRPr="00071D34">
        <w:rPr>
          <w:rFonts w:ascii="宋体" w:hAnsi="宋体" w:hint="eastAsia"/>
          <w:sz w:val="22"/>
          <w:szCs w:val="22"/>
        </w:rPr>
        <w:t>一次扭蛋机会</w:t>
      </w:r>
      <w:proofErr w:type="gramEnd"/>
      <w:r w:rsidRPr="00071D34">
        <w:rPr>
          <w:rFonts w:ascii="宋体" w:hAnsi="宋体" w:hint="eastAsia"/>
          <w:sz w:val="22"/>
          <w:szCs w:val="22"/>
        </w:rPr>
        <w:t>。</w:t>
      </w:r>
      <w:r w:rsidR="004A2A51">
        <w:rPr>
          <w:rFonts w:ascii="宋体" w:hAnsi="宋体" w:hint="eastAsia"/>
          <w:sz w:val="22"/>
          <w:szCs w:val="22"/>
        </w:rPr>
        <w:t>一次</w:t>
      </w:r>
      <w:proofErr w:type="gramStart"/>
      <w:r w:rsidR="004A2A51">
        <w:rPr>
          <w:rFonts w:ascii="宋体" w:hAnsi="宋体" w:hint="eastAsia"/>
          <w:sz w:val="22"/>
          <w:szCs w:val="22"/>
        </w:rPr>
        <w:t>扭蛋结束后券</w:t>
      </w:r>
      <w:proofErr w:type="gramEnd"/>
      <w:r w:rsidR="004A2A51">
        <w:rPr>
          <w:rFonts w:ascii="宋体" w:hAnsi="宋体" w:hint="eastAsia"/>
          <w:sz w:val="22"/>
          <w:szCs w:val="22"/>
        </w:rPr>
        <w:t>需回收。</w:t>
      </w:r>
    </w:p>
    <w:p w14:paraId="378760FD" w14:textId="7CD10D7A" w:rsidR="00071D34" w:rsidRDefault="00071D34" w:rsidP="00556FBF">
      <w:pPr>
        <w:spacing w:line="360" w:lineRule="auto"/>
        <w:ind w:leftChars="200" w:left="420"/>
        <w:rPr>
          <w:rFonts w:ascii="宋体" w:hAnsi="宋体" w:hint="eastAsia"/>
          <w:sz w:val="22"/>
          <w:szCs w:val="22"/>
        </w:rPr>
      </w:pPr>
      <w:r w:rsidRPr="00071D34">
        <w:rPr>
          <w:rFonts w:ascii="宋体" w:hAnsi="宋体" w:hint="eastAsia"/>
          <w:sz w:val="22"/>
          <w:szCs w:val="22"/>
        </w:rPr>
        <w:t>②抓娃娃游戏</w:t>
      </w:r>
    </w:p>
    <w:p w14:paraId="35D36285" w14:textId="099F931A" w:rsidR="00071D34" w:rsidRDefault="004A2A51" w:rsidP="00556FBF">
      <w:pPr>
        <w:spacing w:line="360" w:lineRule="auto"/>
        <w:ind w:leftChars="200" w:left="420" w:firstLineChars="100" w:firstLine="220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入场</w:t>
      </w:r>
      <w:r w:rsidR="00071D34" w:rsidRPr="00071D34">
        <w:rPr>
          <w:rFonts w:ascii="宋体" w:hAnsi="宋体" w:hint="eastAsia"/>
          <w:sz w:val="22"/>
          <w:szCs w:val="22"/>
        </w:rPr>
        <w:t>即可获得</w:t>
      </w:r>
      <w:r w:rsidR="00071D34">
        <w:rPr>
          <w:rFonts w:ascii="宋体" w:hAnsi="宋体" w:hint="eastAsia"/>
          <w:sz w:val="22"/>
          <w:szCs w:val="22"/>
        </w:rPr>
        <w:t>一张抓娃娃</w:t>
      </w:r>
      <w:proofErr w:type="gramStart"/>
      <w:r w:rsidR="00071D34">
        <w:rPr>
          <w:rFonts w:ascii="宋体" w:hAnsi="宋体" w:hint="eastAsia"/>
          <w:sz w:val="22"/>
          <w:szCs w:val="22"/>
        </w:rPr>
        <w:t>券</w:t>
      </w:r>
      <w:proofErr w:type="gramEnd"/>
      <w:r w:rsidR="00071D34">
        <w:rPr>
          <w:rFonts w:ascii="宋体" w:hAnsi="宋体" w:hint="eastAsia"/>
          <w:sz w:val="22"/>
          <w:szCs w:val="22"/>
        </w:rPr>
        <w:t>，代表两次抓娃娃</w:t>
      </w:r>
      <w:r w:rsidR="00071D34" w:rsidRPr="00071D34">
        <w:rPr>
          <w:rFonts w:ascii="宋体" w:hAnsi="宋体" w:hint="eastAsia"/>
          <w:sz w:val="22"/>
          <w:szCs w:val="22"/>
        </w:rPr>
        <w:t>机会</w:t>
      </w:r>
      <w:r w:rsidR="00071D34">
        <w:rPr>
          <w:rFonts w:ascii="宋体" w:hAnsi="宋体" w:hint="eastAsia"/>
          <w:sz w:val="22"/>
          <w:szCs w:val="22"/>
        </w:rPr>
        <w:t>。</w:t>
      </w:r>
      <w:r>
        <w:rPr>
          <w:rFonts w:ascii="宋体" w:hAnsi="宋体" w:hint="eastAsia"/>
          <w:sz w:val="22"/>
          <w:szCs w:val="22"/>
        </w:rPr>
        <w:t>两次抓娃娃结束后</w:t>
      </w:r>
      <w:proofErr w:type="gramStart"/>
      <w:r>
        <w:rPr>
          <w:rFonts w:ascii="宋体" w:hAnsi="宋体" w:hint="eastAsia"/>
          <w:sz w:val="22"/>
          <w:szCs w:val="22"/>
        </w:rPr>
        <w:t>券</w:t>
      </w:r>
      <w:proofErr w:type="gramEnd"/>
      <w:r>
        <w:rPr>
          <w:rFonts w:ascii="宋体" w:hAnsi="宋体" w:hint="eastAsia"/>
          <w:sz w:val="22"/>
          <w:szCs w:val="22"/>
        </w:rPr>
        <w:t>需回收。参与</w:t>
      </w:r>
      <w:r w:rsidR="00993FE0">
        <w:rPr>
          <w:rFonts w:ascii="宋体" w:hAnsi="宋体" w:hint="eastAsia"/>
          <w:sz w:val="22"/>
          <w:szCs w:val="22"/>
        </w:rPr>
        <w:t>社团bingo游戏有几率</w:t>
      </w:r>
      <w:proofErr w:type="gramStart"/>
      <w:r w:rsidR="00993FE0">
        <w:rPr>
          <w:rFonts w:ascii="宋体" w:hAnsi="宋体" w:hint="eastAsia"/>
          <w:sz w:val="22"/>
          <w:szCs w:val="22"/>
        </w:rPr>
        <w:t>获得抓娃娃券</w:t>
      </w:r>
      <w:proofErr w:type="gramEnd"/>
      <w:r w:rsidR="00993FE0">
        <w:rPr>
          <w:rFonts w:ascii="宋体" w:hAnsi="宋体" w:hint="eastAsia"/>
          <w:sz w:val="22"/>
          <w:szCs w:val="22"/>
        </w:rPr>
        <w:t>。</w:t>
      </w:r>
    </w:p>
    <w:p w14:paraId="3434D4C1" w14:textId="3E76CB1E" w:rsidR="00993FE0" w:rsidRDefault="00993FE0" w:rsidP="00556FBF">
      <w:pPr>
        <w:spacing w:line="360" w:lineRule="auto"/>
        <w:ind w:leftChars="200" w:left="420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③套圈游戏</w:t>
      </w:r>
    </w:p>
    <w:p w14:paraId="4E33D731" w14:textId="1E8ADDCA" w:rsidR="00071D34" w:rsidRDefault="00B2376E" w:rsidP="00556FBF">
      <w:pPr>
        <w:spacing w:line="360" w:lineRule="auto"/>
        <w:ind w:leftChars="200" w:left="420" w:firstLineChars="100" w:firstLine="220"/>
        <w:rPr>
          <w:rFonts w:asciiTheme="minorEastAsia" w:hAnsiTheme="minorEastAsia" w:hint="eastAsia"/>
          <w:sz w:val="22"/>
          <w:szCs w:val="20"/>
        </w:rPr>
      </w:pPr>
      <w:r w:rsidRPr="00B2376E">
        <w:rPr>
          <w:rFonts w:asciiTheme="minorEastAsia" w:hAnsiTheme="minorEastAsia" w:hint="eastAsia"/>
          <w:sz w:val="22"/>
          <w:szCs w:val="20"/>
        </w:rPr>
        <w:t>参与同学每人</w:t>
      </w:r>
      <w:r w:rsidRPr="00B2376E">
        <w:rPr>
          <w:rFonts w:asciiTheme="minorEastAsia" w:hAnsiTheme="minorEastAsia" w:hint="eastAsia"/>
          <w:sz w:val="22"/>
          <w:szCs w:val="20"/>
        </w:rPr>
        <w:t>10</w:t>
      </w:r>
      <w:r w:rsidRPr="00B2376E">
        <w:rPr>
          <w:rFonts w:asciiTheme="minorEastAsia" w:hAnsiTheme="minorEastAsia" w:hint="eastAsia"/>
          <w:sz w:val="22"/>
          <w:szCs w:val="20"/>
        </w:rPr>
        <w:t>个圈，定点站位，套中得奖。</w:t>
      </w:r>
    </w:p>
    <w:p w14:paraId="0D23D876" w14:textId="5AC900F6" w:rsidR="00017E01" w:rsidRDefault="00017E01" w:rsidP="00017E01">
      <w:pPr>
        <w:spacing w:line="360" w:lineRule="auto"/>
        <w:rPr>
          <w:rFonts w:asciiTheme="minorEastAsia" w:hAnsiTheme="minorEastAsia" w:hint="eastAsia"/>
          <w:b/>
          <w:bCs/>
          <w:sz w:val="24"/>
        </w:rPr>
      </w:pPr>
      <w:r w:rsidRPr="00017E01">
        <w:rPr>
          <w:rFonts w:asciiTheme="minorEastAsia" w:hAnsiTheme="minorEastAsia" w:hint="eastAsia"/>
          <w:b/>
          <w:bCs/>
          <w:sz w:val="24"/>
        </w:rPr>
        <w:lastRenderedPageBreak/>
        <w:t>（四）集星球活动</w:t>
      </w:r>
    </w:p>
    <w:p w14:paraId="69E54EBD" w14:textId="16828604" w:rsidR="00017E01" w:rsidRPr="00017E01" w:rsidRDefault="00017E01" w:rsidP="006219F0">
      <w:pPr>
        <w:tabs>
          <w:tab w:val="left" w:pos="312"/>
        </w:tabs>
        <w:spacing w:line="360" w:lineRule="auto"/>
        <w:ind w:leftChars="100" w:left="210" w:firstLineChars="100" w:firstLine="220"/>
        <w:rPr>
          <w:b/>
          <w:bCs/>
          <w:sz w:val="22"/>
          <w:szCs w:val="20"/>
        </w:rPr>
      </w:pPr>
      <w:r w:rsidRPr="00017E01">
        <w:rPr>
          <w:rFonts w:hint="eastAsia"/>
          <w:sz w:val="22"/>
          <w:szCs w:val="20"/>
        </w:rPr>
        <w:t>社团工作部定做地球、土星、水星、火星、木星、金星、天王星、海王星八种亚克力牌，并定做“北邮一号”亚</w:t>
      </w:r>
      <w:proofErr w:type="gramStart"/>
      <w:r w:rsidRPr="00017E01">
        <w:rPr>
          <w:rFonts w:hint="eastAsia"/>
          <w:sz w:val="22"/>
          <w:szCs w:val="20"/>
        </w:rPr>
        <w:t>克力挂坠</w:t>
      </w:r>
      <w:proofErr w:type="gramEnd"/>
      <w:r w:rsidRPr="00017E01">
        <w:rPr>
          <w:rFonts w:hint="eastAsia"/>
          <w:sz w:val="22"/>
          <w:szCs w:val="20"/>
        </w:rPr>
        <w:t>和徽章。将八大行星亚克力牌分发到各个社团，学生可参与社团摊位活动获取。集齐八大行星亚克力牌后可到社工部兑换处自选“北邮一号”人造卫星亚</w:t>
      </w:r>
      <w:proofErr w:type="gramStart"/>
      <w:r w:rsidRPr="00017E01">
        <w:rPr>
          <w:rFonts w:hint="eastAsia"/>
          <w:sz w:val="22"/>
          <w:szCs w:val="20"/>
        </w:rPr>
        <w:t>克力挂坠</w:t>
      </w:r>
      <w:proofErr w:type="gramEnd"/>
      <w:r w:rsidRPr="00017E01">
        <w:rPr>
          <w:rFonts w:hint="eastAsia"/>
          <w:sz w:val="22"/>
          <w:szCs w:val="20"/>
        </w:rPr>
        <w:t>或徽章。</w:t>
      </w:r>
    </w:p>
    <w:p w14:paraId="373F80B6" w14:textId="429E8E83" w:rsidR="00017E01" w:rsidRPr="00017E01" w:rsidRDefault="00017E01" w:rsidP="006219F0">
      <w:pPr>
        <w:spacing w:line="360" w:lineRule="auto"/>
        <w:ind w:leftChars="100" w:left="210" w:firstLineChars="100" w:firstLine="220"/>
        <w:rPr>
          <w:sz w:val="22"/>
          <w:szCs w:val="20"/>
        </w:rPr>
      </w:pPr>
      <w:r w:rsidRPr="00017E01">
        <w:rPr>
          <w:rFonts w:hint="eastAsia"/>
          <w:sz w:val="22"/>
          <w:szCs w:val="20"/>
        </w:rPr>
        <w:t>百团大战入场处发给每个同学一个小袋子（如图），同学可将获得的亚克力牌装入小袋子中。</w:t>
      </w:r>
    </w:p>
    <w:p w14:paraId="7C0C7716" w14:textId="4BBB6466" w:rsidR="004A2EC9" w:rsidRPr="00556FBF" w:rsidRDefault="00071D34" w:rsidP="00D11CDF">
      <w:pPr>
        <w:spacing w:line="360" w:lineRule="auto"/>
        <w:rPr>
          <w:b/>
          <w:bCs/>
          <w:sz w:val="36"/>
          <w:szCs w:val="24"/>
        </w:rPr>
      </w:pPr>
      <w:r w:rsidRPr="00556FBF">
        <w:rPr>
          <w:rFonts w:hint="eastAsia"/>
          <w:b/>
          <w:bCs/>
          <w:sz w:val="24"/>
          <w:szCs w:val="24"/>
        </w:rPr>
        <w:t>（</w:t>
      </w:r>
      <w:r w:rsidR="00017E01">
        <w:rPr>
          <w:rFonts w:hint="eastAsia"/>
          <w:b/>
          <w:bCs/>
          <w:sz w:val="24"/>
          <w:szCs w:val="24"/>
        </w:rPr>
        <w:t>五</w:t>
      </w:r>
      <w:r w:rsidRPr="00556FBF">
        <w:rPr>
          <w:rFonts w:hint="eastAsia"/>
          <w:b/>
          <w:bCs/>
          <w:sz w:val="24"/>
          <w:szCs w:val="24"/>
        </w:rPr>
        <w:t>）活动注意事项</w:t>
      </w:r>
    </w:p>
    <w:p w14:paraId="054182B4" w14:textId="5CB48F51" w:rsidR="004A2EC9" w:rsidRPr="00017E01" w:rsidRDefault="00C404B1" w:rsidP="00556FBF">
      <w:pPr>
        <w:pStyle w:val="12"/>
        <w:spacing w:line="360" w:lineRule="auto"/>
        <w:ind w:leftChars="100" w:left="210" w:firstLineChars="100" w:firstLine="220"/>
        <w:rPr>
          <w:rFonts w:ascii="宋体" w:hAnsi="宋体" w:hint="eastAsia"/>
          <w:sz w:val="22"/>
          <w:szCs w:val="22"/>
        </w:rPr>
      </w:pPr>
      <w:r w:rsidRPr="00017E01">
        <w:rPr>
          <w:rFonts w:ascii="宋体" w:hAnsi="宋体" w:hint="eastAsia"/>
          <w:sz w:val="22"/>
          <w:szCs w:val="22"/>
        </w:rPr>
        <w:t>①各社团要严格按各自通过审核的策划案开展活动，不得私自开展策划以外的任何形式的任何活动。</w:t>
      </w:r>
    </w:p>
    <w:p w14:paraId="3D3FE2AC" w14:textId="0A0536D3" w:rsidR="004A2EC9" w:rsidRPr="00017E01" w:rsidRDefault="00C404B1" w:rsidP="00556FBF">
      <w:pPr>
        <w:pStyle w:val="12"/>
        <w:spacing w:line="360" w:lineRule="auto"/>
        <w:ind w:leftChars="100" w:left="210" w:firstLineChars="100" w:firstLine="220"/>
        <w:rPr>
          <w:rFonts w:ascii="宋体" w:hAnsi="宋体" w:hint="eastAsia"/>
          <w:sz w:val="22"/>
          <w:szCs w:val="22"/>
        </w:rPr>
      </w:pPr>
      <w:r w:rsidRPr="00017E01">
        <w:rPr>
          <w:rFonts w:ascii="宋体" w:hAnsi="宋体" w:hint="eastAsia"/>
          <w:sz w:val="22"/>
          <w:szCs w:val="22"/>
        </w:rPr>
        <w:t>②社团具体分布图为协调各社团要求后的最终版本，须严格按表中的摊位准时到场参加活动。</w:t>
      </w:r>
    </w:p>
    <w:p w14:paraId="5D258FA9" w14:textId="77777777" w:rsidR="00327EF5" w:rsidRPr="00017E01" w:rsidRDefault="00000000" w:rsidP="00327EF5"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sz w:val="22"/>
          <w:szCs w:val="22"/>
        </w:rPr>
      </w:pPr>
      <w:r w:rsidRPr="00017E01">
        <w:rPr>
          <w:rFonts w:ascii="宋体" w:hAnsi="宋体" w:hint="eastAsia"/>
          <w:sz w:val="22"/>
          <w:szCs w:val="22"/>
        </w:rPr>
        <w:t>各社团在活动期间应严格遵守消防安全要求。</w:t>
      </w:r>
    </w:p>
    <w:p w14:paraId="3EF56226" w14:textId="59AD4DB1" w:rsidR="00511143" w:rsidRPr="00F85C6B" w:rsidRDefault="00000000" w:rsidP="00F85C6B"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sz w:val="22"/>
          <w:szCs w:val="22"/>
        </w:rPr>
      </w:pPr>
      <w:r w:rsidRPr="00017E01">
        <w:rPr>
          <w:rFonts w:ascii="宋体" w:hAnsi="宋体" w:hint="eastAsia"/>
          <w:sz w:val="22"/>
          <w:szCs w:val="22"/>
        </w:rPr>
        <w:t>在活动过程中，社团遇到任何问题，应向社工部现场工作人员反馈。</w:t>
      </w:r>
    </w:p>
    <w:p w14:paraId="184815C3" w14:textId="70A28D7D" w:rsidR="004A2EC9" w:rsidRPr="008344DE" w:rsidRDefault="00000000" w:rsidP="008344DE">
      <w:pPr>
        <w:pStyle w:val="2"/>
      </w:pPr>
      <w:bookmarkStart w:id="77" w:name="_Toc179548653"/>
      <w:bookmarkStart w:id="78" w:name="_Toc179742275"/>
      <w:r w:rsidRPr="002248CB">
        <w:rPr>
          <w:rFonts w:hint="eastAsia"/>
        </w:rPr>
        <w:t>3</w:t>
      </w:r>
      <w:r w:rsidRPr="002248CB">
        <w:t xml:space="preserve">.2 </w:t>
      </w:r>
      <w:r w:rsidRPr="002248CB">
        <w:rPr>
          <w:rFonts w:hint="eastAsia"/>
        </w:rPr>
        <w:t>活动时间安排</w:t>
      </w:r>
      <w:bookmarkStart w:id="79" w:name="_Toc28183"/>
      <w:bookmarkEnd w:id="77"/>
      <w:bookmarkEnd w:id="78"/>
      <w:bookmarkEnd w:id="79"/>
    </w:p>
    <w:p w14:paraId="5A13C6D3" w14:textId="3604A14C" w:rsidR="00D01328" w:rsidRPr="00592808" w:rsidRDefault="00D01328" w:rsidP="002248CB">
      <w:pPr>
        <w:spacing w:line="360" w:lineRule="auto"/>
        <w:rPr>
          <w:b/>
          <w:bCs/>
          <w:sz w:val="22"/>
          <w:szCs w:val="22"/>
        </w:rPr>
      </w:pPr>
      <w:r w:rsidRPr="00592808">
        <w:rPr>
          <w:rFonts w:hint="eastAsia"/>
          <w:b/>
          <w:bCs/>
          <w:sz w:val="24"/>
          <w:szCs w:val="24"/>
        </w:rPr>
        <w:t>（一）活动前安排（均为截止时间）</w:t>
      </w:r>
    </w:p>
    <w:p w14:paraId="552298D3" w14:textId="753E2768" w:rsidR="00D01328" w:rsidRDefault="003946BF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各</w:t>
      </w:r>
      <w:r w:rsidR="00D01328">
        <w:rPr>
          <w:rFonts w:hint="eastAsia"/>
          <w:sz w:val="22"/>
          <w:szCs w:val="22"/>
        </w:rPr>
        <w:t>社团：</w:t>
      </w:r>
      <w:r w:rsidR="00D01328">
        <w:rPr>
          <w:rFonts w:hint="eastAsia"/>
          <w:sz w:val="22"/>
          <w:szCs w:val="22"/>
        </w:rPr>
        <w:t xml:space="preserve">9.27 </w:t>
      </w:r>
      <w:r w:rsidR="00D01328">
        <w:rPr>
          <w:rFonts w:hint="eastAsia"/>
          <w:sz w:val="22"/>
          <w:szCs w:val="22"/>
        </w:rPr>
        <w:t>各社团填写参与活动登记表</w:t>
      </w:r>
    </w:p>
    <w:p w14:paraId="16FAA5FE" w14:textId="50B58D49" w:rsidR="00D01328" w:rsidRDefault="00D01328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</w:t>
      </w:r>
      <w:r w:rsidR="003946BF">
        <w:rPr>
          <w:rFonts w:hint="eastAsia"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 xml:space="preserve"> 10.11 </w:t>
      </w:r>
      <w:r>
        <w:rPr>
          <w:rFonts w:hint="eastAsia"/>
          <w:sz w:val="22"/>
          <w:szCs w:val="22"/>
        </w:rPr>
        <w:t>各社团上交活动策划案、宣传品、预算表</w:t>
      </w:r>
      <w:r w:rsidR="00327EF5">
        <w:rPr>
          <w:rFonts w:hint="eastAsia"/>
          <w:sz w:val="22"/>
          <w:szCs w:val="22"/>
        </w:rPr>
        <w:t>、推送内容</w:t>
      </w:r>
    </w:p>
    <w:p w14:paraId="3C492CB5" w14:textId="0846313F" w:rsidR="00D01328" w:rsidRDefault="00D01328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</w:t>
      </w:r>
      <w:r w:rsidR="003946BF">
        <w:rPr>
          <w:rFonts w:hint="eastAsia"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 xml:space="preserve">  10.13 </w:t>
      </w:r>
      <w:r>
        <w:rPr>
          <w:rFonts w:hint="eastAsia"/>
          <w:sz w:val="22"/>
          <w:szCs w:val="22"/>
        </w:rPr>
        <w:t>各社团策划案、宣传品</w:t>
      </w:r>
      <w:r w:rsidR="00327EF5">
        <w:rPr>
          <w:rFonts w:hint="eastAsia"/>
          <w:sz w:val="22"/>
          <w:szCs w:val="22"/>
        </w:rPr>
        <w:t>、推送内容</w:t>
      </w:r>
      <w:r>
        <w:rPr>
          <w:rFonts w:hint="eastAsia"/>
          <w:sz w:val="22"/>
          <w:szCs w:val="22"/>
        </w:rPr>
        <w:t>终稿确认</w:t>
      </w:r>
    </w:p>
    <w:p w14:paraId="4D0EC574" w14:textId="37057293" w:rsidR="00D01328" w:rsidRDefault="00D01328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</w:t>
      </w:r>
      <w:r w:rsidR="003946BF">
        <w:rPr>
          <w:rFonts w:hint="eastAsia"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 xml:space="preserve"> 10.14 </w:t>
      </w:r>
      <w:r>
        <w:rPr>
          <w:rFonts w:hint="eastAsia"/>
          <w:sz w:val="22"/>
          <w:szCs w:val="22"/>
        </w:rPr>
        <w:t>社团关键词收集完毕</w:t>
      </w:r>
    </w:p>
    <w:p w14:paraId="1E1310EF" w14:textId="75C43AC9" w:rsid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</w:t>
      </w:r>
      <w:r>
        <w:rPr>
          <w:rFonts w:hint="eastAsia"/>
          <w:sz w:val="22"/>
          <w:szCs w:val="22"/>
        </w:rPr>
        <w:t>社团进行物资采购</w:t>
      </w:r>
    </w:p>
    <w:p w14:paraId="53951AE4" w14:textId="35CC86D6" w:rsidR="00D01328" w:rsidRDefault="00D01328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社工</w:t>
      </w:r>
      <w:r w:rsidR="003946BF">
        <w:rPr>
          <w:rFonts w:hint="eastAsia"/>
          <w:sz w:val="22"/>
          <w:szCs w:val="22"/>
        </w:rPr>
        <w:t>部</w:t>
      </w:r>
      <w:r>
        <w:rPr>
          <w:rFonts w:hint="eastAsia"/>
          <w:sz w:val="22"/>
          <w:szCs w:val="22"/>
        </w:rPr>
        <w:t>：</w:t>
      </w:r>
      <w:r w:rsidR="003946BF">
        <w:rPr>
          <w:rFonts w:hint="eastAsia"/>
          <w:sz w:val="22"/>
          <w:szCs w:val="22"/>
        </w:rPr>
        <w:t xml:space="preserve">9.25 </w:t>
      </w:r>
      <w:r w:rsidR="00327EF5">
        <w:rPr>
          <w:rFonts w:hint="eastAsia"/>
          <w:sz w:val="22"/>
          <w:szCs w:val="22"/>
        </w:rPr>
        <w:t>活动组提交</w:t>
      </w:r>
      <w:r w:rsidR="003946BF">
        <w:rPr>
          <w:rFonts w:hint="eastAsia"/>
          <w:sz w:val="22"/>
          <w:szCs w:val="22"/>
        </w:rPr>
        <w:t>初步策划案</w:t>
      </w:r>
    </w:p>
    <w:p w14:paraId="4EAD20D7" w14:textId="1458DA5A" w:rsidR="00327EF5" w:rsidRDefault="00327EF5" w:rsidP="00327EF5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</w:t>
      </w:r>
      <w:r>
        <w:rPr>
          <w:rFonts w:hint="eastAsia"/>
          <w:sz w:val="22"/>
          <w:szCs w:val="22"/>
        </w:rPr>
        <w:t>宣传组开始推送方案制作以及主视觉设计</w:t>
      </w:r>
    </w:p>
    <w:p w14:paraId="23FDD6CC" w14:textId="1BF8015C" w:rsid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10.11 </w:t>
      </w:r>
      <w:r>
        <w:rPr>
          <w:rFonts w:hint="eastAsia"/>
          <w:sz w:val="22"/>
          <w:szCs w:val="22"/>
        </w:rPr>
        <w:t>办公室审核社团预算表</w:t>
      </w:r>
    </w:p>
    <w:p w14:paraId="4E0750E9" w14:textId="2630453D" w:rsid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</w:t>
      </w:r>
      <w:r>
        <w:rPr>
          <w:rFonts w:hint="eastAsia"/>
          <w:sz w:val="22"/>
          <w:szCs w:val="22"/>
        </w:rPr>
        <w:t>宣传组审核社团推送内容</w:t>
      </w:r>
    </w:p>
    <w:p w14:paraId="34EB3ED8" w14:textId="35B01F71" w:rsid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</w:t>
      </w:r>
      <w:r>
        <w:rPr>
          <w:rFonts w:hint="eastAsia"/>
          <w:sz w:val="22"/>
          <w:szCs w:val="22"/>
        </w:rPr>
        <w:t>管理组审核社团表演内容</w:t>
      </w:r>
    </w:p>
    <w:p w14:paraId="27377D90" w14:textId="6D3CDE55" w:rsid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        </w:t>
      </w:r>
      <w:r>
        <w:rPr>
          <w:rFonts w:hint="eastAsia"/>
          <w:sz w:val="22"/>
          <w:szCs w:val="22"/>
        </w:rPr>
        <w:t>活动组和</w:t>
      </w:r>
      <w:proofErr w:type="gramStart"/>
      <w:r>
        <w:rPr>
          <w:rFonts w:hint="eastAsia"/>
          <w:sz w:val="22"/>
          <w:szCs w:val="22"/>
        </w:rPr>
        <w:t>评定组</w:t>
      </w:r>
      <w:proofErr w:type="gramEnd"/>
      <w:r>
        <w:rPr>
          <w:rFonts w:hint="eastAsia"/>
          <w:sz w:val="22"/>
          <w:szCs w:val="22"/>
        </w:rPr>
        <w:t>审核社团策划案</w:t>
      </w:r>
    </w:p>
    <w:p w14:paraId="309F72B5" w14:textId="1E3D697F" w:rsid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10.12 </w:t>
      </w:r>
      <w:r>
        <w:rPr>
          <w:rFonts w:hint="eastAsia"/>
          <w:sz w:val="22"/>
          <w:szCs w:val="22"/>
        </w:rPr>
        <w:t>活动组上交</w:t>
      </w:r>
      <w:proofErr w:type="spellStart"/>
      <w:r>
        <w:rPr>
          <w:rFonts w:hint="eastAsia"/>
          <w:sz w:val="22"/>
          <w:szCs w:val="22"/>
        </w:rPr>
        <w:t>oa</w:t>
      </w:r>
      <w:proofErr w:type="spellEnd"/>
      <w:r>
        <w:rPr>
          <w:rFonts w:hint="eastAsia"/>
          <w:sz w:val="22"/>
          <w:szCs w:val="22"/>
        </w:rPr>
        <w:t>材料</w:t>
      </w:r>
    </w:p>
    <w:p w14:paraId="0EB6EBCF" w14:textId="0072B5AB" w:rsid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10.14 </w:t>
      </w:r>
      <w:r>
        <w:rPr>
          <w:rFonts w:hint="eastAsia"/>
          <w:sz w:val="22"/>
          <w:szCs w:val="22"/>
        </w:rPr>
        <w:t>社团宣传品印刷</w:t>
      </w:r>
    </w:p>
    <w:p w14:paraId="3A7B0121" w14:textId="5F4AC215" w:rsid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                            </w:t>
      </w:r>
      <w:r>
        <w:rPr>
          <w:rFonts w:hint="eastAsia"/>
          <w:sz w:val="22"/>
          <w:szCs w:val="22"/>
        </w:rPr>
        <w:t>社工部物资采购</w:t>
      </w:r>
    </w:p>
    <w:p w14:paraId="11CB95B9" w14:textId="1A42FF9A" w:rsidR="00327EF5" w:rsidRPr="00327EF5" w:rsidRDefault="00327EF5" w:rsidP="00D01328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10.18 </w:t>
      </w:r>
      <w:r>
        <w:rPr>
          <w:rFonts w:hint="eastAsia"/>
          <w:sz w:val="22"/>
          <w:szCs w:val="22"/>
        </w:rPr>
        <w:t>宣传</w:t>
      </w:r>
      <w:proofErr w:type="gramStart"/>
      <w:r>
        <w:rPr>
          <w:rFonts w:hint="eastAsia"/>
          <w:sz w:val="22"/>
          <w:szCs w:val="22"/>
        </w:rPr>
        <w:t>组发布</w:t>
      </w:r>
      <w:proofErr w:type="gramEnd"/>
      <w:r>
        <w:rPr>
          <w:rFonts w:hint="eastAsia"/>
          <w:sz w:val="22"/>
          <w:szCs w:val="22"/>
        </w:rPr>
        <w:t>百团大战推送</w:t>
      </w:r>
    </w:p>
    <w:p w14:paraId="472DCB9E" w14:textId="02B80C6A" w:rsidR="00327EF5" w:rsidRPr="00592808" w:rsidRDefault="00D01328" w:rsidP="00D01328">
      <w:pPr>
        <w:spacing w:line="360" w:lineRule="auto"/>
        <w:rPr>
          <w:b/>
          <w:bCs/>
          <w:sz w:val="24"/>
          <w:szCs w:val="24"/>
        </w:rPr>
      </w:pPr>
      <w:r w:rsidRPr="00592808">
        <w:rPr>
          <w:rFonts w:hint="eastAsia"/>
          <w:b/>
          <w:bCs/>
          <w:sz w:val="24"/>
          <w:szCs w:val="24"/>
        </w:rPr>
        <w:t>（二）活动后安排</w:t>
      </w:r>
    </w:p>
    <w:p w14:paraId="2821B878" w14:textId="27E1BF6B" w:rsidR="00327EF5" w:rsidRDefault="00327EF5" w:rsidP="00327EF5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10.21-10.23 </w:t>
      </w:r>
      <w:r>
        <w:rPr>
          <w:rFonts w:hint="eastAsia"/>
          <w:sz w:val="22"/>
          <w:szCs w:val="22"/>
        </w:rPr>
        <w:t>宣传组</w:t>
      </w:r>
      <w:r>
        <w:rPr>
          <w:rFonts w:ascii="宋体" w:hAnsi="宋体"/>
          <w:sz w:val="22"/>
          <w:szCs w:val="22"/>
        </w:rPr>
        <w:t>根据活动期间收集到的资料进行总</w:t>
      </w:r>
      <w:r>
        <w:rPr>
          <w:rFonts w:ascii="宋体" w:hAnsi="宋体" w:hint="eastAsia"/>
          <w:sz w:val="22"/>
          <w:szCs w:val="22"/>
        </w:rPr>
        <w:t>结推送以及新闻稿的撰写</w:t>
      </w:r>
    </w:p>
    <w:p w14:paraId="3B5C486E" w14:textId="489A3AEF" w:rsidR="004A2EC9" w:rsidRPr="00F10366" w:rsidRDefault="00327EF5" w:rsidP="00F10366">
      <w:pPr>
        <w:spacing w:line="360" w:lineRule="auto"/>
        <w:ind w:firstLineChars="100" w:firstLine="220"/>
        <w:jc w:val="left"/>
        <w:rPr>
          <w:sz w:val="22"/>
          <w:szCs w:val="22"/>
        </w:rPr>
      </w:pPr>
      <w:r w:rsidRPr="00327EF5">
        <w:rPr>
          <w:rFonts w:cs="Calibri"/>
          <w:sz w:val="22"/>
          <w:szCs w:val="22"/>
        </w:rPr>
        <w:t>10.25</w:t>
      </w:r>
      <w:r>
        <w:rPr>
          <w:rFonts w:ascii="宋体" w:hAnsi="宋体" w:hint="eastAsia"/>
          <w:sz w:val="22"/>
          <w:szCs w:val="22"/>
        </w:rPr>
        <w:t>收集素材</w:t>
      </w:r>
      <w:r w:rsidR="00F10366">
        <w:rPr>
          <w:rFonts w:ascii="宋体" w:hAnsi="宋体" w:hint="eastAsia"/>
          <w:sz w:val="22"/>
          <w:szCs w:val="22"/>
        </w:rPr>
        <w:t>,</w:t>
      </w:r>
      <w:r>
        <w:rPr>
          <w:rFonts w:ascii="宋体" w:hAnsi="宋体" w:hint="eastAsia"/>
          <w:sz w:val="22"/>
          <w:szCs w:val="22"/>
        </w:rPr>
        <w:t>整理活动物品，进行物品清算，并反思此次活动不足之处</w:t>
      </w:r>
    </w:p>
    <w:p w14:paraId="5E536CA4" w14:textId="77777777" w:rsidR="004A2EC9" w:rsidRDefault="004A2EC9" w:rsidP="002248CB">
      <w:pPr>
        <w:spacing w:line="360" w:lineRule="auto"/>
        <w:ind w:firstLineChars="1000" w:firstLine="2100"/>
        <w:jc w:val="left"/>
        <w:rPr>
          <w:rFonts w:ascii="宋体" w:hAnsi="宋体" w:hint="eastAsia"/>
        </w:rPr>
      </w:pPr>
    </w:p>
    <w:p w14:paraId="4A6DF28B" w14:textId="77777777" w:rsidR="00FB63B1" w:rsidRDefault="00FB63B1" w:rsidP="002248CB">
      <w:pPr>
        <w:spacing w:line="360" w:lineRule="auto"/>
        <w:ind w:firstLineChars="1000" w:firstLine="2100"/>
        <w:jc w:val="left"/>
        <w:rPr>
          <w:rFonts w:ascii="宋体" w:hAnsi="宋体" w:hint="eastAsia"/>
        </w:rPr>
      </w:pPr>
    </w:p>
    <w:p w14:paraId="2365A78A" w14:textId="77777777" w:rsidR="00FB63B1" w:rsidRDefault="00FB63B1" w:rsidP="002248CB">
      <w:pPr>
        <w:spacing w:line="360" w:lineRule="auto"/>
        <w:ind w:firstLineChars="1000" w:firstLine="2100"/>
        <w:jc w:val="left"/>
        <w:rPr>
          <w:rFonts w:ascii="宋体" w:hAnsi="宋体" w:hint="eastAsia"/>
        </w:rPr>
      </w:pPr>
    </w:p>
    <w:p w14:paraId="4C318CA7" w14:textId="77777777" w:rsidR="00FB63B1" w:rsidRDefault="00FB63B1" w:rsidP="002248CB">
      <w:pPr>
        <w:spacing w:line="360" w:lineRule="auto"/>
        <w:ind w:firstLineChars="1000" w:firstLine="2100"/>
        <w:jc w:val="left"/>
        <w:rPr>
          <w:rFonts w:ascii="宋体" w:hAnsi="宋体" w:hint="eastAsia"/>
        </w:rPr>
      </w:pPr>
    </w:p>
    <w:p w14:paraId="57D8B2F2" w14:textId="77777777" w:rsidR="00FB63B1" w:rsidRDefault="00FB63B1" w:rsidP="002248CB">
      <w:pPr>
        <w:spacing w:line="360" w:lineRule="auto"/>
        <w:ind w:firstLineChars="1000" w:firstLine="2100"/>
        <w:jc w:val="left"/>
        <w:rPr>
          <w:rFonts w:ascii="宋体" w:hAnsi="宋体" w:hint="eastAsia"/>
        </w:rPr>
      </w:pPr>
    </w:p>
    <w:p w14:paraId="318BC5B6" w14:textId="77777777" w:rsidR="00FB63B1" w:rsidRDefault="00FB63B1" w:rsidP="002248CB">
      <w:pPr>
        <w:spacing w:line="360" w:lineRule="auto"/>
        <w:ind w:firstLineChars="1000" w:firstLine="2100"/>
        <w:jc w:val="left"/>
        <w:rPr>
          <w:rFonts w:ascii="宋体" w:hAnsi="宋体" w:hint="eastAsia"/>
        </w:rPr>
      </w:pPr>
    </w:p>
    <w:p w14:paraId="5DB93D5C" w14:textId="77777777" w:rsidR="00FB63B1" w:rsidRDefault="00FB63B1" w:rsidP="002248CB">
      <w:pPr>
        <w:spacing w:line="360" w:lineRule="auto"/>
        <w:ind w:firstLineChars="1000" w:firstLine="2100"/>
        <w:jc w:val="left"/>
        <w:rPr>
          <w:rFonts w:ascii="宋体" w:hAnsi="宋体" w:hint="eastAsia"/>
        </w:rPr>
      </w:pPr>
    </w:p>
    <w:p w14:paraId="20A11F52" w14:textId="77777777" w:rsidR="00FB63B1" w:rsidRDefault="00FB63B1" w:rsidP="002248CB">
      <w:pPr>
        <w:spacing w:line="360" w:lineRule="auto"/>
        <w:ind w:firstLineChars="1000" w:firstLine="2100"/>
        <w:jc w:val="left"/>
        <w:rPr>
          <w:rFonts w:ascii="宋体" w:hAnsi="宋体" w:hint="eastAsia"/>
        </w:rPr>
      </w:pPr>
    </w:p>
    <w:p w14:paraId="39A8827B" w14:textId="77777777" w:rsidR="00FB63B1" w:rsidRDefault="00FB63B1" w:rsidP="003C51D1">
      <w:pPr>
        <w:spacing w:line="360" w:lineRule="auto"/>
        <w:jc w:val="left"/>
        <w:rPr>
          <w:rFonts w:ascii="宋体" w:hAnsi="宋体" w:hint="eastAsia"/>
        </w:rPr>
      </w:pPr>
    </w:p>
    <w:p w14:paraId="1FD23D02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18B48E5F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6837D7B8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655A7FD1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6EA10887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3A8809E1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59713A33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32253EFE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7ED10FB4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7C12DB38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2D6F4C76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5005925F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734AD81C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1506D529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05C0D8E5" w14:textId="77777777" w:rsidR="00F85C6B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72CE5EDF" w14:textId="77777777" w:rsidR="00F85C6B" w:rsidRPr="00FB63B1" w:rsidRDefault="00F85C6B" w:rsidP="003C51D1">
      <w:pPr>
        <w:spacing w:line="360" w:lineRule="auto"/>
        <w:jc w:val="left"/>
        <w:rPr>
          <w:rFonts w:ascii="宋体" w:hAnsi="宋体" w:hint="eastAsia"/>
        </w:rPr>
      </w:pPr>
    </w:p>
    <w:p w14:paraId="4138F2DF" w14:textId="6F525A3F" w:rsidR="004A2EC9" w:rsidRPr="008344DE" w:rsidRDefault="00000000" w:rsidP="008344DE">
      <w:pPr>
        <w:pStyle w:val="1"/>
        <w:rPr>
          <w:rFonts w:cs="Calibri"/>
        </w:rPr>
      </w:pPr>
      <w:bookmarkStart w:id="80" w:name="_Toc179548654"/>
      <w:bookmarkStart w:id="81" w:name="_Toc179742276"/>
      <w:r w:rsidRPr="002248CB">
        <w:rPr>
          <w:rFonts w:hint="eastAsia"/>
        </w:rPr>
        <w:lastRenderedPageBreak/>
        <w:t>五、</w:t>
      </w:r>
      <w:r w:rsidR="00017E01">
        <w:rPr>
          <w:rFonts w:hint="eastAsia"/>
        </w:rPr>
        <w:t>活动现场</w:t>
      </w:r>
      <w:r w:rsidRPr="002248CB">
        <w:rPr>
          <w:rFonts w:hint="eastAsia"/>
        </w:rPr>
        <w:t>人员分工</w:t>
      </w:r>
      <w:bookmarkEnd w:id="80"/>
      <w:bookmarkEnd w:id="8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7"/>
        <w:gridCol w:w="5278"/>
        <w:gridCol w:w="1737"/>
      </w:tblGrid>
      <w:tr w:rsidR="004A2EC9" w:rsidRPr="00017E01" w14:paraId="5621FDE5" w14:textId="77777777" w:rsidTr="007307A3">
        <w:tc>
          <w:tcPr>
            <w:tcW w:w="1809" w:type="dxa"/>
            <w:vAlign w:val="center"/>
          </w:tcPr>
          <w:p w14:paraId="40CA1A2C" w14:textId="158A2874" w:rsidR="004A2EC9" w:rsidRPr="00017E01" w:rsidRDefault="00017E01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bookmarkStart w:id="82" w:name="_Hlk87395900"/>
            <w:bookmarkEnd w:id="82"/>
            <w:proofErr w:type="spellStart"/>
            <w:r w:rsidRPr="00017E01">
              <w:rPr>
                <w:rFonts w:cs="Calibri"/>
                <w:kern w:val="0"/>
                <w:sz w:val="22"/>
                <w:szCs w:val="24"/>
              </w:rPr>
              <w:t>负责模块</w:t>
            </w:r>
            <w:proofErr w:type="spellEnd"/>
          </w:p>
        </w:tc>
        <w:tc>
          <w:tcPr>
            <w:tcW w:w="4536" w:type="dxa"/>
            <w:vAlign w:val="center"/>
          </w:tcPr>
          <w:p w14:paraId="245AD690" w14:textId="237FB0FA" w:rsidR="004A2EC9" w:rsidRPr="00017E01" w:rsidRDefault="00017E01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 w:rsidRPr="00017E01">
              <w:rPr>
                <w:rFonts w:cs="Calibri"/>
                <w:kern w:val="0"/>
                <w:sz w:val="22"/>
                <w:szCs w:val="24"/>
              </w:rPr>
              <w:t>具体工作</w:t>
            </w:r>
            <w:proofErr w:type="spellEnd"/>
          </w:p>
        </w:tc>
        <w:tc>
          <w:tcPr>
            <w:tcW w:w="1951" w:type="dxa"/>
            <w:vAlign w:val="center"/>
          </w:tcPr>
          <w:p w14:paraId="4BE61E37" w14:textId="77777777" w:rsidR="004A2EC9" w:rsidRPr="00017E01" w:rsidRDefault="00000000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 w:rsidRPr="00017E01">
              <w:rPr>
                <w:rFonts w:cs="Calibri"/>
                <w:kern w:val="0"/>
                <w:sz w:val="22"/>
                <w:szCs w:val="24"/>
              </w:rPr>
              <w:t>所属部门</w:t>
            </w:r>
            <w:proofErr w:type="spellEnd"/>
          </w:p>
        </w:tc>
      </w:tr>
      <w:tr w:rsidR="004A2EC9" w:rsidRPr="00017E01" w14:paraId="4EB1393D" w14:textId="77777777" w:rsidTr="007307A3">
        <w:trPr>
          <w:trHeight w:val="1038"/>
        </w:trPr>
        <w:tc>
          <w:tcPr>
            <w:tcW w:w="1809" w:type="dxa"/>
            <w:vAlign w:val="center"/>
          </w:tcPr>
          <w:p w14:paraId="711612D4" w14:textId="40BA53DC" w:rsidR="004A2EC9" w:rsidRPr="00017E01" w:rsidRDefault="003C51D1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纪念品组</w:t>
            </w:r>
            <w:proofErr w:type="spellEnd"/>
            <w:r w:rsidR="00DF14F6">
              <w:rPr>
                <w:rFonts w:cs="Calibri" w:hint="eastAsia"/>
                <w:kern w:val="0"/>
                <w:sz w:val="22"/>
                <w:szCs w:val="24"/>
              </w:rPr>
              <w:t xml:space="preserve">         （4人）</w:t>
            </w:r>
          </w:p>
        </w:tc>
        <w:tc>
          <w:tcPr>
            <w:tcW w:w="4536" w:type="dxa"/>
          </w:tcPr>
          <w:p w14:paraId="76DD4AA5" w14:textId="7F16A714" w:rsidR="00017E01" w:rsidRDefault="00DF14F6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1.为入场同学每人分发一个pvc小袋子</w:t>
            </w:r>
            <w:r w:rsidR="00511143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和抓娃娃</w:t>
            </w:r>
            <w:proofErr w:type="gramStart"/>
            <w:r w:rsidR="00511143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券</w:t>
            </w:r>
            <w:proofErr w:type="gramEnd"/>
          </w:p>
          <w:p w14:paraId="33AF17FB" w14:textId="66EC40A9" w:rsidR="00DF14F6" w:rsidRPr="00DF14F6" w:rsidRDefault="00DF14F6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2.对破损的袋子或亚克力片进行更换</w:t>
            </w:r>
          </w:p>
          <w:p w14:paraId="726B11C9" w14:textId="74EF8A8B" w:rsidR="004A2EC9" w:rsidRDefault="00DF14F6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3.说明各个亚</w:t>
            </w:r>
            <w:proofErr w:type="gramStart"/>
            <w:r>
              <w:rPr>
                <w:rFonts w:cs="Calibri" w:hint="eastAsia"/>
                <w:kern w:val="0"/>
                <w:sz w:val="22"/>
                <w:szCs w:val="24"/>
              </w:rPr>
              <w:t>克力</w:t>
            </w:r>
            <w:r w:rsidR="005A36B0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片</w:t>
            </w: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对应</w:t>
            </w:r>
            <w:proofErr w:type="gramEnd"/>
            <w:r>
              <w:rPr>
                <w:rFonts w:cs="Calibri" w:hint="eastAsia"/>
                <w:kern w:val="0"/>
                <w:sz w:val="22"/>
                <w:szCs w:val="24"/>
              </w:rPr>
              <w:t>行星</w:t>
            </w:r>
            <w:proofErr w:type="spellEnd"/>
          </w:p>
          <w:p w14:paraId="0CEC1EFB" w14:textId="1DB1D08C" w:rsidR="00DF14F6" w:rsidRPr="00DF14F6" w:rsidRDefault="00DF14F6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4.</w:t>
            </w:r>
            <w:proofErr w:type="gramStart"/>
            <w:r>
              <w:rPr>
                <w:rFonts w:cs="Calibri" w:hint="eastAsia"/>
                <w:kern w:val="0"/>
                <w:sz w:val="22"/>
                <w:szCs w:val="24"/>
              </w:rPr>
              <w:t>负责“</w:t>
            </w:r>
            <w:proofErr w:type="gramEnd"/>
            <w:r>
              <w:rPr>
                <w:rFonts w:cs="Calibri" w:hint="eastAsia"/>
                <w:kern w:val="0"/>
                <w:sz w:val="22"/>
                <w:szCs w:val="24"/>
              </w:rPr>
              <w:t>北邮一号”徽章兑换</w:t>
            </w:r>
          </w:p>
        </w:tc>
        <w:tc>
          <w:tcPr>
            <w:tcW w:w="1951" w:type="dxa"/>
            <w:vAlign w:val="center"/>
          </w:tcPr>
          <w:p w14:paraId="596D3C5A" w14:textId="7B210F83" w:rsidR="004A2EC9" w:rsidRPr="00017E01" w:rsidRDefault="00DF14F6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活动组</w:t>
            </w:r>
            <w:proofErr w:type="spellEnd"/>
          </w:p>
        </w:tc>
      </w:tr>
      <w:tr w:rsidR="004A2EC9" w:rsidRPr="00017E01" w14:paraId="3FDCBA7D" w14:textId="77777777" w:rsidTr="007307A3">
        <w:tc>
          <w:tcPr>
            <w:tcW w:w="1809" w:type="dxa"/>
            <w:vAlign w:val="center"/>
          </w:tcPr>
          <w:p w14:paraId="382D9C23" w14:textId="5EEF548B" w:rsidR="00DF14F6" w:rsidRDefault="00DF14F6" w:rsidP="00DF14F6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抓娃娃</w:t>
            </w:r>
            <w:proofErr w:type="spellEnd"/>
            <w:r>
              <w:rPr>
                <w:rFonts w:cs="Calibri" w:hint="eastAsia"/>
                <w:kern w:val="0"/>
                <w:sz w:val="22"/>
                <w:szCs w:val="24"/>
              </w:rPr>
              <w:t>&amp;</w:t>
            </w:r>
          </w:p>
          <w:p w14:paraId="5F0B0869" w14:textId="77777777" w:rsidR="004A2EC9" w:rsidRDefault="00DF14F6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扭蛋机组</w:t>
            </w:r>
            <w:proofErr w:type="spellEnd"/>
          </w:p>
          <w:p w14:paraId="7FEDAC41" w14:textId="2C702ACC" w:rsidR="00DF14F6" w:rsidRPr="00017E01" w:rsidRDefault="00DF14F6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（4人）</w:t>
            </w:r>
          </w:p>
        </w:tc>
        <w:tc>
          <w:tcPr>
            <w:tcW w:w="4536" w:type="dxa"/>
          </w:tcPr>
          <w:p w14:paraId="5BF6244F" w14:textId="11CDFE6E" w:rsidR="004A2EC9" w:rsidRPr="00017E01" w:rsidRDefault="00DF14F6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1.检查朋友圈集赞情况</w:t>
            </w:r>
            <w:r w:rsidRPr="00017E01">
              <w:rPr>
                <w:rFonts w:cs="Calibri"/>
                <w:kern w:val="0"/>
                <w:sz w:val="22"/>
                <w:szCs w:val="24"/>
              </w:rPr>
              <w:t xml:space="preserve"> </w:t>
            </w:r>
          </w:p>
          <w:p w14:paraId="214145D6" w14:textId="11716A10" w:rsidR="004A2EC9" w:rsidRDefault="00000000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2.</w:t>
            </w:r>
            <w:r w:rsidR="00DF14F6">
              <w:rPr>
                <w:rFonts w:cs="Calibri" w:hint="eastAsia"/>
                <w:kern w:val="0"/>
                <w:sz w:val="22"/>
                <w:szCs w:val="24"/>
              </w:rPr>
              <w:t>分发、回收抓娃娃与扭蛋券</w:t>
            </w:r>
          </w:p>
          <w:p w14:paraId="065DC3DC" w14:textId="77777777" w:rsidR="00DF14F6" w:rsidRDefault="00DF14F6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3.协调现场，组织同学们有序排队</w:t>
            </w:r>
          </w:p>
          <w:p w14:paraId="0CDBDDB8" w14:textId="0F3E2A74" w:rsidR="00DF14F6" w:rsidRPr="00017E01" w:rsidRDefault="00DF14F6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4.进行抓娃娃获奖记录</w:t>
            </w:r>
          </w:p>
        </w:tc>
        <w:tc>
          <w:tcPr>
            <w:tcW w:w="1951" w:type="dxa"/>
            <w:vAlign w:val="center"/>
          </w:tcPr>
          <w:p w14:paraId="69D58859" w14:textId="161681F5" w:rsidR="004A2EC9" w:rsidRPr="00017E01" w:rsidRDefault="00DF14F6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活动组</w:t>
            </w:r>
            <w:proofErr w:type="spellEnd"/>
          </w:p>
        </w:tc>
      </w:tr>
      <w:tr w:rsidR="004A2EC9" w:rsidRPr="00017E01" w14:paraId="16099BCD" w14:textId="77777777" w:rsidTr="007307A3">
        <w:tc>
          <w:tcPr>
            <w:tcW w:w="1809" w:type="dxa"/>
            <w:vAlign w:val="center"/>
          </w:tcPr>
          <w:p w14:paraId="56DF700C" w14:textId="77777777" w:rsidR="0005046E" w:rsidRDefault="0005046E" w:rsidP="0005046E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套圈组</w:t>
            </w:r>
            <w:proofErr w:type="spellEnd"/>
          </w:p>
          <w:p w14:paraId="11EB266E" w14:textId="7AF9025B" w:rsidR="0005046E" w:rsidRPr="00017E01" w:rsidRDefault="0005046E" w:rsidP="0005046E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（2人）</w:t>
            </w:r>
          </w:p>
        </w:tc>
        <w:tc>
          <w:tcPr>
            <w:tcW w:w="4536" w:type="dxa"/>
          </w:tcPr>
          <w:p w14:paraId="052DF559" w14:textId="543D5FFF" w:rsidR="004A2EC9" w:rsidRPr="00017E01" w:rsidRDefault="0005046E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1.分发、回收套圈</w:t>
            </w:r>
            <w:r w:rsidRPr="00017E01">
              <w:rPr>
                <w:rFonts w:cs="Calibri"/>
                <w:kern w:val="0"/>
                <w:sz w:val="22"/>
                <w:szCs w:val="24"/>
              </w:rPr>
              <w:t xml:space="preserve"> </w:t>
            </w:r>
          </w:p>
          <w:p w14:paraId="4F2A1153" w14:textId="35E3D94C" w:rsidR="004A2EC9" w:rsidRPr="00017E01" w:rsidRDefault="00000000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2.</w:t>
            </w:r>
            <w:r w:rsidR="0005046E">
              <w:rPr>
                <w:rFonts w:cs="Calibri" w:hint="eastAsia"/>
                <w:kern w:val="0"/>
                <w:sz w:val="22"/>
                <w:szCs w:val="24"/>
              </w:rPr>
              <w:t>监督套圈游戏的进行</w:t>
            </w:r>
          </w:p>
          <w:p w14:paraId="1BE78D9F" w14:textId="2C2C559F" w:rsidR="004A2EC9" w:rsidRPr="00017E01" w:rsidRDefault="00000000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3.</w:t>
            </w:r>
            <w:r w:rsidR="0005046E">
              <w:rPr>
                <w:rFonts w:cs="Calibri" w:hint="eastAsia"/>
                <w:kern w:val="0"/>
                <w:sz w:val="22"/>
                <w:szCs w:val="24"/>
              </w:rPr>
              <w:t>组织协调同学们有序排队</w:t>
            </w:r>
          </w:p>
          <w:p w14:paraId="1D30D8E4" w14:textId="363C6F19" w:rsidR="004A2EC9" w:rsidRPr="00017E01" w:rsidRDefault="00000000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4.</w:t>
            </w:r>
            <w:r w:rsidR="0005046E">
              <w:rPr>
                <w:rFonts w:cs="Calibri" w:hint="eastAsia"/>
                <w:kern w:val="0"/>
                <w:sz w:val="22"/>
                <w:szCs w:val="24"/>
              </w:rPr>
              <w:t>进行获奖记录</w:t>
            </w:r>
          </w:p>
        </w:tc>
        <w:tc>
          <w:tcPr>
            <w:tcW w:w="1951" w:type="dxa"/>
            <w:vAlign w:val="center"/>
          </w:tcPr>
          <w:p w14:paraId="75FD6B48" w14:textId="15B25FA2" w:rsidR="004A2EC9" w:rsidRPr="00017E01" w:rsidRDefault="00B73FA7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活动组</w:t>
            </w:r>
            <w:proofErr w:type="spellEnd"/>
          </w:p>
        </w:tc>
      </w:tr>
      <w:tr w:rsidR="004A2EC9" w:rsidRPr="00017E01" w14:paraId="729265F9" w14:textId="77777777" w:rsidTr="00B73FA7">
        <w:tc>
          <w:tcPr>
            <w:tcW w:w="1809" w:type="dxa"/>
            <w:vAlign w:val="center"/>
          </w:tcPr>
          <w:p w14:paraId="7C2C1B29" w14:textId="77777777" w:rsidR="004A2EC9" w:rsidRDefault="0005046E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社团bingo组</w:t>
            </w:r>
            <w:proofErr w:type="spellEnd"/>
          </w:p>
          <w:p w14:paraId="09AAB7A8" w14:textId="1C305289" w:rsidR="0005046E" w:rsidRPr="00017E01" w:rsidRDefault="0005046E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（6人）</w:t>
            </w:r>
          </w:p>
        </w:tc>
        <w:tc>
          <w:tcPr>
            <w:tcW w:w="4536" w:type="dxa"/>
          </w:tcPr>
          <w:p w14:paraId="755453A3" w14:textId="19E78C29" w:rsidR="004A2EC9" w:rsidRPr="00017E01" w:rsidRDefault="00000000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1.</w:t>
            </w:r>
            <w:r w:rsidR="0005046E">
              <w:rPr>
                <w:rFonts w:cs="Calibri" w:hint="eastAsia"/>
                <w:kern w:val="0"/>
                <w:sz w:val="22"/>
                <w:szCs w:val="24"/>
              </w:rPr>
              <w:t>游戏规则讲解</w:t>
            </w:r>
          </w:p>
          <w:p w14:paraId="3F19897A" w14:textId="1F183EC1" w:rsidR="004A2EC9" w:rsidRDefault="00000000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2.</w:t>
            </w:r>
            <w:r w:rsidR="00B73FA7">
              <w:rPr>
                <w:rFonts w:cs="Calibri" w:hint="eastAsia"/>
                <w:kern w:val="0"/>
                <w:sz w:val="22"/>
                <w:szCs w:val="24"/>
              </w:rPr>
              <w:t>关键词对应社团审核</w:t>
            </w:r>
          </w:p>
          <w:p w14:paraId="08798275" w14:textId="4F346BA9" w:rsidR="002F3208" w:rsidRPr="00017E01" w:rsidRDefault="002F3208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3.关键词连线审核</w:t>
            </w:r>
          </w:p>
          <w:p w14:paraId="5CCE9430" w14:textId="77777777" w:rsidR="004A2EC9" w:rsidRDefault="002F3208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4</w:t>
            </w:r>
            <w:r w:rsidRPr="00017E01">
              <w:rPr>
                <w:rFonts w:cs="Calibri"/>
                <w:kern w:val="0"/>
                <w:sz w:val="22"/>
                <w:szCs w:val="24"/>
              </w:rPr>
              <w:t>.</w:t>
            </w:r>
            <w:r>
              <w:rPr>
                <w:rFonts w:cs="Calibri" w:hint="eastAsia"/>
                <w:kern w:val="0"/>
                <w:sz w:val="22"/>
                <w:szCs w:val="24"/>
              </w:rPr>
              <w:t>组织协调同学们有序排队</w:t>
            </w:r>
          </w:p>
          <w:p w14:paraId="51BBF180" w14:textId="15CF77E2" w:rsidR="002F3208" w:rsidRPr="00017E01" w:rsidRDefault="002F3208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5.奖品记录</w:t>
            </w:r>
          </w:p>
        </w:tc>
        <w:tc>
          <w:tcPr>
            <w:tcW w:w="1951" w:type="dxa"/>
            <w:vAlign w:val="center"/>
          </w:tcPr>
          <w:p w14:paraId="322C8FB8" w14:textId="2CDBCB2E" w:rsidR="004A2EC9" w:rsidRPr="00017E01" w:rsidRDefault="00B73FA7" w:rsidP="00B73FA7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活动组</w:t>
            </w:r>
            <w:proofErr w:type="spellEnd"/>
          </w:p>
        </w:tc>
      </w:tr>
      <w:tr w:rsidR="004A2EC9" w:rsidRPr="00017E01" w14:paraId="028B227D" w14:textId="77777777" w:rsidTr="00D50608">
        <w:tc>
          <w:tcPr>
            <w:tcW w:w="1809" w:type="dxa"/>
            <w:vAlign w:val="center"/>
          </w:tcPr>
          <w:p w14:paraId="554812B3" w14:textId="77777777" w:rsidR="004A2EC9" w:rsidRDefault="00D50608" w:rsidP="00D50608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机动组</w:t>
            </w:r>
            <w:proofErr w:type="spellEnd"/>
          </w:p>
          <w:p w14:paraId="755F0361" w14:textId="40CBAD5A" w:rsidR="00D50608" w:rsidRPr="00017E01" w:rsidRDefault="00D50608" w:rsidP="00D50608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（5人）</w:t>
            </w:r>
          </w:p>
        </w:tc>
        <w:tc>
          <w:tcPr>
            <w:tcW w:w="4536" w:type="dxa"/>
          </w:tcPr>
          <w:p w14:paraId="59119F3E" w14:textId="77777777" w:rsidR="004A2EC9" w:rsidRPr="00017E01" w:rsidRDefault="00000000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1.组织工作人员签到签退工作</w:t>
            </w:r>
          </w:p>
          <w:p w14:paraId="1416E2DF" w14:textId="77777777" w:rsidR="004A2EC9" w:rsidRPr="00017E01" w:rsidRDefault="00000000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2.处理应急事件并于其他小组配合</w:t>
            </w:r>
          </w:p>
          <w:p w14:paraId="4D0A3437" w14:textId="77777777" w:rsidR="004A2EC9" w:rsidRPr="00017E01" w:rsidRDefault="00000000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3.维护现场秩序</w:t>
            </w:r>
          </w:p>
          <w:p w14:paraId="38DB941E" w14:textId="77777777" w:rsidR="00D50608" w:rsidRDefault="00D50608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4.监督社团摊位活动举行</w:t>
            </w:r>
          </w:p>
          <w:p w14:paraId="28FB7AFD" w14:textId="77777777" w:rsidR="004A2EC9" w:rsidRDefault="00D50608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5.监督社团合理分发社工下发的纪念品</w:t>
            </w:r>
            <w:r w:rsidRPr="00017E01">
              <w:rPr>
                <w:rFonts w:cs="Calibri"/>
                <w:kern w:val="0"/>
                <w:sz w:val="22"/>
                <w:szCs w:val="24"/>
              </w:rPr>
              <w:t xml:space="preserve"> </w:t>
            </w:r>
          </w:p>
          <w:p w14:paraId="1B820C75" w14:textId="5C6C5393" w:rsidR="00E92CD5" w:rsidRPr="00017E01" w:rsidRDefault="00E92CD5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6.解答同学关于活动的问题</w:t>
            </w:r>
          </w:p>
        </w:tc>
        <w:tc>
          <w:tcPr>
            <w:tcW w:w="1951" w:type="dxa"/>
            <w:vAlign w:val="center"/>
          </w:tcPr>
          <w:p w14:paraId="67249C40" w14:textId="1DF92B42" w:rsidR="004A2EC9" w:rsidRPr="00017E01" w:rsidRDefault="00D50608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评定组+活动组</w:t>
            </w:r>
            <w:proofErr w:type="spellEnd"/>
          </w:p>
        </w:tc>
      </w:tr>
      <w:tr w:rsidR="004A2EC9" w:rsidRPr="00017E01" w14:paraId="471E920A" w14:textId="77777777" w:rsidTr="007307A3">
        <w:tc>
          <w:tcPr>
            <w:tcW w:w="1809" w:type="dxa"/>
            <w:vAlign w:val="center"/>
          </w:tcPr>
          <w:p w14:paraId="5FC413CF" w14:textId="77777777" w:rsidR="00D50608" w:rsidRDefault="00000000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proofErr w:type="spellStart"/>
            <w:r w:rsidRPr="00017E01">
              <w:rPr>
                <w:rFonts w:cs="Calibri"/>
                <w:kern w:val="0"/>
                <w:sz w:val="22"/>
                <w:szCs w:val="24"/>
              </w:rPr>
              <w:t>后勤组</w:t>
            </w:r>
            <w:proofErr w:type="spellEnd"/>
          </w:p>
          <w:p w14:paraId="2EB6C3B8" w14:textId="3E8F1AF9" w:rsidR="004A2EC9" w:rsidRPr="00017E01" w:rsidRDefault="00D50608" w:rsidP="007307A3">
            <w:pPr>
              <w:spacing w:line="360" w:lineRule="auto"/>
              <w:jc w:val="center"/>
              <w:rPr>
                <w:rFonts w:cs="Calibri"/>
                <w:kern w:val="0"/>
                <w:sz w:val="22"/>
                <w:szCs w:val="24"/>
              </w:rPr>
            </w:pPr>
            <w:r>
              <w:rPr>
                <w:rFonts w:cs="Calibri" w:hint="eastAsia"/>
                <w:kern w:val="0"/>
                <w:sz w:val="22"/>
                <w:szCs w:val="24"/>
              </w:rPr>
              <w:t>（</w:t>
            </w:r>
            <w:r w:rsidRPr="00017E01">
              <w:rPr>
                <w:rFonts w:cs="Calibri"/>
                <w:kern w:val="0"/>
                <w:sz w:val="22"/>
                <w:szCs w:val="24"/>
              </w:rPr>
              <w:t>5人</w:t>
            </w:r>
            <w:r>
              <w:rPr>
                <w:rFonts w:cs="Calibri" w:hint="eastAsia"/>
                <w:kern w:val="0"/>
                <w:sz w:val="22"/>
                <w:szCs w:val="24"/>
              </w:rPr>
              <w:t>)</w:t>
            </w:r>
          </w:p>
        </w:tc>
        <w:tc>
          <w:tcPr>
            <w:tcW w:w="4536" w:type="dxa"/>
          </w:tcPr>
          <w:p w14:paraId="347F2710" w14:textId="77777777" w:rsidR="004A2EC9" w:rsidRPr="00017E01" w:rsidRDefault="00000000" w:rsidP="007307A3">
            <w:pPr>
              <w:spacing w:line="360" w:lineRule="auto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1.装饰活动场地</w:t>
            </w:r>
          </w:p>
          <w:p w14:paraId="0D0A6AA8" w14:textId="77777777" w:rsidR="004A2EC9" w:rsidRPr="00017E01" w:rsidRDefault="00000000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2.及时搬运社团表演所需道具</w:t>
            </w:r>
          </w:p>
          <w:p w14:paraId="63AA5A57" w14:textId="77777777" w:rsidR="004A2EC9" w:rsidRPr="00017E01" w:rsidRDefault="00000000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3.活动结束后整理会场并清点物资</w:t>
            </w:r>
          </w:p>
          <w:p w14:paraId="195894FF" w14:textId="77777777" w:rsidR="004A2EC9" w:rsidRPr="00017E01" w:rsidRDefault="00000000" w:rsidP="007307A3">
            <w:pPr>
              <w:spacing w:line="360" w:lineRule="auto"/>
              <w:ind w:left="220" w:hangingChars="100" w:hanging="220"/>
              <w:rPr>
                <w:rFonts w:cs="Calibri"/>
                <w:kern w:val="0"/>
                <w:sz w:val="22"/>
                <w:szCs w:val="24"/>
              </w:rPr>
            </w:pPr>
            <w:r w:rsidRPr="00017E01">
              <w:rPr>
                <w:rFonts w:cs="Calibri"/>
                <w:kern w:val="0"/>
                <w:sz w:val="22"/>
                <w:szCs w:val="24"/>
              </w:rPr>
              <w:t>4.</w:t>
            </w:r>
            <w:proofErr w:type="gramStart"/>
            <w:r w:rsidRPr="00017E01">
              <w:rPr>
                <w:rFonts w:cs="Calibri"/>
                <w:kern w:val="0"/>
                <w:sz w:val="22"/>
                <w:szCs w:val="24"/>
              </w:rPr>
              <w:t>活动结束后清理现场卫生,并对各社团摊位进行评分</w:t>
            </w:r>
            <w:proofErr w:type="gramEnd"/>
          </w:p>
        </w:tc>
        <w:tc>
          <w:tcPr>
            <w:tcW w:w="1951" w:type="dxa"/>
            <w:vAlign w:val="center"/>
          </w:tcPr>
          <w:p w14:paraId="7658C8DC" w14:textId="04D025A5" w:rsidR="004A2EC9" w:rsidRPr="005A36B0" w:rsidRDefault="00D50608" w:rsidP="007307A3">
            <w:pPr>
              <w:spacing w:line="360" w:lineRule="auto"/>
              <w:jc w:val="center"/>
              <w:rPr>
                <w:rFonts w:eastAsiaTheme="minorEastAsia" w:cs="Calibri"/>
                <w:kern w:val="0"/>
                <w:sz w:val="22"/>
                <w:szCs w:val="24"/>
              </w:rPr>
            </w:pPr>
            <w:proofErr w:type="spellStart"/>
            <w:r>
              <w:rPr>
                <w:rFonts w:cs="Calibri" w:hint="eastAsia"/>
                <w:kern w:val="0"/>
                <w:sz w:val="22"/>
                <w:szCs w:val="24"/>
              </w:rPr>
              <w:t>评定组+管理组</w:t>
            </w:r>
            <w:proofErr w:type="spellEnd"/>
          </w:p>
        </w:tc>
      </w:tr>
    </w:tbl>
    <w:p w14:paraId="01B9F931" w14:textId="77777777" w:rsidR="004A2EC9" w:rsidRPr="00467D8C" w:rsidRDefault="00000000" w:rsidP="00467D8C">
      <w:pPr>
        <w:pStyle w:val="1"/>
      </w:pPr>
      <w:bookmarkStart w:id="83" w:name="_Toc28327"/>
      <w:bookmarkStart w:id="84" w:name="_Toc95386368"/>
      <w:bookmarkStart w:id="85" w:name="_Toc95386321"/>
      <w:bookmarkStart w:id="86" w:name="_Toc179548655"/>
      <w:bookmarkStart w:id="87" w:name="_Toc179742277"/>
      <w:bookmarkEnd w:id="83"/>
      <w:r w:rsidRPr="002248CB">
        <w:rPr>
          <w:rFonts w:hint="eastAsia"/>
        </w:rPr>
        <w:lastRenderedPageBreak/>
        <w:t>六、活动预算</w:t>
      </w:r>
      <w:bookmarkEnd w:id="84"/>
      <w:bookmarkEnd w:id="85"/>
      <w:bookmarkEnd w:id="86"/>
      <w:bookmarkEnd w:id="87"/>
    </w:p>
    <w:p w14:paraId="34670782" w14:textId="6F2B1814" w:rsidR="004A2EC9" w:rsidRDefault="00D366CD" w:rsidP="002248CB">
      <w:pPr>
        <w:spacing w:line="360" w:lineRule="auto"/>
        <w:jc w:val="left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drawing>
          <wp:inline distT="0" distB="0" distL="0" distR="0" wp14:anchorId="01479A58" wp14:editId="4F22E1B0">
            <wp:extent cx="5264150" cy="3975100"/>
            <wp:effectExtent l="0" t="0" r="0" b="6350"/>
            <wp:docPr id="1975440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noProof/>
          <w:sz w:val="32"/>
          <w:szCs w:val="32"/>
        </w:rPr>
        <w:drawing>
          <wp:inline distT="0" distB="0" distL="0" distR="0" wp14:anchorId="17817778" wp14:editId="6347A8C8">
            <wp:extent cx="5270500" cy="3162300"/>
            <wp:effectExtent l="0" t="0" r="6350" b="0"/>
            <wp:docPr id="10399942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4E96" w14:textId="6A7C5468" w:rsidR="00AC11F6" w:rsidRDefault="00AC11F6" w:rsidP="002248CB">
      <w:pPr>
        <w:spacing w:line="360" w:lineRule="auto"/>
        <w:jc w:val="left"/>
        <w:rPr>
          <w:rFonts w:ascii="宋体" w:hAnsi="宋体" w:hint="eastAsia"/>
          <w:b/>
          <w:bCs/>
          <w:sz w:val="32"/>
          <w:szCs w:val="32"/>
        </w:rPr>
      </w:pPr>
    </w:p>
    <w:p w14:paraId="6F97C9CF" w14:textId="77777777" w:rsidR="004A2EC9" w:rsidRDefault="004A2EC9" w:rsidP="002248CB">
      <w:pPr>
        <w:spacing w:line="360" w:lineRule="auto"/>
        <w:rPr>
          <w:rFonts w:ascii="宋体" w:hAnsi="宋体" w:hint="eastAsia"/>
          <w:b/>
          <w:bCs/>
          <w:sz w:val="32"/>
          <w:szCs w:val="32"/>
        </w:rPr>
      </w:pPr>
    </w:p>
    <w:p w14:paraId="2D260442" w14:textId="77777777" w:rsidR="004A2EC9" w:rsidRDefault="00000000" w:rsidP="002248CB">
      <w:pPr>
        <w:spacing w:line="360" w:lineRule="auto"/>
        <w:rPr>
          <w:sz w:val="22"/>
          <w:szCs w:val="2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</w:t>
      </w:r>
    </w:p>
    <w:sectPr w:rsidR="004A2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1BB7B" w14:textId="77777777" w:rsidR="0044466B" w:rsidRDefault="0044466B">
      <w:r>
        <w:separator/>
      </w:r>
    </w:p>
  </w:endnote>
  <w:endnote w:type="continuationSeparator" w:id="0">
    <w:p w14:paraId="71FF8D9F" w14:textId="77777777" w:rsidR="0044466B" w:rsidRDefault="0044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7396464"/>
    </w:sdtPr>
    <w:sdtContent>
      <w:p w14:paraId="028209E2" w14:textId="77777777" w:rsidR="004A2EC9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C1DCB8" w14:textId="77777777" w:rsidR="004A2EC9" w:rsidRDefault="004A2E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AFFE0" w14:textId="77777777" w:rsidR="0044466B" w:rsidRDefault="0044466B">
      <w:r>
        <w:separator/>
      </w:r>
    </w:p>
  </w:footnote>
  <w:footnote w:type="continuationSeparator" w:id="0">
    <w:p w14:paraId="0874A524" w14:textId="77777777" w:rsidR="0044466B" w:rsidRDefault="00444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07041"/>
    <w:multiLevelType w:val="hybridMultilevel"/>
    <w:tmpl w:val="7284B68A"/>
    <w:lvl w:ilvl="0" w:tplc="B66AA856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11D30BF9"/>
    <w:multiLevelType w:val="multilevel"/>
    <w:tmpl w:val="11D30BF9"/>
    <w:lvl w:ilvl="0">
      <w:start w:val="1"/>
      <w:numFmt w:val="decimal"/>
      <w:lvlText w:val="%1."/>
      <w:lvlJc w:val="left"/>
      <w:pPr>
        <w:ind w:left="10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35" w:hanging="440"/>
      </w:pPr>
    </w:lvl>
    <w:lvl w:ilvl="2">
      <w:start w:val="1"/>
      <w:numFmt w:val="lowerRoman"/>
      <w:lvlText w:val="%3."/>
      <w:lvlJc w:val="right"/>
      <w:pPr>
        <w:ind w:left="1975" w:hanging="440"/>
      </w:pPr>
    </w:lvl>
    <w:lvl w:ilvl="3">
      <w:start w:val="1"/>
      <w:numFmt w:val="decimal"/>
      <w:lvlText w:val="%4."/>
      <w:lvlJc w:val="left"/>
      <w:pPr>
        <w:ind w:left="2415" w:hanging="440"/>
      </w:pPr>
    </w:lvl>
    <w:lvl w:ilvl="4">
      <w:start w:val="1"/>
      <w:numFmt w:val="lowerLetter"/>
      <w:lvlText w:val="%5)"/>
      <w:lvlJc w:val="left"/>
      <w:pPr>
        <w:ind w:left="2855" w:hanging="440"/>
      </w:pPr>
    </w:lvl>
    <w:lvl w:ilvl="5">
      <w:start w:val="1"/>
      <w:numFmt w:val="lowerRoman"/>
      <w:lvlText w:val="%6."/>
      <w:lvlJc w:val="right"/>
      <w:pPr>
        <w:ind w:left="3295" w:hanging="440"/>
      </w:pPr>
    </w:lvl>
    <w:lvl w:ilvl="6">
      <w:start w:val="1"/>
      <w:numFmt w:val="decimal"/>
      <w:lvlText w:val="%7."/>
      <w:lvlJc w:val="left"/>
      <w:pPr>
        <w:ind w:left="3735" w:hanging="440"/>
      </w:pPr>
    </w:lvl>
    <w:lvl w:ilvl="7">
      <w:start w:val="1"/>
      <w:numFmt w:val="lowerLetter"/>
      <w:lvlText w:val="%8)"/>
      <w:lvlJc w:val="left"/>
      <w:pPr>
        <w:ind w:left="4175" w:hanging="440"/>
      </w:pPr>
    </w:lvl>
    <w:lvl w:ilvl="8">
      <w:start w:val="1"/>
      <w:numFmt w:val="lowerRoman"/>
      <w:lvlText w:val="%9."/>
      <w:lvlJc w:val="right"/>
      <w:pPr>
        <w:ind w:left="4615" w:hanging="440"/>
      </w:pPr>
    </w:lvl>
  </w:abstractNum>
  <w:abstractNum w:abstractNumId="2" w15:restartNumberingAfterBreak="0">
    <w:nsid w:val="1A555274"/>
    <w:multiLevelType w:val="multilevel"/>
    <w:tmpl w:val="1A555274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40" w:hanging="440"/>
      </w:pPr>
    </w:lvl>
    <w:lvl w:ilvl="2">
      <w:start w:val="1"/>
      <w:numFmt w:val="lowerRoman"/>
      <w:lvlText w:val="%3."/>
      <w:lvlJc w:val="right"/>
      <w:pPr>
        <w:ind w:left="2880" w:hanging="440"/>
      </w:pPr>
    </w:lvl>
    <w:lvl w:ilvl="3">
      <w:start w:val="1"/>
      <w:numFmt w:val="decimal"/>
      <w:lvlText w:val="%4."/>
      <w:lvlJc w:val="left"/>
      <w:pPr>
        <w:ind w:left="3320" w:hanging="440"/>
      </w:pPr>
    </w:lvl>
    <w:lvl w:ilvl="4">
      <w:start w:val="1"/>
      <w:numFmt w:val="lowerLetter"/>
      <w:lvlText w:val="%5)"/>
      <w:lvlJc w:val="left"/>
      <w:pPr>
        <w:ind w:left="3760" w:hanging="440"/>
      </w:pPr>
    </w:lvl>
    <w:lvl w:ilvl="5">
      <w:start w:val="1"/>
      <w:numFmt w:val="lowerRoman"/>
      <w:lvlText w:val="%6."/>
      <w:lvlJc w:val="right"/>
      <w:pPr>
        <w:ind w:left="4200" w:hanging="440"/>
      </w:pPr>
    </w:lvl>
    <w:lvl w:ilvl="6">
      <w:start w:val="1"/>
      <w:numFmt w:val="decimal"/>
      <w:lvlText w:val="%7."/>
      <w:lvlJc w:val="left"/>
      <w:pPr>
        <w:ind w:left="4640" w:hanging="440"/>
      </w:pPr>
    </w:lvl>
    <w:lvl w:ilvl="7">
      <w:start w:val="1"/>
      <w:numFmt w:val="lowerLetter"/>
      <w:lvlText w:val="%8)"/>
      <w:lvlJc w:val="left"/>
      <w:pPr>
        <w:ind w:left="5080" w:hanging="440"/>
      </w:pPr>
    </w:lvl>
    <w:lvl w:ilvl="8">
      <w:start w:val="1"/>
      <w:numFmt w:val="lowerRoman"/>
      <w:lvlText w:val="%9."/>
      <w:lvlJc w:val="right"/>
      <w:pPr>
        <w:ind w:left="5520" w:hanging="440"/>
      </w:pPr>
    </w:lvl>
  </w:abstractNum>
  <w:abstractNum w:abstractNumId="3" w15:restartNumberingAfterBreak="0">
    <w:nsid w:val="57867607"/>
    <w:multiLevelType w:val="hybridMultilevel"/>
    <w:tmpl w:val="4D8EC33C"/>
    <w:lvl w:ilvl="0" w:tplc="5B5A18FE">
      <w:start w:val="3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lowerLetter"/>
      <w:lvlText w:val="%5)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lowerLetter"/>
      <w:lvlText w:val="%8)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4" w15:restartNumberingAfterBreak="0">
    <w:nsid w:val="6C606E02"/>
    <w:multiLevelType w:val="multilevel"/>
    <w:tmpl w:val="6C606E02"/>
    <w:lvl w:ilvl="0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40"/>
      </w:pPr>
    </w:lvl>
    <w:lvl w:ilvl="2">
      <w:start w:val="1"/>
      <w:numFmt w:val="lowerRoman"/>
      <w:lvlText w:val="%3."/>
      <w:lvlJc w:val="right"/>
      <w:pPr>
        <w:ind w:left="2520" w:hanging="440"/>
      </w:pPr>
    </w:lvl>
    <w:lvl w:ilvl="3">
      <w:start w:val="1"/>
      <w:numFmt w:val="decimal"/>
      <w:lvlText w:val="%4."/>
      <w:lvlJc w:val="left"/>
      <w:pPr>
        <w:ind w:left="2960" w:hanging="440"/>
      </w:pPr>
    </w:lvl>
    <w:lvl w:ilvl="4">
      <w:start w:val="1"/>
      <w:numFmt w:val="lowerLetter"/>
      <w:lvlText w:val="%5)"/>
      <w:lvlJc w:val="left"/>
      <w:pPr>
        <w:ind w:left="3400" w:hanging="440"/>
      </w:pPr>
    </w:lvl>
    <w:lvl w:ilvl="5">
      <w:start w:val="1"/>
      <w:numFmt w:val="lowerRoman"/>
      <w:lvlText w:val="%6."/>
      <w:lvlJc w:val="right"/>
      <w:pPr>
        <w:ind w:left="3840" w:hanging="440"/>
      </w:pPr>
    </w:lvl>
    <w:lvl w:ilvl="6">
      <w:start w:val="1"/>
      <w:numFmt w:val="decimal"/>
      <w:lvlText w:val="%7."/>
      <w:lvlJc w:val="left"/>
      <w:pPr>
        <w:ind w:left="4280" w:hanging="440"/>
      </w:pPr>
    </w:lvl>
    <w:lvl w:ilvl="7">
      <w:start w:val="1"/>
      <w:numFmt w:val="lowerLetter"/>
      <w:lvlText w:val="%8)"/>
      <w:lvlJc w:val="left"/>
      <w:pPr>
        <w:ind w:left="4720" w:hanging="440"/>
      </w:pPr>
    </w:lvl>
    <w:lvl w:ilvl="8">
      <w:start w:val="1"/>
      <w:numFmt w:val="lowerRoman"/>
      <w:lvlText w:val="%9."/>
      <w:lvlJc w:val="right"/>
      <w:pPr>
        <w:ind w:left="5160" w:hanging="440"/>
      </w:pPr>
    </w:lvl>
  </w:abstractNum>
  <w:num w:numId="1" w16cid:durableId="593129640">
    <w:abstractNumId w:val="4"/>
  </w:num>
  <w:num w:numId="2" w16cid:durableId="1089958573">
    <w:abstractNumId w:val="2"/>
  </w:num>
  <w:num w:numId="3" w16cid:durableId="1211070960">
    <w:abstractNumId w:val="1"/>
  </w:num>
  <w:num w:numId="4" w16cid:durableId="1985962492">
    <w:abstractNumId w:val="0"/>
  </w:num>
  <w:num w:numId="5" w16cid:durableId="1242259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k3NjZmYWUzMDAxOWM0Mzg3M2M0MWRjYzgzMDIyYWMifQ=="/>
  </w:docVars>
  <w:rsids>
    <w:rsidRoot w:val="00172A27"/>
    <w:rsid w:val="00014563"/>
    <w:rsid w:val="00017E01"/>
    <w:rsid w:val="0005046E"/>
    <w:rsid w:val="00060EE1"/>
    <w:rsid w:val="000645F9"/>
    <w:rsid w:val="00071D34"/>
    <w:rsid w:val="00076F2C"/>
    <w:rsid w:val="000800DD"/>
    <w:rsid w:val="000860B6"/>
    <w:rsid w:val="00087141"/>
    <w:rsid w:val="000936C4"/>
    <w:rsid w:val="000B7CF6"/>
    <w:rsid w:val="000D7E3C"/>
    <w:rsid w:val="000F2783"/>
    <w:rsid w:val="00104560"/>
    <w:rsid w:val="0013571A"/>
    <w:rsid w:val="00135BE7"/>
    <w:rsid w:val="001603DB"/>
    <w:rsid w:val="001646D6"/>
    <w:rsid w:val="001673FC"/>
    <w:rsid w:val="00172A27"/>
    <w:rsid w:val="00181E82"/>
    <w:rsid w:val="001943E6"/>
    <w:rsid w:val="00196DC0"/>
    <w:rsid w:val="001C03D8"/>
    <w:rsid w:val="001D3EC9"/>
    <w:rsid w:val="001D5B4E"/>
    <w:rsid w:val="001D6D12"/>
    <w:rsid w:val="001E28E8"/>
    <w:rsid w:val="001F54EE"/>
    <w:rsid w:val="00201E94"/>
    <w:rsid w:val="002248CB"/>
    <w:rsid w:val="00233159"/>
    <w:rsid w:val="0024387C"/>
    <w:rsid w:val="00263289"/>
    <w:rsid w:val="00291DE9"/>
    <w:rsid w:val="002C5A52"/>
    <w:rsid w:val="002D12C5"/>
    <w:rsid w:val="002F3208"/>
    <w:rsid w:val="00313F3C"/>
    <w:rsid w:val="00316515"/>
    <w:rsid w:val="00327EF5"/>
    <w:rsid w:val="003424A8"/>
    <w:rsid w:val="00347640"/>
    <w:rsid w:val="003527DD"/>
    <w:rsid w:val="003946BF"/>
    <w:rsid w:val="003A0295"/>
    <w:rsid w:val="003C3E6C"/>
    <w:rsid w:val="003C51D1"/>
    <w:rsid w:val="003E3789"/>
    <w:rsid w:val="00405ABC"/>
    <w:rsid w:val="00406C2E"/>
    <w:rsid w:val="0040700D"/>
    <w:rsid w:val="00424995"/>
    <w:rsid w:val="00426DB4"/>
    <w:rsid w:val="00427359"/>
    <w:rsid w:val="00443910"/>
    <w:rsid w:val="0044466B"/>
    <w:rsid w:val="00445578"/>
    <w:rsid w:val="004610AB"/>
    <w:rsid w:val="00467D8C"/>
    <w:rsid w:val="00470E9D"/>
    <w:rsid w:val="0047409D"/>
    <w:rsid w:val="00485B30"/>
    <w:rsid w:val="004A196F"/>
    <w:rsid w:val="004A2A51"/>
    <w:rsid w:val="004A2EC9"/>
    <w:rsid w:val="004B4AC7"/>
    <w:rsid w:val="00511143"/>
    <w:rsid w:val="0052154B"/>
    <w:rsid w:val="0052395F"/>
    <w:rsid w:val="00527741"/>
    <w:rsid w:val="00556FBF"/>
    <w:rsid w:val="00580B3F"/>
    <w:rsid w:val="005877E9"/>
    <w:rsid w:val="00592808"/>
    <w:rsid w:val="005A36B0"/>
    <w:rsid w:val="005C34AC"/>
    <w:rsid w:val="005D5A8F"/>
    <w:rsid w:val="005E2B1C"/>
    <w:rsid w:val="005E5D76"/>
    <w:rsid w:val="005E662D"/>
    <w:rsid w:val="005F0C9F"/>
    <w:rsid w:val="006004C8"/>
    <w:rsid w:val="00613662"/>
    <w:rsid w:val="006219F0"/>
    <w:rsid w:val="00637976"/>
    <w:rsid w:val="0064177A"/>
    <w:rsid w:val="00645709"/>
    <w:rsid w:val="00645D22"/>
    <w:rsid w:val="00664AF8"/>
    <w:rsid w:val="006652AB"/>
    <w:rsid w:val="006658F2"/>
    <w:rsid w:val="00677E62"/>
    <w:rsid w:val="00680823"/>
    <w:rsid w:val="00682E42"/>
    <w:rsid w:val="006A03A2"/>
    <w:rsid w:val="006D0409"/>
    <w:rsid w:val="006D448D"/>
    <w:rsid w:val="006E3BD2"/>
    <w:rsid w:val="00715EA4"/>
    <w:rsid w:val="007258A5"/>
    <w:rsid w:val="007307A3"/>
    <w:rsid w:val="00744E99"/>
    <w:rsid w:val="00751A89"/>
    <w:rsid w:val="00764427"/>
    <w:rsid w:val="00767E19"/>
    <w:rsid w:val="00793DA7"/>
    <w:rsid w:val="007D056D"/>
    <w:rsid w:val="007D5ED8"/>
    <w:rsid w:val="007E4235"/>
    <w:rsid w:val="007E42E9"/>
    <w:rsid w:val="007F29ED"/>
    <w:rsid w:val="00805A53"/>
    <w:rsid w:val="008227EE"/>
    <w:rsid w:val="0083402B"/>
    <w:rsid w:val="008344DE"/>
    <w:rsid w:val="0083569F"/>
    <w:rsid w:val="00837AF8"/>
    <w:rsid w:val="00857A1E"/>
    <w:rsid w:val="00873B09"/>
    <w:rsid w:val="008808F1"/>
    <w:rsid w:val="008F5A38"/>
    <w:rsid w:val="00930231"/>
    <w:rsid w:val="009567A6"/>
    <w:rsid w:val="009751C2"/>
    <w:rsid w:val="00976BCE"/>
    <w:rsid w:val="0098429B"/>
    <w:rsid w:val="009907C5"/>
    <w:rsid w:val="00993FE0"/>
    <w:rsid w:val="009958EA"/>
    <w:rsid w:val="009D3756"/>
    <w:rsid w:val="009E0265"/>
    <w:rsid w:val="009F1E58"/>
    <w:rsid w:val="00A33880"/>
    <w:rsid w:val="00A34F02"/>
    <w:rsid w:val="00A55BEE"/>
    <w:rsid w:val="00A5767D"/>
    <w:rsid w:val="00A60F09"/>
    <w:rsid w:val="00A6401B"/>
    <w:rsid w:val="00A93E88"/>
    <w:rsid w:val="00AB6D1A"/>
    <w:rsid w:val="00AC11F6"/>
    <w:rsid w:val="00AD448B"/>
    <w:rsid w:val="00AE4F63"/>
    <w:rsid w:val="00B17A2E"/>
    <w:rsid w:val="00B216C5"/>
    <w:rsid w:val="00B22C1C"/>
    <w:rsid w:val="00B2376E"/>
    <w:rsid w:val="00B40D6A"/>
    <w:rsid w:val="00B733C3"/>
    <w:rsid w:val="00B73FA7"/>
    <w:rsid w:val="00B75C45"/>
    <w:rsid w:val="00B81974"/>
    <w:rsid w:val="00B81B86"/>
    <w:rsid w:val="00B87DF2"/>
    <w:rsid w:val="00BB5C72"/>
    <w:rsid w:val="00BF0824"/>
    <w:rsid w:val="00BF1F6E"/>
    <w:rsid w:val="00C178C7"/>
    <w:rsid w:val="00C33A2A"/>
    <w:rsid w:val="00C36E07"/>
    <w:rsid w:val="00C37507"/>
    <w:rsid w:val="00C404B1"/>
    <w:rsid w:val="00C412CA"/>
    <w:rsid w:val="00C455AB"/>
    <w:rsid w:val="00C53148"/>
    <w:rsid w:val="00C6784A"/>
    <w:rsid w:val="00C71D47"/>
    <w:rsid w:val="00C86247"/>
    <w:rsid w:val="00C9202B"/>
    <w:rsid w:val="00CA5975"/>
    <w:rsid w:val="00CC7629"/>
    <w:rsid w:val="00CD0BED"/>
    <w:rsid w:val="00CD645F"/>
    <w:rsid w:val="00CE4828"/>
    <w:rsid w:val="00CE4E6D"/>
    <w:rsid w:val="00D01328"/>
    <w:rsid w:val="00D046F2"/>
    <w:rsid w:val="00D11CDF"/>
    <w:rsid w:val="00D301CF"/>
    <w:rsid w:val="00D366CD"/>
    <w:rsid w:val="00D50608"/>
    <w:rsid w:val="00D80A12"/>
    <w:rsid w:val="00D80C1C"/>
    <w:rsid w:val="00D97DF9"/>
    <w:rsid w:val="00DA399D"/>
    <w:rsid w:val="00DA4082"/>
    <w:rsid w:val="00DB631D"/>
    <w:rsid w:val="00DE0737"/>
    <w:rsid w:val="00DE52B0"/>
    <w:rsid w:val="00DE70E8"/>
    <w:rsid w:val="00DE75C2"/>
    <w:rsid w:val="00DF14F6"/>
    <w:rsid w:val="00DF63E4"/>
    <w:rsid w:val="00E124A6"/>
    <w:rsid w:val="00E16870"/>
    <w:rsid w:val="00E408D2"/>
    <w:rsid w:val="00E42E79"/>
    <w:rsid w:val="00E461A8"/>
    <w:rsid w:val="00E466F3"/>
    <w:rsid w:val="00E6358E"/>
    <w:rsid w:val="00E7512A"/>
    <w:rsid w:val="00E81696"/>
    <w:rsid w:val="00E83008"/>
    <w:rsid w:val="00E835B5"/>
    <w:rsid w:val="00E87008"/>
    <w:rsid w:val="00E92CD5"/>
    <w:rsid w:val="00E94760"/>
    <w:rsid w:val="00EA285B"/>
    <w:rsid w:val="00ED00B5"/>
    <w:rsid w:val="00EE3699"/>
    <w:rsid w:val="00EF4FCE"/>
    <w:rsid w:val="00EF66F4"/>
    <w:rsid w:val="00F0096B"/>
    <w:rsid w:val="00F03FEB"/>
    <w:rsid w:val="00F052E1"/>
    <w:rsid w:val="00F10366"/>
    <w:rsid w:val="00F110CA"/>
    <w:rsid w:val="00F235B4"/>
    <w:rsid w:val="00F342C1"/>
    <w:rsid w:val="00F36F5D"/>
    <w:rsid w:val="00F47D77"/>
    <w:rsid w:val="00F82641"/>
    <w:rsid w:val="00F834CE"/>
    <w:rsid w:val="00F8418B"/>
    <w:rsid w:val="00F84D16"/>
    <w:rsid w:val="00F85C6B"/>
    <w:rsid w:val="00F86FCF"/>
    <w:rsid w:val="00F9118D"/>
    <w:rsid w:val="00FA2BED"/>
    <w:rsid w:val="00FB63B1"/>
    <w:rsid w:val="00FC4FCC"/>
    <w:rsid w:val="00FC740F"/>
    <w:rsid w:val="00FD158F"/>
    <w:rsid w:val="00FE2E19"/>
    <w:rsid w:val="00FF3D33"/>
    <w:rsid w:val="01447ABB"/>
    <w:rsid w:val="01696696"/>
    <w:rsid w:val="01D03B74"/>
    <w:rsid w:val="049C1B9D"/>
    <w:rsid w:val="04D92D4B"/>
    <w:rsid w:val="07D272FA"/>
    <w:rsid w:val="07EF5837"/>
    <w:rsid w:val="08242C92"/>
    <w:rsid w:val="083D0019"/>
    <w:rsid w:val="09C571EB"/>
    <w:rsid w:val="09F75468"/>
    <w:rsid w:val="0C6A5BE2"/>
    <w:rsid w:val="0D294C6E"/>
    <w:rsid w:val="0DC71DA4"/>
    <w:rsid w:val="11162CD7"/>
    <w:rsid w:val="15323BF7"/>
    <w:rsid w:val="16477C39"/>
    <w:rsid w:val="16980CDE"/>
    <w:rsid w:val="19DF7429"/>
    <w:rsid w:val="1A3E33CA"/>
    <w:rsid w:val="1DE779B1"/>
    <w:rsid w:val="1E133CBF"/>
    <w:rsid w:val="1E430E11"/>
    <w:rsid w:val="1E59101B"/>
    <w:rsid w:val="1F486752"/>
    <w:rsid w:val="218D44A8"/>
    <w:rsid w:val="22463100"/>
    <w:rsid w:val="234D5865"/>
    <w:rsid w:val="243401DD"/>
    <w:rsid w:val="25076254"/>
    <w:rsid w:val="25DC5E46"/>
    <w:rsid w:val="26716F48"/>
    <w:rsid w:val="26D1728C"/>
    <w:rsid w:val="279C21AC"/>
    <w:rsid w:val="281A7A11"/>
    <w:rsid w:val="283A1556"/>
    <w:rsid w:val="28620159"/>
    <w:rsid w:val="28BA0CCD"/>
    <w:rsid w:val="29837BCD"/>
    <w:rsid w:val="2A0D63FD"/>
    <w:rsid w:val="2C932FD6"/>
    <w:rsid w:val="2CB74D49"/>
    <w:rsid w:val="2E2F6D2F"/>
    <w:rsid w:val="2E6B420B"/>
    <w:rsid w:val="2F0D7E7A"/>
    <w:rsid w:val="32FC7B27"/>
    <w:rsid w:val="33295413"/>
    <w:rsid w:val="334908C5"/>
    <w:rsid w:val="33FC4BD8"/>
    <w:rsid w:val="370D3E0C"/>
    <w:rsid w:val="37C945EA"/>
    <w:rsid w:val="3881462B"/>
    <w:rsid w:val="38A7230C"/>
    <w:rsid w:val="3ACF78CF"/>
    <w:rsid w:val="3C3171C8"/>
    <w:rsid w:val="3D7309E6"/>
    <w:rsid w:val="3DAC3EF8"/>
    <w:rsid w:val="3E952BDE"/>
    <w:rsid w:val="3EEF4CA6"/>
    <w:rsid w:val="3FED0FAD"/>
    <w:rsid w:val="41DA141A"/>
    <w:rsid w:val="42775E36"/>
    <w:rsid w:val="432208CE"/>
    <w:rsid w:val="45921C04"/>
    <w:rsid w:val="49BC7EE0"/>
    <w:rsid w:val="49DF5A69"/>
    <w:rsid w:val="4C8E4F10"/>
    <w:rsid w:val="4CCE5C39"/>
    <w:rsid w:val="4E2A3343"/>
    <w:rsid w:val="4F682AF9"/>
    <w:rsid w:val="51BD2325"/>
    <w:rsid w:val="537C20FB"/>
    <w:rsid w:val="55025EED"/>
    <w:rsid w:val="559B4B26"/>
    <w:rsid w:val="56D251C7"/>
    <w:rsid w:val="57BF64F5"/>
    <w:rsid w:val="5A560DC3"/>
    <w:rsid w:val="5BEC14D0"/>
    <w:rsid w:val="5D762E2E"/>
    <w:rsid w:val="5E22091A"/>
    <w:rsid w:val="62457F98"/>
    <w:rsid w:val="62B12C4F"/>
    <w:rsid w:val="64C76F07"/>
    <w:rsid w:val="65D7666E"/>
    <w:rsid w:val="69C64E8F"/>
    <w:rsid w:val="6A606593"/>
    <w:rsid w:val="6B884769"/>
    <w:rsid w:val="6C2A45F9"/>
    <w:rsid w:val="6D351F33"/>
    <w:rsid w:val="6DA51185"/>
    <w:rsid w:val="6F743A67"/>
    <w:rsid w:val="70293D7A"/>
    <w:rsid w:val="70BF6632"/>
    <w:rsid w:val="718810E8"/>
    <w:rsid w:val="74213FF1"/>
    <w:rsid w:val="756B59BD"/>
    <w:rsid w:val="75946C3F"/>
    <w:rsid w:val="75EF4A12"/>
    <w:rsid w:val="764E52B2"/>
    <w:rsid w:val="767A671E"/>
    <w:rsid w:val="77CD52C1"/>
    <w:rsid w:val="77EF3CDA"/>
    <w:rsid w:val="799D65B0"/>
    <w:rsid w:val="7A4B336C"/>
    <w:rsid w:val="7A9B1C7D"/>
    <w:rsid w:val="7CA574A3"/>
    <w:rsid w:val="7E0F1598"/>
    <w:rsid w:val="7F790953"/>
    <w:rsid w:val="7FD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0024B"/>
  <w15:docId w15:val="{98F28E79-7C59-47ED-9F45-DC0C8FB9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344DE"/>
    <w:pPr>
      <w:keepNext/>
      <w:keepLines/>
      <w:spacing w:line="576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344DE"/>
    <w:pPr>
      <w:keepNext/>
      <w:keepLines/>
      <w:spacing w:line="415" w:lineRule="auto"/>
      <w:outlineLvl w:val="1"/>
    </w:pPr>
    <w:rPr>
      <w:rFonts w:ascii="Calibri Light" w:hAnsi="Calibri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qFormat/>
    <w:rsid w:val="008344DE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9"/>
    <w:qFormat/>
    <w:rsid w:val="008344DE"/>
    <w:rPr>
      <w:rFonts w:ascii="Calibri Light" w:hAnsi="Calibri Light"/>
      <w:b/>
      <w:bCs/>
      <w:kern w:val="2"/>
      <w:sz w:val="28"/>
      <w:szCs w:val="32"/>
    </w:rPr>
  </w:style>
  <w:style w:type="paragraph" w:customStyle="1" w:styleId="11">
    <w:name w:val="目录 11"/>
    <w:basedOn w:val="a"/>
    <w:next w:val="a"/>
    <w:qFormat/>
  </w:style>
  <w:style w:type="paragraph" w:customStyle="1" w:styleId="12">
    <w:name w:val="列表段落1"/>
    <w:basedOn w:val="a"/>
    <w:qFormat/>
    <w:pPr>
      <w:ind w:firstLineChars="200" w:firstLine="420"/>
    </w:pPr>
  </w:style>
  <w:style w:type="paragraph" w:customStyle="1" w:styleId="21">
    <w:name w:val="目录 21"/>
    <w:basedOn w:val="a"/>
    <w:next w:val="a"/>
    <w:qFormat/>
    <w:pPr>
      <w:spacing w:before="100" w:beforeAutospacing="1" w:after="100" w:afterAutospacing="1"/>
      <w:ind w:leftChars="200" w:left="420"/>
    </w:pPr>
  </w:style>
  <w:style w:type="character" w:customStyle="1" w:styleId="15">
    <w:name w:val="15"/>
    <w:basedOn w:val="a0"/>
    <w:qFormat/>
    <w:rPr>
      <w:rFonts w:ascii="Calibri" w:hAnsi="Calibri" w:cs="Calibri" w:hint="default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99"/>
    <w:unhideWhenUsed/>
    <w:rsid w:val="00B2376E"/>
    <w:pPr>
      <w:ind w:firstLineChars="200" w:firstLine="420"/>
    </w:pPr>
    <w:rPr>
      <w:rFonts w:asciiTheme="minorHAnsi" w:eastAsiaTheme="minorEastAsia" w:hAnsiTheme="minorHAnsi" w:cstheme="minorBidi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2376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1BF8A-D2A0-4281-8CB8-3F9AD316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业彤</dc:creator>
  <cp:lastModifiedBy>Ruihan Feng</cp:lastModifiedBy>
  <cp:revision>71</cp:revision>
  <dcterms:created xsi:type="dcterms:W3CDTF">2021-11-12T14:24:00Z</dcterms:created>
  <dcterms:modified xsi:type="dcterms:W3CDTF">2024-10-13T12:05:00Z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E71316CA057444C98C832AF50C8ACA82_13</vt:lpwstr>
  </property>
</Properties>
</file>