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D8256">
      <w:pPr>
        <w:jc w:val="center"/>
        <w:rPr>
          <w:rFonts w:ascii="宋体" w:hAnsi="宋体" w:eastAsia="宋体"/>
          <w:b/>
          <w:bCs/>
          <w:sz w:val="32"/>
          <w:szCs w:val="40"/>
        </w:rPr>
      </w:pPr>
      <w:r>
        <w:rPr>
          <w:rFonts w:ascii="宋体" w:hAnsi="宋体" w:eastAsia="宋体"/>
          <w:b/>
          <w:bCs/>
          <w:sz w:val="32"/>
          <w:szCs w:val="40"/>
        </w:rPr>
        <w:t xml:space="preserve">北京邮电大学 </w:t>
      </w:r>
    </w:p>
    <w:p w14:paraId="73FE9118">
      <w:pPr>
        <w:jc w:val="center"/>
        <w:rPr>
          <w:rFonts w:ascii="宋体" w:hAnsi="宋体" w:eastAsia="宋体"/>
          <w:b/>
          <w:bCs/>
          <w:sz w:val="32"/>
          <w:szCs w:val="40"/>
        </w:rPr>
      </w:pPr>
      <w:bookmarkStart w:id="0" w:name="_GoBack"/>
      <w:r>
        <w:rPr>
          <w:rFonts w:ascii="宋体" w:hAnsi="宋体" w:eastAsia="宋体"/>
          <w:b/>
          <w:bCs/>
          <w:sz w:val="32"/>
          <w:szCs w:val="40"/>
        </w:rPr>
        <w:t>红星书社、益友书社、萌芽文学社、图管会</w:t>
      </w:r>
    </w:p>
    <w:bookmarkEnd w:id="0"/>
    <w:p w14:paraId="4EB5CF26">
      <w:pPr>
        <w:jc w:val="center"/>
        <w:rPr>
          <w:rFonts w:ascii="宋体" w:hAnsi="宋体" w:eastAsia="宋体"/>
          <w:b/>
          <w:bCs/>
          <w:sz w:val="32"/>
          <w:szCs w:val="40"/>
        </w:rPr>
      </w:pPr>
      <w:r>
        <w:rPr>
          <w:rFonts w:ascii="宋体" w:hAnsi="宋体" w:eastAsia="宋体"/>
          <w:b/>
          <w:bCs/>
          <w:sz w:val="32"/>
          <w:szCs w:val="40"/>
        </w:rPr>
        <w:t>2025 年百花节社团联合活动</w:t>
      </w:r>
    </w:p>
    <w:p w14:paraId="57D0A8F4">
      <w:pPr>
        <w:jc w:val="center"/>
        <w:rPr>
          <w:rFonts w:ascii="宋体" w:hAnsi="宋体" w:eastAsia="宋体"/>
          <w:b/>
          <w:bCs/>
          <w:sz w:val="32"/>
          <w:szCs w:val="40"/>
        </w:rPr>
      </w:pPr>
      <w:r>
        <w:rPr>
          <w:rFonts w:ascii="宋体" w:hAnsi="宋体" w:eastAsia="宋体"/>
          <w:b/>
          <w:bCs/>
          <w:sz w:val="32"/>
          <w:szCs w:val="40"/>
        </w:rPr>
        <w:t>策</w:t>
      </w:r>
    </w:p>
    <w:p w14:paraId="210E7D5F">
      <w:pPr>
        <w:jc w:val="center"/>
        <w:rPr>
          <w:rFonts w:ascii="宋体" w:hAnsi="宋体" w:eastAsia="宋体"/>
          <w:b/>
          <w:bCs/>
          <w:sz w:val="32"/>
          <w:szCs w:val="40"/>
        </w:rPr>
      </w:pPr>
      <w:r>
        <w:rPr>
          <w:rFonts w:ascii="宋体" w:hAnsi="宋体" w:eastAsia="宋体"/>
          <w:b/>
          <w:bCs/>
          <w:sz w:val="32"/>
          <w:szCs w:val="40"/>
        </w:rPr>
        <w:t>划</w:t>
      </w:r>
    </w:p>
    <w:p w14:paraId="209F193A">
      <w:pPr>
        <w:jc w:val="center"/>
        <w:rPr>
          <w:rFonts w:hint="eastAsia" w:ascii="宋体" w:hAnsi="宋体" w:eastAsia="宋体"/>
          <w:b/>
          <w:bCs/>
          <w:sz w:val="32"/>
          <w:szCs w:val="40"/>
        </w:rPr>
      </w:pPr>
      <w:r>
        <w:rPr>
          <w:rFonts w:ascii="宋体" w:hAnsi="宋体" w:eastAsia="宋体"/>
          <w:b/>
          <w:bCs/>
          <w:sz w:val="32"/>
          <w:szCs w:val="40"/>
        </w:rPr>
        <w:t>案</w:t>
      </w:r>
    </w:p>
    <w:p w14:paraId="1297956C">
      <w:pPr>
        <w:pStyle w:val="34"/>
        <w:numPr>
          <w:ilvl w:val="0"/>
          <w:numId w:val="1"/>
        </w:numPr>
        <w:spacing w:after="0" w:line="240" w:lineRule="auto"/>
        <w:jc w:val="both"/>
        <w:rPr>
          <w:rFonts w:hint="eastAsia" w:ascii="宋体" w:hAnsi="宋体" w:eastAsia="宋体"/>
          <w:sz w:val="28"/>
          <w:szCs w:val="36"/>
        </w:rPr>
      </w:pPr>
      <w:r>
        <w:rPr>
          <w:rFonts w:ascii="宋体" w:hAnsi="宋体" w:eastAsia="宋体"/>
          <w:b/>
          <w:bCs/>
          <w:sz w:val="28"/>
          <w:szCs w:val="36"/>
        </w:rPr>
        <w:t>活动主题：</w:t>
      </w:r>
      <w:r>
        <w:rPr>
          <w:rFonts w:hint="eastAsia" w:ascii="宋体" w:hAnsi="宋体" w:eastAsia="宋体"/>
          <w:b/>
          <w:bCs/>
          <w:sz w:val="28"/>
          <w:szCs w:val="36"/>
          <w:lang w:val="en-US" w:eastAsia="zh-CN"/>
        </w:rPr>
        <w:t>夏栖雁语，花漾芳序</w:t>
      </w:r>
    </w:p>
    <w:p w14:paraId="63AC6106">
      <w:pPr>
        <w:pStyle w:val="34"/>
        <w:numPr>
          <w:ilvl w:val="0"/>
          <w:numId w:val="1"/>
        </w:numPr>
        <w:spacing w:after="0" w:line="240" w:lineRule="auto"/>
        <w:jc w:val="both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活动形式与基本安排</w:t>
      </w:r>
    </w:p>
    <w:p w14:paraId="6713160B">
      <w:pPr>
        <w:numPr>
          <w:ilvl w:val="0"/>
          <w:numId w:val="2"/>
        </w:numPr>
        <w:spacing w:after="0" w:line="400" w:lineRule="exact"/>
        <w:jc w:val="both"/>
        <w:rPr>
          <w:rFonts w:hint="eastAsia" w:ascii="宋体" w:hAnsi="宋体" w:eastAsia="宋体"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活动时间</w:t>
      </w:r>
      <w:r>
        <w:rPr>
          <w:rFonts w:ascii="宋体" w:hAnsi="宋体" w:eastAsia="宋体"/>
          <w:sz w:val="24"/>
          <w:szCs w:val="32"/>
        </w:rPr>
        <w:t>：2025年5月17日</w:t>
      </w:r>
    </w:p>
    <w:p w14:paraId="62418F4B">
      <w:pPr>
        <w:numPr>
          <w:ilvl w:val="0"/>
          <w:numId w:val="2"/>
        </w:numPr>
        <w:spacing w:after="0" w:line="400" w:lineRule="exact"/>
        <w:jc w:val="both"/>
        <w:rPr>
          <w:rFonts w:hint="eastAsia" w:ascii="宋体" w:hAnsi="宋体" w:eastAsia="宋体"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活动地点</w:t>
      </w:r>
      <w:r>
        <w:rPr>
          <w:rFonts w:ascii="宋体" w:hAnsi="宋体" w:eastAsia="宋体"/>
          <w:sz w:val="24"/>
          <w:szCs w:val="32"/>
        </w:rPr>
        <w:t>：二维码广场</w:t>
      </w:r>
    </w:p>
    <w:p w14:paraId="08230E49">
      <w:pPr>
        <w:numPr>
          <w:ilvl w:val="0"/>
          <w:numId w:val="2"/>
        </w:numPr>
        <w:spacing w:after="0" w:line="400" w:lineRule="exact"/>
        <w:jc w:val="both"/>
        <w:rPr>
          <w:rFonts w:hint="eastAsia" w:ascii="宋体" w:hAnsi="宋体" w:eastAsia="宋体"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面向对象</w:t>
      </w:r>
      <w:r>
        <w:rPr>
          <w:rFonts w:ascii="宋体" w:hAnsi="宋体" w:eastAsia="宋体"/>
          <w:sz w:val="24"/>
          <w:szCs w:val="32"/>
        </w:rPr>
        <w:t>：北京邮电大学全体本科生</w:t>
      </w:r>
    </w:p>
    <w:p w14:paraId="43E7B86C">
      <w:pPr>
        <w:numPr>
          <w:ilvl w:val="0"/>
          <w:numId w:val="2"/>
        </w:numPr>
        <w:spacing w:after="0" w:line="400" w:lineRule="exact"/>
        <w:jc w:val="both"/>
        <w:rPr>
          <w:rFonts w:hint="eastAsia" w:ascii="宋体" w:hAnsi="宋体" w:eastAsia="宋体"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主办单位</w:t>
      </w:r>
      <w:r>
        <w:rPr>
          <w:rFonts w:ascii="宋体" w:hAnsi="宋体" w:eastAsia="宋体"/>
          <w:sz w:val="24"/>
          <w:szCs w:val="32"/>
        </w:rPr>
        <w:t>：红星书社、益友书社、萌芽文学社、图管会</w:t>
      </w:r>
    </w:p>
    <w:p w14:paraId="16290C3B">
      <w:pPr>
        <w:spacing w:line="400" w:lineRule="exact"/>
        <w:ind w:firstLine="480" w:firstLineChars="200"/>
        <w:rPr>
          <w:rFonts w:hint="eastAsia" w:ascii="宋体" w:hAnsi="宋体" w:eastAsia="宋体"/>
          <w:sz w:val="24"/>
          <w:szCs w:val="32"/>
        </w:rPr>
      </w:pPr>
      <w:r>
        <w:rPr>
          <w:rFonts w:ascii="宋体" w:hAnsi="宋体" w:eastAsia="宋体"/>
          <w:sz w:val="24"/>
          <w:szCs w:val="32"/>
        </w:rPr>
        <w:t>本次活动以“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社团联盟摆摊+表演</w:t>
      </w:r>
      <w:r>
        <w:rPr>
          <w:rFonts w:ascii="宋体" w:hAnsi="宋体" w:eastAsia="宋体"/>
          <w:sz w:val="24"/>
          <w:szCs w:val="32"/>
        </w:rPr>
        <w:t>”的形式呈现，现场将在二维码广场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把摊位</w:t>
      </w:r>
      <w:r>
        <w:rPr>
          <w:rFonts w:ascii="宋体" w:hAnsi="宋体" w:eastAsia="宋体"/>
          <w:sz w:val="24"/>
          <w:szCs w:val="32"/>
        </w:rPr>
        <w:t>划分为四个各具特色的主题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窗口</w:t>
      </w:r>
      <w:r>
        <w:rPr>
          <w:rFonts w:ascii="宋体" w:hAnsi="宋体" w:eastAsia="宋体"/>
          <w:sz w:val="24"/>
          <w:szCs w:val="32"/>
        </w:rPr>
        <w:t>，由四个主办社团分别负责运营。每个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窗口</w:t>
      </w:r>
      <w:r>
        <w:rPr>
          <w:rFonts w:ascii="宋体" w:hAnsi="宋体" w:eastAsia="宋体"/>
          <w:sz w:val="24"/>
          <w:szCs w:val="32"/>
        </w:rPr>
        <w:t>将设置独立的互动游戏或文化体验环节，参与者可自由选择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窗口</w:t>
      </w:r>
      <w:r>
        <w:rPr>
          <w:rFonts w:ascii="宋体" w:hAnsi="宋体" w:eastAsia="宋体"/>
          <w:sz w:val="24"/>
          <w:szCs w:val="32"/>
        </w:rPr>
        <w:t>游玩，完成指定任务可获得积分卡，凭积分可参与统一奖品兑换。通过“自由体验 + 多元互动 + 积分兑换”的形式，提升活动参与度与趣味性，营造开放活跃、文化氛围浓厚的</w:t>
      </w:r>
      <w:r>
        <w:rPr>
          <w:rFonts w:hint="eastAsia" w:ascii="宋体" w:hAnsi="宋体" w:eastAsia="宋体"/>
          <w:sz w:val="24"/>
          <w:szCs w:val="32"/>
          <w:lang w:val="en-US" w:eastAsia="zh-CN"/>
        </w:rPr>
        <w:t>活动现场</w:t>
      </w:r>
      <w:r>
        <w:rPr>
          <w:rFonts w:ascii="宋体" w:hAnsi="宋体" w:eastAsia="宋体"/>
          <w:sz w:val="24"/>
          <w:szCs w:val="32"/>
        </w:rPr>
        <w:t>。</w:t>
      </w:r>
    </w:p>
    <w:p w14:paraId="6F912962">
      <w:pPr>
        <w:pStyle w:val="34"/>
        <w:numPr>
          <w:ilvl w:val="0"/>
          <w:numId w:val="1"/>
        </w:numPr>
        <w:spacing w:after="0" w:line="240" w:lineRule="auto"/>
        <w:jc w:val="both"/>
        <w:rPr>
          <w:rFonts w:hint="eastAsia" w:ascii="宋体" w:hAnsi="宋体" w:eastAsia="宋体"/>
          <w:b/>
          <w:bCs/>
          <w:sz w:val="28"/>
          <w:szCs w:val="36"/>
        </w:rPr>
      </w:pPr>
      <w:r>
        <w:rPr>
          <w:rFonts w:ascii="宋体" w:hAnsi="宋体" w:eastAsia="宋体"/>
          <w:b/>
          <w:bCs/>
          <w:sz w:val="28"/>
          <w:szCs w:val="36"/>
        </w:rPr>
        <w:t>活动形式</w:t>
      </w:r>
    </w:p>
    <w:p w14:paraId="680C841A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b/>
          <w:bCs/>
          <w:sz w:val="24"/>
          <w:szCs w:val="32"/>
        </w:rPr>
        <w:t>活动一：【红星书社】“撕掉标签，绽放真我”</w:t>
      </w:r>
      <w:r>
        <w:rPr>
          <w:rFonts w:hint="eastAsia" w:ascii="宋体" w:hAnsi="宋体" w:eastAsia="宋体"/>
          <w:b/>
          <w:bCs/>
          <w:sz w:val="24"/>
        </w:rPr>
        <w:t>——拼贴诗互动</w:t>
      </w:r>
      <w:r>
        <w:rPr>
          <w:rFonts w:hint="eastAsia" w:ascii="宋体" w:hAnsi="宋体" w:eastAsia="宋体"/>
          <w:sz w:val="24"/>
        </w:rPr>
        <w:t xml:space="preserve"> </w:t>
      </w:r>
    </w:p>
    <w:p w14:paraId="2AFFA560"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1.活动背景：</w:t>
      </w:r>
    </w:p>
    <w:p w14:paraId="67231187">
      <w:pPr>
        <w:spacing w:line="360" w:lineRule="auto"/>
        <w:ind w:firstLine="42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现代社会中，刻板印象和标签常常限制了个人的自我认知和发展。每个人的潜力和身份不应被简单的标签所定义，而是应该拥抱多元和无限的可能性。与此同时，拼贴诗作为一种创作方式，突破了传统文学的界限，鼓励个体通过创意和自由表达来重塑意义。本次活动旨在通过自由创作拼贴诗，激发参与者的内在创造力和独特视角。</w:t>
      </w:r>
    </w:p>
    <w:p w14:paraId="476453FA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2.活动目的：</w:t>
      </w:r>
    </w:p>
    <w:p w14:paraId="013C75DB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① 打破刻板印象：引导参与者认识到每个人都不应被外界标签所定义，鼓励大家重新审视自己，发现多样化的自我可能性，提升自信。</w:t>
      </w:r>
    </w:p>
    <w:p w14:paraId="0781F302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② 鼓励创意表达：通过拼贴诗的形式，激发每个人的创作潜力，突破传统诗歌创作的局限，提倡自由、开放的艺术创作，展现个性化的表达方式。</w:t>
      </w:r>
    </w:p>
    <w:p w14:paraId="7D39EA36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③ 提升团队互动与沟通：通过互动环节，促进参与者之间的思维碰撞与灵感交流，营造开放包容的活动氛围。</w:t>
      </w:r>
    </w:p>
    <w:p w14:paraId="31DB0A6C"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3.活动内容：</w:t>
      </w:r>
    </w:p>
    <w:p w14:paraId="3904D97A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① 游戏规则</w:t>
      </w:r>
    </w:p>
    <w:p w14:paraId="55562A03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参与者将创作一首拼贴诗，突破传统诗歌形式的束缚，利用现成的文字和素材进行拼接，创造出富有个人特色的诗句。通过拼贴的方式，参与者不仅能展现自我，也能通过艺术创作来表达对“拒绝刻板印象”主题的理解。最终，大家将分享自己的作品，并相互交流创作的灵感和感悟。每制作一张拼贴诗为0.5积分，最高可得一分。</w:t>
      </w:r>
    </w:p>
    <w:p w14:paraId="438D703A"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② 准备工作</w:t>
      </w:r>
    </w:p>
    <w:p w14:paraId="44423D27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白板或纸张、标记笔，用于记录讨论要点和分享内容</w:t>
      </w:r>
      <w:r>
        <w:rPr>
          <w:rFonts w:hint="eastAsia" w:ascii="宋体" w:hAnsi="宋体" w:eastAsia="宋体"/>
          <w:sz w:val="24"/>
        </w:rPr>
        <w:t>，</w:t>
      </w:r>
      <w:r>
        <w:rPr>
          <w:rFonts w:ascii="宋体" w:hAnsi="宋体" w:eastAsia="宋体"/>
          <w:sz w:val="24"/>
        </w:rPr>
        <w:t>纸张、剪刀、胶水、杂志或报纸等，用于拼贴诗的创作</w:t>
      </w:r>
      <w:r>
        <w:rPr>
          <w:rFonts w:hint="eastAsia" w:ascii="宋体" w:hAnsi="宋体" w:eastAsia="宋体"/>
          <w:sz w:val="24"/>
        </w:rPr>
        <w:t>。</w:t>
      </w:r>
    </w:p>
    <w:p w14:paraId="7BD9AEF1">
      <w:pPr>
        <w:numPr>
          <w:ilvl w:val="0"/>
          <w:numId w:val="0"/>
        </w:numPr>
        <w:spacing w:line="360" w:lineRule="auto"/>
        <w:ind w:leftChars="0"/>
      </w:pPr>
      <w:r>
        <w:rPr>
          <w:rFonts w:hint="eastAsia" w:ascii="宋体" w:hAnsi="宋体" w:eastAsia="宋体"/>
          <w:b/>
          <w:bCs/>
          <w:sz w:val="24"/>
        </w:rPr>
        <w:t>③</w:t>
      </w:r>
      <w:r>
        <w:rPr>
          <w:rFonts w:hint="eastAsia" w:ascii="宋体" w:hAnsi="宋体" w:eastAsia="宋体"/>
          <w:b/>
          <w:bCs/>
          <w:sz w:val="24"/>
          <w:lang w:val="en-US" w:eastAsia="zh-CN"/>
        </w:rPr>
        <w:t>活动材料</w:t>
      </w:r>
    </w:p>
    <w:p w14:paraId="3ABE7AB6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“长沟流月去无声，杏花疏影里，吹笛到天明；二十余年成一梦，此身虽在堪惊。闲登小阁眺新晴，古今多少事，渔唱起三更。”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"https://www.jyeoo.com/shiti/ce10d663-15a8-4915-5a16-3ade00025381?utm_source=chatgpt.com" \o "阅读下面的文字，完成各题。文本一生平一瓣香林清玄你提到 ... - 菁优网"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捷优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2EA3E14B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“只有维持一瓣香，在长夜的孤灯下，可以从陋室里的胸中散发出来，也就够了；连石头都可以撞出火来，其他的还有什么可畏惧呢？”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"https://www.jyeoo.com/shiti/ce10d663-15a8-4915-5a16-3ade00025381?utm_source=chatgpt.com" \o "阅读下面的文字，完成各题。文本一生平一瓣香林清玄你提到 ... - 菁优网"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捷优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04003D1F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“做温暖的葵：读林清玄，好似在仲春的清晨醒来，看到金色阳光洒照的翠竹上，露珠‘啪嗒啪嗒’滴到窗台，声音比银铃清脆入耳；又好似夏日清晨在有着一泓碧水的池塘边上，看着新荷。”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"https://wk.baidu.com/view/0fec467352d380eb62946de2?bfetype=new&amp;pcf=2&amp;utm_source=chatgpt.com" \o "高一语文摸底试卷及答案 - 百度文库"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百度文库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06C85F9B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“我一直觉得，在我们不可捉摸的尘世运命中，我们不要管无情的背弃，不要管苦痛的创痕，只有保持一颗清澄朗净的‘水镜之心’，便能再次迎来新开的花与初升的月亮。”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"https://www.jyeoo.com/shiti/ce10d663-15a8-4915-5a16-3ade00025381?utm_source=chatgpt.com" \o "阅读下面的文字，完成各题。文本一生平一瓣香林清玄你提到 ... - 菁优网"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捷优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026ED117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“一件事情想开了，就是天堂；想不开，就是地狱——既然知道自己委屈，何必再为难自己？记住教训，然后学会更好地处理，将委屈减至最低，多一些快乐。”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"https://blog.csdn.net/lyl00ling/article/details/46431633?utm_source=chatgpt.com" \o "哲理录_一切悲喜皆由心生。要试着放弃所有的怨恨、怀疑 - CSDN博客"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CSDN博客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07DC46BE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“人是心的口袋，空空时叫心灵，装一点时叫心眼，装多了就叫心机；唯有不争不喧之心，才能如行云流水，淡看得失。”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"https://blog.csdn.net/lyl00ling/article/details/46431633?utm_source=chatgpt.com" \o "哲理录_一切悲喜皆由心生。要试着放弃所有的怨恨、怀疑 - CSDN博客"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CSDN博客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2205C9B4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“你给生活以意境，生活也便予你风景；你若风声鹤唳，生活便四面楚歌。”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"https://blog.csdn.net/lyl00ling/article/details/46431633?utm_source=chatgpt.com" \o "哲理录_一切悲喜皆由心生。要试着放弃所有的怨恨、怀疑 - CSDN博客"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CSDN博客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51035BA6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“做一件事，不问结果得失，只要勇气在，便可摆脱束缚；很多时候，我们不缺方法，只缺一往无前的决心和魄力。”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"https://blog.csdn.net/lyl00ling/article/details/46431633?utm_source=chatgpt.com" \o "哲理录_一切悲喜皆由心生。要试着放弃所有的怨恨、怀疑 - CSDN博客"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CSDN博客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237F840F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“青春有两个方向，一个是成长，一个是沧桑；唯有经历沧桑，才能真正成长；青春有两个你，一个明亮，一个忧伤，只有抗得住忧伤，才能活得明亮。”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"https://blog.csdn.net/lyl00ling/article/details/46431633?utm_source=chatgpt.com" \o "哲理录_一切悲喜皆由心生。要试着放弃所有的怨恨、怀疑 - CSDN博客"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CSDN博客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382DB868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“没有一劳永逸的开始，也没有无法承受的结束；该开始的要义无反顾，该结束的就干净利落，这是人生最重要的两课。”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"https://blog.csdn.net/lyl00ling/article/details/46431633?utm_source=chatgpt.com" \o "哲理录_一切悲喜皆由心生。要试着放弃所有的怨恨、怀疑 - CSDN博客"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CSDN博客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291B1E10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“上周末，气温持续偏高，玉渊潭公园早樱大面积开放，本周将进入最佳观赏期，届时五棵松接驳车也将同步开通，方便市民错峰出行。”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"https://www.beijing.gov.cn/fuwu/bmfw/sy/jrts/202503/t20250325_4043231.html?utm_source=chatgpt.com" \o "玉渊潭早樱进入最佳观赏期本周末迎赏樱高峰五棵松接驳车将开通"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北京政府官网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1C67EA0E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“在樱花文化活动期间，公园每周二、周四上午9:30至10:30开展导赏，由专家带领游客了解樱花知识，无论是摄影爱好者还是亲子家庭均不容错过。”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"https://www.beijing.gov.cn/fuwu/bmfw/sy/jrts/202503/t20250325_4043231.html?utm_source=chatgpt.com" \o "玉渊潭早樱进入最佳观赏期本周末迎赏樱高峰五棵松接驳车将开通"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北京政府官网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5008EC54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“随着气温逐渐走高，北京玉渊潭公园早樱系列的上千株樱花进入最佳观赏期，吸引众多游客游园赏樱，粉色花海与蓝天相映成趣。”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"https://www.gov.cn/xinwen/2016-03/30/content_5059872.htm?utm_source=chatgpt.com" \o "玉渊潭公园早樱进入最佳观赏期_图片 - 中国政府网"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政府网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200EAFF7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“春风拂面，万物复苏，在生机盎然的季节，玉渊潭公园的‘杭州早樱’花开绽放，报出春的消息，游客纷纷举机定格此刻美景。”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"https://www.beijing.gov.cn/tsbj/sxym/202404/t20240415_3618733.html?utm_source=chatgpt.com" \o "玉渊潭樱花迎来最佳观赏期- 赏心悦目 - 北京市人民政府"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北京政府官网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7567ED52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“记者从玉渊潭公园管理处获悉，经过两天的强风考验，多数晚樱依然保持最佳景观，上演了‘强风过后百花坚’的动人一幕。”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"https://www.bjwmb.gov.cn/yw/10095028.html?utm_source=chatgpt.com" \o "强风过后，玉渊潭的樱花还在吗？多图直击—— - 首都文明网"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北京文明网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3ECB9BC8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“一涧春水蜿蜒穿石，夭夭桃枝随风轻舞；春分时节，国家植物园北园的山桃花溪进入最佳观赏期，即将于本周六举办第三届赏桃观花季。”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"https://www.beijing.gov.cn/fuwu/bmfw/sy/jrts/202503/t20250321_4040349.html?utm_source=chatgpt.com" \o "山桃花溪进入最佳观赏期 - 北京市人民政府"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北京政府官网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740AB024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“在公园樱花小湖边感受春风拂面，看湖面涟漪层层，欣赏早、中、晚花期樱花首次同时争艳，花开灿烂如霞，令人沉醉其中。”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"https://www.beijing.gov.cn/renwen/zt/jcshrl/shxl/202503/t20250313_4034029.html?utm_source=chatgpt.com" \o "周末追花攻略 - 北京市人民政府"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北京政府官网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49D404B7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“市属公园推出40余处赏花经典片区，并配备主题文创产品与工作坊，3月中旬至5月上旬成为最佳赏花时间，满足不同游客需求。” 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"https://www.beijing.gov.cn/fuwu/bmfw/sy/jrts/202503/t20250318_4036944.html?utm_source=chatgpt.com" \o "市属公园推40余处赏花经典片区3月中旬至5月上旬为最佳赏花时间"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20"/>
          <w:rFonts w:hint="eastAsia" w:ascii="宋体" w:hAnsi="宋体" w:eastAsia="宋体" w:cs="宋体"/>
          <w:b w:val="0"/>
          <w:bCs w:val="0"/>
          <w:sz w:val="24"/>
          <w:szCs w:val="24"/>
        </w:rPr>
        <w:t>北京政府官网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)</w:t>
      </w:r>
    </w:p>
    <w:p w14:paraId="46026330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“人生如花，无需跋涉千山，只需在自己心田里绽放一次最灿烂的花期，便无憾此生。” （散文原创引用文风）</w:t>
      </w:r>
    </w:p>
    <w:p w14:paraId="4A212A9A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“花落人间，只为一场相遇；叶飞天际，方显久别重逢的珍贵。” （现代散文摘录）</w:t>
      </w:r>
    </w:p>
    <w:p w14:paraId="664481A1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“在光阴的花园里，每一次守候都是与时光的对话，每一瓣花开都镌刻着不悔的坚守。” （当代杂志抒情报道）</w:t>
      </w:r>
    </w:p>
    <w:p w14:paraId="5E04CCDD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“生活就像一场花开，不问结局，只管努力；当繁华退去，你依旧能看见自己盛放的模样。” （长篇访谈节选）</w:t>
      </w:r>
    </w:p>
    <w:p w14:paraId="40103720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“花的语言从不喧哗，却在静默中传递最真挚的情感；愿有花相伴，心自明朗。” （都市文艺报道）</w:t>
      </w:r>
    </w:p>
    <w:p w14:paraId="743AA6F9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“在这座城市的花海里，每一朵花都是一个故事，每一个故事都值得被温柔倾听。” （城市特写文章）</w:t>
      </w:r>
    </w:p>
    <w:p w14:paraId="3A8928FE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“让我们用心去读懂万千花语，用笔去记录走过的风景，用热爱去点亮生命的每一个角落。” （文化专栏摘录）</w:t>
      </w:r>
    </w:p>
    <w:p w14:paraId="52E39889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“即便花开盛世，也需花落静美；在喧嚣的世界里保持一份淡然，是最高级的优雅。” （生活方式报道）</w:t>
      </w:r>
    </w:p>
    <w:p w14:paraId="5ABFBE6E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“人间百花，唯有真意方能久存；愿你我在花开花落之间，保持一颗宁静而热忱的心。” （文艺评论）</w:t>
      </w:r>
    </w:p>
    <w:p w14:paraId="3004A997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“每一朵花开都是一种勇气，每一片花瓣的飘落都是一次告白——对生命的热爱，对时间的致敬。” （专题纪实）</w:t>
      </w:r>
    </w:p>
    <w:p w14:paraId="55EE2A57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“在春日的花丛中，想象力与现实交织，诗意与繁花并存，这才是最浪漫的生活方式。” （时尚生活报道）</w:t>
      </w:r>
    </w:p>
    <w:p w14:paraId="1AF340B2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“花语无声，却在风中低吟；愿你的心底常存这份柔软，听见幸福的声音。” （情感专栏摘选）</w:t>
      </w:r>
    </w:p>
    <w:p w14:paraId="70C90835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“真正的自由，是在无数条条框框之外，独自撑起一片天；不再因他人目光而抑或惊惶。” ——节选自当代诗人北岛散文专栏 </w:t>
      </w:r>
    </w:p>
    <w:p w14:paraId="4E23A777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“你我皆是孤帆，唯有摒弃世俗标牌，方能在广阔无垠的海面上彼此靠岸。” ——当代文学网站《十点读书》专栏摘录 </w:t>
      </w:r>
    </w:p>
    <w:p w14:paraId="7C5C3191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“选择自己喜爱的样子，才算真正的勇敢——既然没人能替我们活一生，就别让外界替我们定义模样。” ——摘自《南方周末》文化报道 </w:t>
      </w:r>
    </w:p>
    <w:p w14:paraId="0037EE45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“有时我们被无形的标签捆绑，却忘了最初的模样；把这些枷锁剪断，才有资格将生命重新点亮。” ——来源于《界面新闻》深度专访 </w:t>
      </w:r>
    </w:p>
    <w:p w14:paraId="325A6C06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“在芸芸众生的目光里，有无数个他人设定的我；若要看清自己，唯有勇敢将那些剪碎。” ——选自澎湃新闻新媒体评论 </w:t>
      </w:r>
    </w:p>
    <w:p w14:paraId="75D71A8D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“人生的意义，不在于迎合他人的标准，而在于不断接近内心的声音；撕掉标签，才能听到那声回响。” ——《北京晚报》文化专栏摘录 </w:t>
      </w:r>
    </w:p>
    <w:p w14:paraId="376B76B7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“如果世界给你贴上千百重印记，唯有自我标注，才是最可靠的注脚。” ——当代诗人海子作品选 </w:t>
      </w:r>
    </w:p>
    <w:p w14:paraId="1FABA86A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“我们都在黑暗中摸索，标签与偏见只是徒有其表的牢笼；打碎它们，才有机会看见真实的自己。” ——《光明日报》深度报道节选 </w:t>
      </w:r>
    </w:p>
    <w:p w14:paraId="21894BAD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“每个人都是独一无二的符号，不该被任何既定的定义框死，真正的绽放始于对自我的重新解读。” ——摘自人民日报评论员文章 </w:t>
      </w:r>
    </w:p>
    <w:p w14:paraId="3EA0A9C0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“唯有剥下世俗的外衣，我们才能在内心的花园里，尽情呼吸芬芳的本真。” ——《南方都市报》特稿摘录 </w:t>
      </w:r>
    </w:p>
    <w:p w14:paraId="238C6A98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“我们常因外界的眼光而戴上各种面具，当把这些面具一一卸下，才能触及最温暖的本心。” ——央视新闻评论 </w:t>
      </w:r>
    </w:p>
    <w:p w14:paraId="19AF5FE1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“在快节奏的都市里，人们急于贴标签，却忘了倾听内心的呼唤；有时候，静下来就是最好的反抗。” ——《经济日报》特约撰稿 </w:t>
      </w:r>
    </w:p>
    <w:p w14:paraId="5179BC7D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“任何标签都像是一种框架，只有当我们揭掉框架，才看见世界最自由的模样。” ——新华社评析文章 </w:t>
      </w:r>
    </w:p>
    <w:p w14:paraId="0AB95342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“在多元化的时代，个性不仅需要被尊重，更需要被发现；撕掉偏见，才能遇见更好的自己。” ——《中国青年报》文化报道 </w:t>
      </w:r>
    </w:p>
    <w:p w14:paraId="3AD0280D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“社会的千百双眼睛，总想把你塑造成既定形状，唯有打破他们的幻象，你才能真正长大。” ——《第一财经》人物专访 </w:t>
      </w:r>
    </w:p>
    <w:p w14:paraId="3A9DA62C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“当你不再惧怕他人的评判，你的灵魂就会长出翅膀，在未知的天空翱翔。” ——《环球时报》深度专栏 </w:t>
      </w:r>
    </w:p>
    <w:p w14:paraId="031A5D83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“每一次自我解放，都是对固有偏见的一次质疑，也是对生命意义的一次追问。” ——人民网理论频道摘录 </w:t>
      </w:r>
    </w:p>
    <w:p w14:paraId="753EA30B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“真正的艺术，不是追逐流行的符号，而是从框架里走出，拥抱纯粹的创造。” ——《中国日报》文化特稿 </w:t>
      </w:r>
    </w:p>
    <w:p w14:paraId="220F60B7">
      <w:pPr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“当所有的标签都被褪去，你才会发现，自己原来一直拥有无穷的可能。” ——《澎湃新闻》深度评论 </w:t>
      </w:r>
    </w:p>
    <w:p w14:paraId="3067D143">
      <w:pPr>
        <w:numPr>
          <w:ilvl w:val="0"/>
          <w:numId w:val="3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“没有任何外界定论可以定义你，最豪华的殿堂也比不上内心对自由的渴望。” ——新华每日电讯评论</w:t>
      </w:r>
    </w:p>
    <w:p w14:paraId="4EC03472">
      <w:pPr>
        <w:spacing w:line="360" w:lineRule="auto"/>
        <w:rPr>
          <w:rFonts w:hint="eastAsia" w:ascii="楷体" w:hAnsi="楷体" w:eastAsia="楷体"/>
          <w:sz w:val="24"/>
        </w:rPr>
      </w:pPr>
    </w:p>
    <w:p w14:paraId="10394A6A">
      <w:pPr>
        <w:spacing w:line="400" w:lineRule="exact"/>
        <w:rPr>
          <w:rFonts w:hint="eastAsia" w:ascii="宋体" w:hAnsi="宋体" w:eastAsia="宋体"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活动二：【图管会】“诗境奇缘·万象词令”—— 古诗词主题挑战</w:t>
      </w:r>
    </w:p>
    <w:p w14:paraId="5C326F6A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1.活动背景：</w:t>
      </w:r>
    </w:p>
    <w:p w14:paraId="15E92B73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为了弘扬中华优秀传统文化，同时提升学生的文学素养与诗词鉴赏能力，特举办“诗境奇缘·万象词令”诗词挑战活动。活动旨在通过趣味互动的形式，让学生们在游戏中感受古典文学的美，并鼓励大家在日常生活中积累古诗词，增强文化自信。</w:t>
      </w:r>
    </w:p>
    <w:p w14:paraId="2D348A82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2.活动目的：</w:t>
      </w:r>
    </w:p>
    <w:p w14:paraId="7EDC8C5F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① 结合百花节主题，感受古典文学之美：通过诗词中的自然意象（如花、鸟、山水等），让学生们体会诗词与自然的融合，感知中华文化的深厚底蕴。</w:t>
      </w:r>
    </w:p>
    <w:p w14:paraId="6E0220BB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② 提高诗词学习兴趣：通过趣味互动形式，降低诗词学习的门槛，激发学生们对古诗词的兴趣，鼓励大家主动积累诗词。</w:t>
      </w:r>
    </w:p>
    <w:p w14:paraId="5CB611AC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③ 增强文化自信：在游戏中，学生不仅能提升文学素养，也能通过交流增进对传统文化的认同和喜爱。</w:t>
      </w:r>
    </w:p>
    <w:p w14:paraId="1C752BE2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3.活动内容：</w:t>
      </w:r>
    </w:p>
    <w:p w14:paraId="5621305A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① 游戏规则</w:t>
      </w:r>
    </w:p>
    <w:p w14:paraId="5248CFD3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参与者单人进行挑战，每次随机抽取一个限定主题（如“包含动物”“包含植物”等）。玩家需在20秒内说出符合当前主题的古诗词一句，每说出一句得1分。每人游戏分数上限为8分。</w:t>
      </w:r>
      <w:r>
        <w:rPr>
          <w:rFonts w:ascii="宋体" w:hAnsi="宋体" w:eastAsia="宋体"/>
          <w:sz w:val="24"/>
        </w:rPr>
        <w:t>不得重复使用同一诗句，诗句必须出自正规古诗词。</w:t>
      </w:r>
    </w:p>
    <w:p w14:paraId="4E59B768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② 准备工作</w:t>
      </w:r>
    </w:p>
    <w:p w14:paraId="62DDDDE1">
      <w:pPr>
        <w:spacing w:line="360" w:lineRule="auto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需要准备主题卡片库（包含30种不同主题），计时器（20秒/轮），计分板和分数记录章。游戏主题包括自然万象、色彩美学、数字玄机和人文风物等多种类型。</w:t>
      </w:r>
    </w:p>
    <w:p w14:paraId="5A070EEE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③ 主题库示例</w:t>
      </w:r>
    </w:p>
    <w:p w14:paraId="66D1A4E7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自然万象</w:t>
      </w:r>
      <w:r>
        <w:rPr>
          <w:rFonts w:ascii="宋体" w:hAnsi="宋体" w:eastAsia="宋体"/>
          <w:sz w:val="24"/>
        </w:rPr>
        <w:t>；</w:t>
      </w:r>
    </w:p>
    <w:p w14:paraId="3446D2A3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诗中藏兽（含虎、龙、雁等动物）  </w:t>
      </w:r>
    </w:p>
    <w:p w14:paraId="398BBE63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草木芳华（含梅、柳、竹等植物）  </w:t>
      </w:r>
    </w:p>
    <w:p w14:paraId="069B0F44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山河入句（含江、山、岳等地理意象）  </w:t>
      </w:r>
    </w:p>
    <w:p w14:paraId="4B9A868E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风云变幻（含雨、雪、风等天气）  </w:t>
      </w:r>
    </w:p>
    <w:p w14:paraId="3E33F205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四季如诗（明确提及春/夏/秋/冬）  </w:t>
      </w:r>
    </w:p>
    <w:p w14:paraId="0A9377BB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日月星辰（含日、月、星、河汉等天体）  </w:t>
      </w:r>
    </w:p>
    <w:p w14:paraId="61670708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水韵悠长（含湖、海、溪、泉等水域）  </w:t>
      </w:r>
    </w:p>
    <w:p w14:paraId="6EC60D7A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百花齐放</w:t>
      </w:r>
      <w:r>
        <w:rPr>
          <w:rFonts w:hint="eastAsia" w:ascii="宋体" w:hAnsi="宋体" w:eastAsia="宋体"/>
          <w:sz w:val="24"/>
        </w:rPr>
        <w:t xml:space="preserve">（需出现具体花名，如牡丹、菊）  </w:t>
      </w:r>
    </w:p>
    <w:p w14:paraId="4BA3584C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鸟语诗行（含雁、莺、鹤等飞禽）  </w:t>
      </w:r>
    </w:p>
    <w:p w14:paraId="41EA1B6A">
      <w:pPr>
        <w:pStyle w:val="34"/>
        <w:numPr>
          <w:ilvl w:val="0"/>
          <w:numId w:val="4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虫鸣暗夜（含蝉、萤、蟋蟀等虫类）  </w:t>
      </w:r>
    </w:p>
    <w:p w14:paraId="4D2A7ED5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色彩美学</w:t>
      </w:r>
      <w:r>
        <w:rPr>
          <w:rFonts w:ascii="宋体" w:hAnsi="宋体" w:eastAsia="宋体"/>
          <w:sz w:val="24"/>
        </w:rPr>
        <w:t>：</w:t>
      </w:r>
      <w:r>
        <w:rPr>
          <w:rFonts w:hint="eastAsia" w:ascii="宋体" w:hAnsi="宋体" w:eastAsia="宋体"/>
          <w:sz w:val="24"/>
        </w:rPr>
        <w:t xml:space="preserve">  </w:t>
      </w:r>
    </w:p>
    <w:p w14:paraId="64DE6D53">
      <w:pPr>
        <w:pStyle w:val="34"/>
        <w:numPr>
          <w:ilvl w:val="0"/>
          <w:numId w:val="5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墨染五色（含红、青、白等颜色词）  </w:t>
      </w:r>
    </w:p>
    <w:p w14:paraId="5D5E2017">
      <w:pPr>
        <w:pStyle w:val="34"/>
        <w:numPr>
          <w:ilvl w:val="0"/>
          <w:numId w:val="5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金玉满堂（含金、银、玉等贵重物+色彩）  </w:t>
      </w:r>
    </w:p>
    <w:p w14:paraId="0EBB46B3">
      <w:pPr>
        <w:pStyle w:val="34"/>
        <w:numPr>
          <w:ilvl w:val="0"/>
          <w:numId w:val="5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素雅之境（</w:t>
      </w:r>
      <w:r>
        <w:rPr>
          <w:rFonts w:ascii="宋体" w:hAnsi="宋体" w:eastAsia="宋体"/>
          <w:sz w:val="24"/>
        </w:rPr>
        <w:t>含</w:t>
      </w:r>
      <w:r>
        <w:rPr>
          <w:rFonts w:hint="eastAsia" w:ascii="宋体" w:hAnsi="宋体" w:eastAsia="宋体"/>
          <w:sz w:val="24"/>
        </w:rPr>
        <w:t xml:space="preserve">白、素、淡为主色调的诗句）  </w:t>
      </w:r>
    </w:p>
    <w:p w14:paraId="39307882">
      <w:pPr>
        <w:pStyle w:val="34"/>
        <w:numPr>
          <w:ilvl w:val="0"/>
          <w:numId w:val="5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霓裳羽衣（</w:t>
      </w:r>
      <w:r>
        <w:rPr>
          <w:rFonts w:ascii="宋体" w:hAnsi="宋体" w:eastAsia="宋体"/>
          <w:sz w:val="24"/>
        </w:rPr>
        <w:t>含有</w:t>
      </w:r>
      <w:r>
        <w:rPr>
          <w:rFonts w:hint="eastAsia" w:ascii="宋体" w:hAnsi="宋体" w:eastAsia="宋体"/>
          <w:sz w:val="24"/>
        </w:rPr>
        <w:t>服饰</w:t>
      </w:r>
      <w:r>
        <w:rPr>
          <w:rFonts w:ascii="宋体" w:hAnsi="宋体" w:eastAsia="宋体"/>
          <w:sz w:val="24"/>
        </w:rPr>
        <w:t>的</w:t>
      </w:r>
      <w:r>
        <w:rPr>
          <w:rFonts w:hint="eastAsia" w:ascii="宋体" w:hAnsi="宋体" w:eastAsia="宋体"/>
          <w:sz w:val="24"/>
        </w:rPr>
        <w:t xml:space="preserve">，如"榴花不似舞裙红"）  </w:t>
      </w:r>
    </w:p>
    <w:p w14:paraId="7D6980F4">
      <w:pPr>
        <w:pStyle w:val="34"/>
        <w:numPr>
          <w:ilvl w:val="0"/>
          <w:numId w:val="5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光影交织（含明、暗、光、影等对比）  </w:t>
      </w:r>
    </w:p>
    <w:p w14:paraId="5384FA4A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数字玄机</w:t>
      </w:r>
      <w:r>
        <w:rPr>
          <w:rFonts w:ascii="宋体" w:hAnsi="宋体" w:eastAsia="宋体"/>
          <w:sz w:val="24"/>
        </w:rPr>
        <w:t>；</w:t>
      </w:r>
    </w:p>
    <w:p w14:paraId="164CA8EF">
      <w:pPr>
        <w:pStyle w:val="34"/>
        <w:numPr>
          <w:ilvl w:val="0"/>
          <w:numId w:val="6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一字千金（含"一"的诗句）  </w:t>
      </w:r>
    </w:p>
    <w:p w14:paraId="0DB8D84A">
      <w:pPr>
        <w:pStyle w:val="34"/>
        <w:numPr>
          <w:ilvl w:val="0"/>
          <w:numId w:val="6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三五成趣（含"三""五""九"等数字）  </w:t>
      </w:r>
    </w:p>
    <w:p w14:paraId="614634AA">
      <w:pPr>
        <w:pStyle w:val="34"/>
        <w:numPr>
          <w:ilvl w:val="0"/>
          <w:numId w:val="6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万里千年（大数字，如"千里""百年"）  </w:t>
      </w:r>
    </w:p>
    <w:p w14:paraId="3DF844EB">
      <w:pPr>
        <w:pStyle w:val="34"/>
        <w:numPr>
          <w:ilvl w:val="0"/>
          <w:numId w:val="6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半字谜题（含"半""双""几"等模糊数量）  </w:t>
      </w:r>
    </w:p>
    <w:p w14:paraId="1FC030E0">
      <w:pPr>
        <w:pStyle w:val="34"/>
        <w:numPr>
          <w:ilvl w:val="0"/>
          <w:numId w:val="6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零落成诗（隐含数字，如"独""孤""满"）  </w:t>
      </w:r>
    </w:p>
    <w:p w14:paraId="2B1FC4AA">
      <w:p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人文风物</w:t>
      </w:r>
      <w:r>
        <w:rPr>
          <w:rFonts w:ascii="宋体" w:hAnsi="宋体" w:eastAsia="宋体"/>
          <w:sz w:val="24"/>
        </w:rPr>
        <w:t>：</w:t>
      </w:r>
    </w:p>
    <w:p w14:paraId="087239D4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杯酒人生（含酒、醉、酌等饮酒意象）  </w:t>
      </w:r>
    </w:p>
    <w:p w14:paraId="3350AFF8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灯火阑珊（含灯、烛、火等照明物）  </w:t>
      </w:r>
    </w:p>
    <w:p w14:paraId="36CC13EE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琴瑟和鸣（含乐器，如琴、笛、琵琶）  </w:t>
      </w:r>
    </w:p>
    <w:p w14:paraId="47691FD8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笔墨春秋（含书、笔、纸等文房用具）  </w:t>
      </w:r>
    </w:p>
    <w:p w14:paraId="090C3E64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舟车</w:t>
      </w:r>
      <w:r>
        <w:rPr>
          <w:rFonts w:ascii="宋体" w:hAnsi="宋体" w:eastAsia="宋体"/>
          <w:sz w:val="24"/>
        </w:rPr>
        <w:t>之行</w:t>
      </w:r>
      <w:r>
        <w:rPr>
          <w:rFonts w:hint="eastAsia" w:ascii="宋体" w:hAnsi="宋体" w:eastAsia="宋体"/>
          <w:sz w:val="24"/>
        </w:rPr>
        <w:t xml:space="preserve">（含船、马、车等交通工具）  </w:t>
      </w:r>
    </w:p>
    <w:p w14:paraId="6EC499BF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战意凌云</w:t>
      </w: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 xml:space="preserve">含剑、戈、弓等兵器）  </w:t>
      </w:r>
    </w:p>
    <w:p w14:paraId="7ADF4B58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闺阁琐记（含镜、钗、帘等闺房物品）  </w:t>
      </w:r>
    </w:p>
    <w:p w14:paraId="2D4D3AB6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市井烟火</w:t>
      </w:r>
      <w:r>
        <w:rPr>
          <w:rFonts w:ascii="宋体" w:hAnsi="宋体" w:eastAsia="宋体"/>
          <w:sz w:val="24"/>
        </w:rPr>
        <w:t>（</w:t>
      </w:r>
      <w:r>
        <w:rPr>
          <w:rFonts w:hint="eastAsia" w:ascii="宋体" w:hAnsi="宋体" w:eastAsia="宋体"/>
          <w:sz w:val="24"/>
        </w:rPr>
        <w:t xml:space="preserve">含市、街、坊等生活场景）  </w:t>
      </w:r>
    </w:p>
    <w:p w14:paraId="2F77888D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佛道禅机（含僧、寺、钟等宗教元素）  </w:t>
      </w:r>
    </w:p>
    <w:p w14:paraId="3CDE485C">
      <w:pPr>
        <w:pStyle w:val="34"/>
        <w:numPr>
          <w:ilvl w:val="0"/>
          <w:numId w:val="7"/>
        </w:numPr>
        <w:spacing w:line="360" w:lineRule="auto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帝王将相（含龙、冕、殿等宫廷意象）  </w:t>
      </w:r>
    </w:p>
    <w:p w14:paraId="323E782A">
      <w:pPr>
        <w:spacing w:line="400" w:lineRule="exact"/>
        <w:rPr>
          <w:rFonts w:hint="eastAsia" w:ascii="宋体" w:hAnsi="宋体" w:eastAsia="宋体"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活动三：【益友书社】“emoji 猜春天”—— 表情包里的成语谜</w:t>
      </w:r>
    </w:p>
    <w:p w14:paraId="457AAEA6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1.活动背景</w:t>
      </w:r>
    </w:p>
    <w:p w14:paraId="0E8AEA01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随着现代社会的快节奏发展，人与自然的接触逐渐减少，对季节变化的感知也变得迟钝。春天作为万物复苏、充满生机的季节，蕴含着丰富的自然现象、文化内涵和美好意象。结合现代人对emoji表情的喜爱，本次活动将春天和花卉元素与emoji表情相结合，既富有创意，又能让大家在互动中感知春天的美好。</w:t>
      </w:r>
    </w:p>
    <w:p w14:paraId="023FD7B9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2.活动目的</w:t>
      </w:r>
    </w:p>
    <w:p w14:paraId="468E23B3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① 增强春天感知：通过有趣的emoji表情谜题，让同学们重新感知春天，激发对自然和生活的热爱。</w:t>
      </w:r>
    </w:p>
    <w:p w14:paraId="55FC5AA6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② 锻炼思维能力：通过答题的方式，提高同学们的观察力、联想力和团队协作能力。</w:t>
      </w:r>
    </w:p>
    <w:p w14:paraId="4D2E7D3A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③ 丰富校园文化生活：通过趣味性强的互动形式，营造浓厚的节日氛围，提高活动的参与度。</w:t>
      </w:r>
    </w:p>
    <w:p w14:paraId="547015FF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3.活动内容</w:t>
      </w:r>
    </w:p>
    <w:p w14:paraId="471D4C09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① 游戏规则</w:t>
      </w:r>
    </w:p>
    <w:p w14:paraId="49FAD600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每名同学可以在现场抽取“emoji猜春天”的卡片。每张卡片上有三个由emoji组成的谜题，每个谜题与春天或花卉相关。答对一个谜题得1分，每名参与者最多答9题，即单人积分上限为9分。</w:t>
      </w:r>
    </w:p>
    <w:p w14:paraId="36F0AAF2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② 准备工作</w:t>
      </w:r>
    </w:p>
    <w:p w14:paraId="60B2B873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需要准备emoji谜题卡片，确保题目内容多样化。现场可设置摊位，提供提示信息，当参与者无法猜出谜题时可以进行适当提示。</w:t>
      </w:r>
    </w:p>
    <w:p w14:paraId="6840221A">
      <w:pPr>
        <w:rPr>
          <w:rFonts w:hint="eastAsia" w:ascii="宋体" w:hAnsi="宋体" w:eastAsia="宋体"/>
          <w:sz w:val="24"/>
          <w:szCs w:val="32"/>
        </w:rPr>
      </w:pPr>
      <w:r>
        <w:rPr>
          <w:rFonts w:ascii="宋体" w:hAnsi="宋体" w:eastAsia="宋体"/>
          <w:b/>
          <w:bCs/>
          <w:sz w:val="24"/>
          <w:szCs w:val="32"/>
        </w:rPr>
        <w:t>活动四：【萌芽文学社】“文学角色扮演”—— 你画我猜之文学版</w:t>
      </w:r>
    </w:p>
    <w:p w14:paraId="529BF00F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1.活动背景</w:t>
      </w:r>
    </w:p>
    <w:p w14:paraId="43555DAB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数字时代，音视频媒介主导着信息传播，纸质书籍和纯文字形式逐渐式微。萌芽文学社通过本次文学角色扮演活动，希望增进参与者对文学角色的兴趣，提升文学素养，同时提升社团在百花节中的互动性和知名度。</w:t>
      </w:r>
    </w:p>
    <w:p w14:paraId="3CF74A61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2.活动目的</w:t>
      </w:r>
    </w:p>
    <w:p w14:paraId="292CB133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① 增进文学角色兴趣：通过角色扮演活动，激发学生对经典文学作品的兴趣，帮助大家更好地理解文学作品中的人物。</w:t>
      </w:r>
    </w:p>
    <w:p w14:paraId="3296BE7B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② 提升文学素养：通过互动游戏的形式，培养学生的文学素养，让文学与生活更加贴近。</w:t>
      </w:r>
    </w:p>
    <w:p w14:paraId="5C317A7C">
      <w:pPr>
        <w:spacing w:line="360" w:lineRule="auto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③ 促进社团知名度：通过趣味互动，增强社团的凝聚力，同时提升文学社在校园中的影响力。</w:t>
      </w:r>
    </w:p>
    <w:p w14:paraId="0FF274FA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3.活动内容</w:t>
      </w:r>
    </w:p>
    <w:p w14:paraId="637E4F31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① 游戏规则</w:t>
      </w:r>
    </w:p>
    <w:p w14:paraId="7FB109BA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参与者两人一组，随机抽取一张文学角色卡片。扮演者需要通过对话和行为来让对方猜测自己所扮演的角色，且不可直接透露角色名称和作品名称。游戏时间限制为3分钟，在时间内未违反规则的参与者可获得小礼品。其中，积分设置如下：每组参与者抽取三次角色卡，在三分钟内完成任务。成功猜中一名角色获得2点积分，成功猜中两名角色获得4积分，成功猜中全部三名角色获得8积分。</w:t>
      </w:r>
    </w:p>
    <w:p w14:paraId="45CF193C">
      <w:pPr>
        <w:spacing w:line="360" w:lineRule="auto"/>
        <w:rPr>
          <w:rFonts w:hint="eastAsia"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② 准备工作</w:t>
      </w:r>
    </w:p>
    <w:p w14:paraId="3507E598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准备文学角色卡片，角色内容丰富多样，包括经典人物如孙悟空、林黛玉、武松等。每个角色卡片附有简要提示，帮助参与者猜测。</w:t>
      </w:r>
    </w:p>
    <w:p w14:paraId="0AFFC70C">
      <w:pPr>
        <w:spacing w:line="360" w:lineRule="auto"/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③ 角色池</w:t>
      </w:r>
    </w:p>
    <w:p w14:paraId="17700988">
      <w:pPr>
        <w:numPr>
          <w:ilvl w:val="0"/>
          <w:numId w:val="8"/>
        </w:numPr>
        <w:spacing w:after="0" w:line="360" w:lineRule="auto"/>
        <w:jc w:val="both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孙悟空</w:t>
      </w:r>
    </w:p>
    <w:p w14:paraId="402A60B3">
      <w:pPr>
        <w:spacing w:line="360" w:lineRule="auto"/>
        <w:ind w:left="440" w:left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作品：《西游记》 作者：吴承恩 相关信息：天生石猴，叛逆机智，齐天大圣，火眼金睛。 可提示信息：“俺老孙来也！”</w:t>
      </w:r>
    </w:p>
    <w:p w14:paraId="34CC9901">
      <w:pPr>
        <w:numPr>
          <w:ilvl w:val="0"/>
          <w:numId w:val="8"/>
        </w:numPr>
        <w:spacing w:after="0" w:line="360" w:lineRule="auto"/>
        <w:jc w:val="both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林黛玉</w:t>
      </w:r>
    </w:p>
    <w:p w14:paraId="28169D5F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作品：《红楼梦》 作者：曹雪芹 相关信息：多愁善感，体弱多病，心思缜密。可提示信息：“一朝春尽红颜老”、“手帕题诗”、“荷锄葬花”</w:t>
      </w:r>
      <w:r>
        <w:rPr>
          <w:rFonts w:ascii="宋体" w:hAnsi="宋体" w:eastAsia="宋体" w:cs="Calibri"/>
          <w:sz w:val="24"/>
        </w:rPr>
        <w:t> </w:t>
      </w:r>
    </w:p>
    <w:p w14:paraId="06A00F78">
      <w:pPr>
        <w:numPr>
          <w:ilvl w:val="0"/>
          <w:numId w:val="8"/>
        </w:numPr>
        <w:spacing w:after="0" w:line="360" w:lineRule="auto"/>
        <w:jc w:val="both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武松</w:t>
      </w:r>
    </w:p>
    <w:p w14:paraId="457E2CC9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 作品：《水浒传》 作者：施耐庵 相关信息：景阳冈打虎英雄，醉打蒋门神，性格刚烈仗义。 可提示信息：“景阳冈打虎”“血溅鸳鸯楼”</w:t>
      </w:r>
    </w:p>
    <w:p w14:paraId="1488EBB8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（4）诸葛亮</w:t>
      </w:r>
    </w:p>
    <w:p w14:paraId="63C7BD5F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作品：《三国演义》 作者：罗贯中 相关信息：蜀汉军师，羽扇纶巾，智谋无双，空城计退敌。 可提示信息：“鞠躬尽瘁，死而后已”、“草船借箭”、“火烧赤壁”</w:t>
      </w:r>
      <w:r>
        <w:rPr>
          <w:rFonts w:ascii="宋体" w:hAnsi="宋体" w:eastAsia="宋体" w:cs="Calibri"/>
          <w:sz w:val="24"/>
        </w:rPr>
        <w:t> </w:t>
      </w:r>
    </w:p>
    <w:p w14:paraId="00B8C2F4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（5）王熙凤</w:t>
      </w:r>
    </w:p>
    <w:p w14:paraId="4B1BAB29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作品：《红楼梦》作者：曹雪芹 相关信息：贾府管家，精明泼辣，口才了得，人称“凤辣子” 可提示信息：“未见其人，先闻其声”、“算计月钱”、“毒设相思局”</w:t>
      </w:r>
    </w:p>
    <w:p w14:paraId="7F82174A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（6）孔乙己</w:t>
      </w:r>
    </w:p>
    <w:p w14:paraId="3CC45D8E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作品：《孔乙己》 作者：鲁迅 相关信息：落魄书生，满口“之乎者也”，热衷茴香豆。 可提示信息：“茴字的四种写法”、“脱不下的长衫”</w:t>
      </w:r>
    </w:p>
    <w:p w14:paraId="5445EB2C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（7）闰土</w:t>
      </w:r>
    </w:p>
    <w:p w14:paraId="195BE7FB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作品：《故乡》 作者：鲁迅 相关信息：少年时活泼机灵，中年后木讷沧桑，手持钢叉刺猹。可提示信息：“银项圈”、“西瓜地”、“可悲的厚壁障”</w:t>
      </w:r>
    </w:p>
    <w:p w14:paraId="75DF385C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（8）祥林嫂</w:t>
      </w:r>
    </w:p>
    <w:p w14:paraId="0F8219C3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作品：《祝福》 作者：鲁迅 相关信息：命运悲惨的寡妇，反复诉说“阿毛被狼叼走”。 可提示信息：“我真傻，真的”、“捐门槛”、“空洞的眼神”</w:t>
      </w:r>
      <w:r>
        <w:rPr>
          <w:rFonts w:ascii="宋体" w:hAnsi="宋体" w:eastAsia="宋体" w:cs="Calibri"/>
          <w:sz w:val="24"/>
        </w:rPr>
        <w:t> </w:t>
      </w:r>
    </w:p>
    <w:p w14:paraId="0D22F688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（9）愚公</w:t>
      </w:r>
    </w:p>
    <w:p w14:paraId="115864B9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作品：《愚公移山》 作者：列子 相关信息：坚持移山的老人，象征不屈不挠的精神。 可提示信息：“子子孙孙无穷匮也”</w:t>
      </w:r>
    </w:p>
    <w:p w14:paraId="071CD238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（10）刘姥姥</w:t>
      </w:r>
    </w:p>
    <w:p w14:paraId="77B96CFB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作品：《红楼梦》 作者：曹雪芹 相关信息：乡下老妪，进大观园闹笑话，憨厚朴实。 可提示信息：“老刘老刘，食量大如牛”、“逛大观园”</w:t>
      </w:r>
    </w:p>
    <w:p w14:paraId="1F96D3B2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（11）范进</w:t>
      </w:r>
    </w:p>
    <w:p w14:paraId="7844068A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作品：《儒林外史》 作者：吴敬梓 相关信息：科举痴迷者，中举后发疯，讽刺封建科举制度。 可提示信息：“噫！好了！我中了！”、“拍手大笑”、“岳父胡屠户”</w:t>
      </w:r>
      <w:r>
        <w:rPr>
          <w:rFonts w:ascii="宋体" w:hAnsi="宋体" w:eastAsia="宋体" w:cs="Calibri"/>
          <w:sz w:val="24"/>
        </w:rPr>
        <w:t> </w:t>
      </w:r>
    </w:p>
    <w:p w14:paraId="64BBC2C8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（12）阿Q</w:t>
      </w:r>
    </w:p>
    <w:p w14:paraId="122C6D2B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作品：《阿Q正传》 作者：鲁迅 相关信息：赤贫农民，无家无地，以打短工为生</w:t>
      </w:r>
    </w:p>
    <w:p w14:paraId="4D64BD6C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可提示信息：“精神胜利法”、“画圆圈”、“癞疮疤”</w:t>
      </w:r>
      <w:r>
        <w:rPr>
          <w:rFonts w:ascii="宋体" w:hAnsi="宋体" w:eastAsia="宋体" w:cs="Calibri"/>
          <w:sz w:val="24"/>
        </w:rPr>
        <w:t> </w:t>
      </w:r>
      <w:r>
        <w:rPr>
          <w:rFonts w:hint="eastAsia" w:ascii="宋体" w:hAnsi="宋体" w:eastAsia="宋体"/>
          <w:sz w:val="24"/>
        </w:rPr>
        <w:t>、“欺软怕硬”</w:t>
      </w:r>
    </w:p>
    <w:p w14:paraId="2CC3B7EB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（13）奥雷里亚诺·布恩迪亚</w:t>
      </w:r>
    </w:p>
    <w:p w14:paraId="6B738A7C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作品：《百年孤独》 作者：加西亚·马尔克斯 相关信息：孤独入骨，家族的第二代男人，痴迷炼金 可提示信息：“制作小金鱼”、“革命军上校”、“看冰块”</w:t>
      </w:r>
    </w:p>
    <w:p w14:paraId="4A94A843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（14）罗辑</w:t>
      </w:r>
    </w:p>
    <w:p w14:paraId="4407FDDD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 xml:space="preserve"> 作品：《三体》 作者：刘慈欣 相关信息：宇宙社会学者，发现黑暗森林定律，威慑三体世界 可提示信息：“执剑人”、“面壁者”、“黑暗森林”</w:t>
      </w:r>
    </w:p>
    <w:p w14:paraId="01A2D3DE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（15）格里高尔·萨姆沙</w:t>
      </w:r>
    </w:p>
    <w:p w14:paraId="5EA69130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作品：《变形记》 作者：弗朗茨·卡夫卡 相关信息：家庭的经济支柱，变身成为甲虫，被家人抛弃 可提示信息：“变身甲虫”</w:t>
      </w:r>
    </w:p>
    <w:p w14:paraId="371CB85A">
      <w:pPr>
        <w:spacing w:line="360" w:lineRule="auto"/>
        <w:ind w:left="31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（16）堂吉诃德</w:t>
      </w:r>
    </w:p>
    <w:p w14:paraId="0CB0C2B6">
      <w:pPr>
        <w:spacing w:line="360" w:lineRule="auto"/>
        <w:ind w:left="315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作品：《堂吉诃德》 作者：塞万提斯 相关信息：沉迷骑士小说，踏上荒诞旅途，精神错乱 可提示信息：“视风车为巨人”、“纸板做头盔”、“拉·曼却的落寞乡绅”</w:t>
      </w:r>
    </w:p>
    <w:p w14:paraId="0E6EF3C2">
      <w:pPr>
        <w:spacing w:after="0" w:line="240" w:lineRule="auto"/>
        <w:jc w:val="both"/>
        <w:rPr>
          <w:rFonts w:hint="eastAsia" w:ascii="宋体" w:hAnsi="宋体" w:eastAsia="宋体"/>
          <w:b/>
          <w:bCs/>
          <w:sz w:val="28"/>
          <w:szCs w:val="36"/>
        </w:rPr>
      </w:pPr>
      <w:r>
        <w:rPr>
          <w:rFonts w:hint="eastAsia" w:ascii="宋体" w:hAnsi="宋体" w:eastAsia="宋体"/>
          <w:b/>
          <w:bCs/>
          <w:sz w:val="28"/>
          <w:szCs w:val="36"/>
        </w:rPr>
        <w:t>五、</w:t>
      </w:r>
      <w:r>
        <w:rPr>
          <w:rFonts w:ascii="宋体" w:hAnsi="宋体" w:eastAsia="宋体"/>
          <w:b/>
          <w:bCs/>
          <w:sz w:val="28"/>
          <w:szCs w:val="36"/>
        </w:rPr>
        <w:t>活动支持与分工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7CFBB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518A01DD">
            <w:pPr>
              <w:pStyle w:val="41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2765" w:type="dxa"/>
            <w:vAlign w:val="center"/>
          </w:tcPr>
          <w:p w14:paraId="36765174">
            <w:pPr>
              <w:pStyle w:val="41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具体内容</w:t>
            </w:r>
          </w:p>
        </w:tc>
        <w:tc>
          <w:tcPr>
            <w:tcW w:w="2766" w:type="dxa"/>
            <w:vAlign w:val="center"/>
          </w:tcPr>
          <w:p w14:paraId="741FA4A2">
            <w:pPr>
              <w:pStyle w:val="41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负责单位</w:t>
            </w:r>
          </w:p>
        </w:tc>
      </w:tr>
      <w:tr w14:paraId="5F98B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center"/>
          </w:tcPr>
          <w:p w14:paraId="21DA601A">
            <w:pPr>
              <w:pStyle w:val="41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活动策划与准备</w:t>
            </w:r>
          </w:p>
        </w:tc>
        <w:tc>
          <w:tcPr>
            <w:tcW w:w="2765" w:type="dxa"/>
            <w:vAlign w:val="center"/>
          </w:tcPr>
          <w:p w14:paraId="311CE57B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策划案撰写及各类汇总、审核材料提交</w:t>
            </w:r>
          </w:p>
        </w:tc>
        <w:tc>
          <w:tcPr>
            <w:tcW w:w="2766" w:type="dxa"/>
            <w:vAlign w:val="center"/>
          </w:tcPr>
          <w:p w14:paraId="56427E41">
            <w:pPr>
              <w:pStyle w:val="4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红星书社</w:t>
            </w:r>
          </w:p>
        </w:tc>
      </w:tr>
      <w:tr w14:paraId="3B78F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 w14:paraId="60C28B4A">
            <w:pPr>
              <w:pStyle w:val="41"/>
              <w:rPr>
                <w:rFonts w:hint="eastAsia"/>
              </w:rPr>
            </w:pPr>
            <w:r>
              <w:rPr>
                <w:b/>
                <w:bCs/>
              </w:rPr>
              <w:t>奖品规则</w:t>
            </w:r>
          </w:p>
        </w:tc>
        <w:tc>
          <w:tcPr>
            <w:tcW w:w="2765" w:type="dxa"/>
            <w:vAlign w:val="center"/>
          </w:tcPr>
          <w:p w14:paraId="226674D2">
            <w:pPr>
              <w:pStyle w:val="41"/>
              <w:rPr>
                <w:rFonts w:hint="eastAsia"/>
              </w:rPr>
            </w:pPr>
            <w:r>
              <w:t>设置参与奖、一等奖、二等奖、三等奖，结合积分确定奖项</w:t>
            </w:r>
          </w:p>
        </w:tc>
        <w:tc>
          <w:tcPr>
            <w:tcW w:w="2766" w:type="dxa"/>
            <w:vAlign w:val="center"/>
          </w:tcPr>
          <w:p w14:paraId="4F9C5516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各负责社团</w:t>
            </w:r>
          </w:p>
        </w:tc>
      </w:tr>
      <w:tr w14:paraId="6B3A4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 w14:paraId="2B364001">
            <w:pPr>
              <w:pStyle w:val="41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5B4228D3">
            <w:pPr>
              <w:pStyle w:val="41"/>
              <w:rPr>
                <w:rFonts w:hint="eastAsia"/>
              </w:rPr>
            </w:pPr>
            <w:r>
              <w:t>确定各奖项对应的总积分，统一活动积分上限</w:t>
            </w:r>
          </w:p>
        </w:tc>
        <w:tc>
          <w:tcPr>
            <w:tcW w:w="2766" w:type="dxa"/>
            <w:vAlign w:val="center"/>
          </w:tcPr>
          <w:p w14:paraId="142504EA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各负责社团</w:t>
            </w:r>
          </w:p>
        </w:tc>
      </w:tr>
      <w:tr w14:paraId="332F5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 w14:paraId="367B5D5B">
            <w:pPr>
              <w:pStyle w:val="41"/>
              <w:rPr>
                <w:rFonts w:hint="eastAsia"/>
              </w:rPr>
            </w:pPr>
            <w:r>
              <w:rPr>
                <w:b/>
                <w:bCs/>
              </w:rPr>
              <w:t>物料采购与准备</w:t>
            </w:r>
          </w:p>
        </w:tc>
        <w:tc>
          <w:tcPr>
            <w:tcW w:w="2765" w:type="dxa"/>
            <w:vAlign w:val="center"/>
          </w:tcPr>
          <w:p w14:paraId="35B92A06">
            <w:pPr>
              <w:pStyle w:val="41"/>
              <w:rPr>
                <w:rFonts w:hint="eastAsia"/>
              </w:rPr>
            </w:pPr>
            <w:r>
              <w:t>奖品采购</w:t>
            </w:r>
          </w:p>
        </w:tc>
        <w:tc>
          <w:tcPr>
            <w:tcW w:w="2766" w:type="dxa"/>
            <w:vAlign w:val="center"/>
          </w:tcPr>
          <w:p w14:paraId="1B8E0A57">
            <w:pPr>
              <w:pStyle w:val="41"/>
              <w:rPr>
                <w:rFonts w:hint="eastAsia"/>
              </w:rPr>
            </w:pPr>
            <w:r>
              <w:t>益友书社</w:t>
            </w:r>
          </w:p>
        </w:tc>
      </w:tr>
      <w:tr w14:paraId="320C8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 w14:paraId="3B14BDAA">
            <w:pPr>
              <w:pStyle w:val="41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25BCF435">
            <w:pPr>
              <w:pStyle w:val="41"/>
              <w:rPr>
                <w:rFonts w:hint="eastAsia"/>
              </w:rPr>
            </w:pPr>
            <w:r>
              <w:t>易拉宝/展架设计与制作</w:t>
            </w:r>
          </w:p>
        </w:tc>
        <w:tc>
          <w:tcPr>
            <w:tcW w:w="2766" w:type="dxa"/>
            <w:vAlign w:val="center"/>
          </w:tcPr>
          <w:p w14:paraId="5CF159BD">
            <w:pPr>
              <w:pStyle w:val="41"/>
              <w:rPr>
                <w:rFonts w:hint="eastAsia"/>
              </w:rPr>
            </w:pPr>
            <w:r>
              <w:t>益友书社</w:t>
            </w:r>
          </w:p>
        </w:tc>
      </w:tr>
      <w:tr w14:paraId="36ECF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 w14:paraId="24ED9BE1">
            <w:pPr>
              <w:pStyle w:val="41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4A81DD48">
            <w:pPr>
              <w:pStyle w:val="41"/>
              <w:rPr>
                <w:rFonts w:hint="eastAsia"/>
              </w:rPr>
            </w:pPr>
            <w:r>
              <w:t>活动海报设计与制作</w:t>
            </w:r>
          </w:p>
        </w:tc>
        <w:tc>
          <w:tcPr>
            <w:tcW w:w="2766" w:type="dxa"/>
            <w:vAlign w:val="center"/>
          </w:tcPr>
          <w:p w14:paraId="7312E520">
            <w:pPr>
              <w:pStyle w:val="41"/>
              <w:rPr>
                <w:rFonts w:hint="eastAsia"/>
              </w:rPr>
            </w:pPr>
            <w:r>
              <w:t>红星书社</w:t>
            </w:r>
          </w:p>
        </w:tc>
      </w:tr>
      <w:tr w14:paraId="71998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 w14:paraId="3B0875A5">
            <w:pPr>
              <w:pStyle w:val="41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4E960F29">
            <w:pPr>
              <w:pStyle w:val="41"/>
              <w:rPr>
                <w:rFonts w:hint="eastAsia"/>
              </w:rPr>
            </w:pPr>
            <w:r>
              <w:t>各活动内部物料准备（卡片、笔、展板等）</w:t>
            </w:r>
          </w:p>
        </w:tc>
        <w:tc>
          <w:tcPr>
            <w:tcW w:w="2766" w:type="dxa"/>
            <w:vAlign w:val="center"/>
          </w:tcPr>
          <w:p w14:paraId="6DD07806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益友书社</w:t>
            </w:r>
          </w:p>
        </w:tc>
      </w:tr>
      <w:tr w14:paraId="5B10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  <w:vAlign w:val="center"/>
          </w:tcPr>
          <w:p w14:paraId="28D46473">
            <w:pPr>
              <w:pStyle w:val="41"/>
              <w:rPr>
                <w:rFonts w:hint="eastAsia"/>
              </w:rPr>
            </w:pPr>
            <w:r>
              <w:rPr>
                <w:b/>
                <w:bCs/>
              </w:rPr>
              <w:t>宣传推广</w:t>
            </w:r>
          </w:p>
        </w:tc>
        <w:tc>
          <w:tcPr>
            <w:tcW w:w="2765" w:type="dxa"/>
            <w:vAlign w:val="center"/>
          </w:tcPr>
          <w:p w14:paraId="771E651E">
            <w:pPr>
              <w:pStyle w:val="41"/>
              <w:rPr>
                <w:rFonts w:hint="eastAsia"/>
              </w:rPr>
            </w:pPr>
            <w:r>
              <w:t>前期宣传（推送/预热活动）</w:t>
            </w:r>
          </w:p>
        </w:tc>
        <w:tc>
          <w:tcPr>
            <w:tcW w:w="2766" w:type="dxa"/>
            <w:vAlign w:val="center"/>
          </w:tcPr>
          <w:p w14:paraId="641A2BD4">
            <w:pPr>
              <w:pStyle w:val="41"/>
              <w:rPr>
                <w:rFonts w:hint="eastAsia"/>
              </w:rPr>
            </w:pPr>
            <w:r>
              <w:t>萌芽文学社</w:t>
            </w:r>
          </w:p>
        </w:tc>
      </w:tr>
      <w:tr w14:paraId="7F165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  <w:vAlign w:val="center"/>
          </w:tcPr>
          <w:p w14:paraId="1BA5AF44">
            <w:pPr>
              <w:pStyle w:val="41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14:paraId="3E417455">
            <w:pPr>
              <w:pStyle w:val="41"/>
              <w:rPr>
                <w:rFonts w:hint="eastAsia"/>
              </w:rPr>
            </w:pPr>
            <w:r>
              <w:t>后期宣传（活动回顾/报道）</w:t>
            </w:r>
          </w:p>
        </w:tc>
        <w:tc>
          <w:tcPr>
            <w:tcW w:w="2766" w:type="dxa"/>
            <w:vAlign w:val="center"/>
          </w:tcPr>
          <w:p w14:paraId="7018B64B">
            <w:pPr>
              <w:pStyle w:val="41"/>
              <w:rPr>
                <w:rFonts w:hint="eastAsia"/>
              </w:rPr>
            </w:pPr>
            <w:r>
              <w:t>图管会</w:t>
            </w:r>
          </w:p>
        </w:tc>
      </w:tr>
      <w:tr w14:paraId="1E093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765" w:type="dxa"/>
            <w:vMerge w:val="restart"/>
            <w:vAlign w:val="center"/>
          </w:tcPr>
          <w:p w14:paraId="398D6B29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现场活动开展</w:t>
            </w:r>
          </w:p>
        </w:tc>
        <w:tc>
          <w:tcPr>
            <w:tcW w:w="2765" w:type="dxa"/>
            <w:vAlign w:val="center"/>
          </w:tcPr>
          <w:p w14:paraId="54E99832">
            <w:pPr>
              <w:pStyle w:val="41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各个社团活动分别开展（每个社团至少两人负责本社团的活动）</w:t>
            </w:r>
          </w:p>
        </w:tc>
        <w:tc>
          <w:tcPr>
            <w:tcW w:w="2766" w:type="dxa"/>
            <w:vAlign w:val="center"/>
          </w:tcPr>
          <w:p w14:paraId="024D23F3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各负责社团</w:t>
            </w:r>
          </w:p>
        </w:tc>
      </w:tr>
      <w:tr w14:paraId="5763D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765" w:type="dxa"/>
            <w:vMerge w:val="continue"/>
            <w:vAlign w:val="center"/>
          </w:tcPr>
          <w:p w14:paraId="1A2F9B71">
            <w:pPr>
              <w:pStyle w:val="41"/>
            </w:pPr>
          </w:p>
        </w:tc>
        <w:tc>
          <w:tcPr>
            <w:tcW w:w="2765" w:type="dxa"/>
            <w:vAlign w:val="center"/>
          </w:tcPr>
          <w:p w14:paraId="19B94B61">
            <w:pPr>
              <w:pStyle w:val="4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活动场地布置</w:t>
            </w:r>
          </w:p>
        </w:tc>
        <w:tc>
          <w:tcPr>
            <w:tcW w:w="2766" w:type="dxa"/>
            <w:vAlign w:val="center"/>
          </w:tcPr>
          <w:p w14:paraId="5CFD23CB">
            <w:pPr>
              <w:pStyle w:val="4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萌芽文学社</w:t>
            </w:r>
          </w:p>
        </w:tc>
      </w:tr>
      <w:tr w14:paraId="74F16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765" w:type="dxa"/>
            <w:vMerge w:val="continue"/>
            <w:vAlign w:val="center"/>
          </w:tcPr>
          <w:p w14:paraId="618620FA">
            <w:pPr>
              <w:pStyle w:val="41"/>
            </w:pPr>
          </w:p>
        </w:tc>
        <w:tc>
          <w:tcPr>
            <w:tcW w:w="2765" w:type="dxa"/>
            <w:vAlign w:val="center"/>
          </w:tcPr>
          <w:p w14:paraId="204BA8EF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现场奖品兑换（两人）</w:t>
            </w:r>
          </w:p>
        </w:tc>
        <w:tc>
          <w:tcPr>
            <w:tcW w:w="2766" w:type="dxa"/>
            <w:vAlign w:val="center"/>
          </w:tcPr>
          <w:p w14:paraId="4D31E475">
            <w:pPr>
              <w:pStyle w:val="4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图管会</w:t>
            </w:r>
          </w:p>
        </w:tc>
      </w:tr>
    </w:tbl>
    <w:p w14:paraId="72127D50">
      <w:pPr>
        <w:spacing w:line="360" w:lineRule="auto"/>
        <w:rPr>
          <w:rFonts w:ascii="宋体" w:hAnsi="宋体" w:eastAsia="宋体"/>
          <w:b/>
          <w:bCs/>
          <w:sz w:val="28"/>
          <w:szCs w:val="36"/>
        </w:rPr>
      </w:pPr>
      <w:r>
        <w:rPr>
          <w:rFonts w:hint="eastAsia" w:ascii="宋体" w:hAnsi="宋体" w:eastAsia="宋体"/>
          <w:b/>
          <w:bCs/>
          <w:sz w:val="28"/>
          <w:szCs w:val="36"/>
        </w:rPr>
        <w:t>六、奖励设置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 w14:paraId="551B2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17B8DE2">
            <w:pPr>
              <w:spacing w:after="0" w:line="240" w:lineRule="auto"/>
              <w:rPr>
                <w:rFonts w:hint="eastAsia" w:ascii="宋体" w:hAnsi="宋体" w:eastAsia="宋体"/>
                <w:sz w:val="24"/>
                <w14:ligatures w14:val="none"/>
              </w:rPr>
            </w:pPr>
            <w:r>
              <w:rPr>
                <w:rFonts w:hint="eastAsia" w:ascii="宋体" w:hAnsi="宋体" w:eastAsia="宋体"/>
                <w:sz w:val="24"/>
                <w14:ligatures w14:val="none"/>
              </w:rPr>
              <w:t>积分</w:t>
            </w:r>
          </w:p>
        </w:tc>
        <w:tc>
          <w:tcPr>
            <w:tcW w:w="2765" w:type="dxa"/>
          </w:tcPr>
          <w:p w14:paraId="7BFEC0D5">
            <w:pPr>
              <w:spacing w:after="0" w:line="240" w:lineRule="auto"/>
              <w:rPr>
                <w:rFonts w:hint="eastAsia" w:ascii="宋体" w:hAnsi="宋体" w:eastAsia="宋体"/>
                <w:sz w:val="24"/>
                <w14:ligatures w14:val="none"/>
              </w:rPr>
            </w:pPr>
          </w:p>
        </w:tc>
      </w:tr>
      <w:tr w14:paraId="7AB55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0D60C24B">
            <w:pPr>
              <w:spacing w:after="0" w:line="240" w:lineRule="auto"/>
              <w:rPr>
                <w:rFonts w:hint="default" w:ascii="宋体" w:hAnsi="宋体" w:eastAsia="宋体"/>
                <w:sz w:val="24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/>
                <w:sz w:val="24"/>
                <w14:ligatures w14:val="none"/>
              </w:rPr>
              <w:t>&gt;</w:t>
            </w:r>
            <w:r>
              <w:rPr>
                <w:rFonts w:ascii="宋体" w:hAnsi="宋体" w:eastAsia="宋体"/>
                <w:sz w:val="24"/>
                <w14:ligatures w14:val="none"/>
              </w:rPr>
              <w:t>=</w:t>
            </w:r>
            <w:r>
              <w:rPr>
                <w:rFonts w:hint="eastAsia" w:ascii="宋体" w:hAnsi="宋体" w:eastAsia="宋体"/>
                <w:sz w:val="24"/>
                <w:lang w:val="en-US" w:eastAsia="zh-CN"/>
                <w14:ligatures w14:val="none"/>
              </w:rPr>
              <w:t>20</w:t>
            </w:r>
          </w:p>
        </w:tc>
        <w:tc>
          <w:tcPr>
            <w:tcW w:w="2765" w:type="dxa"/>
          </w:tcPr>
          <w:p w14:paraId="540A7297">
            <w:pPr>
              <w:spacing w:after="0" w:line="240" w:lineRule="auto"/>
              <w:rPr>
                <w:rFonts w:hint="eastAsia" w:ascii="宋体" w:hAnsi="宋体" w:eastAsia="宋体"/>
                <w:sz w:val="24"/>
                <w14:ligatures w14:val="none"/>
              </w:rPr>
            </w:pPr>
            <w:r>
              <w:rPr>
                <w:rFonts w:hint="eastAsia" w:ascii="宋体" w:hAnsi="宋体" w:eastAsia="宋体"/>
                <w:sz w:val="24"/>
                <w14:ligatures w14:val="none"/>
              </w:rPr>
              <w:t>一等奖</w:t>
            </w:r>
          </w:p>
        </w:tc>
      </w:tr>
      <w:tr w14:paraId="1F73F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A89BE82">
            <w:pPr>
              <w:spacing w:after="0" w:line="240" w:lineRule="auto"/>
              <w:rPr>
                <w:rFonts w:hint="default" w:ascii="宋体" w:hAnsi="宋体" w:eastAsia="宋体"/>
                <w:sz w:val="24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/>
                <w:sz w:val="24"/>
                <w14:ligatures w14:val="none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  <w14:ligatures w14:val="none"/>
              </w:rPr>
              <w:t>4</w:t>
            </w:r>
            <w:r>
              <w:rPr>
                <w:rFonts w:ascii="宋体" w:hAnsi="宋体" w:eastAsia="宋体"/>
                <w:sz w:val="24"/>
                <w14:ligatures w14:val="none"/>
              </w:rPr>
              <w:t>-</w:t>
            </w:r>
            <w:r>
              <w:rPr>
                <w:rFonts w:hint="eastAsia" w:ascii="宋体" w:hAnsi="宋体" w:eastAsia="宋体"/>
                <w:sz w:val="24"/>
                <w:lang w:val="en-US" w:eastAsia="zh-CN"/>
                <w14:ligatures w14:val="none"/>
              </w:rPr>
              <w:t>19</w:t>
            </w:r>
          </w:p>
        </w:tc>
        <w:tc>
          <w:tcPr>
            <w:tcW w:w="2765" w:type="dxa"/>
          </w:tcPr>
          <w:p w14:paraId="315E348E">
            <w:pPr>
              <w:spacing w:after="0" w:line="240" w:lineRule="auto"/>
              <w:rPr>
                <w:rFonts w:hint="eastAsia" w:ascii="宋体" w:hAnsi="宋体" w:eastAsia="宋体"/>
                <w:sz w:val="24"/>
                <w14:ligatures w14:val="none"/>
              </w:rPr>
            </w:pPr>
            <w:r>
              <w:rPr>
                <w:rFonts w:hint="eastAsia" w:ascii="宋体" w:hAnsi="宋体" w:eastAsia="宋体"/>
                <w:sz w:val="24"/>
                <w14:ligatures w14:val="none"/>
              </w:rPr>
              <w:t>二等奖</w:t>
            </w:r>
          </w:p>
        </w:tc>
      </w:tr>
      <w:tr w14:paraId="6432E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FF442B6">
            <w:pPr>
              <w:spacing w:after="0" w:line="240" w:lineRule="auto"/>
              <w:rPr>
                <w:rFonts w:hint="eastAsia" w:ascii="宋体" w:hAnsi="宋体" w:eastAsia="宋体"/>
                <w:sz w:val="24"/>
                <w:lang w:val="en-US" w:eastAsia="zh-CN"/>
                <w14:ligatures w14:val="none"/>
              </w:rPr>
            </w:pPr>
            <w:r>
              <w:rPr>
                <w:rFonts w:hint="eastAsia" w:ascii="宋体" w:hAnsi="宋体" w:eastAsia="宋体"/>
                <w:sz w:val="24"/>
                <w14:ligatures w14:val="none"/>
              </w:rPr>
              <w:t>8</w:t>
            </w:r>
            <w:r>
              <w:rPr>
                <w:rFonts w:ascii="宋体" w:hAnsi="宋体" w:eastAsia="宋体"/>
                <w:sz w:val="24"/>
                <w14:ligatures w14:val="none"/>
              </w:rPr>
              <w:t>-</w:t>
            </w:r>
            <w:r>
              <w:rPr>
                <w:rFonts w:hint="eastAsia" w:ascii="宋体" w:hAnsi="宋体" w:eastAsia="宋体"/>
                <w:sz w:val="24"/>
                <w14:ligatures w14:val="none"/>
              </w:rPr>
              <w:t>1</w:t>
            </w:r>
            <w:r>
              <w:rPr>
                <w:rFonts w:hint="eastAsia" w:ascii="宋体" w:hAnsi="宋体" w:eastAsia="宋体"/>
                <w:sz w:val="24"/>
                <w:lang w:val="en-US" w:eastAsia="zh-CN"/>
                <w14:ligatures w14:val="none"/>
              </w:rPr>
              <w:t>3</w:t>
            </w:r>
          </w:p>
        </w:tc>
        <w:tc>
          <w:tcPr>
            <w:tcW w:w="2765" w:type="dxa"/>
          </w:tcPr>
          <w:p w14:paraId="18B012EA">
            <w:pPr>
              <w:spacing w:after="0" w:line="240" w:lineRule="auto"/>
              <w:rPr>
                <w:rFonts w:hint="eastAsia" w:ascii="宋体" w:hAnsi="宋体" w:eastAsia="宋体"/>
                <w:sz w:val="24"/>
                <w14:ligatures w14:val="none"/>
              </w:rPr>
            </w:pPr>
            <w:r>
              <w:rPr>
                <w:rFonts w:hint="eastAsia" w:ascii="宋体" w:hAnsi="宋体" w:eastAsia="宋体"/>
                <w:sz w:val="24"/>
                <w14:ligatures w14:val="none"/>
              </w:rPr>
              <w:t>三等奖</w:t>
            </w:r>
          </w:p>
        </w:tc>
      </w:tr>
      <w:tr w14:paraId="30C71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10CEB254">
            <w:pPr>
              <w:spacing w:after="0" w:line="240" w:lineRule="auto"/>
              <w:rPr>
                <w:rFonts w:hint="eastAsia" w:ascii="宋体" w:hAnsi="宋体" w:eastAsia="宋体"/>
                <w:sz w:val="24"/>
                <w:lang w:val="en-US" w:eastAsia="zh-CN"/>
                <w14:ligatures w14:val="none"/>
              </w:rPr>
            </w:pPr>
            <w:r>
              <w:rPr>
                <w:rFonts w:ascii="宋体" w:hAnsi="宋体" w:eastAsia="宋体"/>
                <w:sz w:val="24"/>
                <w14:ligatures w14:val="none"/>
              </w:rPr>
              <w:t>1-</w:t>
            </w:r>
            <w:r>
              <w:rPr>
                <w:rFonts w:hint="eastAsia" w:ascii="宋体" w:hAnsi="宋体" w:eastAsia="宋体"/>
                <w:sz w:val="24"/>
                <w:lang w:val="en-US" w:eastAsia="zh-CN"/>
                <w14:ligatures w14:val="none"/>
              </w:rPr>
              <w:t>7</w:t>
            </w:r>
          </w:p>
        </w:tc>
        <w:tc>
          <w:tcPr>
            <w:tcW w:w="2765" w:type="dxa"/>
          </w:tcPr>
          <w:p w14:paraId="649BFE08">
            <w:pPr>
              <w:spacing w:after="0" w:line="240" w:lineRule="auto"/>
              <w:rPr>
                <w:rFonts w:hint="eastAsia" w:ascii="宋体" w:hAnsi="宋体" w:eastAsia="宋体"/>
                <w:sz w:val="24"/>
                <w14:ligatures w14:val="none"/>
              </w:rPr>
            </w:pPr>
            <w:r>
              <w:rPr>
                <w:rFonts w:hint="eastAsia" w:ascii="宋体" w:hAnsi="宋体" w:eastAsia="宋体"/>
                <w:sz w:val="24"/>
                <w14:ligatures w14:val="none"/>
              </w:rPr>
              <w:t>参与奖</w:t>
            </w:r>
          </w:p>
        </w:tc>
      </w:tr>
    </w:tbl>
    <w:p w14:paraId="5F5B8766"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七、活动宣传</w:t>
      </w:r>
    </w:p>
    <w:p w14:paraId="55662E31">
      <w:pPr>
        <w:spacing w:line="360" w:lineRule="auto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在活动前，我们将通过学校的社交媒体平台等多种方式宣传活动，鼓励学生积极参与。</w:t>
      </w:r>
    </w:p>
    <w:p w14:paraId="17CFF7DD">
      <w:pPr>
        <w:spacing w:line="360" w:lineRule="auto"/>
        <w:rPr>
          <w:rFonts w:hint="eastAsia" w:ascii="楷体" w:hAnsi="楷体" w:eastAsia="楷体"/>
          <w:sz w:val="24"/>
        </w:rPr>
      </w:pPr>
    </w:p>
    <w:p w14:paraId="468243E3">
      <w:pPr>
        <w:spacing w:line="360" w:lineRule="auto"/>
        <w:rPr>
          <w:rFonts w:hint="eastAsia" w:ascii="楷体" w:hAnsi="楷体" w:eastAsia="楷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704F4D"/>
    <w:multiLevelType w:val="singleLevel"/>
    <w:tmpl w:val="FD704F4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C24D81C"/>
    <w:multiLevelType w:val="singleLevel"/>
    <w:tmpl w:val="0C24D81C"/>
    <w:lvl w:ilvl="0" w:tentative="0">
      <w:start w:val="1"/>
      <w:numFmt w:val="decimal"/>
      <w:suff w:val="nothing"/>
      <w:lvlText w:val="（%1）"/>
      <w:lvlJc w:val="left"/>
      <w:pPr>
        <w:ind w:left="315" w:firstLine="0"/>
      </w:pPr>
    </w:lvl>
  </w:abstractNum>
  <w:abstractNum w:abstractNumId="2">
    <w:nsid w:val="1F454C43"/>
    <w:multiLevelType w:val="multilevel"/>
    <w:tmpl w:val="1F454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0FC102A"/>
    <w:multiLevelType w:val="multilevel"/>
    <w:tmpl w:val="20FC102A"/>
    <w:lvl w:ilvl="0" w:tentative="0">
      <w:start w:val="1"/>
      <w:numFmt w:val="chineseCountingThousand"/>
      <w:lvlText w:val="%1."/>
      <w:lvlJc w:val="left"/>
      <w:pPr>
        <w:ind w:left="440" w:hanging="440"/>
      </w:pPr>
      <w:rPr>
        <w:rFonts w:hint="default"/>
        <w:sz w:val="28"/>
        <w:szCs w:val="36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252F2AE8"/>
    <w:multiLevelType w:val="multilevel"/>
    <w:tmpl w:val="252F2AE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8981940"/>
    <w:multiLevelType w:val="multilevel"/>
    <w:tmpl w:val="2898194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4E671940"/>
    <w:multiLevelType w:val="multilevel"/>
    <w:tmpl w:val="4E67194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E8333ED"/>
    <w:multiLevelType w:val="multilevel"/>
    <w:tmpl w:val="7E8333E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02"/>
    <w:rsid w:val="002F3778"/>
    <w:rsid w:val="004171A4"/>
    <w:rsid w:val="00544F51"/>
    <w:rsid w:val="0073759B"/>
    <w:rsid w:val="00A01363"/>
    <w:rsid w:val="00AC6A51"/>
    <w:rsid w:val="00B57970"/>
    <w:rsid w:val="00E35A02"/>
    <w:rsid w:val="00FB17BB"/>
    <w:rsid w:val="052F5631"/>
    <w:rsid w:val="225C246B"/>
    <w:rsid w:val="35E61A10"/>
    <w:rsid w:val="589D6BE8"/>
    <w:rsid w:val="5F550F75"/>
    <w:rsid w:val="68F24CE8"/>
    <w:rsid w:val="7F2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uiPriority w:val="39"/>
    <w:pPr>
      <w:spacing w:after="0" w:line="240" w:lineRule="auto"/>
    </w:pPr>
    <w:rPr>
      <w:sz w:val="21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semiHidden/>
    <w:unhideWhenUsed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6">
    <w:name w:val="标题 6 字符"/>
    <w:basedOn w:val="18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7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qFormat/>
    <w:uiPriority w:val="21"/>
    <w:rPr>
      <w:i/>
      <w:iCs/>
      <w:color w:val="2F5597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7">
    <w:name w:val="明显引用 字符"/>
    <w:basedOn w:val="18"/>
    <w:link w:val="36"/>
    <w:uiPriority w:val="30"/>
    <w:rPr>
      <w:i/>
      <w:iCs/>
      <w:color w:val="2F5597" w:themeColor="accent1" w:themeShade="BF"/>
    </w:rPr>
  </w:style>
  <w:style w:type="character" w:customStyle="1" w:styleId="38">
    <w:name w:val="Intense Reference"/>
    <w:basedOn w:val="18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9">
    <w:name w:val="页眉 字符"/>
    <w:basedOn w:val="18"/>
    <w:link w:val="12"/>
    <w:uiPriority w:val="99"/>
    <w:rPr>
      <w:sz w:val="18"/>
      <w:szCs w:val="18"/>
    </w:rPr>
  </w:style>
  <w:style w:type="character" w:customStyle="1" w:styleId="40">
    <w:name w:val="页脚 字符"/>
    <w:basedOn w:val="18"/>
    <w:link w:val="11"/>
    <w:uiPriority w:val="99"/>
    <w:rPr>
      <w:sz w:val="18"/>
      <w:szCs w:val="18"/>
    </w:rPr>
  </w:style>
  <w:style w:type="paragraph" w:customStyle="1" w:styleId="41">
    <w:name w:val="p1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7102</Words>
  <Characters>7222</Characters>
  <Lines>114</Lines>
  <Paragraphs>103</Paragraphs>
  <TotalTime>10</TotalTime>
  <ScaleCrop>false</ScaleCrop>
  <LinksUpToDate>false</LinksUpToDate>
  <CharactersWithSpaces>7442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2025-05-04T11:48:00Z</dcterms:created>
  <dc:creator>Zhifeng Lu</dc:creator>
  <cp:lastModifiedBy>胖鱼</cp:lastModifiedBy>
  <cp:lastPrinted>2025-05-04T14:35:00Z</cp:lastPrinted>
  <dcterms:modified xsi:type="dcterms:W3CDTF">2025-05-11T14:47:51Z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eyJoZGlkIjoiNGU5YTk2NWU3OTRhNTU0YjZlNWE0ODExMjY4YzM0MTgiLCJ1c2VySWQiOiI4NDAzMDE3NzYifQ==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61D86E43E2FD40238A1F8880B22424B0_13</vt:lpwstr>
  </property>
</Properties>
</file>