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BB497">
      <w:pPr>
        <w:jc w:val="center"/>
        <w:rPr>
          <w:rFonts w:ascii="宋体" w:hAnsi="宋体"/>
          <w:b/>
          <w:sz w:val="72"/>
          <w:szCs w:val="72"/>
        </w:rPr>
      </w:pPr>
    </w:p>
    <w:p w14:paraId="300BA6C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4A0AC4D0">
      <w:pPr>
        <w:jc w:val="center"/>
        <w:rPr>
          <w:rFonts w:hint="default" w:ascii="宋体" w:hAnsi="宋体" w:eastAsia="宋体"/>
          <w:b/>
          <w:sz w:val="72"/>
          <w:szCs w:val="72"/>
          <w:lang w:val="en-US" w:eastAsia="zh-CN"/>
        </w:rPr>
      </w:pPr>
      <w:bookmarkStart w:id="0" w:name="_GoBack"/>
      <w:r>
        <w:rPr>
          <w:rFonts w:hint="eastAsia" w:ascii="宋体" w:hAnsi="宋体"/>
          <w:b/>
          <w:sz w:val="72"/>
          <w:szCs w:val="72"/>
        </w:rPr>
        <w:t>鸣鸾古风社</w:t>
      </w:r>
      <w:r>
        <w:rPr>
          <w:rFonts w:hint="eastAsia" w:ascii="宋体" w:hAnsi="宋体"/>
          <w:b/>
          <w:sz w:val="72"/>
          <w:szCs w:val="72"/>
          <w:lang w:eastAsia="zh-CN"/>
        </w:rPr>
        <w:t>、</w:t>
      </w:r>
      <w:r>
        <w:rPr>
          <w:rFonts w:hint="eastAsia" w:ascii="宋体" w:hAnsi="宋体"/>
          <w:b/>
          <w:sz w:val="72"/>
          <w:szCs w:val="72"/>
          <w:lang w:val="en-US" w:eastAsia="zh-CN"/>
        </w:rPr>
        <w:t>民乐社、关雎汉服社</w:t>
      </w:r>
    </w:p>
    <w:p w14:paraId="1A2D3E33">
      <w:pPr>
        <w:jc w:val="center"/>
        <w:rPr>
          <w:rFonts w:hint="eastAsia" w:ascii="宋体" w:hAnsi="宋体" w:eastAsia="宋体"/>
          <w:b/>
          <w:sz w:val="72"/>
          <w:szCs w:val="72"/>
          <w:lang w:eastAsia="zh-CN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百花节</w:t>
      </w:r>
    </w:p>
    <w:bookmarkEnd w:id="0"/>
    <w:p w14:paraId="54B7EDD0">
      <w:pPr>
        <w:jc w:val="center"/>
        <w:rPr>
          <w:rFonts w:ascii="宋体" w:hAnsi="宋体"/>
          <w:b/>
          <w:sz w:val="72"/>
          <w:szCs w:val="72"/>
        </w:rPr>
      </w:pPr>
    </w:p>
    <w:p w14:paraId="2F2B22C0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24E0DF97">
      <w:pPr>
        <w:jc w:val="center"/>
        <w:rPr>
          <w:rFonts w:ascii="宋体" w:hAnsi="宋体"/>
          <w:b/>
          <w:sz w:val="72"/>
          <w:szCs w:val="72"/>
        </w:rPr>
      </w:pPr>
    </w:p>
    <w:p w14:paraId="61EE7467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13F47760">
      <w:pPr>
        <w:jc w:val="center"/>
        <w:rPr>
          <w:rFonts w:ascii="宋体" w:hAnsi="宋体"/>
          <w:b/>
          <w:sz w:val="72"/>
          <w:szCs w:val="72"/>
        </w:rPr>
      </w:pPr>
    </w:p>
    <w:p w14:paraId="24945D31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6AC7E6EE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11F33944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09ADBB5A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0E3E42A3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sz w:val="28"/>
          <w:szCs w:val="28"/>
        </w:rPr>
        <w:t>鸣鸾古风社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、民乐社</w:t>
      </w:r>
      <w:r>
        <w:rPr>
          <w:rFonts w:hint="eastAsia" w:ascii="楷体_GB2312" w:hAnsi="宋体" w:eastAsia="楷体_GB2312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关雎汉服社</w:t>
      </w:r>
    </w:p>
    <w:p w14:paraId="364502A4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ascii="楷体_GB2312" w:hAnsi="宋体" w:eastAsia="楷体_GB2312"/>
          <w:b/>
          <w:sz w:val="28"/>
          <w:szCs w:val="28"/>
        </w:rPr>
        <w:t>202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10833103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北京邮电大学沙河校区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二维码广场</w:t>
      </w:r>
    </w:p>
    <w:p w14:paraId="13FBF4FE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6E883B20">
      <w:pPr>
        <w:numPr>
          <w:ilvl w:val="0"/>
          <w:numId w:val="0"/>
        </w:num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其目的在于为各社团提供一个交流与展示的平台，增强社团之间的联系与合作，激发学生的兴趣爱好，培养学生的综合素质和创新能力，营造积极向上的校园文化氛围丰富校园文化生活，展示社团风采，促进社团发展。</w:t>
      </w:r>
    </w:p>
    <w:p w14:paraId="20957B17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活动名称与主题</w:t>
      </w:r>
    </w:p>
    <w:p w14:paraId="516EBCD7">
      <w:pPr>
        <w:rPr>
          <w:rFonts w:hint="eastAsia" w:ascii="仿宋" w:hAnsi="黑体" w:eastAsia="仿宋"/>
          <w:sz w:val="32"/>
          <w:lang w:eastAsia="zh-CN"/>
        </w:rPr>
      </w:pPr>
      <w:r>
        <w:rPr>
          <w:rFonts w:hint="eastAsia" w:ascii="仿宋" w:hAnsi="黑体" w:eastAsia="仿宋"/>
          <w:sz w:val="32"/>
        </w:rPr>
        <w:t>北京邮电大学</w:t>
      </w:r>
      <w:r>
        <w:rPr>
          <w:rFonts w:hint="eastAsia" w:ascii="仿宋" w:hAnsi="黑体" w:eastAsia="仿宋"/>
          <w:sz w:val="32"/>
          <w:lang w:val="en-US" w:eastAsia="zh-CN"/>
        </w:rPr>
        <w:t>百花节</w:t>
      </w:r>
    </w:p>
    <w:p w14:paraId="204F58C7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1F0D8783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5.17</w:t>
      </w:r>
    </w:p>
    <w:p w14:paraId="65146F6D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北京邮电大学沙河校区</w:t>
      </w:r>
      <w:r>
        <w:rPr>
          <w:rFonts w:hint="eastAsia" w:ascii="仿宋" w:hAnsi="黑体" w:eastAsia="仿宋"/>
          <w:sz w:val="32"/>
          <w:lang w:val="en-US" w:eastAsia="zh-CN"/>
        </w:rPr>
        <w:t>二维码广场</w:t>
      </w:r>
    </w:p>
    <w:p w14:paraId="5C038356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0DD252D0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北京邮电大学在校学生</w:t>
      </w:r>
    </w:p>
    <w:p w14:paraId="4B4EC730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6DE988B4">
      <w:pPr>
        <w:widowControl/>
        <w:numPr>
          <w:ilvl w:val="0"/>
          <w:numId w:val="2"/>
        </w:numPr>
        <w:spacing w:line="440" w:lineRule="exact"/>
        <w:ind w:left="0" w:leftChars="0" w:firstLine="420" w:firstLineChars="0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鸣鸾古风社</w:t>
      </w:r>
    </w:p>
    <w:p w14:paraId="6FF86926">
      <w:pPr>
        <w:widowControl/>
        <w:numPr>
          <w:ilvl w:val="0"/>
          <w:numId w:val="0"/>
        </w:numPr>
        <w:spacing w:line="440" w:lineRule="exact"/>
        <w:ind w:left="420" w:leftChars="0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我们会举行一些契合本社团的小游戏让同学们体验，完成相应的要求后可获得奖励，例如比较经典的飞花令</w:t>
      </w:r>
      <w:r>
        <w:rPr>
          <w:rFonts w:hint="eastAsia" w:ascii="仿宋" w:hAnsi="黑体" w:eastAsia="仿宋"/>
          <w:sz w:val="32"/>
          <w:lang w:eastAsia="zh-CN"/>
        </w:rPr>
        <w:t>、</w:t>
      </w:r>
      <w:r>
        <w:rPr>
          <w:rFonts w:hint="eastAsia" w:ascii="仿宋" w:hAnsi="黑体" w:eastAsia="仿宋"/>
          <w:sz w:val="32"/>
          <w:lang w:val="en-US" w:eastAsia="zh-CN"/>
        </w:rPr>
        <w:t>风铃制作</w:t>
      </w:r>
      <w:r>
        <w:rPr>
          <w:rFonts w:hint="eastAsia" w:ascii="仿宋" w:hAnsi="黑体" w:eastAsia="仿宋"/>
          <w:sz w:val="32"/>
        </w:rPr>
        <w:t>等古代聚集时大众所好，当然也有古风歌唱</w:t>
      </w:r>
      <w:r>
        <w:rPr>
          <w:rFonts w:hint="eastAsia" w:ascii="仿宋" w:hAnsi="黑体" w:eastAsia="仿宋"/>
          <w:sz w:val="32"/>
          <w:lang w:val="en-US" w:eastAsia="zh-CN"/>
        </w:rPr>
        <w:t>表演</w:t>
      </w:r>
      <w:r>
        <w:rPr>
          <w:rFonts w:ascii="仿宋" w:hAnsi="黑体" w:eastAsia="仿宋"/>
          <w:sz w:val="32"/>
        </w:rPr>
        <w:t>、</w:t>
      </w:r>
      <w:r>
        <w:rPr>
          <w:rFonts w:hint="eastAsia" w:ascii="仿宋" w:hAnsi="黑体" w:eastAsia="仿宋"/>
          <w:sz w:val="32"/>
          <w:lang w:val="en-US" w:eastAsia="zh-CN"/>
        </w:rPr>
        <w:t>歌词飞花令</w:t>
      </w:r>
      <w:r>
        <w:rPr>
          <w:rFonts w:hint="eastAsia" w:ascii="仿宋" w:hAnsi="黑体" w:eastAsia="仿宋"/>
          <w:sz w:val="32"/>
        </w:rPr>
        <w:t>等等，一方面为了改变部分人眼中“古”的常规形象，另一方面让同学们在“古”中创造“新”，在“新”感受“古”，感受文化传承发扬带来的魅力。在游戏结束时，同学们可以获得</w:t>
      </w:r>
      <w:r>
        <w:rPr>
          <w:rFonts w:hint="eastAsia" w:ascii="仿宋" w:hAnsi="黑体" w:eastAsia="仿宋"/>
          <w:sz w:val="32"/>
          <w:lang w:val="en-US" w:eastAsia="zh-CN"/>
        </w:rPr>
        <w:t>冰箱贴</w:t>
      </w:r>
      <w:r>
        <w:rPr>
          <w:rFonts w:hint="eastAsia" w:ascii="仿宋" w:hAnsi="黑体" w:eastAsia="仿宋"/>
          <w:sz w:val="32"/>
        </w:rPr>
        <w:t>、书签之类的小礼品。</w:t>
      </w:r>
    </w:p>
    <w:p w14:paraId="7DA7B8A6">
      <w:pPr>
        <w:numPr>
          <w:ilvl w:val="0"/>
          <w:numId w:val="3"/>
        </w:numPr>
        <w:spacing w:line="440" w:lineRule="exac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活动介绍</w:t>
      </w:r>
    </w:p>
    <w:p w14:paraId="6E138C71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（1）飞花令</w:t>
      </w:r>
    </w:p>
    <w:p w14:paraId="70C70C00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飞花令规则包含以下三种玩法，活动的时候可以选一个，也可以选多个：</w:t>
      </w:r>
    </w:p>
    <w:p w14:paraId="2E533B90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①作者飞花令。在李白、杜甫、王维、苏轼、白居易、李商隐、杜牧、苏轼、辛弃疾、李清照中随便选一个诗人（或词人），说这位诗人（或词人）的诗句，每个作品的诗句限出现一次（比如抽中杜甫，第一句说“昔闻洞庭水，今上岳阳楼”，第二句就不能说《登岳阳楼》里面的句子了）。说出来3/6/9句，分别对应三/二/一等奖。</w:t>
      </w:r>
    </w:p>
    <w:p w14:paraId="3CEB2EB3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②歌词飞花令。下面有12句歌词（一行是一句），选一句歌词，从这个歌词里面选一个字，说出带有这个字的诗句（过程中不能说重复的诗句），不断重复。歌词如下，对出来6/9/12句分别可以获得三/二/一等奖：</w:t>
      </w:r>
    </w:p>
    <w:p w14:paraId="0ABA86CA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1津渡的雨不似雨 偏似秋水沾了醉意</w:t>
      </w:r>
    </w:p>
    <w:p w14:paraId="266A3EA6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2你曾经爱当此际 放舟寻酒去</w:t>
      </w:r>
    </w:p>
    <w:p w14:paraId="0862E745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3枕着小楼夜色 颠倒了朝夕</w:t>
      </w:r>
    </w:p>
    <w:p w14:paraId="3B53212C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4看一场山在云间 雾在月中 天随水去</w:t>
      </w:r>
    </w:p>
    <w:p w14:paraId="658CA2F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5听烟水长长长得过三言两语</w:t>
      </w:r>
    </w:p>
    <w:p w14:paraId="66D48CDD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6长得过一段逆旅 长得过远道千里</w:t>
      </w:r>
    </w:p>
    <w:p w14:paraId="224F9587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7如梦初醒亦追得及</w:t>
      </w:r>
    </w:p>
    <w:p w14:paraId="602BC5F0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8殊不知做梦的人 入梦的人 谁定了归期</w:t>
      </w:r>
    </w:p>
    <w:p w14:paraId="25BFAAE3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9谁在梦里独眠 却爱歌楼长倚</w:t>
      </w:r>
    </w:p>
    <w:p w14:paraId="79987C9D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10太如痴如狂 也太过若即若离</w:t>
      </w:r>
    </w:p>
    <w:p w14:paraId="5DBC8DF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11太孤寒料峭 也甘于眉眼伏低</w:t>
      </w:r>
    </w:p>
    <w:p w14:paraId="0FFB862E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12眸中每一缕红尘颠倒 都有寓意</w:t>
      </w:r>
    </w:p>
    <w:p w14:paraId="0860B572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</w:p>
    <w:p w14:paraId="2A59E9C6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</w:p>
    <w:p w14:paraId="123894E4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</w:p>
    <w:p w14:paraId="5B260E2C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（2）九宫格/十六宫格</w:t>
      </w:r>
    </w:p>
    <w:p w14:paraId="639071C8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从九宫格里面识别五言诗（或词），从十六宫格里面识别七言诗（或词）。题库里面一共20道题，答对五道题可以获得二等奖。如下：</w:t>
      </w:r>
    </w:p>
    <w:p w14:paraId="4E7FE1E4">
      <w:pPr>
        <w:widowControl w:val="0"/>
        <w:numPr>
          <w:ilvl w:val="0"/>
          <w:numId w:val="0"/>
        </w:numPr>
        <w:bidi w:val="0"/>
        <w:spacing w:line="360" w:lineRule="auto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6760" cy="644779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44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7917D8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1C22C5C"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D2ED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 w14:paraId="44B4BEBD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1.二月春风似剪刀</w:t>
            </w:r>
          </w:p>
        </w:tc>
        <w:tc>
          <w:tcPr>
            <w:tcW w:w="2130" w:type="dxa"/>
          </w:tcPr>
          <w:p w14:paraId="104CC7DA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2.黄河远上白云间</w:t>
            </w:r>
          </w:p>
        </w:tc>
        <w:tc>
          <w:tcPr>
            <w:tcW w:w="2131" w:type="dxa"/>
          </w:tcPr>
          <w:p w14:paraId="753ED7CB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3.平明送客楚山孤</w:t>
            </w:r>
          </w:p>
        </w:tc>
        <w:tc>
          <w:tcPr>
            <w:tcW w:w="2131" w:type="dxa"/>
          </w:tcPr>
          <w:p w14:paraId="690FF996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4.西出阳关无故人</w:t>
            </w:r>
          </w:p>
        </w:tc>
      </w:tr>
      <w:tr w14:paraId="17188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 w14:paraId="5EC0667D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5.床前明月光</w:t>
            </w:r>
          </w:p>
        </w:tc>
        <w:tc>
          <w:tcPr>
            <w:tcW w:w="2130" w:type="dxa"/>
          </w:tcPr>
          <w:p w14:paraId="30FEB630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6.飞流直下三千尺</w:t>
            </w:r>
          </w:p>
        </w:tc>
        <w:tc>
          <w:tcPr>
            <w:tcW w:w="2131" w:type="dxa"/>
          </w:tcPr>
          <w:p w14:paraId="02E3197E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7.烟花三月下扬州</w:t>
            </w:r>
          </w:p>
        </w:tc>
        <w:tc>
          <w:tcPr>
            <w:tcW w:w="2131" w:type="dxa"/>
          </w:tcPr>
          <w:p w14:paraId="728090CD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8.两岸青山相对出</w:t>
            </w:r>
          </w:p>
        </w:tc>
      </w:tr>
      <w:tr w14:paraId="755C9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 w14:paraId="645BEE9F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9.爆竹声中一岁除</w:t>
            </w:r>
          </w:p>
        </w:tc>
        <w:tc>
          <w:tcPr>
            <w:tcW w:w="2130" w:type="dxa"/>
          </w:tcPr>
          <w:p w14:paraId="59AEE14A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10.水光潋滟晴方好</w:t>
            </w:r>
          </w:p>
        </w:tc>
        <w:tc>
          <w:tcPr>
            <w:tcW w:w="2131" w:type="dxa"/>
          </w:tcPr>
          <w:p w14:paraId="731D3EF3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11.少小离家老大回</w:t>
            </w:r>
          </w:p>
        </w:tc>
        <w:tc>
          <w:tcPr>
            <w:tcW w:w="2131" w:type="dxa"/>
          </w:tcPr>
          <w:p w14:paraId="2514D32C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12.秦时明月汉时关</w:t>
            </w:r>
          </w:p>
        </w:tc>
      </w:tr>
      <w:tr w14:paraId="03BC1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 w14:paraId="52F72AB6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13.空山不见人</w:t>
            </w:r>
          </w:p>
        </w:tc>
        <w:tc>
          <w:tcPr>
            <w:tcW w:w="2130" w:type="dxa"/>
          </w:tcPr>
          <w:p w14:paraId="051E0F8E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14.独在异乡为异客</w:t>
            </w:r>
          </w:p>
        </w:tc>
        <w:tc>
          <w:tcPr>
            <w:tcW w:w="2131" w:type="dxa"/>
          </w:tcPr>
          <w:p w14:paraId="5D72506B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15.仙人垂两足</w:t>
            </w:r>
          </w:p>
        </w:tc>
        <w:tc>
          <w:tcPr>
            <w:tcW w:w="2131" w:type="dxa"/>
          </w:tcPr>
          <w:p w14:paraId="0A4FEA88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16.桃花潭水深千尺</w:t>
            </w:r>
          </w:p>
        </w:tc>
      </w:tr>
      <w:tr w14:paraId="7D0A6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 w14:paraId="594478F7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17.千里江陵一日还</w:t>
            </w:r>
          </w:p>
        </w:tc>
        <w:tc>
          <w:tcPr>
            <w:tcW w:w="2130" w:type="dxa"/>
          </w:tcPr>
          <w:p w14:paraId="3493006C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18.江上往来人</w:t>
            </w:r>
          </w:p>
        </w:tc>
        <w:tc>
          <w:tcPr>
            <w:tcW w:w="2131" w:type="dxa"/>
          </w:tcPr>
          <w:p w14:paraId="330FC294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19.黑云翻墨未遮山</w:t>
            </w:r>
          </w:p>
        </w:tc>
        <w:tc>
          <w:tcPr>
            <w:tcW w:w="2131" w:type="dxa"/>
          </w:tcPr>
          <w:p w14:paraId="364076DD"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20.正是河豚欲上时</w:t>
            </w:r>
          </w:p>
        </w:tc>
      </w:tr>
    </w:tbl>
    <w:p w14:paraId="79DCCE5D">
      <w:pPr>
        <w:pStyle w:val="13"/>
        <w:numPr>
          <w:ilvl w:val="0"/>
          <w:numId w:val="4"/>
        </w:numPr>
        <w:spacing w:line="440" w:lineRule="exact"/>
        <w:ind w:left="720" w:leftChars="0"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古风歌</w:t>
      </w:r>
      <w:r>
        <w:rPr>
          <w:rFonts w:hint="eastAsia" w:ascii="楷体" w:hAnsi="楷体" w:eastAsia="楷体"/>
          <w:szCs w:val="21"/>
          <w:lang w:val="en-US" w:eastAsia="zh-CN"/>
        </w:rPr>
        <w:t>曲表演</w:t>
      </w:r>
    </w:p>
    <w:p w14:paraId="7CFD6310">
      <w:pPr>
        <w:pStyle w:val="13"/>
        <w:numPr>
          <w:ilvl w:val="0"/>
          <w:numId w:val="0"/>
        </w:numPr>
        <w:spacing w:line="440" w:lineRule="exact"/>
        <w:ind w:leftChars="0"/>
        <w:jc w:val="left"/>
        <w:rPr>
          <w:rFonts w:hint="default" w:ascii="楷体" w:hAnsi="楷体" w:eastAsia="楷体"/>
          <w:szCs w:val="21"/>
          <w:lang w:val="en-US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社员不定时在舞台进行演唱表演。</w:t>
      </w:r>
    </w:p>
    <w:p w14:paraId="300B0289">
      <w:pPr>
        <w:numPr>
          <w:ilvl w:val="0"/>
          <w:numId w:val="4"/>
        </w:numPr>
        <w:spacing w:line="440" w:lineRule="exact"/>
        <w:ind w:left="720" w:leftChars="0" w:hanging="720" w:firstLineChars="0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竹子风铃</w:t>
      </w:r>
    </w:p>
    <w:p w14:paraId="01CCB23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领取材料：活动开场，师生领取含竹筒、麻绳、珠子、铃铛等材料的材料包，入座制作区。</w:t>
      </w:r>
    </w:p>
    <w:p w14:paraId="7F0F45F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穿绳固定：在竹筒两端打孔处穿麻绳并系牢，为后续悬挂配件做准备。</w:t>
      </w:r>
    </w:p>
    <w:p w14:paraId="5DF33AD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配件组合：挑选彩色珠子串成珠串，调整间距与顺序，末端系上铃铛，使风铃能发出声响。</w:t>
      </w:r>
    </w:p>
    <w:p w14:paraId="54A7B229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创作完善：制作期间，参与者可交流想法，向工作人员补充材料或获取建议，完善作品。</w:t>
      </w:r>
    </w:p>
    <w:p w14:paraId="406AB519">
      <w:pPr>
        <w:widowControl/>
        <w:spacing w:line="440" w:lineRule="exact"/>
        <w:jc w:val="left"/>
        <w:rPr>
          <w:rFonts w:ascii="楷体" w:hAnsi="楷体" w:eastAsia="楷体"/>
          <w:kern w:val="0"/>
          <w:sz w:val="24"/>
        </w:rPr>
      </w:pPr>
      <w:r>
        <w:rPr>
          <w:rFonts w:hint="eastAsia" w:ascii="楷体" w:hAnsi="楷体" w:eastAsia="楷体"/>
          <w:kern w:val="0"/>
          <w:sz w:val="24"/>
        </w:rPr>
        <w:t>2.兑奖规则</w:t>
      </w:r>
    </w:p>
    <w:p w14:paraId="283C4B6A">
      <w:pPr>
        <w:widowControl/>
        <w:spacing w:line="440" w:lineRule="exact"/>
        <w:ind w:firstLine="480" w:firstLineChars="200"/>
        <w:jc w:val="left"/>
        <w:rPr>
          <w:rFonts w:ascii="楷体" w:hAnsi="楷体" w:eastAsia="楷体"/>
          <w:kern w:val="0"/>
          <w:sz w:val="24"/>
        </w:rPr>
      </w:pPr>
      <w:r>
        <w:rPr>
          <w:rFonts w:hint="eastAsia" w:ascii="楷体" w:hAnsi="楷体" w:eastAsia="楷体"/>
          <w:kern w:val="0"/>
          <w:sz w:val="24"/>
        </w:rPr>
        <w:t>奖品有</w:t>
      </w:r>
      <w:r>
        <w:rPr>
          <w:rFonts w:hint="eastAsia" w:ascii="楷体" w:hAnsi="楷体" w:eastAsia="楷体"/>
          <w:kern w:val="0"/>
          <w:sz w:val="24"/>
          <w:lang w:val="en-US" w:eastAsia="zh-CN"/>
        </w:rPr>
        <w:t>笔记本、冰箱贴、书签</w:t>
      </w:r>
      <w:r>
        <w:rPr>
          <w:rFonts w:hint="eastAsia" w:ascii="楷体" w:hAnsi="楷体" w:eastAsia="楷体"/>
          <w:kern w:val="0"/>
          <w:sz w:val="24"/>
        </w:rPr>
        <w:t>等。可能根据实际参与人数和现场情况酌情调整。</w:t>
      </w:r>
    </w:p>
    <w:p w14:paraId="3E10FDFA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val="en-US" w:eastAsia="zh-CN"/>
        </w:rPr>
      </w:pPr>
      <w:r>
        <w:rPr>
          <w:rFonts w:hint="eastAsia" w:ascii="楷体" w:hAnsi="楷体" w:eastAsia="楷体"/>
          <w:kern w:val="0"/>
          <w:sz w:val="24"/>
        </w:rPr>
        <w:t>3</w:t>
      </w:r>
      <w:r>
        <w:rPr>
          <w:rFonts w:ascii="楷体" w:hAnsi="楷体" w:eastAsia="楷体"/>
          <w:kern w:val="0"/>
          <w:sz w:val="24"/>
        </w:rPr>
        <w:t>.</w:t>
      </w:r>
      <w:r>
        <w:rPr>
          <w:rFonts w:hint="eastAsia" w:ascii="楷体" w:hAnsi="楷体" w:eastAsia="楷体"/>
          <w:kern w:val="0"/>
          <w:sz w:val="24"/>
          <w:lang w:val="en-US" w:eastAsia="zh-CN"/>
        </w:rPr>
        <w:t>奖品设置</w:t>
      </w:r>
    </w:p>
    <w:p w14:paraId="75438622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eastAsia="zh-CN"/>
        </w:rPr>
      </w:pPr>
      <w:r>
        <w:rPr>
          <w:rFonts w:hint="eastAsia" w:ascii="楷体" w:hAnsi="楷体" w:eastAsia="楷体"/>
          <w:kern w:val="0"/>
          <w:sz w:val="24"/>
        </w:rPr>
        <w:t>一等奖：</w:t>
      </w:r>
      <w:r>
        <w:rPr>
          <w:rFonts w:hint="eastAsia" w:ascii="楷体" w:hAnsi="楷体" w:eastAsia="楷体"/>
          <w:kern w:val="0"/>
          <w:sz w:val="24"/>
          <w:lang w:val="en-US" w:eastAsia="zh-CN"/>
        </w:rPr>
        <w:t>笔记本</w:t>
      </w:r>
    </w:p>
    <w:p w14:paraId="1FB77AB7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val="en-US" w:eastAsia="zh-CN"/>
        </w:rPr>
      </w:pPr>
      <w:r>
        <w:rPr>
          <w:rFonts w:hint="eastAsia" w:ascii="楷体" w:hAnsi="楷体" w:eastAsia="楷体"/>
          <w:kern w:val="0"/>
          <w:sz w:val="24"/>
        </w:rPr>
        <w:t>二等奖：</w:t>
      </w:r>
      <w:r>
        <w:rPr>
          <w:rFonts w:hint="eastAsia" w:ascii="楷体" w:hAnsi="楷体" w:eastAsia="楷体"/>
          <w:kern w:val="0"/>
          <w:sz w:val="24"/>
          <w:lang w:val="en-US" w:eastAsia="zh-CN"/>
        </w:rPr>
        <w:t>冰箱贴</w:t>
      </w:r>
    </w:p>
    <w:p w14:paraId="39C9CA3D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val="en-US" w:eastAsia="zh-CN"/>
        </w:rPr>
      </w:pPr>
      <w:r>
        <w:rPr>
          <w:rFonts w:hint="eastAsia" w:ascii="楷体" w:hAnsi="楷体" w:eastAsia="楷体"/>
          <w:kern w:val="0"/>
          <w:sz w:val="24"/>
        </w:rPr>
        <w:t>三等奖：</w:t>
      </w:r>
      <w:r>
        <w:rPr>
          <w:rFonts w:hint="eastAsia" w:ascii="楷体" w:hAnsi="楷体" w:eastAsia="楷体"/>
          <w:kern w:val="0"/>
          <w:sz w:val="24"/>
          <w:lang w:val="en-US" w:eastAsia="zh-CN"/>
        </w:rPr>
        <w:t>书签</w:t>
      </w:r>
    </w:p>
    <w:p w14:paraId="02C9313E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val="en-US" w:eastAsia="zh-CN"/>
        </w:rPr>
      </w:pPr>
    </w:p>
    <w:p w14:paraId="60B712F8">
      <w:pPr>
        <w:widowControl/>
        <w:spacing w:line="440" w:lineRule="exact"/>
        <w:jc w:val="left"/>
        <w:rPr>
          <w:rFonts w:hint="eastAsia" w:ascii="楷体" w:hAnsi="楷体" w:eastAsia="楷体"/>
          <w:kern w:val="0"/>
          <w:sz w:val="24"/>
          <w:lang w:val="en-US" w:eastAsia="zh-CN"/>
        </w:rPr>
      </w:pPr>
    </w:p>
    <w:p w14:paraId="158CF190">
      <w:pPr>
        <w:widowControl/>
        <w:numPr>
          <w:ilvl w:val="0"/>
          <w:numId w:val="2"/>
        </w:numPr>
        <w:spacing w:line="440" w:lineRule="exact"/>
        <w:ind w:left="0" w:leftChars="0" w:firstLine="420" w:firstLineChars="0"/>
        <w:jc w:val="left"/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关雎汉服社</w:t>
      </w:r>
    </w:p>
    <w:p w14:paraId="2765D4BC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default" w:ascii="楷体" w:hAnsi="楷体" w:eastAsia="楷体"/>
          <w:szCs w:val="21"/>
          <w:lang w:val="en-US" w:eastAsia="zh-CN"/>
        </w:rPr>
        <w:t>本次汉服社摆摊活动将围绕“笺传祝福·礼承古韵”主题展开，活动现场设置三大互动板块：</w:t>
      </w:r>
    </w:p>
    <w:p w14:paraId="202EF429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1、</w:t>
      </w:r>
      <w:r>
        <w:rPr>
          <w:rFonts w:hint="default" w:ascii="楷体" w:hAnsi="楷体" w:eastAsia="楷体"/>
          <w:szCs w:val="21"/>
          <w:lang w:val="en-US" w:eastAsia="zh-CN"/>
        </w:rPr>
        <w:t>信笺祈福环节中，同学们可在社团准备</w:t>
      </w:r>
      <w:r>
        <w:rPr>
          <w:rFonts w:hint="eastAsia" w:ascii="楷体" w:hAnsi="楷体" w:eastAsia="楷体"/>
          <w:szCs w:val="21"/>
          <w:lang w:val="en-US" w:eastAsia="zh-CN"/>
        </w:rPr>
        <w:t>的</w:t>
      </w:r>
      <w:r>
        <w:rPr>
          <w:rFonts w:hint="default" w:ascii="楷体" w:hAnsi="楷体" w:eastAsia="楷体"/>
          <w:szCs w:val="21"/>
          <w:lang w:val="en-US" w:eastAsia="zh-CN"/>
        </w:rPr>
        <w:t>花笺上书写祝福寄语，</w:t>
      </w:r>
      <w:r>
        <w:rPr>
          <w:rFonts w:hint="eastAsia" w:ascii="楷体" w:hAnsi="楷体" w:eastAsia="楷体"/>
          <w:szCs w:val="21"/>
          <w:lang w:val="en-US" w:eastAsia="zh-CN"/>
        </w:rPr>
        <w:t>并</w:t>
      </w:r>
      <w:r>
        <w:rPr>
          <w:rFonts w:hint="default" w:ascii="楷体" w:hAnsi="楷体" w:eastAsia="楷体"/>
          <w:szCs w:val="21"/>
          <w:lang w:val="en-US" w:eastAsia="zh-CN"/>
        </w:rPr>
        <w:t>随机抽取他人留下的</w:t>
      </w:r>
      <w:r>
        <w:rPr>
          <w:rFonts w:hint="eastAsia" w:ascii="楷体" w:hAnsi="楷体" w:eastAsia="楷体"/>
          <w:szCs w:val="21"/>
          <w:lang w:val="en-US" w:eastAsia="zh-CN"/>
        </w:rPr>
        <w:t>祝福信笺</w:t>
      </w:r>
      <w:r>
        <w:rPr>
          <w:rFonts w:hint="default" w:ascii="楷体" w:hAnsi="楷体" w:eastAsia="楷体"/>
          <w:szCs w:val="21"/>
          <w:lang w:val="en-US" w:eastAsia="zh-CN"/>
        </w:rPr>
        <w:t>，完成一场跨越时空的笺语对话</w:t>
      </w:r>
    </w:p>
    <w:p w14:paraId="37A33E6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2、</w:t>
      </w:r>
      <w:r>
        <w:rPr>
          <w:rFonts w:hint="default" w:ascii="楷体" w:hAnsi="楷体" w:eastAsia="楷体"/>
          <w:szCs w:val="21"/>
          <w:lang w:val="en-US" w:eastAsia="zh-CN"/>
        </w:rPr>
        <w:t>文化问答区准备了五道趣味汉服知识题，</w:t>
      </w:r>
      <w:r>
        <w:rPr>
          <w:rFonts w:hint="eastAsia" w:ascii="楷体" w:hAnsi="楷体" w:eastAsia="楷体"/>
          <w:szCs w:val="21"/>
          <w:lang w:val="en-US" w:eastAsia="zh-CN"/>
        </w:rPr>
        <w:t>视</w:t>
      </w:r>
      <w:r>
        <w:rPr>
          <w:rFonts w:hint="default" w:ascii="楷体" w:hAnsi="楷体" w:eastAsia="楷体"/>
          <w:szCs w:val="21"/>
          <w:lang w:val="en-US" w:eastAsia="zh-CN"/>
        </w:rPr>
        <w:t>参与者答对</w:t>
      </w:r>
      <w:r>
        <w:rPr>
          <w:rFonts w:hint="eastAsia" w:ascii="楷体" w:hAnsi="楷体" w:eastAsia="楷体"/>
          <w:szCs w:val="21"/>
          <w:lang w:val="en-US" w:eastAsia="zh-CN"/>
        </w:rPr>
        <w:t>的情况可</w:t>
      </w:r>
      <w:r>
        <w:rPr>
          <w:rFonts w:hint="default" w:ascii="楷体" w:hAnsi="楷体" w:eastAsia="楷体"/>
          <w:szCs w:val="21"/>
          <w:lang w:val="en-US" w:eastAsia="zh-CN"/>
        </w:rPr>
        <w:t>获得</w:t>
      </w:r>
      <w:r>
        <w:rPr>
          <w:rFonts w:hint="eastAsia" w:ascii="楷体" w:hAnsi="楷体" w:eastAsia="楷体"/>
          <w:szCs w:val="21"/>
          <w:lang w:val="en-US" w:eastAsia="zh-CN"/>
        </w:rPr>
        <w:t>贴</w:t>
      </w:r>
      <w:r>
        <w:rPr>
          <w:rFonts w:hint="default" w:ascii="楷体" w:hAnsi="楷体" w:eastAsia="楷体"/>
          <w:szCs w:val="21"/>
          <w:lang w:val="en-US" w:eastAsia="zh-CN"/>
        </w:rPr>
        <w:t>纸</w:t>
      </w:r>
      <w:r>
        <w:rPr>
          <w:rFonts w:hint="eastAsia" w:ascii="楷体" w:hAnsi="楷体" w:eastAsia="楷体"/>
          <w:szCs w:val="21"/>
          <w:lang w:val="en-US" w:eastAsia="zh-CN"/>
        </w:rPr>
        <w:t>、</w:t>
      </w:r>
      <w:r>
        <w:rPr>
          <w:rFonts w:hint="default" w:ascii="楷体" w:hAnsi="楷体" w:eastAsia="楷体"/>
          <w:szCs w:val="21"/>
          <w:lang w:val="en-US" w:eastAsia="zh-CN"/>
        </w:rPr>
        <w:t>手链</w:t>
      </w:r>
      <w:r>
        <w:rPr>
          <w:rFonts w:hint="eastAsia" w:ascii="楷体" w:hAnsi="楷体" w:eastAsia="楷体"/>
          <w:szCs w:val="21"/>
          <w:lang w:val="en-US" w:eastAsia="zh-CN"/>
        </w:rPr>
        <w:t>、</w:t>
      </w:r>
      <w:r>
        <w:rPr>
          <w:rFonts w:hint="default" w:ascii="楷体" w:hAnsi="楷体" w:eastAsia="楷体"/>
          <w:szCs w:val="21"/>
          <w:lang w:val="en-US" w:eastAsia="zh-CN"/>
        </w:rPr>
        <w:t>折扇</w:t>
      </w:r>
      <w:r>
        <w:rPr>
          <w:rFonts w:hint="eastAsia" w:ascii="楷体" w:hAnsi="楷体" w:eastAsia="楷体"/>
          <w:szCs w:val="21"/>
          <w:lang w:val="en-US" w:eastAsia="zh-CN"/>
        </w:rPr>
        <w:t>、</w:t>
      </w:r>
      <w:r>
        <w:rPr>
          <w:rFonts w:hint="default" w:ascii="楷体" w:hAnsi="楷体" w:eastAsia="楷体"/>
          <w:szCs w:val="21"/>
          <w:lang w:val="en-US" w:eastAsia="zh-CN"/>
        </w:rPr>
        <w:t>发簪</w:t>
      </w:r>
      <w:r>
        <w:rPr>
          <w:rFonts w:hint="eastAsia" w:ascii="楷体" w:hAnsi="楷体" w:eastAsia="楷体"/>
          <w:szCs w:val="21"/>
          <w:lang w:val="en-US" w:eastAsia="zh-CN"/>
        </w:rPr>
        <w:t>等</w:t>
      </w:r>
    </w:p>
    <w:p w14:paraId="1EA17E77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3、</w:t>
      </w:r>
      <w:r>
        <w:rPr>
          <w:rFonts w:hint="default" w:ascii="楷体" w:hAnsi="楷体" w:eastAsia="楷体"/>
          <w:szCs w:val="21"/>
          <w:lang w:val="en-US" w:eastAsia="zh-CN"/>
        </w:rPr>
        <w:t>动手体验区提供多种刺绣香囊坯与艾草、丁香、薰衣草等传统香料，参与者可亲手</w:t>
      </w:r>
      <w:r>
        <w:rPr>
          <w:rFonts w:hint="eastAsia" w:ascii="楷体" w:hAnsi="楷体" w:eastAsia="楷体"/>
          <w:szCs w:val="21"/>
          <w:lang w:val="en-US" w:eastAsia="zh-CN"/>
        </w:rPr>
        <w:t>制作</w:t>
      </w:r>
      <w:r>
        <w:rPr>
          <w:rFonts w:hint="default" w:ascii="楷体" w:hAnsi="楷体" w:eastAsia="楷体"/>
          <w:szCs w:val="21"/>
          <w:lang w:val="en-US" w:eastAsia="zh-CN"/>
        </w:rPr>
        <w:t>专属香囊，现场安排社员</w:t>
      </w:r>
      <w:r>
        <w:rPr>
          <w:rFonts w:hint="eastAsia" w:ascii="楷体" w:hAnsi="楷体" w:eastAsia="楷体"/>
          <w:szCs w:val="21"/>
          <w:lang w:val="en-US" w:eastAsia="zh-CN"/>
        </w:rPr>
        <w:t>介绍各种香料的气味与功效</w:t>
      </w:r>
      <w:r>
        <w:rPr>
          <w:rFonts w:hint="default" w:ascii="楷体" w:hAnsi="楷体" w:eastAsia="楷体"/>
          <w:szCs w:val="21"/>
          <w:lang w:val="en-US" w:eastAsia="zh-CN"/>
        </w:rPr>
        <w:t>。</w:t>
      </w:r>
    </w:p>
    <w:p w14:paraId="66F98167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default" w:ascii="楷体" w:hAnsi="楷体" w:eastAsia="楷体"/>
          <w:szCs w:val="21"/>
          <w:lang w:val="en-US" w:eastAsia="zh-CN"/>
        </w:rPr>
        <w:t>三个环节均融入汉服元素设计，既传承文化精髓又强化参与趣味性。</w:t>
      </w:r>
      <w:r>
        <w:rPr>
          <w:rFonts w:hint="eastAsia" w:ascii="楷体" w:hAnsi="楷体" w:eastAsia="楷体"/>
          <w:szCs w:val="21"/>
          <w:lang w:val="en-US" w:eastAsia="zh-CN"/>
        </w:rPr>
        <w:t>另在舞台有舞蹈表演《洛春赋》。</w:t>
      </w:r>
    </w:p>
    <w:p w14:paraId="3B48F3D4">
      <w:pPr>
        <w:spacing w:line="440" w:lineRule="exact"/>
        <w:ind w:firstLine="420" w:firstLineChars="200"/>
        <w:jc w:val="left"/>
        <w:rPr>
          <w:rFonts w:hint="default" w:ascii="楷体" w:hAnsi="楷体" w:eastAsia="楷体"/>
          <w:szCs w:val="21"/>
          <w:lang w:val="en-US" w:eastAsia="zh-CN"/>
        </w:rPr>
      </w:pPr>
    </w:p>
    <w:p w14:paraId="2F76D5B7">
      <w:pPr>
        <w:spacing w:line="440" w:lineRule="exact"/>
        <w:jc w:val="left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（三）民乐社</w:t>
      </w:r>
    </w:p>
    <w:p w14:paraId="0C528629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1.活动-游戏环节</w:t>
      </w:r>
    </w:p>
    <w:p w14:paraId="325E8B63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游戏名称：a听曲识谱、b识谱演奏</w:t>
      </w:r>
    </w:p>
    <w:p w14:paraId="488426CE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内容：</w:t>
      </w:r>
    </w:p>
    <w:p w14:paraId="2405A81E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a由摊位负责同学为参与者介绍如何识简谱，随后从给定曲库中选取一首曲子进行部分演奏，参与者根据听到的音乐识别对应的谱，选中则成功。联动环节：持古风社飞花令参与凭证，可排除一定选项；持汉服社活动参与凭证可增加演奏长度。</w:t>
      </w:r>
    </w:p>
    <w:p w14:paraId="0F6419FA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b.选则一首自己喜欢的曲子，选取摊位上任一乐器进行演奏，奏出24个音符或10秒乐句即挑战成功。</w:t>
      </w:r>
    </w:p>
    <w:p w14:paraId="79866CCC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兑奖条件：</w:t>
      </w:r>
    </w:p>
    <w:p w14:paraId="06F239F0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通过任意活动累计2次可获得短笛一支，4次可获得乐器拼图一份（不可共同获得）；积分可与古风社共享？</w:t>
      </w:r>
    </w:p>
    <w:p w14:paraId="3AAC6547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2. 活动-表演环节</w:t>
      </w:r>
    </w:p>
    <w:p w14:paraId="123F0252">
      <w:pPr>
        <w:spacing w:line="440" w:lineRule="exact"/>
        <w:ind w:firstLine="420" w:firstLineChars="20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由民乐社成员演奏曲目《云南民歌》《黄毛丫头》，民乐社成员参与古风社部分演唱乐曲伴奏</w:t>
      </w:r>
    </w:p>
    <w:p w14:paraId="2C25E638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44FDBB79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（一）活动准备阶段：</w:t>
      </w:r>
    </w:p>
    <w:p w14:paraId="13935329">
      <w:pPr>
        <w:ind w:firstLine="42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负责场宣的同学借桌椅、摆放，并准备好发放奖品。</w:t>
      </w:r>
    </w:p>
    <w:p w14:paraId="15EA134E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（二）活动进行阶段：</w:t>
      </w:r>
    </w:p>
    <w:p w14:paraId="44223861">
      <w:pPr>
        <w:ind w:firstLine="42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社内成员分别负责飞花令，文化常识</w:t>
      </w:r>
      <w:r>
        <w:rPr>
          <w:rFonts w:hint="eastAsia" w:ascii="仿宋" w:hAnsi="黑体" w:eastAsia="仿宋"/>
          <w:sz w:val="32"/>
          <w:lang w:val="en-US" w:eastAsia="zh-CN"/>
        </w:rPr>
        <w:t>瞬时记忆</w:t>
      </w:r>
      <w:r>
        <w:rPr>
          <w:rFonts w:hint="eastAsia" w:ascii="仿宋" w:hAnsi="黑体" w:eastAsia="仿宋"/>
          <w:sz w:val="32"/>
        </w:rPr>
        <w:t>，</w:t>
      </w:r>
      <w:r>
        <w:rPr>
          <w:rFonts w:hint="eastAsia" w:ascii="仿宋" w:hAnsi="黑体" w:eastAsia="仿宋"/>
          <w:sz w:val="32"/>
          <w:lang w:val="en-US" w:eastAsia="zh-CN"/>
        </w:rPr>
        <w:t>非遗拓印</w:t>
      </w:r>
      <w:r>
        <w:rPr>
          <w:rFonts w:hint="eastAsia" w:ascii="仿宋" w:hAnsi="黑体" w:eastAsia="仿宋"/>
          <w:sz w:val="32"/>
        </w:rPr>
        <w:t>等不同游戏，并引导同学们填写签领表，领取奖品。</w:t>
      </w:r>
    </w:p>
    <w:p w14:paraId="6FD9C664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（三）活动结束后：</w:t>
      </w:r>
    </w:p>
    <w:p w14:paraId="3317B17B">
      <w:pPr>
        <w:ind w:firstLine="42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活动结束后，负责场宣的同学整理摊位物品，清理垃圾并将桌椅等借来的物品归还。</w:t>
      </w:r>
    </w:p>
    <w:p w14:paraId="2F0088A3">
      <w:pPr>
        <w:numPr>
          <w:ilvl w:val="0"/>
          <w:numId w:val="6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42869D99">
      <w:pPr>
        <w:widowControl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宣传品：海报提前准备</w:t>
      </w:r>
    </w:p>
    <w:p w14:paraId="4158BBE4">
      <w:pPr>
        <w:widowControl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现场宣传需有社团负责场宣的同学借桌椅摆放好。需有中心组携带电脑进行报名信息录入及宣传。</w:t>
      </w:r>
    </w:p>
    <w:p w14:paraId="1F187E6C">
      <w:pPr>
        <w:widowControl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宣传结束之后由若干名社团负责场宣的同学将桌椅归还。</w:t>
      </w:r>
    </w:p>
    <w:p w14:paraId="042CF458">
      <w:pPr>
        <w:numPr>
          <w:ilvl w:val="0"/>
          <w:numId w:val="6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4BA697A1">
      <w:pPr>
        <w:widowControl/>
        <w:jc w:val="left"/>
        <w:rPr>
          <w:rFonts w:ascii="仿宋" w:hAnsi="仿宋" w:eastAsia="仿宋" w:cs="仿宋"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详见活动经费预算申请表</w:t>
      </w:r>
    </w:p>
    <w:p w14:paraId="010B67C5">
      <w:pPr>
        <w:numPr>
          <w:ilvl w:val="0"/>
          <w:numId w:val="6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2D989CA0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由到场的负责同学提前摆放桌椅等物品。并负责活动结束后的摊位打扫整理与桌椅的归还。</w:t>
      </w:r>
    </w:p>
    <w:p w14:paraId="7A30E9B4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现场活动组织的同学需要负责维护现场秩序，避免出现意外。</w:t>
      </w:r>
    </w:p>
    <w:p w14:paraId="02697F90">
      <w:pPr>
        <w:ind w:firstLine="5440" w:firstLineChars="1700"/>
        <w:jc w:val="right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鸣鸾古风学生社团</w:t>
      </w:r>
      <w:r>
        <w:rPr>
          <w:rFonts w:hint="eastAsia" w:ascii="仿宋" w:hAnsi="黑体" w:eastAsia="仿宋"/>
          <w:sz w:val="32"/>
          <w:lang w:eastAsia="zh-CN"/>
        </w:rPr>
        <w:t>、</w:t>
      </w:r>
      <w:r>
        <w:rPr>
          <w:rFonts w:hint="eastAsia" w:ascii="仿宋" w:hAnsi="黑体" w:eastAsia="仿宋"/>
          <w:sz w:val="32"/>
          <w:lang w:val="en-US" w:eastAsia="zh-CN"/>
        </w:rPr>
        <w:t>民乐学生社团、关雎汉服学生社团</w:t>
      </w:r>
    </w:p>
    <w:p w14:paraId="244F5DC1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ascii="仿宋" w:hAnsi="黑体" w:eastAsia="仿宋"/>
          <w:sz w:val="32"/>
        </w:rPr>
        <w:t>202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7</w:t>
      </w:r>
      <w:r>
        <w:rPr>
          <w:rFonts w:hint="eastAsia" w:ascii="仿宋" w:hAnsi="黑体" w:eastAsia="仿宋"/>
          <w:sz w:val="32"/>
        </w:rPr>
        <w:t>日</w:t>
      </w:r>
    </w:p>
    <w:p w14:paraId="13CC6F90">
      <w:pPr>
        <w:wordWrap w:val="0"/>
        <w:jc w:val="center"/>
        <w:rPr>
          <w:rFonts w:hint="eastAsia" w:ascii="仿宋" w:hAnsi="黑体" w:eastAsia="仿宋"/>
          <w:sz w:val="32"/>
          <w:lang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 xml:space="preserve">   </w:t>
      </w:r>
      <w:r>
        <w:rPr>
          <w:rFonts w:hint="eastAsia" w:ascii="仿宋" w:hAnsi="黑体" w:eastAsia="仿宋"/>
          <w:sz w:val="32"/>
        </w:rPr>
        <w:t>负责人签字：</w:t>
      </w:r>
      <w:r>
        <w:rPr>
          <w:rFonts w:hint="eastAsia" w:ascii="宋体" w:hAnsi="宋体" w:eastAsia="宋体"/>
          <w:szCs w:val="24"/>
          <w:lang w:eastAsia="zh-CN"/>
        </w:rPr>
        <w:drawing>
          <wp:inline distT="0" distB="0" distL="114300" distR="114300">
            <wp:extent cx="841375" cy="451485"/>
            <wp:effectExtent l="0" t="0" r="6350" b="5715"/>
            <wp:docPr id="3" name="图片 3" descr="3d127f1325f29eb7c224a1c0c6b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127f1325f29eb7c224a1c0c6b0180"/>
                    <pic:cNvPicPr>
                      <a:picLocks noChangeAspect="1"/>
                    </pic:cNvPicPr>
                  </pic:nvPicPr>
                  <pic:blipFill>
                    <a:blip r:embed="rId5"/>
                    <a:srcRect l="17372" t="3993" r="17644" b="30841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drawing>
          <wp:inline distT="0" distB="0" distL="114300" distR="114300">
            <wp:extent cx="1198245" cy="426720"/>
            <wp:effectExtent l="0" t="0" r="1905" b="1905"/>
            <wp:docPr id="8" name="图片 8" descr="c20fac4a49d9ede2f15caf352dac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20fac4a49d9ede2f15caf352dac1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Cs w:val="24"/>
          <w:lang w:eastAsia="zh-CN"/>
        </w:rPr>
        <w:drawing>
          <wp:inline distT="0" distB="0" distL="114300" distR="114300">
            <wp:extent cx="784225" cy="589915"/>
            <wp:effectExtent l="0" t="0" r="6350" b="635"/>
            <wp:docPr id="1" name="图片 1" descr="周祉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周祉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5DD0">
      <w:pPr>
        <w:wordWrap w:val="0"/>
        <w:jc w:val="center"/>
        <w:rPr>
          <w:rFonts w:hint="eastAsia" w:ascii="仿宋" w:hAnsi="黑体" w:eastAsia="仿宋"/>
          <w:sz w:val="32"/>
          <w:lang w:eastAsia="zh-CN"/>
        </w:rPr>
      </w:pPr>
      <w:r>
        <w:rPr>
          <w:rFonts w:ascii="宋体" w:hAnsi="宋体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3054985</wp:posOffset>
            </wp:positionH>
            <wp:positionV relativeFrom="paragraph">
              <wp:posOffset>106045</wp:posOffset>
            </wp:positionV>
            <wp:extent cx="738505" cy="518795"/>
            <wp:effectExtent l="0" t="0" r="4445" b="50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3853815</wp:posOffset>
            </wp:positionH>
            <wp:positionV relativeFrom="paragraph">
              <wp:posOffset>300355</wp:posOffset>
            </wp:positionV>
            <wp:extent cx="785495" cy="478155"/>
            <wp:effectExtent l="0" t="0" r="0" b="7620"/>
            <wp:wrapTight wrapText="bothSides">
              <wp:wrapPolygon>
                <wp:start x="3143" y="0"/>
                <wp:lineTo x="2095" y="861"/>
                <wp:lineTo x="786" y="4733"/>
                <wp:lineTo x="0" y="11618"/>
                <wp:lineTo x="0" y="13339"/>
                <wp:lineTo x="4715" y="13769"/>
                <wp:lineTo x="4977" y="21084"/>
                <wp:lineTo x="6286" y="21084"/>
                <wp:lineTo x="6024" y="13769"/>
                <wp:lineTo x="18335" y="12478"/>
                <wp:lineTo x="20168" y="9466"/>
                <wp:lineTo x="17025" y="6884"/>
                <wp:lineTo x="18073" y="6454"/>
                <wp:lineTo x="18073" y="3442"/>
                <wp:lineTo x="16763" y="0"/>
                <wp:lineTo x="3143" y="0"/>
              </wp:wrapPolygon>
            </wp:wrapTight>
            <wp:docPr id="4" name="图片 4" descr="郑晓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郑晓慧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9A9B96">
                            <a:alpha val="100000"/>
                          </a:srgbClr>
                        </a:clrFrom>
                        <a:clrTo>
                          <a:srgbClr val="9A9B96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>指导教师签字：</w:t>
      </w:r>
      <w:r>
        <w:rPr>
          <w:rFonts w:hint="eastAsia" w:ascii="仿宋" w:hAnsi="黑体" w:eastAsia="仿宋"/>
          <w:sz w:val="32"/>
          <w:lang w:eastAsia="zh-CN"/>
        </w:rPr>
        <w:drawing>
          <wp:inline distT="0" distB="0" distL="114300" distR="114300">
            <wp:extent cx="1039495" cy="586740"/>
            <wp:effectExtent l="0" t="0" r="8255" b="3810"/>
            <wp:docPr id="2" name="图片 2" descr="微信图片_2024100615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0061545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C31F9"/>
    <w:multiLevelType w:val="singleLevel"/>
    <w:tmpl w:val="A48C31F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0000003"/>
    <w:multiLevelType w:val="singleLevel"/>
    <w:tmpl w:val="0000000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14E12172"/>
    <w:multiLevelType w:val="multilevel"/>
    <w:tmpl w:val="14E12172"/>
    <w:lvl w:ilvl="0" w:tentative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C05C9C"/>
    <w:multiLevelType w:val="singleLevel"/>
    <w:tmpl w:val="2DC05C9C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4C2588BE"/>
    <w:multiLevelType w:val="singleLevel"/>
    <w:tmpl w:val="4C2588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5MGMyMzYzZjJmOTNmZDNkOGEwNWFkNjI3Mzk0N2MifQ=="/>
  </w:docVars>
  <w:rsids>
    <w:rsidRoot w:val="008C2279"/>
    <w:rsid w:val="001849FD"/>
    <w:rsid w:val="00281D9E"/>
    <w:rsid w:val="00332BAE"/>
    <w:rsid w:val="00360865"/>
    <w:rsid w:val="004047BD"/>
    <w:rsid w:val="004B07CF"/>
    <w:rsid w:val="004B6AAD"/>
    <w:rsid w:val="00626F4F"/>
    <w:rsid w:val="007322A5"/>
    <w:rsid w:val="00754D41"/>
    <w:rsid w:val="00892044"/>
    <w:rsid w:val="008C2279"/>
    <w:rsid w:val="00980076"/>
    <w:rsid w:val="009D6837"/>
    <w:rsid w:val="00A01891"/>
    <w:rsid w:val="00A023B1"/>
    <w:rsid w:val="00A05A35"/>
    <w:rsid w:val="00B25930"/>
    <w:rsid w:val="00C62701"/>
    <w:rsid w:val="00D36FA8"/>
    <w:rsid w:val="00D75501"/>
    <w:rsid w:val="00DF28CE"/>
    <w:rsid w:val="00DF34D2"/>
    <w:rsid w:val="00E00818"/>
    <w:rsid w:val="00F56299"/>
    <w:rsid w:val="00F97CF8"/>
    <w:rsid w:val="10683F78"/>
    <w:rsid w:val="18DA1955"/>
    <w:rsid w:val="1CC42B6A"/>
    <w:rsid w:val="1F5B0CB1"/>
    <w:rsid w:val="21056FC7"/>
    <w:rsid w:val="22C654F2"/>
    <w:rsid w:val="2CAE6A5B"/>
    <w:rsid w:val="32B76D48"/>
    <w:rsid w:val="37CB6F88"/>
    <w:rsid w:val="48C97C15"/>
    <w:rsid w:val="510D1904"/>
    <w:rsid w:val="550F5373"/>
    <w:rsid w:val="5D1013C0"/>
    <w:rsid w:val="63100901"/>
    <w:rsid w:val="668065C0"/>
    <w:rsid w:val="70DB4A61"/>
    <w:rsid w:val="75BC19B7"/>
    <w:rsid w:val="7C3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批注框文本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paragraph" w:customStyle="1" w:styleId="13">
    <w:name w:val="列表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2238</Words>
  <Characters>2302</Characters>
  <Lines>11</Lines>
  <Paragraphs>3</Paragraphs>
  <TotalTime>5</TotalTime>
  <ScaleCrop>false</ScaleCrop>
  <LinksUpToDate>false</LinksUpToDate>
  <CharactersWithSpaces>2357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2021-10-22T18:37:00Z</dcterms:created>
  <dc:creator>刘靖轩</dc:creator>
  <cp:lastModifiedBy>胖鱼</cp:lastModifiedBy>
  <dcterms:modified xsi:type="dcterms:W3CDTF">2025-05-11T14:57:29Z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FCDE2BBCA56A4F6DAB605CD0F9272EB9_13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