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正文"/>
        <w:bidi w:val="0"/>
      </w:pPr>
      <w:r>
        <w:rPr>
          <w:rFonts w:ascii="Arial Unicode MS" w:cs="Arial Unicode MS" w:hAnsi="Arial Unicode MS" w:eastAsia="Arial Unicode MS" w:hint="eastAsia"/>
          <w:b w:val="0"/>
          <w:bCs w:val="0"/>
          <w:i w:val="0"/>
          <w:iCs w:val="0"/>
          <w:rtl w:val="0"/>
        </w:rPr>
        <w:t>约翰</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基根</w:t>
      </w:r>
      <w:r>
        <w:rPr>
          <w:rFonts w:ascii="Helvetica Neue" w:hAnsi="Helvetica Neue" w:eastAsia="Arial Unicode MS"/>
          <w:rtl w:val="0"/>
        </w:rPr>
        <w:t xml:space="preserve">   </w:t>
      </w:r>
      <w:r>
        <w:rPr>
          <w:rFonts w:ascii="Arial Unicode MS" w:cs="Arial Unicode MS" w:hAnsi="Arial Unicode MS" w:eastAsia="Arial Unicode MS" w:hint="eastAsia"/>
          <w:b w:val="0"/>
          <w:bCs w:val="0"/>
          <w:i w:val="0"/>
          <w:iCs w:val="0"/>
          <w:rtl w:val="0"/>
        </w:rPr>
        <w:t>《温斯顿</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丘吉尔》</w:t>
      </w:r>
    </w:p>
    <w:p>
      <w:pPr>
        <w:pStyle w:val="正文"/>
        <w:bidi w:val="0"/>
      </w:pPr>
    </w:p>
    <w:p>
      <w:pPr>
        <w:pStyle w:val="正文"/>
        <w:bidi w:val="0"/>
      </w:pPr>
      <w:r>
        <w:rPr>
          <w:rFonts w:ascii="Arial Unicode MS" w:cs="Arial Unicode MS" w:hAnsi="Arial Unicode MS" w:eastAsia="Arial Unicode MS" w:hint="eastAsia"/>
          <w:b w:val="0"/>
          <w:bCs w:val="0"/>
          <w:i w:val="0"/>
          <w:iCs w:val="0"/>
          <w:rtl w:val="0"/>
        </w:rPr>
        <w:t>基根的《温斯顿</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丘吉尔》确实是了解丘吉尔一生最便捷的书。一本小册子，两天就可以读完。任何对第二次世界大战、对英国历史、英语文学感兴趣的人恐怕都绕不过丘吉尔，这个战时英国首相、政治家、军人、演讲大师、记者、作家、诺贝尔文学奖获得者。是什么造就了他这样的一生呢？</w:t>
      </w:r>
    </w:p>
    <w:p>
      <w:pPr>
        <w:pStyle w:val="正文"/>
        <w:bidi w:val="0"/>
      </w:pPr>
    </w:p>
    <w:p>
      <w:pPr>
        <w:pStyle w:val="正文"/>
        <w:bidi w:val="0"/>
      </w:pPr>
      <w:r>
        <w:rPr>
          <w:rFonts w:ascii="Arial Unicode MS" w:cs="Arial Unicode MS" w:hAnsi="Arial Unicode MS" w:eastAsia="Arial Unicode MS" w:hint="eastAsia"/>
          <w:b w:val="0"/>
          <w:bCs w:val="0"/>
          <w:i w:val="0"/>
          <w:iCs w:val="0"/>
          <w:rtl w:val="0"/>
        </w:rPr>
        <w:t>书从作者对丘吉尔的</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改观</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开始说起。和作者一样，也许一开始，我们对他的印象就在于那个著名的战时演讲，慷慨激昂、振奋人心。原来，他在美国比在英国更受欢迎。但其实，早在年轻时丘吉尔就在英国扬名。当时的人们，把他作为畅销书作家、知名战地记者和布尔战争的英雄看待。他的一生，从由自己主宰时起，就目标明确、充满激情。他也曾遭遇挫折，但最终在家庭和自身的扶持下坦然走过，从不停止发出自己的声音。直到他的声音，成为全英国人民侧耳倾听，为之感动和欢呼的声音，成为带领英国人民走出第二次世界大战的</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英国之声</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w:t>
      </w:r>
    </w:p>
    <w:p>
      <w:pPr>
        <w:pStyle w:val="正文"/>
        <w:bidi w:val="0"/>
      </w:pPr>
    </w:p>
    <w:p>
      <w:pPr>
        <w:pStyle w:val="正文"/>
        <w:bidi w:val="0"/>
      </w:pPr>
      <w:r>
        <w:rPr>
          <w:rFonts w:ascii="Arial Unicode MS" w:cs="Arial Unicode MS" w:hAnsi="Arial Unicode MS" w:eastAsia="Arial Unicode MS" w:hint="eastAsia"/>
          <w:b w:val="0"/>
          <w:bCs w:val="0"/>
          <w:i w:val="0"/>
          <w:iCs w:val="0"/>
          <w:rtl w:val="0"/>
        </w:rPr>
        <w:t>这本书是挺简单的丘吉尔传，所以并没有写的太过具体。但是，我仍然能从他的一生中看出丘吉尔之所以成为丘吉尔的一些重要原因。</w:t>
      </w:r>
    </w:p>
    <w:p>
      <w:pPr>
        <w:pStyle w:val="正文"/>
        <w:bidi w:val="0"/>
      </w:pPr>
    </w:p>
    <w:p>
      <w:pPr>
        <w:pStyle w:val="正文"/>
        <w:bidi w:val="0"/>
      </w:pPr>
    </w:p>
    <w:p>
      <w:pPr>
        <w:pStyle w:val="正文"/>
        <w:bidi w:val="0"/>
      </w:pPr>
      <w:r>
        <w:rPr>
          <w:rFonts w:ascii="Arial Unicode MS" w:cs="Arial Unicode MS" w:hAnsi="Arial Unicode MS" w:eastAsia="Arial Unicode MS" w:hint="eastAsia"/>
          <w:b w:val="0"/>
          <w:bCs w:val="0"/>
          <w:i w:val="0"/>
          <w:iCs w:val="0"/>
          <w:rtl w:val="0"/>
        </w:rPr>
        <w:t>洞察力：不管是对纳粹还是对苏联，丘吉尔很早就发现并预知到了它们对民主世界的潜在威胁。他对极权主义的洞察力是惊人的。我想，这部分是因为他对英国的价值观，对民主、代议制及法制的崇尚和对英国历史的无比自豪，让他对任何威胁大英帝国现有价值观体系的敌人能够保持警醒；而另一方面，他是深刻的现实主义者，不容许对纳粹扩军备战的事实，对苏联对东欧的野心置若罔闻。这两者也决定了丘吉尔在战时的政策：无比坚信美国必须参战，坚信英美具有特殊关系；在苏联受到德国打击后，第一时间给予物质支援，尽管他不会收回说过的针对苏联共产主义的言论。</w:t>
      </w:r>
    </w:p>
    <w:p>
      <w:pPr>
        <w:pStyle w:val="正文"/>
        <w:bidi w:val="0"/>
      </w:pPr>
    </w:p>
    <w:p>
      <w:pPr>
        <w:pStyle w:val="正文"/>
        <w:bidi w:val="0"/>
      </w:pPr>
      <w:r>
        <w:rPr>
          <w:rFonts w:ascii="Arial Unicode MS" w:cs="Arial Unicode MS" w:hAnsi="Arial Unicode MS" w:eastAsia="Arial Unicode MS" w:hint="eastAsia"/>
          <w:b w:val="0"/>
          <w:bCs w:val="0"/>
          <w:i w:val="0"/>
          <w:iCs w:val="0"/>
          <w:rtl w:val="0"/>
        </w:rPr>
        <w:t>浪漫主义：浪漫主义和现实主义并不矛盾。生活充满激情和有所偏执的人多少都有些浪漫主义。他的浪漫主义来自坚信的信仰：对大英帝国的光荣历史，对英语民族的</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正确价值</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的信仰，对</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劳动人民</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福利的关心等等。偏执和浪漫，是很多充满争议的伟人所具有的品质。而我们大多数人，大多在价值观和梦想改变后宽慰自己：不是我不能做到，是我已经不屑去做了。然而那些心目中始终只有一个灯塔的人才能无所动摇，才能最终有所成就。</w:t>
      </w:r>
    </w:p>
    <w:p>
      <w:pPr>
        <w:pStyle w:val="正文"/>
        <w:bidi w:val="0"/>
      </w:pPr>
    </w:p>
    <w:p>
      <w:pPr>
        <w:pStyle w:val="正文"/>
        <w:bidi w:val="0"/>
      </w:pPr>
    </w:p>
    <w:p>
      <w:pPr>
        <w:pStyle w:val="正文"/>
        <w:bidi w:val="0"/>
      </w:pPr>
      <w:r>
        <w:rPr>
          <w:rFonts w:ascii="Arial Unicode MS" w:cs="Arial Unicode MS" w:hAnsi="Arial Unicode MS" w:eastAsia="Arial Unicode MS" w:hint="eastAsia"/>
          <w:b w:val="0"/>
          <w:bCs w:val="0"/>
          <w:i w:val="0"/>
          <w:iCs w:val="0"/>
          <w:rtl w:val="0"/>
        </w:rPr>
        <w:t>书的最后一章叫做</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神化</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。他死后，被授予至高的荣誉。他的书一版再版，写他的书多如牛毛，拍他的电影一部比一部畅销。我们记住的是那个夹着雪茄，向民众做着</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胜利</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的手势，可爱的胖乎乎的但又脾气大得很的老头，一个大英帝国最后辉煌时期的代表人物。在他之后，大英帝国已经一去不复返了，这在战争后期他在三巨头中的边缘化和话语权的丧失中已经可以预见。国际舞台是个讲实力的地方，他也挽不回帝国的颓势。这在他战后再次执政时期尤其明显：在他的继承人艾登主导的干涉苏伊士运河的战争之后，他的帝国最后的荣光消失殆尽。不知道英国人民纪念他，是否部分也是纪念曾经的大英帝国，纪念那场</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价值正确</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的战争所带来的</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正义感</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。总之现在去伦敦，</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丘吉尔战争指挥所（</w:t>
      </w:r>
      <w:r>
        <w:rPr>
          <w:rFonts w:ascii="Helvetica Neue" w:hAnsi="Helvetica Neue" w:eastAsia="Arial Unicode MS"/>
          <w:rtl w:val="0"/>
        </w:rPr>
        <w:t>churchill war room</w:t>
      </w:r>
      <w:r>
        <w:rPr>
          <w:rFonts w:ascii="Arial Unicode MS" w:cs="Arial Unicode MS" w:hAnsi="Arial Unicode MS" w:eastAsia="Arial Unicode MS" w:hint="eastAsia"/>
          <w:b w:val="0"/>
          <w:bCs w:val="0"/>
          <w:i w:val="0"/>
          <w:iCs w:val="0"/>
          <w:rtl w:val="0"/>
        </w:rPr>
        <w:t>）</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排着长队，展览从战争指挥到他的一生，展示得井井有条。不过，有一点是明确的，了解丘吉尔是了解第二次世界大战及英国那段时期历史的重要组成部分。我们有必要认识丘吉尔，认识这位</w:t>
      </w:r>
      <w:r>
        <w:rPr>
          <w:rFonts w:ascii="Arial Unicode MS" w:cs="Arial Unicode MS" w:hAnsi="Arial Unicode MS" w:eastAsia="Arial Unicode MS" w:hint="eastAsia"/>
          <w:b w:val="0"/>
          <w:bCs w:val="0"/>
          <w:i w:val="0"/>
          <w:iCs w:val="0"/>
          <w:rtl w:val="0"/>
        </w:rPr>
        <w:t>影响</w:t>
      </w:r>
      <w:r>
        <w:rPr>
          <w:rFonts w:ascii="Arial Unicode MS" w:cs="Arial Unicode MS" w:hAnsi="Arial Unicode MS" w:eastAsia="Arial Unicode MS" w:hint="eastAsia"/>
          <w:b w:val="0"/>
          <w:bCs w:val="0"/>
          <w:i w:val="0"/>
          <w:iCs w:val="0"/>
          <w:rtl w:val="0"/>
        </w:rPr>
        <w:t>二十世纪世界的重要人物。</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2"/>
      <w:szCs w:val="22"/>
      <w:u w:val="none"/>
      <w:vertAlign w:val="baseline"/>
      <w:lang w:val="zh-CN" w:eastAsia="zh-CN"/>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