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230DE" w14:textId="0CFD50BB" w:rsidR="00623C2C" w:rsidRDefault="00E049BB" w:rsidP="0044270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Rutgers ETL project </w:t>
      </w:r>
      <w:r w:rsidR="0044270D">
        <w:rPr>
          <w:sz w:val="36"/>
          <w:szCs w:val="36"/>
        </w:rPr>
        <w:t>– MLB Player Analysis for Potential Online Memorabilia and Apparel Store</w:t>
      </w:r>
    </w:p>
    <w:p w14:paraId="6D0EC3A3" w14:textId="084C5BD0" w:rsidR="0044270D" w:rsidRDefault="0044270D" w:rsidP="0044270D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6AF2E8" wp14:editId="49AE0386">
                <wp:simplePos x="0" y="0"/>
                <wp:positionH relativeFrom="column">
                  <wp:posOffset>28575</wp:posOffset>
                </wp:positionH>
                <wp:positionV relativeFrom="paragraph">
                  <wp:posOffset>144145</wp:posOffset>
                </wp:positionV>
                <wp:extent cx="60198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8CF2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11.35pt" to="476.2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HGHuwEAAMcDAAAOAAAAZHJzL2Uyb0RvYy54bWysU8GOEzEMvSPxD1HudGZWYrU76nQPXcEF&#10;QcXCB2QzTidSEkdO6LR/j5O2swiQEIiLJ078bL9nz/rh6J04ACWLYZDdqpUCgsbRhv0gv3559+ZO&#10;ipRVGJXDAIM8QZIPm9ev1nPs4QYndCOQ4CQh9XMc5JRz7Jsm6Qm8SiuMEPjRIHmV2aV9M5KaObt3&#10;zU3b3jYz0hgJNaTEt4/nR7mp+Y0BnT8ZkyALN0juLVdL1T4X22zWqt+TipPVlzbUP3ThlQ1cdEn1&#10;qLIS38j+kspbTZjQ5JVG36AxVkPlwGy69ic2T5OKULmwOCkuMqX/l1Z/POxI2JFnJ0VQnkf0lEnZ&#10;/ZTFFkNgAZFEV3SaY+o5fBt2dPFS3FEhfTTky5fpiGPV9rRoC8csNF/ett39Xcsj0PzW3bdvq/bN&#10;CzhSyu8BvSiHQTobCnXVq8OHlLkgh15D2CnNnMvXUz45KMEufAbDdLhgV9F1kWDrSBwUr4DSGkKu&#10;dDhfjS4wY51bgO2fgZf4AoW6ZH8DXhC1Moa8gL0NSL+rno/Xls05/qrAmXeR4BnHUx1MlYa3pSp2&#10;2eyyjj/6Ff7y/22+AwAA//8DAFBLAwQUAAYACAAAACEAzSeX2d0AAAAHAQAADwAAAGRycy9kb3du&#10;cmV2LnhtbEyOX0vDMBTF3wW/Q7iCby41WKe16RgDcQ5kuA3mY9Zc22pzU5ps7b691yd9PH8455fP&#10;RteKE/ah8aThdpKAQCq9bajSsNs+3zyACNGQNa0n1HDGALPi8iI3mfUDveNpEyvBIxQyo6GOscuk&#10;DGWNzoSJ75A4+/S9M5FlX0nbm4HHXStVktxLZxrih9p0uKix/N4cnYa3frlczFfnL1p/uGGvVvv1&#10;6/ii9fXVOH8CEXGMf2X4xWd0KJjp4I9kg2g13KVc1KDUFATHj6li48BGOgVZ5PI/f/EDAAD//wMA&#10;UEsBAi0AFAAGAAgAAAAhALaDOJL+AAAA4QEAABMAAAAAAAAAAAAAAAAAAAAAAFtDb250ZW50X1R5&#10;cGVzXS54bWxQSwECLQAUAAYACAAAACEAOP0h/9YAAACUAQAACwAAAAAAAAAAAAAAAAAvAQAAX3Jl&#10;bHMvLnJlbHNQSwECLQAUAAYACAAAACEAjsxxh7sBAADHAwAADgAAAAAAAAAAAAAAAAAuAgAAZHJz&#10;L2Uyb0RvYy54bWxQSwECLQAUAAYACAAAACEAzSeX2d0AAAAHAQAADwAAAAAAAAAAAAAAAAAV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017A7FCC" w14:textId="75D7B652" w:rsidR="0044270D" w:rsidRDefault="0044270D">
      <w:pPr>
        <w:rPr>
          <w:sz w:val="28"/>
          <w:szCs w:val="28"/>
          <w:u w:val="single"/>
        </w:rPr>
      </w:pPr>
      <w:r w:rsidRPr="0044270D">
        <w:rPr>
          <w:sz w:val="28"/>
          <w:szCs w:val="28"/>
          <w:u w:val="single"/>
        </w:rPr>
        <w:t>Summary</w:t>
      </w:r>
    </w:p>
    <w:p w14:paraId="7DBA4248" w14:textId="09717D4F" w:rsidR="00557AE0" w:rsidRDefault="0044270D">
      <w:pPr>
        <w:rPr>
          <w:sz w:val="24"/>
          <w:szCs w:val="24"/>
        </w:rPr>
      </w:pPr>
      <w:r>
        <w:rPr>
          <w:sz w:val="24"/>
          <w:szCs w:val="24"/>
        </w:rPr>
        <w:t>We provide a method that enables potential MLB online store owners for memorabilia and apparel to see what players/teams to have in inventory.  We used baseball</w:t>
      </w:r>
      <w:r w:rsidR="009B1468">
        <w:rPr>
          <w:sz w:val="24"/>
          <w:szCs w:val="24"/>
        </w:rPr>
        <w:t xml:space="preserve">-reference.com for </w:t>
      </w:r>
      <w:r w:rsidR="00136C33">
        <w:rPr>
          <w:sz w:val="24"/>
          <w:szCs w:val="24"/>
        </w:rPr>
        <w:t>MLB player information and EBay.com for listings of memorabilia and apparel.  The results from these websites were loaded into a MySQL database for analysis.</w:t>
      </w:r>
    </w:p>
    <w:p w14:paraId="61E0FCEA" w14:textId="1A29E255" w:rsidR="00136C33" w:rsidRDefault="00B5334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Pipeline Running</w:t>
      </w:r>
    </w:p>
    <w:p w14:paraId="2BCB6ACF" w14:textId="273E0A4C" w:rsidR="00B53349" w:rsidRDefault="00142AC9" w:rsidP="00B533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Run Player_Cleaner.py </w:t>
      </w:r>
      <w:bookmarkStart w:id="0" w:name="_GoBack"/>
      <w:bookmarkEnd w:id="0"/>
    </w:p>
    <w:p w14:paraId="6EC849D2" w14:textId="77777777" w:rsidR="00B53349" w:rsidRPr="00B53349" w:rsidRDefault="00B53349" w:rsidP="00B53349">
      <w:pPr>
        <w:pStyle w:val="ListParagraph"/>
        <w:rPr>
          <w:sz w:val="24"/>
          <w:szCs w:val="24"/>
        </w:rPr>
      </w:pPr>
    </w:p>
    <w:p w14:paraId="191448A0" w14:textId="39CBD62D" w:rsidR="00DA6C07" w:rsidRDefault="00C95030" w:rsidP="00DA6C0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Narrative/Motivation</w:t>
      </w:r>
    </w:p>
    <w:p w14:paraId="125079FF" w14:textId="3FE16E43" w:rsidR="00136C33" w:rsidRDefault="00C95030">
      <w:pPr>
        <w:rPr>
          <w:sz w:val="24"/>
          <w:szCs w:val="24"/>
        </w:rPr>
      </w:pPr>
      <w:r>
        <w:rPr>
          <w:sz w:val="24"/>
          <w:szCs w:val="24"/>
        </w:rPr>
        <w:t>We wanted to start an online baseball memorabilia/apparel store starting with the most current players and their teams, but only those that had a significant number of items that were on sale at other online retailers. We didn’t want to carry an inventory of items that wouldn’t sell much.</w:t>
      </w:r>
    </w:p>
    <w:p w14:paraId="464FDD7A" w14:textId="7A150C55" w:rsidR="00C95030" w:rsidRPr="00C95030" w:rsidRDefault="00C95030">
      <w:pPr>
        <w:rPr>
          <w:sz w:val="28"/>
          <w:szCs w:val="28"/>
          <w:u w:val="single"/>
        </w:rPr>
      </w:pPr>
      <w:r w:rsidRPr="00C95030">
        <w:rPr>
          <w:sz w:val="28"/>
          <w:szCs w:val="28"/>
          <w:u w:val="single"/>
        </w:rPr>
        <w:t xml:space="preserve">Final Schema / Data Model / </w:t>
      </w:r>
      <w:proofErr w:type="gramStart"/>
      <w:r w:rsidRPr="00C95030">
        <w:rPr>
          <w:sz w:val="28"/>
          <w:szCs w:val="28"/>
          <w:u w:val="single"/>
        </w:rPr>
        <w:t xml:space="preserve">How </w:t>
      </w:r>
      <w:r w:rsidR="00BD276E">
        <w:rPr>
          <w:sz w:val="28"/>
          <w:szCs w:val="28"/>
          <w:u w:val="single"/>
        </w:rPr>
        <w:t xml:space="preserve"> </w:t>
      </w:r>
      <w:r w:rsidRPr="00C95030">
        <w:rPr>
          <w:sz w:val="28"/>
          <w:szCs w:val="28"/>
          <w:u w:val="single"/>
        </w:rPr>
        <w:t>to</w:t>
      </w:r>
      <w:proofErr w:type="gramEnd"/>
      <w:r w:rsidRPr="00C95030">
        <w:rPr>
          <w:sz w:val="28"/>
          <w:szCs w:val="28"/>
          <w:u w:val="single"/>
        </w:rPr>
        <w:t xml:space="preserve"> use the data</w:t>
      </w:r>
    </w:p>
    <w:p w14:paraId="2107042F" w14:textId="64B5C0BF" w:rsidR="00C95030" w:rsidRDefault="00C95030">
      <w:pPr>
        <w:rPr>
          <w:sz w:val="24"/>
          <w:szCs w:val="24"/>
        </w:rPr>
      </w:pPr>
    </w:p>
    <w:p w14:paraId="2BB045E4" w14:textId="085260CD" w:rsidR="00BD276E" w:rsidRDefault="00BD276E">
      <w:pPr>
        <w:rPr>
          <w:sz w:val="28"/>
          <w:szCs w:val="28"/>
          <w:u w:val="single"/>
        </w:rPr>
      </w:pPr>
      <w:r w:rsidRPr="00BD276E">
        <w:rPr>
          <w:sz w:val="28"/>
          <w:szCs w:val="28"/>
          <w:u w:val="single"/>
        </w:rPr>
        <w:t>Data Sources</w:t>
      </w:r>
    </w:p>
    <w:p w14:paraId="4C7718DC" w14:textId="3B273EFF" w:rsidR="003453EB" w:rsidRDefault="00BD276E">
      <w:pPr>
        <w:rPr>
          <w:sz w:val="24"/>
          <w:szCs w:val="24"/>
        </w:rPr>
      </w:pPr>
      <w:r>
        <w:rPr>
          <w:sz w:val="24"/>
          <w:szCs w:val="24"/>
        </w:rPr>
        <w:t xml:space="preserve">We used baseball-reference.com for the current player and statistical information.  baseball-reference.com is recognized as a leader in baseball player statistics gathering and archiving.  The assumption of this data is that it is updated </w:t>
      </w:r>
      <w:proofErr w:type="gramStart"/>
      <w:r>
        <w:rPr>
          <w:sz w:val="24"/>
          <w:szCs w:val="24"/>
        </w:rPr>
        <w:t>on a daily basis</w:t>
      </w:r>
      <w:proofErr w:type="gramEnd"/>
      <w:r>
        <w:rPr>
          <w:sz w:val="24"/>
          <w:szCs w:val="24"/>
        </w:rPr>
        <w:t>.  We would only run this process once per week, since significant statistical changes don’t happen daily.  EBay.com was used to get the numb</w:t>
      </w:r>
      <w:r w:rsidR="003453EB">
        <w:rPr>
          <w:sz w:val="24"/>
          <w:szCs w:val="24"/>
        </w:rPr>
        <w:t xml:space="preserve">er items that are for sale at any given point.  </w:t>
      </w:r>
      <w:proofErr w:type="spellStart"/>
      <w:r w:rsidR="003453EB">
        <w:rPr>
          <w:sz w:val="24"/>
          <w:szCs w:val="24"/>
        </w:rPr>
        <w:t>EBay</w:t>
      </w:r>
      <w:proofErr w:type="spellEnd"/>
      <w:r w:rsidR="003453EB">
        <w:rPr>
          <w:sz w:val="24"/>
          <w:szCs w:val="24"/>
        </w:rPr>
        <w:t xml:space="preserve"> was chosen since there are numerous sellers that we can pull from.  Additionally, we were able to scrape the data we needed.</w:t>
      </w:r>
    </w:p>
    <w:p w14:paraId="3181DC49" w14:textId="77777777" w:rsidR="00DD0E67" w:rsidRDefault="00DD0E67">
      <w:pPr>
        <w:rPr>
          <w:sz w:val="28"/>
          <w:szCs w:val="28"/>
          <w:u w:val="single"/>
        </w:rPr>
      </w:pPr>
    </w:p>
    <w:p w14:paraId="6BA88A09" w14:textId="5C9093C5" w:rsidR="00DD0E67" w:rsidRDefault="00DD0E67">
      <w:pPr>
        <w:rPr>
          <w:sz w:val="28"/>
          <w:szCs w:val="28"/>
          <w:u w:val="single"/>
        </w:rPr>
      </w:pPr>
      <w:r w:rsidRPr="00DD0E67">
        <w:rPr>
          <w:sz w:val="28"/>
          <w:szCs w:val="28"/>
          <w:u w:val="single"/>
        </w:rPr>
        <w:t>Transformation Step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1290" w14:paraId="0124942D" w14:textId="77777777" w:rsidTr="007A1290">
        <w:tc>
          <w:tcPr>
            <w:tcW w:w="4675" w:type="dxa"/>
          </w:tcPr>
          <w:p w14:paraId="18A89535" w14:textId="1D150DCE" w:rsidR="007A1290" w:rsidRDefault="007A1290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Program</w:t>
            </w:r>
          </w:p>
        </w:tc>
        <w:tc>
          <w:tcPr>
            <w:tcW w:w="4675" w:type="dxa"/>
          </w:tcPr>
          <w:p w14:paraId="1670D192" w14:textId="2840B949" w:rsidR="007A1290" w:rsidRDefault="007A1290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Step</w:t>
            </w:r>
          </w:p>
        </w:tc>
      </w:tr>
      <w:tr w:rsidR="007A1290" w14:paraId="0618F136" w14:textId="77777777" w:rsidTr="007A1290">
        <w:tc>
          <w:tcPr>
            <w:tcW w:w="4675" w:type="dxa"/>
          </w:tcPr>
          <w:p w14:paraId="7355366C" w14:textId="4938DE15" w:rsidR="007A1290" w:rsidRPr="007A1290" w:rsidRDefault="007A1290">
            <w:pPr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 xml:space="preserve">Player </w:t>
            </w:r>
            <w:proofErr w:type="spellStart"/>
            <w:proofErr w:type="gramStart"/>
            <w:r>
              <w:rPr>
                <w:rFonts w:ascii="Arial Nova" w:hAnsi="Arial Nova"/>
                <w:sz w:val="24"/>
                <w:szCs w:val="24"/>
              </w:rPr>
              <w:t>cleaner.ipynb</w:t>
            </w:r>
            <w:proofErr w:type="spellEnd"/>
            <w:proofErr w:type="gramEnd"/>
          </w:p>
        </w:tc>
        <w:tc>
          <w:tcPr>
            <w:tcW w:w="4675" w:type="dxa"/>
          </w:tcPr>
          <w:p w14:paraId="2715B04B" w14:textId="61E66F21" w:rsidR="000A19E6" w:rsidRPr="00622CFF" w:rsidRDefault="000A19E6">
            <w:pPr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Split out name from name id</w:t>
            </w:r>
          </w:p>
        </w:tc>
      </w:tr>
      <w:tr w:rsidR="007A1290" w14:paraId="1E4A13D3" w14:textId="77777777" w:rsidTr="007A1290">
        <w:tc>
          <w:tcPr>
            <w:tcW w:w="4675" w:type="dxa"/>
          </w:tcPr>
          <w:p w14:paraId="05EA4E6E" w14:textId="2F352F31" w:rsidR="007A1290" w:rsidRPr="000A19E6" w:rsidRDefault="000A19E6">
            <w:pPr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 xml:space="preserve">Player </w:t>
            </w:r>
            <w:proofErr w:type="spellStart"/>
            <w:proofErr w:type="gramStart"/>
            <w:r>
              <w:rPr>
                <w:rFonts w:ascii="Arial Nova" w:hAnsi="Arial Nova"/>
                <w:sz w:val="24"/>
                <w:szCs w:val="24"/>
              </w:rPr>
              <w:t>cleaner.ipynb</w:t>
            </w:r>
            <w:proofErr w:type="spellEnd"/>
            <w:proofErr w:type="gramEnd"/>
          </w:p>
        </w:tc>
        <w:tc>
          <w:tcPr>
            <w:tcW w:w="4675" w:type="dxa"/>
          </w:tcPr>
          <w:p w14:paraId="08CF9314" w14:textId="50A9BD1A" w:rsidR="007A1290" w:rsidRPr="00622CFF" w:rsidRDefault="000A19E6">
            <w:pPr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Removed extraneous characters</w:t>
            </w:r>
          </w:p>
        </w:tc>
      </w:tr>
      <w:tr w:rsidR="007A1290" w14:paraId="6CC96C4A" w14:textId="77777777" w:rsidTr="007A1290">
        <w:tc>
          <w:tcPr>
            <w:tcW w:w="4675" w:type="dxa"/>
          </w:tcPr>
          <w:p w14:paraId="1AE749EA" w14:textId="11B8EEC4" w:rsidR="007A1290" w:rsidRPr="000A19E6" w:rsidRDefault="00C616BF">
            <w:pPr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lastRenderedPageBreak/>
              <w:t xml:space="preserve">Player </w:t>
            </w:r>
            <w:proofErr w:type="spellStart"/>
            <w:proofErr w:type="gramStart"/>
            <w:r>
              <w:rPr>
                <w:rFonts w:ascii="Arial Nova" w:hAnsi="Arial Nova"/>
                <w:sz w:val="24"/>
                <w:szCs w:val="24"/>
              </w:rPr>
              <w:t>cleaner.ipynb</w:t>
            </w:r>
            <w:proofErr w:type="spellEnd"/>
            <w:proofErr w:type="gramEnd"/>
          </w:p>
        </w:tc>
        <w:tc>
          <w:tcPr>
            <w:tcW w:w="4675" w:type="dxa"/>
          </w:tcPr>
          <w:p w14:paraId="360B5BB1" w14:textId="48D8BA0A" w:rsidR="007A1290" w:rsidRPr="00622CFF" w:rsidRDefault="00C616BF">
            <w:pPr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 xml:space="preserve">Added </w:t>
            </w:r>
            <w:proofErr w:type="spellStart"/>
            <w:r>
              <w:rPr>
                <w:rFonts w:ascii="Arial Nova" w:hAnsi="Arial Nova"/>
                <w:sz w:val="24"/>
                <w:szCs w:val="24"/>
              </w:rPr>
              <w:t>datetimestamp</w:t>
            </w:r>
            <w:proofErr w:type="spellEnd"/>
            <w:r>
              <w:rPr>
                <w:rFonts w:ascii="Arial Nova" w:hAnsi="Arial Nova"/>
                <w:sz w:val="24"/>
                <w:szCs w:val="24"/>
              </w:rPr>
              <w:t xml:space="preserve"> to hitters and pitchers.csv</w:t>
            </w:r>
          </w:p>
        </w:tc>
      </w:tr>
      <w:tr w:rsidR="007A1290" w14:paraId="22489F9A" w14:textId="77777777" w:rsidTr="007A1290">
        <w:tc>
          <w:tcPr>
            <w:tcW w:w="4675" w:type="dxa"/>
          </w:tcPr>
          <w:p w14:paraId="064C4EAB" w14:textId="465806E2" w:rsidR="007A1290" w:rsidRPr="000A19E6" w:rsidRDefault="00C616BF">
            <w:pPr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 xml:space="preserve">Player </w:t>
            </w:r>
            <w:proofErr w:type="spellStart"/>
            <w:proofErr w:type="gramStart"/>
            <w:r>
              <w:rPr>
                <w:rFonts w:ascii="Arial Nova" w:hAnsi="Arial Nova"/>
                <w:sz w:val="24"/>
                <w:szCs w:val="24"/>
              </w:rPr>
              <w:t>cleaner.ipynb</w:t>
            </w:r>
            <w:proofErr w:type="spellEnd"/>
            <w:proofErr w:type="gramEnd"/>
          </w:p>
        </w:tc>
        <w:tc>
          <w:tcPr>
            <w:tcW w:w="4675" w:type="dxa"/>
          </w:tcPr>
          <w:p w14:paraId="3872AC4C" w14:textId="1B0EEC93" w:rsidR="007A1290" w:rsidRPr="00622CFF" w:rsidRDefault="00C616BF">
            <w:pPr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 xml:space="preserve">Dropped </w:t>
            </w:r>
            <w:proofErr w:type="spellStart"/>
            <w:r>
              <w:rPr>
                <w:rFonts w:ascii="Arial Nova" w:hAnsi="Arial Nova"/>
                <w:sz w:val="24"/>
                <w:szCs w:val="24"/>
              </w:rPr>
              <w:t>NaN</w:t>
            </w:r>
            <w:proofErr w:type="spellEnd"/>
          </w:p>
        </w:tc>
      </w:tr>
      <w:tr w:rsidR="007A1290" w14:paraId="1E6B9CE5" w14:textId="77777777" w:rsidTr="007A1290">
        <w:tc>
          <w:tcPr>
            <w:tcW w:w="4675" w:type="dxa"/>
          </w:tcPr>
          <w:p w14:paraId="571F8F11" w14:textId="26968232" w:rsidR="007A1290" w:rsidRPr="000A19E6" w:rsidRDefault="00C616BF">
            <w:pPr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 xml:space="preserve">Player </w:t>
            </w:r>
            <w:proofErr w:type="spellStart"/>
            <w:proofErr w:type="gramStart"/>
            <w:r>
              <w:rPr>
                <w:rFonts w:ascii="Arial Nova" w:hAnsi="Arial Nova"/>
                <w:sz w:val="24"/>
                <w:szCs w:val="24"/>
              </w:rPr>
              <w:t>cleaner.ipynb</w:t>
            </w:r>
            <w:proofErr w:type="spellEnd"/>
            <w:proofErr w:type="gramEnd"/>
          </w:p>
        </w:tc>
        <w:tc>
          <w:tcPr>
            <w:tcW w:w="4675" w:type="dxa"/>
          </w:tcPr>
          <w:p w14:paraId="70C05AE3" w14:textId="1D10F9D3" w:rsidR="007A1290" w:rsidRPr="00622CFF" w:rsidRDefault="00C616BF">
            <w:pPr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Removed dupes</w:t>
            </w:r>
          </w:p>
        </w:tc>
      </w:tr>
      <w:tr w:rsidR="007A1290" w14:paraId="27A90915" w14:textId="77777777" w:rsidTr="007A1290">
        <w:tc>
          <w:tcPr>
            <w:tcW w:w="4675" w:type="dxa"/>
          </w:tcPr>
          <w:p w14:paraId="216EBC5C" w14:textId="157591DC" w:rsidR="007A1290" w:rsidRPr="000A19E6" w:rsidRDefault="00C616BF">
            <w:pPr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 xml:space="preserve">Player </w:t>
            </w:r>
            <w:proofErr w:type="spellStart"/>
            <w:proofErr w:type="gramStart"/>
            <w:r>
              <w:rPr>
                <w:rFonts w:ascii="Arial Nova" w:hAnsi="Arial Nova"/>
                <w:sz w:val="24"/>
                <w:szCs w:val="24"/>
              </w:rPr>
              <w:t>cleaner.ipynb</w:t>
            </w:r>
            <w:proofErr w:type="spellEnd"/>
            <w:proofErr w:type="gramEnd"/>
          </w:p>
        </w:tc>
        <w:tc>
          <w:tcPr>
            <w:tcW w:w="4675" w:type="dxa"/>
          </w:tcPr>
          <w:p w14:paraId="303CCD9F" w14:textId="45B1A3DF" w:rsidR="007A1290" w:rsidRPr="00622CFF" w:rsidRDefault="00C616BF">
            <w:pPr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Selected columns for output .csv files</w:t>
            </w:r>
          </w:p>
        </w:tc>
      </w:tr>
      <w:tr w:rsidR="007A1290" w14:paraId="381DDCB8" w14:textId="77777777" w:rsidTr="007A1290">
        <w:tc>
          <w:tcPr>
            <w:tcW w:w="4675" w:type="dxa"/>
          </w:tcPr>
          <w:p w14:paraId="1ACE2693" w14:textId="77777777" w:rsidR="007A1290" w:rsidRPr="000A19E6" w:rsidRDefault="007A1290">
            <w:pPr>
              <w:rPr>
                <w:rFonts w:ascii="Arial Nova" w:hAnsi="Arial Nova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1AA94DD" w14:textId="77777777" w:rsidR="007A1290" w:rsidRDefault="007A1290">
            <w:pPr>
              <w:rPr>
                <w:sz w:val="28"/>
                <w:szCs w:val="28"/>
                <w:u w:val="single"/>
              </w:rPr>
            </w:pPr>
          </w:p>
        </w:tc>
      </w:tr>
    </w:tbl>
    <w:p w14:paraId="1373CD1D" w14:textId="77777777" w:rsidR="00DD0E67" w:rsidRPr="00DD0E67" w:rsidRDefault="00DD0E67">
      <w:pPr>
        <w:rPr>
          <w:sz w:val="28"/>
          <w:szCs w:val="28"/>
          <w:u w:val="single"/>
        </w:rPr>
      </w:pPr>
    </w:p>
    <w:p w14:paraId="6F7A4D9D" w14:textId="617858F5" w:rsidR="0044270D" w:rsidRPr="0044270D" w:rsidRDefault="00557AE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44270D" w:rsidRPr="00442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DB479F"/>
    <w:multiLevelType w:val="hybridMultilevel"/>
    <w:tmpl w:val="C6C4C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8A7"/>
    <w:rsid w:val="000A19E6"/>
    <w:rsid w:val="00136C33"/>
    <w:rsid w:val="00142AC9"/>
    <w:rsid w:val="003453EB"/>
    <w:rsid w:val="003708A7"/>
    <w:rsid w:val="0044270D"/>
    <w:rsid w:val="00557AE0"/>
    <w:rsid w:val="005933E1"/>
    <w:rsid w:val="00622CFF"/>
    <w:rsid w:val="007A1290"/>
    <w:rsid w:val="009B1468"/>
    <w:rsid w:val="00A32386"/>
    <w:rsid w:val="00B53349"/>
    <w:rsid w:val="00BD276E"/>
    <w:rsid w:val="00C616BF"/>
    <w:rsid w:val="00C95030"/>
    <w:rsid w:val="00DA6C07"/>
    <w:rsid w:val="00DD0E67"/>
    <w:rsid w:val="00E049BB"/>
    <w:rsid w:val="00FD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9221A"/>
  <w15:chartTrackingRefBased/>
  <w15:docId w15:val="{EAF4BDC6-62A9-4D36-AD88-57252529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349"/>
    <w:pPr>
      <w:ind w:left="720"/>
      <w:contextualSpacing/>
    </w:pPr>
  </w:style>
  <w:style w:type="table" w:styleId="TableGrid">
    <w:name w:val="Table Grid"/>
    <w:basedOn w:val="TableNormal"/>
    <w:uiPriority w:val="39"/>
    <w:rsid w:val="007A1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006E4-D77A-4A0E-9F5B-5EA2F2C1F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Kling</dc:creator>
  <cp:keywords/>
  <dc:description/>
  <cp:lastModifiedBy>David Kling</cp:lastModifiedBy>
  <cp:revision>9</cp:revision>
  <dcterms:created xsi:type="dcterms:W3CDTF">2019-05-02T22:53:00Z</dcterms:created>
  <dcterms:modified xsi:type="dcterms:W3CDTF">2019-05-04T14:51:00Z</dcterms:modified>
</cp:coreProperties>
</file>