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901" w:rsidRDefault="004C79B0" w:rsidP="004C79B0">
      <w:pPr>
        <w:jc w:val="center"/>
      </w:pPr>
      <w:r w:rsidRPr="00672DA4">
        <w:rPr>
          <w:rFonts w:cs="Times New Roman"/>
          <w:noProof/>
          <w:lang w:eastAsia="de-DE"/>
        </w:rPr>
        <w:drawing>
          <wp:inline distT="0" distB="0" distL="0" distR="0" wp14:anchorId="2A9D8AC4" wp14:editId="78E14A41">
            <wp:extent cx="3843291" cy="1368562"/>
            <wp:effectExtent l="0" t="0" r="508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1095" cy="1371341"/>
                    </a:xfrm>
                    <a:prstGeom prst="rect">
                      <a:avLst/>
                    </a:prstGeom>
                  </pic:spPr>
                </pic:pic>
              </a:graphicData>
            </a:graphic>
          </wp:inline>
        </w:drawing>
      </w:r>
    </w:p>
    <w:p w:rsidR="004C79B0" w:rsidRPr="004C79B0" w:rsidRDefault="0077294E" w:rsidP="004C79B0">
      <w:pPr>
        <w:jc w:val="center"/>
        <w:rPr>
          <w:rFonts w:cs="Times New Roman"/>
          <w:sz w:val="24"/>
          <w:lang w:val="en-US"/>
        </w:rPr>
      </w:pPr>
      <w:r>
        <w:rPr>
          <w:rFonts w:cs="Times New Roman"/>
          <w:sz w:val="24"/>
          <w:lang w:val="en-US"/>
        </w:rPr>
        <w:br/>
      </w:r>
      <w:r w:rsidR="004C79B0" w:rsidRPr="004C79B0">
        <w:rPr>
          <w:rFonts w:cs="Times New Roman"/>
          <w:sz w:val="24"/>
          <w:lang w:val="en-US"/>
        </w:rPr>
        <w:t>Philipps-university Marburg</w:t>
      </w:r>
      <w:r w:rsidR="004C79B0" w:rsidRPr="004C79B0">
        <w:rPr>
          <w:rFonts w:cs="Times New Roman"/>
          <w:sz w:val="24"/>
          <w:lang w:val="en-US"/>
        </w:rPr>
        <w:br/>
        <w:t>Department of Psychology</w:t>
      </w:r>
    </w:p>
    <w:p w:rsidR="004C79B0" w:rsidRDefault="004C79B0" w:rsidP="004C79B0">
      <w:pPr>
        <w:jc w:val="center"/>
        <w:rPr>
          <w:rFonts w:cs="Times New Roman"/>
          <w:sz w:val="24"/>
          <w:lang w:val="en-US"/>
        </w:rPr>
      </w:pPr>
      <w:r w:rsidRPr="004C79B0">
        <w:rPr>
          <w:rFonts w:cs="Times New Roman"/>
          <w:b/>
          <w:sz w:val="32"/>
          <w:lang w:val="en-US"/>
        </w:rPr>
        <w:t>Theoretical Neuroscience Group</w:t>
      </w:r>
      <w:r>
        <w:rPr>
          <w:rFonts w:cs="Times New Roman"/>
          <w:b/>
          <w:sz w:val="28"/>
          <w:lang w:val="en-US"/>
        </w:rPr>
        <w:br/>
      </w:r>
      <w:r w:rsidRPr="004C79B0">
        <w:rPr>
          <w:rFonts w:cs="Times New Roman"/>
          <w:lang w:val="en-US"/>
        </w:rPr>
        <w:t>Jun.-Prof. Dr. Dominik Endres</w:t>
      </w:r>
    </w:p>
    <w:p w:rsidR="004C79B0" w:rsidRDefault="004C79B0" w:rsidP="004C79B0">
      <w:pPr>
        <w:jc w:val="center"/>
        <w:rPr>
          <w:rFonts w:cs="Times New Roman"/>
          <w:sz w:val="24"/>
          <w:lang w:val="en-US"/>
        </w:rPr>
      </w:pPr>
    </w:p>
    <w:p w:rsidR="004C79B0" w:rsidRDefault="004C79B0" w:rsidP="004C79B0">
      <w:pPr>
        <w:jc w:val="center"/>
        <w:rPr>
          <w:rFonts w:cs="Times New Roman"/>
          <w:sz w:val="24"/>
          <w:lang w:val="en-US"/>
        </w:rPr>
      </w:pPr>
    </w:p>
    <w:p w:rsidR="004C79B0" w:rsidRDefault="004C79B0" w:rsidP="004C79B0">
      <w:pPr>
        <w:jc w:val="center"/>
        <w:rPr>
          <w:rFonts w:cs="Times New Roman"/>
          <w:i/>
          <w:sz w:val="36"/>
          <w:lang w:val="en-US"/>
        </w:rPr>
      </w:pPr>
      <w:r>
        <w:rPr>
          <w:rFonts w:cs="Times New Roman"/>
          <w:i/>
          <w:sz w:val="36"/>
          <w:lang w:val="en-US"/>
        </w:rPr>
        <w:t>“A Bayesian Model for Chronic Pain”</w:t>
      </w:r>
    </w:p>
    <w:p w:rsidR="004C79B0" w:rsidRDefault="004C79B0" w:rsidP="004C79B0">
      <w:pPr>
        <w:jc w:val="center"/>
        <w:rPr>
          <w:rFonts w:cs="Times New Roman"/>
          <w:i/>
          <w:sz w:val="36"/>
          <w:lang w:val="en-US"/>
        </w:rPr>
      </w:pPr>
    </w:p>
    <w:p w:rsidR="004C79B0" w:rsidRPr="00147193" w:rsidRDefault="004C79B0" w:rsidP="004C79B0">
      <w:pPr>
        <w:jc w:val="center"/>
        <w:rPr>
          <w:rFonts w:cs="Times New Roman"/>
          <w:sz w:val="28"/>
          <w:lang w:val="en-US"/>
        </w:rPr>
      </w:pPr>
      <w:r>
        <w:rPr>
          <w:rFonts w:cs="Times New Roman"/>
          <w:sz w:val="24"/>
          <w:lang w:val="en-US"/>
        </w:rPr>
        <w:t>In partial Fulfilment of the Requirements for the Degree</w:t>
      </w:r>
      <w:r>
        <w:rPr>
          <w:rFonts w:cs="Times New Roman"/>
          <w:sz w:val="24"/>
          <w:lang w:val="en-US"/>
        </w:rPr>
        <w:br/>
      </w:r>
      <w:r w:rsidRPr="00147193">
        <w:rPr>
          <w:rFonts w:cs="Times New Roman"/>
          <w:sz w:val="28"/>
          <w:lang w:val="en-US"/>
        </w:rPr>
        <w:t>Master of science, Psychology</w:t>
      </w:r>
    </w:p>
    <w:p w:rsidR="004C79B0" w:rsidRDefault="004C79B0" w:rsidP="004C79B0">
      <w:pPr>
        <w:jc w:val="center"/>
        <w:rPr>
          <w:rFonts w:cs="Times New Roman"/>
          <w:sz w:val="24"/>
          <w:lang w:val="en-US"/>
        </w:rPr>
      </w:pPr>
    </w:p>
    <w:p w:rsidR="004C79B0" w:rsidRDefault="004C79B0" w:rsidP="004C79B0">
      <w:pPr>
        <w:jc w:val="center"/>
        <w:rPr>
          <w:rFonts w:cs="Times New Roman"/>
          <w:sz w:val="24"/>
          <w:lang w:val="en-US"/>
        </w:rPr>
      </w:pPr>
    </w:p>
    <w:p w:rsidR="004C79B0" w:rsidRDefault="004C79B0" w:rsidP="004C79B0">
      <w:pPr>
        <w:jc w:val="center"/>
        <w:rPr>
          <w:rFonts w:cs="Times New Roman"/>
          <w:sz w:val="20"/>
          <w:lang w:val="en-US"/>
        </w:rPr>
      </w:pPr>
      <w:r>
        <w:rPr>
          <w:rFonts w:cs="Times New Roman"/>
          <w:sz w:val="20"/>
          <w:lang w:val="en-US"/>
        </w:rPr>
        <w:t>Submitted by</w:t>
      </w:r>
    </w:p>
    <w:p w:rsidR="004C79B0" w:rsidRPr="004C79B0" w:rsidRDefault="004C79B0" w:rsidP="004C79B0">
      <w:pPr>
        <w:jc w:val="center"/>
        <w:rPr>
          <w:rFonts w:cs="Times New Roman"/>
          <w:sz w:val="32"/>
          <w:lang w:val="en-US"/>
        </w:rPr>
      </w:pPr>
      <w:r w:rsidRPr="004C79B0">
        <w:rPr>
          <w:rFonts w:cs="Times New Roman"/>
          <w:sz w:val="32"/>
          <w:lang w:val="en-US"/>
        </w:rPr>
        <w:t>Anna-Lena Eckert</w:t>
      </w:r>
    </w:p>
    <w:p w:rsidR="004C79B0" w:rsidRPr="004C79B0" w:rsidRDefault="004C79B0" w:rsidP="004C79B0">
      <w:pPr>
        <w:jc w:val="center"/>
        <w:rPr>
          <w:rFonts w:cs="Times New Roman"/>
          <w:sz w:val="28"/>
          <w:lang w:val="en-US"/>
        </w:rPr>
      </w:pPr>
    </w:p>
    <w:p w:rsidR="004C79B0" w:rsidRDefault="004C79B0" w:rsidP="004C79B0">
      <w:pPr>
        <w:jc w:val="center"/>
        <w:rPr>
          <w:rFonts w:cs="Times New Roman"/>
          <w:sz w:val="20"/>
          <w:lang w:val="en-US"/>
        </w:rPr>
      </w:pPr>
      <w:r w:rsidRPr="004C79B0">
        <w:rPr>
          <w:rFonts w:cs="Times New Roman"/>
          <w:sz w:val="20"/>
          <w:lang w:val="en-US"/>
        </w:rPr>
        <w:t xml:space="preserve">First supervisor: </w:t>
      </w:r>
      <w:r>
        <w:rPr>
          <w:rFonts w:cs="Times New Roman"/>
          <w:sz w:val="20"/>
          <w:lang w:val="en-US"/>
        </w:rPr>
        <w:t>Jun.-Prof. Dr. Dominik Endres</w:t>
      </w:r>
    </w:p>
    <w:p w:rsidR="004C79B0" w:rsidRDefault="004C79B0" w:rsidP="004C79B0">
      <w:pPr>
        <w:jc w:val="center"/>
        <w:rPr>
          <w:rFonts w:cs="Times New Roman"/>
          <w:sz w:val="20"/>
          <w:lang w:val="en-US"/>
        </w:rPr>
      </w:pPr>
      <w:r>
        <w:rPr>
          <w:rFonts w:cs="Times New Roman"/>
          <w:sz w:val="20"/>
          <w:lang w:val="en-US"/>
        </w:rPr>
        <w:t>Second supervisor: Dr. Anna Thorwart</w:t>
      </w:r>
    </w:p>
    <w:p w:rsidR="004C79B0" w:rsidRDefault="004C79B0" w:rsidP="004C79B0">
      <w:pPr>
        <w:jc w:val="center"/>
        <w:rPr>
          <w:rFonts w:cs="Times New Roman"/>
          <w:sz w:val="20"/>
          <w:lang w:val="en-US"/>
        </w:rPr>
      </w:pPr>
    </w:p>
    <w:p w:rsidR="004C79B0" w:rsidRDefault="004C79B0" w:rsidP="00993015">
      <w:pPr>
        <w:jc w:val="center"/>
        <w:rPr>
          <w:rFonts w:cs="Times New Roman"/>
          <w:sz w:val="24"/>
          <w:lang w:val="en-US"/>
        </w:rPr>
      </w:pPr>
      <w:r w:rsidRPr="004C79B0">
        <w:rPr>
          <w:rFonts w:cs="Times New Roman"/>
          <w:sz w:val="24"/>
          <w:lang w:val="en-US"/>
        </w:rPr>
        <w:t>Marburg, September 2018</w:t>
      </w:r>
    </w:p>
    <w:p w:rsidR="00993015" w:rsidRDefault="00993015" w:rsidP="00993015">
      <w:pPr>
        <w:jc w:val="center"/>
        <w:rPr>
          <w:rFonts w:cs="Times New Roman"/>
          <w:sz w:val="24"/>
          <w:lang w:val="en-US"/>
        </w:rPr>
        <w:sectPr w:rsidR="00993015" w:rsidSect="00993015">
          <w:footerReference w:type="default" r:id="rId10"/>
          <w:footerReference w:type="first" r:id="rId11"/>
          <w:pgSz w:w="11906" w:h="16838" w:code="9"/>
          <w:pgMar w:top="1418" w:right="1418" w:bottom="1134" w:left="1418" w:header="709" w:footer="709" w:gutter="0"/>
          <w:pgNumType w:fmt="lowerRoman"/>
          <w:cols w:space="708"/>
          <w:titlePg/>
          <w:docGrid w:linePitch="360"/>
        </w:sectPr>
      </w:pPr>
    </w:p>
    <w:p w:rsidR="00993015" w:rsidRDefault="00993015" w:rsidP="00993015">
      <w:pPr>
        <w:jc w:val="cente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4C79B0">
      <w:pPr>
        <w:rPr>
          <w:rFonts w:cs="Times New Roman"/>
          <w:sz w:val="24"/>
          <w:lang w:val="en-US"/>
        </w:rPr>
      </w:pPr>
    </w:p>
    <w:p w:rsidR="004C79B0" w:rsidRDefault="004C79B0" w:rsidP="00C55C32">
      <w:pPr>
        <w:jc w:val="center"/>
        <w:rPr>
          <w:rFonts w:cs="Times New Roman"/>
          <w:sz w:val="24"/>
          <w:lang w:val="en-US"/>
        </w:rPr>
      </w:pPr>
      <w:r>
        <w:rPr>
          <w:rFonts w:cs="Times New Roman"/>
          <w:sz w:val="24"/>
          <w:lang w:val="en-US"/>
        </w:rPr>
        <w:t>Acknowledgements</w:t>
      </w:r>
    </w:p>
    <w:p w:rsidR="00993015" w:rsidRDefault="00993015" w:rsidP="004C79B0">
      <w:pPr>
        <w:rPr>
          <w:rFonts w:cs="Times New Roman"/>
          <w:b/>
          <w:sz w:val="24"/>
          <w:lang w:val="en-US"/>
        </w:rPr>
        <w:sectPr w:rsidR="00993015" w:rsidSect="00993015">
          <w:pgSz w:w="11906" w:h="16838" w:code="9"/>
          <w:pgMar w:top="1418" w:right="1418" w:bottom="1134" w:left="1418" w:header="709" w:footer="709" w:gutter="0"/>
          <w:pgNumType w:fmt="lowerRoman" w:start="1" w:chapStyle="1"/>
          <w:cols w:space="708"/>
          <w:titlePg/>
          <w:docGrid w:linePitch="360"/>
        </w:sectPr>
      </w:pPr>
    </w:p>
    <w:sdt>
      <w:sdtPr>
        <w:rPr>
          <w:rFonts w:asciiTheme="minorHAnsi" w:eastAsiaTheme="minorHAnsi" w:hAnsiTheme="minorHAnsi" w:cs="Times New Roman"/>
          <w:b w:val="0"/>
          <w:bCs w:val="0"/>
          <w:sz w:val="22"/>
          <w:szCs w:val="22"/>
          <w:lang w:eastAsia="en-US"/>
        </w:rPr>
        <w:id w:val="-1098787979"/>
        <w:docPartObj>
          <w:docPartGallery w:val="Table of Contents"/>
          <w:docPartUnique/>
        </w:docPartObj>
      </w:sdtPr>
      <w:sdtEndPr>
        <w:rPr>
          <w:rFonts w:ascii="Times New Roman" w:hAnsi="Times New Roman"/>
        </w:rPr>
      </w:sdtEndPr>
      <w:sdtContent>
        <w:p w:rsidR="00FE4DF6" w:rsidRPr="0077294E" w:rsidRDefault="00C31EBC" w:rsidP="001911FA">
          <w:pPr>
            <w:pStyle w:val="Inhaltsverzeichnisberschrift"/>
            <w:rPr>
              <w:noProof/>
              <w:lang w:val="en-US"/>
            </w:rPr>
          </w:pPr>
          <w:r w:rsidRPr="00E727BE">
            <w:rPr>
              <w:rFonts w:cs="Times New Roman"/>
              <w:lang w:val="en-US"/>
            </w:rPr>
            <w:t>Table of Contents</w:t>
          </w:r>
          <w:r w:rsidR="00FE76B4" w:rsidRPr="00E727BE">
            <w:rPr>
              <w:rFonts w:cs="Times New Roman"/>
              <w:b w:val="0"/>
              <w:bCs w:val="0"/>
            </w:rPr>
            <w:fldChar w:fldCharType="begin"/>
          </w:r>
          <w:r w:rsidR="00FE76B4" w:rsidRPr="00E727BE">
            <w:rPr>
              <w:rFonts w:cs="Times New Roman"/>
              <w:lang w:val="en-US"/>
            </w:rPr>
            <w:instrText xml:space="preserve"> TOC \o "1-3" \h \z \u </w:instrText>
          </w:r>
          <w:r w:rsidR="00FE76B4" w:rsidRPr="00E727BE">
            <w:rPr>
              <w:rFonts w:cs="Times New Roman"/>
              <w:b w:val="0"/>
              <w:bCs w:val="0"/>
            </w:rPr>
            <w:fldChar w:fldCharType="separate"/>
          </w:r>
        </w:p>
        <w:p w:rsidR="00FE4DF6" w:rsidRDefault="00946599">
          <w:pPr>
            <w:pStyle w:val="Verzeichnis1"/>
            <w:tabs>
              <w:tab w:val="right" w:leader="dot" w:pos="9060"/>
            </w:tabs>
            <w:rPr>
              <w:rFonts w:asciiTheme="minorHAnsi" w:eastAsiaTheme="minorEastAsia" w:hAnsiTheme="minorHAnsi"/>
              <w:noProof/>
              <w:lang w:eastAsia="de-DE"/>
            </w:rPr>
          </w:pPr>
          <w:hyperlink w:anchor="_Toc521066563" w:history="1">
            <w:r w:rsidR="00FE4DF6" w:rsidRPr="007D5395">
              <w:rPr>
                <w:rStyle w:val="Hyperlink"/>
                <w:noProof/>
                <w:lang w:val="en-US"/>
              </w:rPr>
              <w:t>1. Theoretical background</w:t>
            </w:r>
            <w:r w:rsidR="00FE4DF6">
              <w:rPr>
                <w:noProof/>
                <w:webHidden/>
              </w:rPr>
              <w:tab/>
            </w:r>
            <w:r w:rsidR="00FE4DF6">
              <w:rPr>
                <w:noProof/>
                <w:webHidden/>
              </w:rPr>
              <w:fldChar w:fldCharType="begin"/>
            </w:r>
            <w:r w:rsidR="00FE4DF6">
              <w:rPr>
                <w:noProof/>
                <w:webHidden/>
              </w:rPr>
              <w:instrText xml:space="preserve"> PAGEREF _Toc521066563 \h </w:instrText>
            </w:r>
            <w:r w:rsidR="00FE4DF6">
              <w:rPr>
                <w:noProof/>
                <w:webHidden/>
              </w:rPr>
            </w:r>
            <w:r w:rsidR="00FE4DF6">
              <w:rPr>
                <w:noProof/>
                <w:webHidden/>
              </w:rPr>
              <w:fldChar w:fldCharType="separate"/>
            </w:r>
            <w:r w:rsidR="00FE4DF6">
              <w:rPr>
                <w:noProof/>
                <w:webHidden/>
              </w:rPr>
              <w:t>1</w:t>
            </w:r>
            <w:r w:rsidR="00FE4DF6">
              <w:rPr>
                <w:noProof/>
                <w:webHidden/>
              </w:rPr>
              <w:fldChar w:fldCharType="end"/>
            </w:r>
          </w:hyperlink>
        </w:p>
        <w:p w:rsidR="00FE4DF6" w:rsidRDefault="00946599">
          <w:pPr>
            <w:pStyle w:val="Verzeichnis2"/>
            <w:tabs>
              <w:tab w:val="right" w:leader="dot" w:pos="9060"/>
            </w:tabs>
            <w:rPr>
              <w:rFonts w:asciiTheme="minorHAnsi" w:eastAsiaTheme="minorEastAsia" w:hAnsiTheme="minorHAnsi"/>
              <w:noProof/>
              <w:lang w:eastAsia="de-DE"/>
            </w:rPr>
          </w:pPr>
          <w:hyperlink w:anchor="_Toc521066564" w:history="1">
            <w:r w:rsidR="00FE4DF6" w:rsidRPr="007D5395">
              <w:rPr>
                <w:rStyle w:val="Hyperlink"/>
                <w:noProof/>
                <w:lang w:val="en-US"/>
              </w:rPr>
              <w:t>1.1. Introduction to pain</w:t>
            </w:r>
            <w:r w:rsidR="00FE4DF6">
              <w:rPr>
                <w:noProof/>
                <w:webHidden/>
              </w:rPr>
              <w:tab/>
            </w:r>
            <w:r w:rsidR="00FE4DF6">
              <w:rPr>
                <w:noProof/>
                <w:webHidden/>
              </w:rPr>
              <w:fldChar w:fldCharType="begin"/>
            </w:r>
            <w:r w:rsidR="00FE4DF6">
              <w:rPr>
                <w:noProof/>
                <w:webHidden/>
              </w:rPr>
              <w:instrText xml:space="preserve"> PAGEREF _Toc521066564 \h </w:instrText>
            </w:r>
            <w:r w:rsidR="00FE4DF6">
              <w:rPr>
                <w:noProof/>
                <w:webHidden/>
              </w:rPr>
            </w:r>
            <w:r w:rsidR="00FE4DF6">
              <w:rPr>
                <w:noProof/>
                <w:webHidden/>
              </w:rPr>
              <w:fldChar w:fldCharType="separate"/>
            </w:r>
            <w:r w:rsidR="00FE4DF6">
              <w:rPr>
                <w:noProof/>
                <w:webHidden/>
              </w:rPr>
              <w:t>1</w:t>
            </w:r>
            <w:r w:rsidR="00FE4DF6">
              <w:rPr>
                <w:noProof/>
                <w:webHidden/>
              </w:rPr>
              <w:fldChar w:fldCharType="end"/>
            </w:r>
          </w:hyperlink>
        </w:p>
        <w:p w:rsidR="00FE4DF6" w:rsidRDefault="00946599">
          <w:pPr>
            <w:pStyle w:val="Verzeichnis2"/>
            <w:tabs>
              <w:tab w:val="right" w:leader="dot" w:pos="9060"/>
            </w:tabs>
            <w:rPr>
              <w:rFonts w:asciiTheme="minorHAnsi" w:eastAsiaTheme="minorEastAsia" w:hAnsiTheme="minorHAnsi"/>
              <w:noProof/>
              <w:lang w:eastAsia="de-DE"/>
            </w:rPr>
          </w:pPr>
          <w:hyperlink w:anchor="_Toc521066565" w:history="1">
            <w:r w:rsidR="00FE4DF6" w:rsidRPr="007D5395">
              <w:rPr>
                <w:rStyle w:val="Hyperlink"/>
                <w:noProof/>
                <w:lang w:val="en-US"/>
              </w:rPr>
              <w:t>1.2. Pain: terminology and theoretical concepts</w:t>
            </w:r>
            <w:r w:rsidR="00FE4DF6">
              <w:rPr>
                <w:noProof/>
                <w:webHidden/>
              </w:rPr>
              <w:tab/>
            </w:r>
            <w:r w:rsidR="00FE4DF6">
              <w:rPr>
                <w:noProof/>
                <w:webHidden/>
              </w:rPr>
              <w:fldChar w:fldCharType="begin"/>
            </w:r>
            <w:r w:rsidR="00FE4DF6">
              <w:rPr>
                <w:noProof/>
                <w:webHidden/>
              </w:rPr>
              <w:instrText xml:space="preserve"> PAGEREF _Toc521066565 \h </w:instrText>
            </w:r>
            <w:r w:rsidR="00FE4DF6">
              <w:rPr>
                <w:noProof/>
                <w:webHidden/>
              </w:rPr>
            </w:r>
            <w:r w:rsidR="00FE4DF6">
              <w:rPr>
                <w:noProof/>
                <w:webHidden/>
              </w:rPr>
              <w:fldChar w:fldCharType="separate"/>
            </w:r>
            <w:r w:rsidR="00FE4DF6">
              <w:rPr>
                <w:noProof/>
                <w:webHidden/>
              </w:rPr>
              <w:t>2</w:t>
            </w:r>
            <w:r w:rsidR="00FE4DF6">
              <w:rPr>
                <w:noProof/>
                <w:webHidden/>
              </w:rPr>
              <w:fldChar w:fldCharType="end"/>
            </w:r>
          </w:hyperlink>
        </w:p>
        <w:p w:rsidR="00FE4DF6" w:rsidRDefault="00946599">
          <w:pPr>
            <w:pStyle w:val="Verzeichnis2"/>
            <w:tabs>
              <w:tab w:val="right" w:leader="dot" w:pos="9060"/>
            </w:tabs>
            <w:rPr>
              <w:rFonts w:asciiTheme="minorHAnsi" w:eastAsiaTheme="minorEastAsia" w:hAnsiTheme="minorHAnsi"/>
              <w:noProof/>
              <w:lang w:eastAsia="de-DE"/>
            </w:rPr>
          </w:pPr>
          <w:hyperlink w:anchor="_Toc521066566" w:history="1">
            <w:r w:rsidR="00FE4DF6" w:rsidRPr="007D5395">
              <w:rPr>
                <w:rStyle w:val="Hyperlink"/>
                <w:noProof/>
                <w:lang w:val="en-US"/>
              </w:rPr>
              <w:t>1.3 Chronic Pain</w:t>
            </w:r>
            <w:r w:rsidR="00FE4DF6">
              <w:rPr>
                <w:noProof/>
                <w:webHidden/>
              </w:rPr>
              <w:tab/>
            </w:r>
            <w:r w:rsidR="00FE4DF6">
              <w:rPr>
                <w:noProof/>
                <w:webHidden/>
              </w:rPr>
              <w:fldChar w:fldCharType="begin"/>
            </w:r>
            <w:r w:rsidR="00FE4DF6">
              <w:rPr>
                <w:noProof/>
                <w:webHidden/>
              </w:rPr>
              <w:instrText xml:space="preserve"> PAGEREF _Toc521066566 \h </w:instrText>
            </w:r>
            <w:r w:rsidR="00FE4DF6">
              <w:rPr>
                <w:noProof/>
                <w:webHidden/>
              </w:rPr>
            </w:r>
            <w:r w:rsidR="00FE4DF6">
              <w:rPr>
                <w:noProof/>
                <w:webHidden/>
              </w:rPr>
              <w:fldChar w:fldCharType="separate"/>
            </w:r>
            <w:r w:rsidR="00FE4DF6">
              <w:rPr>
                <w:noProof/>
                <w:webHidden/>
              </w:rPr>
              <w:t>5</w:t>
            </w:r>
            <w:r w:rsidR="00FE4DF6">
              <w:rPr>
                <w:noProof/>
                <w:webHidden/>
              </w:rPr>
              <w:fldChar w:fldCharType="end"/>
            </w:r>
          </w:hyperlink>
        </w:p>
        <w:p w:rsidR="00FE4DF6" w:rsidRDefault="00946599">
          <w:pPr>
            <w:pStyle w:val="Verzeichnis3"/>
            <w:tabs>
              <w:tab w:val="right" w:leader="dot" w:pos="9060"/>
            </w:tabs>
            <w:rPr>
              <w:rFonts w:asciiTheme="minorHAnsi" w:eastAsiaTheme="minorEastAsia" w:hAnsiTheme="minorHAnsi"/>
              <w:noProof/>
              <w:lang w:eastAsia="de-DE"/>
            </w:rPr>
          </w:pPr>
          <w:hyperlink w:anchor="_Toc521066567" w:history="1">
            <w:r w:rsidR="00FE4DF6" w:rsidRPr="007D5395">
              <w:rPr>
                <w:rStyle w:val="Hyperlink"/>
                <w:noProof/>
                <w:lang w:val="en-US"/>
              </w:rPr>
              <w:t>1.3.1. Definition</w:t>
            </w:r>
            <w:r w:rsidR="00FE4DF6">
              <w:rPr>
                <w:noProof/>
                <w:webHidden/>
              </w:rPr>
              <w:tab/>
            </w:r>
            <w:r w:rsidR="00FE4DF6">
              <w:rPr>
                <w:noProof/>
                <w:webHidden/>
              </w:rPr>
              <w:fldChar w:fldCharType="begin"/>
            </w:r>
            <w:r w:rsidR="00FE4DF6">
              <w:rPr>
                <w:noProof/>
                <w:webHidden/>
              </w:rPr>
              <w:instrText xml:space="preserve"> PAGEREF _Toc521066567 \h </w:instrText>
            </w:r>
            <w:r w:rsidR="00FE4DF6">
              <w:rPr>
                <w:noProof/>
                <w:webHidden/>
              </w:rPr>
            </w:r>
            <w:r w:rsidR="00FE4DF6">
              <w:rPr>
                <w:noProof/>
                <w:webHidden/>
              </w:rPr>
              <w:fldChar w:fldCharType="separate"/>
            </w:r>
            <w:r w:rsidR="00FE4DF6">
              <w:rPr>
                <w:noProof/>
                <w:webHidden/>
              </w:rPr>
              <w:t>5</w:t>
            </w:r>
            <w:r w:rsidR="00FE4DF6">
              <w:rPr>
                <w:noProof/>
                <w:webHidden/>
              </w:rPr>
              <w:fldChar w:fldCharType="end"/>
            </w:r>
          </w:hyperlink>
        </w:p>
        <w:p w:rsidR="00FE4DF6" w:rsidRDefault="00946599">
          <w:pPr>
            <w:pStyle w:val="Verzeichnis3"/>
            <w:tabs>
              <w:tab w:val="right" w:leader="dot" w:pos="9060"/>
            </w:tabs>
            <w:rPr>
              <w:rFonts w:asciiTheme="minorHAnsi" w:eastAsiaTheme="minorEastAsia" w:hAnsiTheme="minorHAnsi"/>
              <w:noProof/>
              <w:lang w:eastAsia="de-DE"/>
            </w:rPr>
          </w:pPr>
          <w:hyperlink w:anchor="_Toc521066568" w:history="1">
            <w:r w:rsidR="00FE4DF6" w:rsidRPr="007D5395">
              <w:rPr>
                <w:rStyle w:val="Hyperlink"/>
                <w:noProof/>
                <w:lang w:val="en-US"/>
              </w:rPr>
              <w:t>1.3.2. Epidemiology and impact</w:t>
            </w:r>
            <w:r w:rsidR="00FE4DF6">
              <w:rPr>
                <w:noProof/>
                <w:webHidden/>
              </w:rPr>
              <w:tab/>
            </w:r>
            <w:r w:rsidR="00FE4DF6">
              <w:rPr>
                <w:noProof/>
                <w:webHidden/>
              </w:rPr>
              <w:fldChar w:fldCharType="begin"/>
            </w:r>
            <w:r w:rsidR="00FE4DF6">
              <w:rPr>
                <w:noProof/>
                <w:webHidden/>
              </w:rPr>
              <w:instrText xml:space="preserve"> PAGEREF _Toc521066568 \h </w:instrText>
            </w:r>
            <w:r w:rsidR="00FE4DF6">
              <w:rPr>
                <w:noProof/>
                <w:webHidden/>
              </w:rPr>
            </w:r>
            <w:r w:rsidR="00FE4DF6">
              <w:rPr>
                <w:noProof/>
                <w:webHidden/>
              </w:rPr>
              <w:fldChar w:fldCharType="separate"/>
            </w:r>
            <w:r w:rsidR="00FE4DF6">
              <w:rPr>
                <w:noProof/>
                <w:webHidden/>
              </w:rPr>
              <w:t>6</w:t>
            </w:r>
            <w:r w:rsidR="00FE4DF6">
              <w:rPr>
                <w:noProof/>
                <w:webHidden/>
              </w:rPr>
              <w:fldChar w:fldCharType="end"/>
            </w:r>
          </w:hyperlink>
        </w:p>
        <w:p w:rsidR="00FE4DF6" w:rsidRDefault="00946599">
          <w:pPr>
            <w:pStyle w:val="Verzeichnis3"/>
            <w:tabs>
              <w:tab w:val="right" w:leader="dot" w:pos="9060"/>
            </w:tabs>
            <w:rPr>
              <w:rFonts w:asciiTheme="minorHAnsi" w:eastAsiaTheme="minorEastAsia" w:hAnsiTheme="minorHAnsi"/>
              <w:noProof/>
              <w:lang w:eastAsia="de-DE"/>
            </w:rPr>
          </w:pPr>
          <w:hyperlink w:anchor="_Toc521066569" w:history="1">
            <w:r w:rsidR="00FE4DF6" w:rsidRPr="007D5395">
              <w:rPr>
                <w:rStyle w:val="Hyperlink"/>
                <w:noProof/>
                <w:lang w:val="en-US"/>
              </w:rPr>
              <w:t>1.3.3. Etiology: The psychology of chronic pain</w:t>
            </w:r>
            <w:r w:rsidR="00FE4DF6">
              <w:rPr>
                <w:noProof/>
                <w:webHidden/>
              </w:rPr>
              <w:tab/>
            </w:r>
            <w:r w:rsidR="00FE4DF6">
              <w:rPr>
                <w:noProof/>
                <w:webHidden/>
              </w:rPr>
              <w:fldChar w:fldCharType="begin"/>
            </w:r>
            <w:r w:rsidR="00FE4DF6">
              <w:rPr>
                <w:noProof/>
                <w:webHidden/>
              </w:rPr>
              <w:instrText xml:space="preserve"> PAGEREF _Toc521066569 \h </w:instrText>
            </w:r>
            <w:r w:rsidR="00FE4DF6">
              <w:rPr>
                <w:noProof/>
                <w:webHidden/>
              </w:rPr>
            </w:r>
            <w:r w:rsidR="00FE4DF6">
              <w:rPr>
                <w:noProof/>
                <w:webHidden/>
              </w:rPr>
              <w:fldChar w:fldCharType="separate"/>
            </w:r>
            <w:r w:rsidR="00FE4DF6">
              <w:rPr>
                <w:noProof/>
                <w:webHidden/>
              </w:rPr>
              <w:t>6</w:t>
            </w:r>
            <w:r w:rsidR="00FE4DF6">
              <w:rPr>
                <w:noProof/>
                <w:webHidden/>
              </w:rPr>
              <w:fldChar w:fldCharType="end"/>
            </w:r>
          </w:hyperlink>
        </w:p>
        <w:p w:rsidR="00FE4DF6" w:rsidRDefault="00946599">
          <w:pPr>
            <w:pStyle w:val="Verzeichnis2"/>
            <w:tabs>
              <w:tab w:val="right" w:leader="dot" w:pos="9060"/>
            </w:tabs>
            <w:rPr>
              <w:rFonts w:asciiTheme="minorHAnsi" w:eastAsiaTheme="minorEastAsia" w:hAnsiTheme="minorHAnsi"/>
              <w:noProof/>
              <w:lang w:eastAsia="de-DE"/>
            </w:rPr>
          </w:pPr>
          <w:hyperlink w:anchor="_Toc521066570" w:history="1">
            <w:r w:rsidR="00FE4DF6" w:rsidRPr="007D5395">
              <w:rPr>
                <w:rStyle w:val="Hyperlink"/>
                <w:noProof/>
                <w:lang w:val="en-US"/>
              </w:rPr>
              <w:t>1.4. Current developments</w:t>
            </w:r>
            <w:r w:rsidR="00FE4DF6">
              <w:rPr>
                <w:noProof/>
                <w:webHidden/>
              </w:rPr>
              <w:tab/>
            </w:r>
            <w:r w:rsidR="00FE4DF6">
              <w:rPr>
                <w:noProof/>
                <w:webHidden/>
              </w:rPr>
              <w:fldChar w:fldCharType="begin"/>
            </w:r>
            <w:r w:rsidR="00FE4DF6">
              <w:rPr>
                <w:noProof/>
                <w:webHidden/>
              </w:rPr>
              <w:instrText xml:space="preserve"> PAGEREF _Toc521066570 \h </w:instrText>
            </w:r>
            <w:r w:rsidR="00FE4DF6">
              <w:rPr>
                <w:noProof/>
                <w:webHidden/>
              </w:rPr>
            </w:r>
            <w:r w:rsidR="00FE4DF6">
              <w:rPr>
                <w:noProof/>
                <w:webHidden/>
              </w:rPr>
              <w:fldChar w:fldCharType="separate"/>
            </w:r>
            <w:r w:rsidR="00FE4DF6">
              <w:rPr>
                <w:noProof/>
                <w:webHidden/>
              </w:rPr>
              <w:t>9</w:t>
            </w:r>
            <w:r w:rsidR="00FE4DF6">
              <w:rPr>
                <w:noProof/>
                <w:webHidden/>
              </w:rPr>
              <w:fldChar w:fldCharType="end"/>
            </w:r>
          </w:hyperlink>
        </w:p>
        <w:p w:rsidR="00FE4DF6" w:rsidRDefault="00946599">
          <w:pPr>
            <w:pStyle w:val="Verzeichnis2"/>
            <w:tabs>
              <w:tab w:val="right" w:leader="dot" w:pos="9060"/>
            </w:tabs>
            <w:rPr>
              <w:rFonts w:asciiTheme="minorHAnsi" w:eastAsiaTheme="minorEastAsia" w:hAnsiTheme="minorHAnsi"/>
              <w:noProof/>
              <w:lang w:eastAsia="de-DE"/>
            </w:rPr>
          </w:pPr>
          <w:hyperlink w:anchor="_Toc521066571" w:history="1">
            <w:r w:rsidR="00FE4DF6" w:rsidRPr="007D5395">
              <w:rPr>
                <w:rStyle w:val="Hyperlink"/>
                <w:noProof/>
                <w:lang w:val="en-US"/>
              </w:rPr>
              <w:t>1.4.1. The Bayesian Brain hypothesis and Predictive Coding</w:t>
            </w:r>
            <w:r w:rsidR="00FE4DF6">
              <w:rPr>
                <w:noProof/>
                <w:webHidden/>
              </w:rPr>
              <w:tab/>
            </w:r>
            <w:r w:rsidR="00FE4DF6">
              <w:rPr>
                <w:noProof/>
                <w:webHidden/>
              </w:rPr>
              <w:fldChar w:fldCharType="begin"/>
            </w:r>
            <w:r w:rsidR="00FE4DF6">
              <w:rPr>
                <w:noProof/>
                <w:webHidden/>
              </w:rPr>
              <w:instrText xml:space="preserve"> PAGEREF _Toc521066571 \h </w:instrText>
            </w:r>
            <w:r w:rsidR="00FE4DF6">
              <w:rPr>
                <w:noProof/>
                <w:webHidden/>
              </w:rPr>
            </w:r>
            <w:r w:rsidR="00FE4DF6">
              <w:rPr>
                <w:noProof/>
                <w:webHidden/>
              </w:rPr>
              <w:fldChar w:fldCharType="separate"/>
            </w:r>
            <w:r w:rsidR="00FE4DF6">
              <w:rPr>
                <w:noProof/>
                <w:webHidden/>
              </w:rPr>
              <w:t>10</w:t>
            </w:r>
            <w:r w:rsidR="00FE4DF6">
              <w:rPr>
                <w:noProof/>
                <w:webHidden/>
              </w:rPr>
              <w:fldChar w:fldCharType="end"/>
            </w:r>
          </w:hyperlink>
        </w:p>
        <w:p w:rsidR="00FE4DF6" w:rsidRDefault="00946599">
          <w:pPr>
            <w:pStyle w:val="Verzeichnis2"/>
            <w:tabs>
              <w:tab w:val="right" w:leader="dot" w:pos="9060"/>
            </w:tabs>
            <w:rPr>
              <w:rFonts w:asciiTheme="minorHAnsi" w:eastAsiaTheme="minorEastAsia" w:hAnsiTheme="minorHAnsi"/>
              <w:noProof/>
              <w:lang w:eastAsia="de-DE"/>
            </w:rPr>
          </w:pPr>
          <w:hyperlink w:anchor="_Toc521066572" w:history="1">
            <w:r w:rsidR="00FE4DF6" w:rsidRPr="007D5395">
              <w:rPr>
                <w:rStyle w:val="Hyperlink"/>
                <w:noProof/>
              </w:rPr>
              <w:t>1.4.2. Free Energy</w:t>
            </w:r>
            <w:r w:rsidR="00FE4DF6">
              <w:rPr>
                <w:noProof/>
                <w:webHidden/>
              </w:rPr>
              <w:tab/>
            </w:r>
            <w:r w:rsidR="00FE4DF6">
              <w:rPr>
                <w:noProof/>
                <w:webHidden/>
              </w:rPr>
              <w:fldChar w:fldCharType="begin"/>
            </w:r>
            <w:r w:rsidR="00FE4DF6">
              <w:rPr>
                <w:noProof/>
                <w:webHidden/>
              </w:rPr>
              <w:instrText xml:space="preserve"> PAGEREF _Toc521066572 \h </w:instrText>
            </w:r>
            <w:r w:rsidR="00FE4DF6">
              <w:rPr>
                <w:noProof/>
                <w:webHidden/>
              </w:rPr>
            </w:r>
            <w:r w:rsidR="00FE4DF6">
              <w:rPr>
                <w:noProof/>
                <w:webHidden/>
              </w:rPr>
              <w:fldChar w:fldCharType="separate"/>
            </w:r>
            <w:r w:rsidR="00FE4DF6">
              <w:rPr>
                <w:noProof/>
                <w:webHidden/>
              </w:rPr>
              <w:t>10</w:t>
            </w:r>
            <w:r w:rsidR="00FE4DF6">
              <w:rPr>
                <w:noProof/>
                <w:webHidden/>
              </w:rPr>
              <w:fldChar w:fldCharType="end"/>
            </w:r>
          </w:hyperlink>
        </w:p>
        <w:p w:rsidR="00FE4DF6" w:rsidRDefault="00946599">
          <w:pPr>
            <w:pStyle w:val="Verzeichnis2"/>
            <w:tabs>
              <w:tab w:val="right" w:leader="dot" w:pos="9060"/>
            </w:tabs>
            <w:rPr>
              <w:rFonts w:asciiTheme="minorHAnsi" w:eastAsiaTheme="minorEastAsia" w:hAnsiTheme="minorHAnsi"/>
              <w:noProof/>
              <w:lang w:eastAsia="de-DE"/>
            </w:rPr>
          </w:pPr>
          <w:hyperlink w:anchor="_Toc521066573" w:history="1">
            <w:r w:rsidR="00FE4DF6" w:rsidRPr="007D5395">
              <w:rPr>
                <w:rStyle w:val="Hyperlink"/>
                <w:noProof/>
                <w:lang w:val="en-US"/>
              </w:rPr>
              <w:t>1.5. Outline of this project</w:t>
            </w:r>
            <w:r w:rsidR="00FE4DF6">
              <w:rPr>
                <w:noProof/>
                <w:webHidden/>
              </w:rPr>
              <w:tab/>
            </w:r>
            <w:r w:rsidR="00FE4DF6">
              <w:rPr>
                <w:noProof/>
                <w:webHidden/>
              </w:rPr>
              <w:fldChar w:fldCharType="begin"/>
            </w:r>
            <w:r w:rsidR="00FE4DF6">
              <w:rPr>
                <w:noProof/>
                <w:webHidden/>
              </w:rPr>
              <w:instrText xml:space="preserve"> PAGEREF _Toc521066573 \h </w:instrText>
            </w:r>
            <w:r w:rsidR="00FE4DF6">
              <w:rPr>
                <w:noProof/>
                <w:webHidden/>
              </w:rPr>
            </w:r>
            <w:r w:rsidR="00FE4DF6">
              <w:rPr>
                <w:noProof/>
                <w:webHidden/>
              </w:rPr>
              <w:fldChar w:fldCharType="separate"/>
            </w:r>
            <w:r w:rsidR="00FE4DF6">
              <w:rPr>
                <w:noProof/>
                <w:webHidden/>
              </w:rPr>
              <w:t>10</w:t>
            </w:r>
            <w:r w:rsidR="00FE4DF6">
              <w:rPr>
                <w:noProof/>
                <w:webHidden/>
              </w:rPr>
              <w:fldChar w:fldCharType="end"/>
            </w:r>
          </w:hyperlink>
        </w:p>
        <w:p w:rsidR="00FE4DF6" w:rsidRDefault="00946599">
          <w:pPr>
            <w:pStyle w:val="Verzeichnis1"/>
            <w:tabs>
              <w:tab w:val="right" w:leader="dot" w:pos="9060"/>
            </w:tabs>
            <w:rPr>
              <w:rFonts w:asciiTheme="minorHAnsi" w:eastAsiaTheme="minorEastAsia" w:hAnsiTheme="minorHAnsi"/>
              <w:noProof/>
              <w:lang w:eastAsia="de-DE"/>
            </w:rPr>
          </w:pPr>
          <w:hyperlink w:anchor="_Toc521066574" w:history="1">
            <w:r w:rsidR="00FE4DF6" w:rsidRPr="007D5395">
              <w:rPr>
                <w:rStyle w:val="Hyperlink"/>
                <w:noProof/>
              </w:rPr>
              <w:t>2. Methods</w:t>
            </w:r>
            <w:r w:rsidR="00FE4DF6">
              <w:rPr>
                <w:noProof/>
                <w:webHidden/>
              </w:rPr>
              <w:tab/>
            </w:r>
            <w:r w:rsidR="00FE4DF6">
              <w:rPr>
                <w:noProof/>
                <w:webHidden/>
              </w:rPr>
              <w:fldChar w:fldCharType="begin"/>
            </w:r>
            <w:r w:rsidR="00FE4DF6">
              <w:rPr>
                <w:noProof/>
                <w:webHidden/>
              </w:rPr>
              <w:instrText xml:space="preserve"> PAGEREF _Toc521066574 \h </w:instrText>
            </w:r>
            <w:r w:rsidR="00FE4DF6">
              <w:rPr>
                <w:noProof/>
                <w:webHidden/>
              </w:rPr>
            </w:r>
            <w:r w:rsidR="00FE4DF6">
              <w:rPr>
                <w:noProof/>
                <w:webHidden/>
              </w:rPr>
              <w:fldChar w:fldCharType="separate"/>
            </w:r>
            <w:r w:rsidR="00FE4DF6">
              <w:rPr>
                <w:noProof/>
                <w:webHidden/>
              </w:rPr>
              <w:t>11</w:t>
            </w:r>
            <w:r w:rsidR="00FE4DF6">
              <w:rPr>
                <w:noProof/>
                <w:webHidden/>
              </w:rPr>
              <w:fldChar w:fldCharType="end"/>
            </w:r>
          </w:hyperlink>
        </w:p>
        <w:p w:rsidR="00FE4DF6" w:rsidRDefault="00946599">
          <w:pPr>
            <w:pStyle w:val="Verzeichnis1"/>
            <w:tabs>
              <w:tab w:val="right" w:leader="dot" w:pos="9060"/>
            </w:tabs>
            <w:rPr>
              <w:rFonts w:asciiTheme="minorHAnsi" w:eastAsiaTheme="minorEastAsia" w:hAnsiTheme="minorHAnsi"/>
              <w:noProof/>
              <w:lang w:eastAsia="de-DE"/>
            </w:rPr>
          </w:pPr>
          <w:hyperlink w:anchor="_Toc521066575" w:history="1">
            <w:r w:rsidR="00FE4DF6" w:rsidRPr="007D5395">
              <w:rPr>
                <w:rStyle w:val="Hyperlink"/>
                <w:noProof/>
                <w:lang w:val="en-US"/>
              </w:rPr>
              <w:t>3. Results</w:t>
            </w:r>
            <w:r w:rsidR="00FE4DF6">
              <w:rPr>
                <w:noProof/>
                <w:webHidden/>
              </w:rPr>
              <w:tab/>
            </w:r>
            <w:r w:rsidR="00FE4DF6">
              <w:rPr>
                <w:noProof/>
                <w:webHidden/>
              </w:rPr>
              <w:fldChar w:fldCharType="begin"/>
            </w:r>
            <w:r w:rsidR="00FE4DF6">
              <w:rPr>
                <w:noProof/>
                <w:webHidden/>
              </w:rPr>
              <w:instrText xml:space="preserve"> PAGEREF _Toc521066575 \h </w:instrText>
            </w:r>
            <w:r w:rsidR="00FE4DF6">
              <w:rPr>
                <w:noProof/>
                <w:webHidden/>
              </w:rPr>
            </w:r>
            <w:r w:rsidR="00FE4DF6">
              <w:rPr>
                <w:noProof/>
                <w:webHidden/>
              </w:rPr>
              <w:fldChar w:fldCharType="separate"/>
            </w:r>
            <w:r w:rsidR="00FE4DF6">
              <w:rPr>
                <w:noProof/>
                <w:webHidden/>
              </w:rPr>
              <w:t>11</w:t>
            </w:r>
            <w:r w:rsidR="00FE4DF6">
              <w:rPr>
                <w:noProof/>
                <w:webHidden/>
              </w:rPr>
              <w:fldChar w:fldCharType="end"/>
            </w:r>
          </w:hyperlink>
        </w:p>
        <w:p w:rsidR="00FE4DF6" w:rsidRDefault="00946599">
          <w:pPr>
            <w:pStyle w:val="Verzeichnis1"/>
            <w:tabs>
              <w:tab w:val="right" w:leader="dot" w:pos="9060"/>
            </w:tabs>
            <w:rPr>
              <w:rFonts w:asciiTheme="minorHAnsi" w:eastAsiaTheme="minorEastAsia" w:hAnsiTheme="minorHAnsi"/>
              <w:noProof/>
              <w:lang w:eastAsia="de-DE"/>
            </w:rPr>
          </w:pPr>
          <w:hyperlink w:anchor="_Toc521066576" w:history="1">
            <w:r w:rsidR="00FE4DF6" w:rsidRPr="007D5395">
              <w:rPr>
                <w:rStyle w:val="Hyperlink"/>
                <w:noProof/>
                <w:lang w:val="en-US"/>
              </w:rPr>
              <w:t>4. Discussion</w:t>
            </w:r>
            <w:r w:rsidR="00FE4DF6">
              <w:rPr>
                <w:noProof/>
                <w:webHidden/>
              </w:rPr>
              <w:tab/>
            </w:r>
            <w:r w:rsidR="00FE4DF6">
              <w:rPr>
                <w:noProof/>
                <w:webHidden/>
              </w:rPr>
              <w:fldChar w:fldCharType="begin"/>
            </w:r>
            <w:r w:rsidR="00FE4DF6">
              <w:rPr>
                <w:noProof/>
                <w:webHidden/>
              </w:rPr>
              <w:instrText xml:space="preserve"> PAGEREF _Toc521066576 \h </w:instrText>
            </w:r>
            <w:r w:rsidR="00FE4DF6">
              <w:rPr>
                <w:noProof/>
                <w:webHidden/>
              </w:rPr>
            </w:r>
            <w:r w:rsidR="00FE4DF6">
              <w:rPr>
                <w:noProof/>
                <w:webHidden/>
              </w:rPr>
              <w:fldChar w:fldCharType="separate"/>
            </w:r>
            <w:r w:rsidR="00FE4DF6">
              <w:rPr>
                <w:noProof/>
                <w:webHidden/>
              </w:rPr>
              <w:t>11</w:t>
            </w:r>
            <w:r w:rsidR="00FE4DF6">
              <w:rPr>
                <w:noProof/>
                <w:webHidden/>
              </w:rPr>
              <w:fldChar w:fldCharType="end"/>
            </w:r>
          </w:hyperlink>
        </w:p>
        <w:p w:rsidR="00FE4DF6" w:rsidRDefault="00946599">
          <w:pPr>
            <w:pStyle w:val="Verzeichnis2"/>
            <w:tabs>
              <w:tab w:val="right" w:leader="dot" w:pos="9060"/>
            </w:tabs>
            <w:rPr>
              <w:rFonts w:asciiTheme="minorHAnsi" w:eastAsiaTheme="minorEastAsia" w:hAnsiTheme="minorHAnsi"/>
              <w:noProof/>
              <w:lang w:eastAsia="de-DE"/>
            </w:rPr>
          </w:pPr>
          <w:hyperlink w:anchor="_Toc521066577" w:history="1">
            <w:r w:rsidR="00FE4DF6" w:rsidRPr="007D5395">
              <w:rPr>
                <w:rStyle w:val="Hyperlink"/>
                <w:noProof/>
                <w:lang w:val="en-US"/>
              </w:rPr>
              <w:t>4.1. Limitations</w:t>
            </w:r>
            <w:r w:rsidR="00FE4DF6">
              <w:rPr>
                <w:noProof/>
                <w:webHidden/>
              </w:rPr>
              <w:tab/>
            </w:r>
            <w:r w:rsidR="00FE4DF6">
              <w:rPr>
                <w:noProof/>
                <w:webHidden/>
              </w:rPr>
              <w:fldChar w:fldCharType="begin"/>
            </w:r>
            <w:r w:rsidR="00FE4DF6">
              <w:rPr>
                <w:noProof/>
                <w:webHidden/>
              </w:rPr>
              <w:instrText xml:space="preserve"> PAGEREF _Toc521066577 \h </w:instrText>
            </w:r>
            <w:r w:rsidR="00FE4DF6">
              <w:rPr>
                <w:noProof/>
                <w:webHidden/>
              </w:rPr>
            </w:r>
            <w:r w:rsidR="00FE4DF6">
              <w:rPr>
                <w:noProof/>
                <w:webHidden/>
              </w:rPr>
              <w:fldChar w:fldCharType="separate"/>
            </w:r>
            <w:r w:rsidR="00FE4DF6">
              <w:rPr>
                <w:noProof/>
                <w:webHidden/>
              </w:rPr>
              <w:t>11</w:t>
            </w:r>
            <w:r w:rsidR="00FE4DF6">
              <w:rPr>
                <w:noProof/>
                <w:webHidden/>
              </w:rPr>
              <w:fldChar w:fldCharType="end"/>
            </w:r>
          </w:hyperlink>
        </w:p>
        <w:p w:rsidR="00FE4DF6" w:rsidRDefault="00946599">
          <w:pPr>
            <w:pStyle w:val="Verzeichnis2"/>
            <w:tabs>
              <w:tab w:val="right" w:leader="dot" w:pos="9060"/>
            </w:tabs>
            <w:rPr>
              <w:rFonts w:asciiTheme="minorHAnsi" w:eastAsiaTheme="minorEastAsia" w:hAnsiTheme="minorHAnsi"/>
              <w:noProof/>
              <w:lang w:eastAsia="de-DE"/>
            </w:rPr>
          </w:pPr>
          <w:hyperlink w:anchor="_Toc521066578" w:history="1">
            <w:r w:rsidR="00FE4DF6" w:rsidRPr="007D5395">
              <w:rPr>
                <w:rStyle w:val="Hyperlink"/>
                <w:noProof/>
                <w:lang w:val="en-US"/>
              </w:rPr>
              <w:t>4.2. Outlook</w:t>
            </w:r>
            <w:r w:rsidR="00FE4DF6">
              <w:rPr>
                <w:noProof/>
                <w:webHidden/>
              </w:rPr>
              <w:tab/>
            </w:r>
            <w:r w:rsidR="00FE4DF6">
              <w:rPr>
                <w:noProof/>
                <w:webHidden/>
              </w:rPr>
              <w:fldChar w:fldCharType="begin"/>
            </w:r>
            <w:r w:rsidR="00FE4DF6">
              <w:rPr>
                <w:noProof/>
                <w:webHidden/>
              </w:rPr>
              <w:instrText xml:space="preserve"> PAGEREF _Toc521066578 \h </w:instrText>
            </w:r>
            <w:r w:rsidR="00FE4DF6">
              <w:rPr>
                <w:noProof/>
                <w:webHidden/>
              </w:rPr>
            </w:r>
            <w:r w:rsidR="00FE4DF6">
              <w:rPr>
                <w:noProof/>
                <w:webHidden/>
              </w:rPr>
              <w:fldChar w:fldCharType="separate"/>
            </w:r>
            <w:r w:rsidR="00FE4DF6">
              <w:rPr>
                <w:noProof/>
                <w:webHidden/>
              </w:rPr>
              <w:t>11</w:t>
            </w:r>
            <w:r w:rsidR="00FE4DF6">
              <w:rPr>
                <w:noProof/>
                <w:webHidden/>
              </w:rPr>
              <w:fldChar w:fldCharType="end"/>
            </w:r>
          </w:hyperlink>
        </w:p>
        <w:p w:rsidR="00FE4DF6" w:rsidRDefault="00946599">
          <w:pPr>
            <w:pStyle w:val="Verzeichnis1"/>
            <w:tabs>
              <w:tab w:val="right" w:leader="dot" w:pos="9060"/>
            </w:tabs>
            <w:rPr>
              <w:rFonts w:asciiTheme="minorHAnsi" w:eastAsiaTheme="minorEastAsia" w:hAnsiTheme="minorHAnsi"/>
              <w:noProof/>
              <w:lang w:eastAsia="de-DE"/>
            </w:rPr>
          </w:pPr>
          <w:hyperlink w:anchor="_Toc521066579" w:history="1">
            <w:r w:rsidR="00FE4DF6" w:rsidRPr="007D5395">
              <w:rPr>
                <w:rStyle w:val="Hyperlink"/>
                <w:noProof/>
                <w:lang w:val="en-US"/>
              </w:rPr>
              <w:t>5. Bibliography</w:t>
            </w:r>
            <w:r w:rsidR="00FE4DF6">
              <w:rPr>
                <w:noProof/>
                <w:webHidden/>
              </w:rPr>
              <w:tab/>
            </w:r>
            <w:r w:rsidR="00FE4DF6">
              <w:rPr>
                <w:noProof/>
                <w:webHidden/>
              </w:rPr>
              <w:fldChar w:fldCharType="begin"/>
            </w:r>
            <w:r w:rsidR="00FE4DF6">
              <w:rPr>
                <w:noProof/>
                <w:webHidden/>
              </w:rPr>
              <w:instrText xml:space="preserve"> PAGEREF _Toc521066579 \h </w:instrText>
            </w:r>
            <w:r w:rsidR="00FE4DF6">
              <w:rPr>
                <w:noProof/>
                <w:webHidden/>
              </w:rPr>
            </w:r>
            <w:r w:rsidR="00FE4DF6">
              <w:rPr>
                <w:noProof/>
                <w:webHidden/>
              </w:rPr>
              <w:fldChar w:fldCharType="separate"/>
            </w:r>
            <w:r w:rsidR="00FE4DF6">
              <w:rPr>
                <w:noProof/>
                <w:webHidden/>
              </w:rPr>
              <w:t>13</w:t>
            </w:r>
            <w:r w:rsidR="00FE4DF6">
              <w:rPr>
                <w:noProof/>
                <w:webHidden/>
              </w:rPr>
              <w:fldChar w:fldCharType="end"/>
            </w:r>
          </w:hyperlink>
        </w:p>
        <w:p w:rsidR="00993015" w:rsidRPr="00E727BE" w:rsidRDefault="00FE76B4" w:rsidP="004C79B0">
          <w:pPr>
            <w:rPr>
              <w:rFonts w:cs="Times New Roman"/>
            </w:rPr>
            <w:sectPr w:rsidR="00993015" w:rsidRPr="00E727BE" w:rsidSect="00993015">
              <w:headerReference w:type="first" r:id="rId12"/>
              <w:pgSz w:w="11906" w:h="16838" w:code="9"/>
              <w:pgMar w:top="1418" w:right="1418" w:bottom="1134" w:left="1418" w:header="709" w:footer="709" w:gutter="0"/>
              <w:pgNumType w:fmt="lowerRoman" w:start="1" w:chapStyle="1"/>
              <w:cols w:space="708"/>
              <w:titlePg/>
              <w:docGrid w:linePitch="360"/>
            </w:sectPr>
          </w:pPr>
          <w:r w:rsidRPr="00E727BE">
            <w:rPr>
              <w:rFonts w:cs="Times New Roman"/>
              <w:b/>
              <w:bCs/>
            </w:rPr>
            <w:fldChar w:fldCharType="end"/>
          </w:r>
        </w:p>
      </w:sdtContent>
    </w:sdt>
    <w:p w:rsidR="00C55C32" w:rsidRPr="00E727BE" w:rsidRDefault="00C55C32" w:rsidP="00E727BE">
      <w:pPr>
        <w:rPr>
          <w:rFonts w:cs="Times New Roman"/>
          <w:b/>
          <w:sz w:val="24"/>
          <w:lang w:val="en-US"/>
        </w:rPr>
      </w:pPr>
      <w:r w:rsidRPr="00E727BE">
        <w:rPr>
          <w:rFonts w:cs="Times New Roman"/>
          <w:b/>
          <w:sz w:val="24"/>
          <w:lang w:val="en-US"/>
        </w:rPr>
        <w:lastRenderedPageBreak/>
        <w:t>Abstract</w:t>
      </w:r>
    </w:p>
    <w:p w:rsidR="0077294E" w:rsidRDefault="00702661" w:rsidP="00FE76B4">
      <w:pPr>
        <w:rPr>
          <w:rFonts w:cs="Times New Roman"/>
          <w:lang w:val="en-US"/>
        </w:rPr>
      </w:pPr>
      <w:r w:rsidRPr="00FE76B4">
        <w:rPr>
          <w:rFonts w:cs="Times New Roman"/>
          <w:lang w:val="en-US"/>
        </w:rPr>
        <w:t>Pain is ubiquitous in most living creatures and ensures survival through its protective function. Chronic pain, however, has lost its function as a warning sign and mu</w:t>
      </w:r>
      <w:r w:rsidR="000C1FBB" w:rsidRPr="00FE76B4">
        <w:rPr>
          <w:rFonts w:cs="Times New Roman"/>
          <w:lang w:val="en-US"/>
        </w:rPr>
        <w:t>st be considered</w:t>
      </w:r>
      <w:r w:rsidR="0077294E">
        <w:rPr>
          <w:rFonts w:cs="Times New Roman"/>
          <w:lang w:val="en-US"/>
        </w:rPr>
        <w:t xml:space="preserve"> maladaptive. </w:t>
      </w:r>
      <w:r w:rsidR="001A04AA" w:rsidRPr="00FE76B4">
        <w:rPr>
          <w:rFonts w:cs="Times New Roman"/>
          <w:lang w:val="en-US"/>
        </w:rPr>
        <w:t xml:space="preserve">Recent ideas regarding the etiology of chronic pain originate in statistical and computational frameworks. According to this view, pain perception can be regarded as emerging from a Bayes-optimal combination of prior knowledge and sensory information. </w:t>
      </w:r>
      <w:r w:rsidR="00FE63EE" w:rsidRPr="00FE76B4">
        <w:rPr>
          <w:rFonts w:cs="Times New Roman"/>
          <w:lang w:val="en-US"/>
        </w:rPr>
        <w:t xml:space="preserve">Chronic pain conditions then develop from suboptimal settings or events within this </w:t>
      </w:r>
      <w:r w:rsidR="006C6C77">
        <w:rPr>
          <w:rFonts w:cs="Times New Roman"/>
          <w:lang w:val="en-US"/>
        </w:rPr>
        <w:t xml:space="preserve">computational </w:t>
      </w:r>
      <w:r w:rsidR="00FE63EE" w:rsidRPr="00FE76B4">
        <w:rPr>
          <w:rFonts w:cs="Times New Roman"/>
          <w:lang w:val="en-US"/>
        </w:rPr>
        <w:t xml:space="preserve">process. </w:t>
      </w:r>
    </w:p>
    <w:p w:rsidR="0077294E" w:rsidRDefault="006C6C77" w:rsidP="00FE76B4">
      <w:pPr>
        <w:rPr>
          <w:rFonts w:cs="Times New Roman"/>
          <w:lang w:val="en-US"/>
        </w:rPr>
      </w:pPr>
      <w:r>
        <w:rPr>
          <w:rFonts w:cs="Times New Roman"/>
          <w:lang w:val="en-US"/>
        </w:rPr>
        <w:t>To test this idea</w:t>
      </w:r>
      <w:r w:rsidR="001A04AA" w:rsidRPr="00FE76B4">
        <w:rPr>
          <w:rFonts w:cs="Times New Roman"/>
          <w:lang w:val="en-US"/>
        </w:rPr>
        <w:t>,</w:t>
      </w:r>
      <w:r>
        <w:rPr>
          <w:rFonts w:cs="Times New Roman"/>
          <w:lang w:val="en-US"/>
        </w:rPr>
        <w:t xml:space="preserve"> we here describe</w:t>
      </w:r>
      <w:r w:rsidR="001A04AA" w:rsidRPr="00FE76B4">
        <w:rPr>
          <w:rFonts w:cs="Times New Roman"/>
          <w:lang w:val="en-US"/>
        </w:rPr>
        <w:t xml:space="preserve"> a machine-learning model for chronic pain which is based on a hierarchical Hidden Markov Model</w:t>
      </w:r>
      <w:r w:rsidR="00606123">
        <w:rPr>
          <w:rFonts w:cs="Times New Roman"/>
          <w:lang w:val="en-US"/>
        </w:rPr>
        <w:t xml:space="preserve"> (HMM)</w:t>
      </w:r>
      <w:r w:rsidR="001A04AA" w:rsidRPr="00FE76B4">
        <w:rPr>
          <w:rFonts w:cs="Times New Roman"/>
          <w:lang w:val="en-US"/>
        </w:rPr>
        <w:t>.</w:t>
      </w:r>
      <w:r w:rsidR="0077294E">
        <w:rPr>
          <w:rFonts w:cs="Times New Roman"/>
          <w:lang w:val="en-US"/>
        </w:rPr>
        <w:t xml:space="preserve"> In this Bayesian network model, messages are passed via the Sum-Product algorithm to illustrate maladaptive changes in expectations or attention over time. </w:t>
      </w:r>
      <w:proofErr w:type="gramStart"/>
      <w:r w:rsidR="0077294E">
        <w:rPr>
          <w:rFonts w:cs="Times New Roman"/>
          <w:lang w:val="en-US"/>
        </w:rPr>
        <w:t>A free</w:t>
      </w:r>
      <w:proofErr w:type="gramEnd"/>
      <w:r w:rsidR="0077294E">
        <w:rPr>
          <w:rFonts w:cs="Times New Roman"/>
          <w:lang w:val="en-US"/>
        </w:rPr>
        <w:t xml:space="preserve"> energy learning is implemented […]</w:t>
      </w:r>
    </w:p>
    <w:p w:rsidR="001A04AA" w:rsidRPr="00FE76B4" w:rsidRDefault="0077294E" w:rsidP="00FE76B4">
      <w:pPr>
        <w:rPr>
          <w:rFonts w:cs="Times New Roman"/>
          <w:lang w:val="en-US"/>
        </w:rPr>
      </w:pPr>
      <w:r>
        <w:rPr>
          <w:rFonts w:cs="Times New Roman"/>
          <w:lang w:val="en-US"/>
        </w:rPr>
        <w:t>Results of the simulation with this HMM-based model suggest that […]</w:t>
      </w:r>
      <w:r w:rsidR="001A04AA" w:rsidRPr="00FE76B4">
        <w:rPr>
          <w:rFonts w:cs="Times New Roman"/>
          <w:lang w:val="en-US"/>
        </w:rPr>
        <w:tab/>
        <w:t xml:space="preserve"> </w:t>
      </w:r>
      <w:r w:rsidR="001A04AA" w:rsidRPr="00FE76B4">
        <w:rPr>
          <w:rFonts w:cs="Times New Roman"/>
          <w:lang w:val="en-US"/>
        </w:rPr>
        <w:br/>
      </w:r>
      <w:proofErr w:type="gramStart"/>
      <w:r w:rsidR="001A04AA" w:rsidRPr="00FE76B4">
        <w:rPr>
          <w:rFonts w:cs="Times New Roman"/>
          <w:lang w:val="en-US"/>
        </w:rPr>
        <w:t>We</w:t>
      </w:r>
      <w:proofErr w:type="gramEnd"/>
      <w:r w:rsidR="001A04AA" w:rsidRPr="00FE76B4">
        <w:rPr>
          <w:rFonts w:cs="Times New Roman"/>
          <w:lang w:val="en-US"/>
        </w:rPr>
        <w:t xml:space="preserve"> further applied the descri</w:t>
      </w:r>
      <w:r>
        <w:rPr>
          <w:rFonts w:cs="Times New Roman"/>
          <w:lang w:val="en-US"/>
        </w:rPr>
        <w:t>bed model</w:t>
      </w:r>
      <w:r w:rsidR="001A04AA" w:rsidRPr="00FE76B4">
        <w:rPr>
          <w:rFonts w:cs="Times New Roman"/>
          <w:lang w:val="en-US"/>
        </w:rPr>
        <w:t xml:space="preserve"> to questionnaire data of children with chronic abdominal pain and performed a model selection procedure. This procedure yielded that [xxx].</w:t>
      </w:r>
      <w:r w:rsidR="001A04AA" w:rsidRPr="00FE76B4">
        <w:rPr>
          <w:rFonts w:cs="Times New Roman"/>
          <w:lang w:val="en-US"/>
        </w:rPr>
        <w:tab/>
      </w:r>
      <w:r>
        <w:rPr>
          <w:rFonts w:cs="Times New Roman"/>
          <w:lang w:val="en-US"/>
        </w:rPr>
        <w:br/>
      </w:r>
      <w:r w:rsidR="001A04AA" w:rsidRPr="00FE76B4">
        <w:rPr>
          <w:rFonts w:cs="Times New Roman"/>
          <w:lang w:val="en-US"/>
        </w:rPr>
        <w:br/>
        <w:t>In conclusion, we here demonstrate how computational models can help furthering current etiologic knowledge and approaches to understanding</w:t>
      </w:r>
      <w:r w:rsidR="00FE63EE" w:rsidRPr="00FE76B4">
        <w:rPr>
          <w:rFonts w:cs="Times New Roman"/>
          <w:lang w:val="en-US"/>
        </w:rPr>
        <w:t xml:space="preserve"> chronic pain</w:t>
      </w:r>
      <w:r w:rsidR="001A04AA" w:rsidRPr="00FE76B4">
        <w:rPr>
          <w:rFonts w:cs="Times New Roman"/>
          <w:lang w:val="en-US"/>
        </w:rPr>
        <w:t>. We</w:t>
      </w:r>
      <w:r w:rsidR="000C1FBB" w:rsidRPr="00FE76B4">
        <w:rPr>
          <w:rFonts w:cs="Times New Roman"/>
          <w:lang w:val="en-US"/>
        </w:rPr>
        <w:t xml:space="preserve"> propose a Bayesian model for </w:t>
      </w:r>
      <w:r w:rsidR="001A04AA" w:rsidRPr="00FE76B4">
        <w:rPr>
          <w:rFonts w:cs="Times New Roman"/>
          <w:lang w:val="en-US"/>
        </w:rPr>
        <w:t xml:space="preserve">chronic pain that </w:t>
      </w:r>
      <w:r w:rsidR="000C1FBB" w:rsidRPr="00FE76B4">
        <w:rPr>
          <w:rFonts w:cs="Times New Roman"/>
          <w:lang w:val="en-US"/>
        </w:rPr>
        <w:t xml:space="preserve">extends current fear-avoidance models by specifying model parameters and </w:t>
      </w:r>
      <w:r w:rsidR="00FE63EE" w:rsidRPr="00FE76B4">
        <w:rPr>
          <w:rFonts w:cs="Times New Roman"/>
          <w:lang w:val="en-US"/>
        </w:rPr>
        <w:t xml:space="preserve">their </w:t>
      </w:r>
      <w:r w:rsidR="000C1FBB" w:rsidRPr="00FE76B4">
        <w:rPr>
          <w:rFonts w:cs="Times New Roman"/>
          <w:lang w:val="en-US"/>
        </w:rPr>
        <w:t xml:space="preserve">settings that lead to dysfunctional behavior on a computational level. </w:t>
      </w:r>
      <w:r w:rsidR="00606123">
        <w:rPr>
          <w:rFonts w:cs="Times New Roman"/>
          <w:lang w:val="en-US"/>
        </w:rPr>
        <w:t xml:space="preserve">The idea of a therapeutic ‘null space’ is discussed. </w:t>
      </w:r>
      <w:r w:rsidR="00FE63EE" w:rsidRPr="00FE76B4">
        <w:rPr>
          <w:rFonts w:cs="Times New Roman"/>
          <w:lang w:val="en-US"/>
        </w:rPr>
        <w:t xml:space="preserve">Ideas on extensions of this model towards other mental conditions, such as conversion disorders or hypochondriasis, are outlined and discussed. </w:t>
      </w:r>
    </w:p>
    <w:p w:rsidR="00C55C32" w:rsidRDefault="00C55C32" w:rsidP="004C79B0">
      <w:pPr>
        <w:rPr>
          <w:rFonts w:cs="Times New Roman"/>
          <w:b/>
          <w:sz w:val="24"/>
          <w:lang w:val="en-US"/>
        </w:rPr>
      </w:pPr>
    </w:p>
    <w:p w:rsidR="00C55C32" w:rsidRDefault="00C55C32" w:rsidP="004C79B0">
      <w:pPr>
        <w:rPr>
          <w:rFonts w:cs="Times New Roman"/>
          <w:b/>
          <w:sz w:val="24"/>
          <w:lang w:val="en-US"/>
        </w:rPr>
        <w:sectPr w:rsidR="00C55C32" w:rsidSect="00993015">
          <w:pgSz w:w="11906" w:h="16838" w:code="9"/>
          <w:pgMar w:top="1418" w:right="1418" w:bottom="1134" w:left="1418" w:header="709" w:footer="709" w:gutter="0"/>
          <w:pgNumType w:fmt="lowerRoman" w:start="1" w:chapStyle="1"/>
          <w:cols w:space="708"/>
          <w:titlePg/>
          <w:docGrid w:linePitch="360"/>
        </w:sectPr>
      </w:pPr>
    </w:p>
    <w:p w:rsidR="00993015" w:rsidRPr="00FE76B4" w:rsidRDefault="00993015" w:rsidP="00FE76B4">
      <w:pPr>
        <w:pStyle w:val="berschrift1"/>
        <w:rPr>
          <w:lang w:val="en-US"/>
        </w:rPr>
      </w:pPr>
      <w:bookmarkStart w:id="0" w:name="_Toc521066563"/>
      <w:r w:rsidRPr="00FE76B4">
        <w:rPr>
          <w:lang w:val="en-US"/>
        </w:rPr>
        <w:lastRenderedPageBreak/>
        <w:t xml:space="preserve">1. </w:t>
      </w:r>
      <w:r w:rsidR="00A948D9">
        <w:rPr>
          <w:lang w:val="en-US"/>
        </w:rPr>
        <w:t>T</w:t>
      </w:r>
      <w:r w:rsidRPr="00FE76B4">
        <w:rPr>
          <w:lang w:val="en-US"/>
        </w:rPr>
        <w:t>heoretical background</w:t>
      </w:r>
      <w:bookmarkEnd w:id="0"/>
    </w:p>
    <w:p w:rsidR="0091404F" w:rsidRDefault="00C55C32" w:rsidP="00FE76B4">
      <w:pPr>
        <w:pStyle w:val="berschrift2"/>
        <w:rPr>
          <w:lang w:val="en-US"/>
        </w:rPr>
      </w:pPr>
      <w:bookmarkStart w:id="1" w:name="_Toc521066564"/>
      <w:r w:rsidRPr="00FE76B4">
        <w:rPr>
          <w:lang w:val="en-US"/>
        </w:rPr>
        <w:t xml:space="preserve">1.1. </w:t>
      </w:r>
      <w:r w:rsidR="00A948D9">
        <w:rPr>
          <w:lang w:val="en-US"/>
        </w:rPr>
        <w:t>Introduction to pain</w:t>
      </w:r>
      <w:bookmarkEnd w:id="1"/>
      <w:r w:rsidR="00B94146">
        <w:rPr>
          <w:lang w:val="en-US"/>
        </w:rPr>
        <w:tab/>
      </w:r>
      <w:r w:rsidR="00FE76B4">
        <w:rPr>
          <w:lang w:val="en-US"/>
        </w:rPr>
        <w:br/>
      </w:r>
    </w:p>
    <w:p w:rsidR="000C1FBB" w:rsidRDefault="000C1FBB" w:rsidP="000C1FBB">
      <w:pPr>
        <w:rPr>
          <w:rFonts w:cs="Times New Roman"/>
          <w:i/>
          <w:lang w:val="en-US"/>
        </w:rPr>
      </w:pPr>
      <w:r>
        <w:rPr>
          <w:rFonts w:cs="Times New Roman"/>
          <w:i/>
          <w:lang w:val="en-US"/>
        </w:rPr>
        <w:t xml:space="preserve">To be in physical pain is to find </w:t>
      </w:r>
      <w:proofErr w:type="gramStart"/>
      <w:r>
        <w:rPr>
          <w:rFonts w:cs="Times New Roman"/>
          <w:i/>
          <w:lang w:val="en-US"/>
        </w:rPr>
        <w:t>yourself</w:t>
      </w:r>
      <w:proofErr w:type="gramEnd"/>
      <w:r>
        <w:rPr>
          <w:rFonts w:cs="Times New Roman"/>
          <w:i/>
          <w:lang w:val="en-US"/>
        </w:rPr>
        <w:t xml:space="preserve"> in a different realm – a state of being unlike any other, a magic mountain as far removed from the familiar world as a dreamscape. Usually, pain subsides, one wakes from it as from a nightmare, trying to forget it as quickly as possible. But what of pain that persists? The longer it endures, the more excruciating the exile becomes. </w:t>
      </w:r>
      <w:r>
        <w:rPr>
          <w:rFonts w:cs="Times New Roman"/>
          <w:lang w:val="en-US"/>
        </w:rPr>
        <w:t xml:space="preserve">Will you ever go home? </w:t>
      </w:r>
      <w:proofErr w:type="gramStart"/>
      <w:r>
        <w:rPr>
          <w:rFonts w:cs="Times New Roman"/>
          <w:lang w:val="en-US"/>
        </w:rPr>
        <w:t>y</w:t>
      </w:r>
      <w:r>
        <w:rPr>
          <w:rFonts w:cs="Times New Roman"/>
          <w:i/>
          <w:lang w:val="en-US"/>
        </w:rPr>
        <w:t>ou</w:t>
      </w:r>
      <w:proofErr w:type="gramEnd"/>
      <w:r>
        <w:rPr>
          <w:rFonts w:cs="Times New Roman"/>
          <w:i/>
          <w:lang w:val="en-US"/>
        </w:rPr>
        <w:t xml:space="preserve"> begin to wonder, home to your normal body, thoughts, life? </w:t>
      </w:r>
    </w:p>
    <w:p w:rsidR="000C1FBB" w:rsidRDefault="000C1FBB" w:rsidP="000C1FBB">
      <w:pPr>
        <w:spacing w:line="240" w:lineRule="auto"/>
        <w:jc w:val="right"/>
        <w:rPr>
          <w:rFonts w:cs="Times New Roman"/>
          <w:lang w:val="en-US"/>
        </w:rPr>
      </w:pPr>
      <w:r>
        <w:rPr>
          <w:rFonts w:cs="Times New Roman"/>
          <w:lang w:val="en-US"/>
        </w:rPr>
        <w:t xml:space="preserve">Melanie </w:t>
      </w:r>
      <w:proofErr w:type="spellStart"/>
      <w:r>
        <w:rPr>
          <w:rFonts w:cs="Times New Roman"/>
          <w:lang w:val="en-US"/>
        </w:rPr>
        <w:t>Thernstrom</w:t>
      </w:r>
      <w:proofErr w:type="spellEnd"/>
      <w:r>
        <w:rPr>
          <w:rFonts w:cs="Times New Roman"/>
          <w:lang w:val="en-US"/>
        </w:rPr>
        <w:t xml:space="preserve">, </w:t>
      </w:r>
      <w:r>
        <w:rPr>
          <w:rFonts w:cs="Times New Roman"/>
          <w:i/>
          <w:lang w:val="en-US"/>
        </w:rPr>
        <w:t>The Pain Chronicles: Cures, Myths, Mysteries</w:t>
      </w:r>
      <w:proofErr w:type="gramStart"/>
      <w:r>
        <w:rPr>
          <w:rFonts w:cs="Times New Roman"/>
          <w:i/>
          <w:lang w:val="en-US"/>
        </w:rPr>
        <w:t>,</w:t>
      </w:r>
      <w:proofErr w:type="gramEnd"/>
      <w:r>
        <w:rPr>
          <w:rFonts w:cs="Times New Roman"/>
          <w:i/>
          <w:lang w:val="en-US"/>
        </w:rPr>
        <w:br/>
        <w:t>Prayers, Diaries, Brain Scans, Healing and the Science of Suffering</w:t>
      </w:r>
      <w:r>
        <w:rPr>
          <w:rFonts w:cs="Times New Roman"/>
          <w:lang w:val="en-US"/>
        </w:rPr>
        <w:t xml:space="preserve"> </w:t>
      </w:r>
      <w:r>
        <w:rPr>
          <w:rFonts w:cs="Times New Roman"/>
          <w:lang w:val="en-US"/>
        </w:rPr>
        <w:br/>
        <w:t>(New York: Farrar, Straus and Giroux; 2010, p.3)</w:t>
      </w:r>
    </w:p>
    <w:p w:rsidR="0077390A" w:rsidRPr="000C1FBB" w:rsidRDefault="0077390A" w:rsidP="000C1FBB">
      <w:pPr>
        <w:spacing w:line="240" w:lineRule="auto"/>
        <w:jc w:val="right"/>
        <w:rPr>
          <w:rFonts w:cs="Times New Roman"/>
          <w:lang w:val="en-US"/>
        </w:rPr>
      </w:pPr>
    </w:p>
    <w:p w:rsidR="00407522" w:rsidRDefault="0091404F" w:rsidP="00DD1E93">
      <w:pPr>
        <w:rPr>
          <w:rFonts w:cs="Times New Roman"/>
          <w:lang w:val="en-US"/>
        </w:rPr>
      </w:pPr>
      <w:r>
        <w:rPr>
          <w:rFonts w:cs="Times New Roman"/>
          <w:lang w:val="en-US"/>
        </w:rPr>
        <w:t xml:space="preserve">Pain is a ubiquitous phenomenon in many creatures. </w:t>
      </w:r>
      <w:r w:rsidR="006C6C77">
        <w:rPr>
          <w:rFonts w:cs="Times New Roman"/>
          <w:lang w:val="en-US"/>
        </w:rPr>
        <w:t xml:space="preserve">The above quote from Melanie </w:t>
      </w:r>
      <w:proofErr w:type="spellStart"/>
      <w:r w:rsidR="006C6C77">
        <w:rPr>
          <w:rFonts w:cs="Times New Roman"/>
          <w:lang w:val="en-US"/>
        </w:rPr>
        <w:t>The</w:t>
      </w:r>
      <w:r w:rsidR="00FE63EE">
        <w:rPr>
          <w:rFonts w:cs="Times New Roman"/>
          <w:lang w:val="en-US"/>
        </w:rPr>
        <w:t>rnstrom</w:t>
      </w:r>
      <w:proofErr w:type="spellEnd"/>
      <w:r w:rsidR="00FE63EE">
        <w:rPr>
          <w:rFonts w:cs="Times New Roman"/>
          <w:lang w:val="en-US"/>
        </w:rPr>
        <w:t xml:space="preserve"> </w:t>
      </w:r>
      <w:r w:rsidR="0096308D">
        <w:rPr>
          <w:rFonts w:cs="Times New Roman"/>
          <w:lang w:val="en-US"/>
        </w:rPr>
        <w:t xml:space="preserve">draws a rather pessimistic image of </w:t>
      </w:r>
      <w:r w:rsidR="00FE63EE">
        <w:rPr>
          <w:rFonts w:cs="Times New Roman"/>
          <w:lang w:val="en-US"/>
        </w:rPr>
        <w:t>pain as a</w:t>
      </w:r>
      <w:r w:rsidR="000C1FBB">
        <w:rPr>
          <w:rFonts w:cs="Times New Roman"/>
          <w:lang w:val="en-US"/>
        </w:rPr>
        <w:t xml:space="preserve"> distressing experience, leaving the individual detached from its surroundings</w:t>
      </w:r>
      <w:r w:rsidR="00FE63EE">
        <w:rPr>
          <w:rFonts w:cs="Times New Roman"/>
          <w:lang w:val="en-US"/>
        </w:rPr>
        <w:t xml:space="preserve"> and consumed by its aversive experience</w:t>
      </w:r>
      <w:r w:rsidR="0050240B">
        <w:rPr>
          <w:rFonts w:cs="Times New Roman"/>
          <w:lang w:val="en-US"/>
        </w:rPr>
        <w:t>. D</w:t>
      </w:r>
      <w:r w:rsidR="00DD1E93">
        <w:rPr>
          <w:rFonts w:cs="Times New Roman"/>
          <w:lang w:val="en-US"/>
        </w:rPr>
        <w:t xml:space="preserve">espite its distressing emotional consequences, pain has </w:t>
      </w:r>
      <w:r w:rsidR="00FE63EE">
        <w:rPr>
          <w:rFonts w:cs="Times New Roman"/>
          <w:lang w:val="en-US"/>
        </w:rPr>
        <w:t xml:space="preserve">a </w:t>
      </w:r>
      <w:r w:rsidR="00DD1E93">
        <w:rPr>
          <w:rFonts w:cs="Times New Roman"/>
          <w:lang w:val="en-US"/>
        </w:rPr>
        <w:t xml:space="preserve">clear </w:t>
      </w:r>
      <w:r w:rsidR="002951F5">
        <w:rPr>
          <w:rFonts w:cs="Times New Roman"/>
          <w:lang w:val="en-US"/>
        </w:rPr>
        <w:t xml:space="preserve">benevolent </w:t>
      </w:r>
      <w:r w:rsidR="0096308D">
        <w:rPr>
          <w:rFonts w:cs="Times New Roman"/>
          <w:lang w:val="en-US"/>
        </w:rPr>
        <w:t xml:space="preserve">and </w:t>
      </w:r>
      <w:r w:rsidR="00DD1E93">
        <w:rPr>
          <w:rFonts w:cs="Times New Roman"/>
          <w:lang w:val="en-US"/>
        </w:rPr>
        <w:t>adaptive</w:t>
      </w:r>
      <w:r w:rsidR="00986A91">
        <w:rPr>
          <w:rFonts w:cs="Times New Roman"/>
          <w:lang w:val="en-US"/>
        </w:rPr>
        <w:t xml:space="preserve"> function</w:t>
      </w:r>
      <w:r w:rsidR="00DD1E93">
        <w:rPr>
          <w:rFonts w:cs="Times New Roman"/>
          <w:lang w:val="en-US"/>
        </w:rPr>
        <w:t xml:space="preserve">. </w:t>
      </w:r>
      <w:r w:rsidR="00DE73B7">
        <w:rPr>
          <w:rFonts w:cs="Times New Roman"/>
          <w:lang w:val="en-US"/>
        </w:rPr>
        <w:t xml:space="preserve">Painful experiences demand immediate </w:t>
      </w:r>
      <w:r w:rsidR="00147193">
        <w:rPr>
          <w:rFonts w:cs="Times New Roman"/>
          <w:lang w:val="en-US"/>
        </w:rPr>
        <w:t xml:space="preserve">attention and a </w:t>
      </w:r>
      <w:r w:rsidR="00DD1E93">
        <w:rPr>
          <w:rFonts w:cs="Times New Roman"/>
          <w:lang w:val="en-US"/>
        </w:rPr>
        <w:t>behavior that results in, or could result in, injury, such as touching a hot plate or a sharp object</w:t>
      </w:r>
      <w:r w:rsidR="00DE73B7">
        <w:rPr>
          <w:rFonts w:cs="Times New Roman"/>
          <w:lang w:val="en-US"/>
        </w:rPr>
        <w:t>, is withdrawn from reflexively</w:t>
      </w:r>
      <w:r w:rsidR="00DD1E93">
        <w:rPr>
          <w:rFonts w:cs="Times New Roman"/>
          <w:lang w:val="en-US"/>
        </w:rPr>
        <w:t xml:space="preserve">. </w:t>
      </w:r>
      <w:r w:rsidR="00407522">
        <w:rPr>
          <w:rFonts w:cs="Times New Roman"/>
          <w:lang w:val="en-US"/>
        </w:rPr>
        <w:t xml:space="preserve">This type </w:t>
      </w:r>
      <w:r w:rsidR="00147193">
        <w:rPr>
          <w:rFonts w:cs="Times New Roman"/>
          <w:lang w:val="en-US"/>
        </w:rPr>
        <w:t xml:space="preserve">of pain is also referred to as </w:t>
      </w:r>
      <w:r w:rsidR="00407522" w:rsidRPr="00147193">
        <w:rPr>
          <w:rFonts w:cs="Times New Roman"/>
          <w:i/>
          <w:lang w:val="en-US"/>
        </w:rPr>
        <w:t>nociceptive pain</w:t>
      </w:r>
      <w:r w:rsidR="00407522">
        <w:rPr>
          <w:rFonts w:cs="Times New Roman"/>
          <w:lang w:val="en-US"/>
        </w:rPr>
        <w:t xml:space="preserve"> </w:t>
      </w:r>
      <w:r w:rsidR="00407522">
        <w:rPr>
          <w:rFonts w:cs="Times New Roman"/>
          <w:lang w:val="en-US"/>
        </w:rPr>
        <w:fldChar w:fldCharType="begin" w:fldLock="1"/>
      </w:r>
      <w:r w:rsidR="00074A37">
        <w:rPr>
          <w:rFonts w:cs="Times New Roman"/>
          <w:lang w:val="en-US"/>
        </w:rPr>
        <w:instrText>ADDIN CSL_CITATION {"citationItems":[{"id":"ITEM-1","itemData":{"DOI":"10.1172/JCI45178","ISSN":"1558-8238","PMID":"21041955","abstract":"To paraphrase Cole Porter's famous 1926 song, \"What is this thing called pain? This funny thing called pain, just who can solve its mystery?\" Pain, like love, is all consuming: when you have it, not much else matters, and there is nothing you can do about it. Unlike love, however, we are actually beginning to tease apart the mystery of pain. The substantial progress made over the last decade in revealing the genes, molecules, cells, and circuits that determine the sensation of pain offers new opportunities to manage it, as revealed in this Review series by some of the foremost experts in the field.","author":[{"dropping-particle":"","family":"Woolf","given":"Clifford J","non-dropping-particle":"","parse-names":false,"suffix":""}],"container-title":"The Journal of clinical investigation","id":"ITEM-1","issue":"11","issued":{"date-parts":[["2010","11","1"]]},"page":"3742-4","publisher":"American Society for Clinical Investigation","title":"What is this thing called pain?","type":"article-journal","volume":"120"},"uris":["http://www.mendeley.com/documents/?uuid=dbb653a2-eff1-3c3f-a60c-d3278b6a11b2"]},{"id":"ITEM-2","itemData":{"author":[{"dropping-particle":"","family":"Basbaum","given":"AI","non-dropping-particle":"","parse-names":false,"suffix":""},{"dropping-particle":"","family":"Bautista","given":"DM","non-dropping-particle":"","parse-names":false,"suffix":""},{"dropping-particle":"","family":"Scherrer","given":"G","non-dropping-particle":"","parse-names":false,"suffix":""},{"dropping-particle":"","family":"Julius","given":"D","non-dropping-particle":"","parse-names":false,"suffix":""}],"container-title":"Cell.","id":"ITEM-2","issue":"2","issued":{"date-parts":[["2009"]]},"page":"267-284","title":"Cellular and molecular mechanisms of pain.","type":"article-journal","volume":"139"},"uris":["http://www.mendeley.com/documents/?uuid=93f02a57-8329-34bb-a5a1-c6e46c3f5fe9"]}],"mendeley":{"formattedCitation":"(Basbaum, Bautista, Scherrer, &amp; Julius, 2009; Woolf, 2010)","plainTextFormattedCitation":"(Basbaum, Bautista, Scherrer, &amp; Julius, 2009; Woolf, 2010)","previouslyFormattedCitation":"(Basbaum, Bautista, Scherrer, &amp; Julius, 2009; Woolf, 2010)"},"properties":{"noteIndex":0},"schema":"https://github.com/citation-style-language/schema/raw/master/csl-citation.json"}</w:instrText>
      </w:r>
      <w:r w:rsidR="00407522">
        <w:rPr>
          <w:rFonts w:cs="Times New Roman"/>
          <w:lang w:val="en-US"/>
        </w:rPr>
        <w:fldChar w:fldCharType="separate"/>
      </w:r>
      <w:r w:rsidR="00074A37" w:rsidRPr="00074A37">
        <w:rPr>
          <w:rFonts w:cs="Times New Roman"/>
          <w:noProof/>
          <w:lang w:val="en-US"/>
        </w:rPr>
        <w:t>(Basbaum, Bautista, Scherrer, &amp; Julius, 2009; Woolf, 2010)</w:t>
      </w:r>
      <w:r w:rsidR="00407522">
        <w:rPr>
          <w:rFonts w:cs="Times New Roman"/>
          <w:lang w:val="en-US"/>
        </w:rPr>
        <w:fldChar w:fldCharType="end"/>
      </w:r>
      <w:r w:rsidR="00407522">
        <w:rPr>
          <w:rFonts w:cs="Times New Roman"/>
          <w:lang w:val="en-US"/>
        </w:rPr>
        <w:t xml:space="preserve">. A lack of nociceptive pain, as present in individuals with </w:t>
      </w:r>
      <w:r w:rsidR="0096308D">
        <w:rPr>
          <w:rFonts w:cs="Times New Roman"/>
          <w:lang w:val="en-US"/>
        </w:rPr>
        <w:t>‘</w:t>
      </w:r>
      <w:r w:rsidR="00407522">
        <w:rPr>
          <w:rFonts w:cs="Times New Roman"/>
          <w:lang w:val="en-US"/>
        </w:rPr>
        <w:t>congenital insensitivity to pain</w:t>
      </w:r>
      <w:r w:rsidR="0096308D">
        <w:rPr>
          <w:rFonts w:cs="Times New Roman"/>
          <w:lang w:val="en-US"/>
        </w:rPr>
        <w:t>’</w:t>
      </w:r>
      <w:r w:rsidR="00407522">
        <w:rPr>
          <w:rFonts w:cs="Times New Roman"/>
          <w:lang w:val="en-US"/>
        </w:rPr>
        <w:t>, illust</w:t>
      </w:r>
      <w:r w:rsidR="006C6C77">
        <w:rPr>
          <w:rFonts w:cs="Times New Roman"/>
          <w:lang w:val="en-US"/>
        </w:rPr>
        <w:t>rates its</w:t>
      </w:r>
      <w:r w:rsidR="00407522">
        <w:rPr>
          <w:rFonts w:cs="Times New Roman"/>
          <w:lang w:val="en-US"/>
        </w:rPr>
        <w:t xml:space="preserve"> </w:t>
      </w:r>
      <w:r w:rsidR="006C6C77">
        <w:rPr>
          <w:rFonts w:cs="Times New Roman"/>
          <w:lang w:val="en-US"/>
        </w:rPr>
        <w:t>adaptive</w:t>
      </w:r>
      <w:r w:rsidR="00986A91">
        <w:rPr>
          <w:rFonts w:cs="Times New Roman"/>
          <w:lang w:val="en-US"/>
        </w:rPr>
        <w:t>, threat-signaling</w:t>
      </w:r>
      <w:r w:rsidR="006C6C77">
        <w:rPr>
          <w:rFonts w:cs="Times New Roman"/>
          <w:lang w:val="en-US"/>
        </w:rPr>
        <w:t xml:space="preserve"> function</w:t>
      </w:r>
      <w:r w:rsidR="00407522">
        <w:rPr>
          <w:rFonts w:cs="Times New Roman"/>
          <w:lang w:val="en-US"/>
        </w:rPr>
        <w:t xml:space="preserve">. </w:t>
      </w:r>
      <w:r w:rsidR="00407522" w:rsidRPr="00407522">
        <w:rPr>
          <w:rFonts w:cs="Times New Roman"/>
          <w:lang w:val="en-US"/>
        </w:rPr>
        <w:t xml:space="preserve">Individuals with this very rare abnormality are not able to perceive pain from birth </w:t>
      </w:r>
      <w:r w:rsidR="00407522" w:rsidRPr="00407522">
        <w:rPr>
          <w:rFonts w:cs="Times New Roman"/>
          <w:lang w:val="en-US"/>
        </w:rPr>
        <w:fldChar w:fldCharType="begin" w:fldLock="1"/>
      </w:r>
      <w:r w:rsidR="00407522" w:rsidRPr="00407522">
        <w:rPr>
          <w:rFonts w:cs="Times New Roman"/>
          <w:lang w:val="en-US"/>
        </w:rPr>
        <w:instrText>ADDIN CSL_CITATION {"citationItems":[{"id":"ITEM-1","itemData":{"PMID":"29419974","abstract":"The goals of this overview on congenital insensitivity to pain (CIP) are: GOAL 1: To describe the clinical characteristics of congenital insensitivity to pain GOAL 2: To review the causes of congenital insensitivity to pain GOAL 3: To provide an evaluation strategy to identify the genetic cause of congenital insensitivity to pain in a proband GOAL 4: To inform genetic risk assessment of family members of a proband with congenital insensitivity to pain GOAL 5: To provide a brief summary of management of congenital insensitivity to pain","author":[{"dropping-particle":"","family":"Schon","given":"Katherine","non-dropping-particle":"","parse-names":false,"suffix":""},{"dropping-particle":"","family":"Parker","given":"Alasdair","non-dropping-particle":"","parse-names":false,"suffix":""},{"dropping-particle":"","family":"Woods","given":"Christopher Geoffrey","non-dropping-particle":"","parse-names":false,"suffix":""}],"container-title":"GeneReviews®","id":"ITEM-1","issued":{"date-parts":[["1993","2","8"]]},"publisher":"University of Washington, Seattle","title":"Congenital Insensitivity to Pain Overview","type":"book"},"uris":["http://www.mendeley.com/documents/?uuid=6b085eee-5b54-3c40-b26a-869c3e230738"]}],"mendeley":{"formattedCitation":"(Schon, Parker, &amp; Woods, 1993)","plainTextFormattedCitation":"(Schon, Parker, &amp; Woods, 1993)","previouslyFormattedCitation":"(Schon, Parker, &amp; Woods, 1993)"},"properties":{"noteIndex":0},"schema":"https://github.com/citation-style-language/schema/raw/master/csl-citation.json"}</w:instrText>
      </w:r>
      <w:r w:rsidR="00407522" w:rsidRPr="00407522">
        <w:rPr>
          <w:rFonts w:cs="Times New Roman"/>
          <w:lang w:val="en-US"/>
        </w:rPr>
        <w:fldChar w:fldCharType="separate"/>
      </w:r>
      <w:r w:rsidR="00407522" w:rsidRPr="00407522">
        <w:rPr>
          <w:rFonts w:cs="Times New Roman"/>
          <w:noProof/>
          <w:lang w:val="en-US"/>
        </w:rPr>
        <w:t>(Schon, Parker, &amp; Woods, 1993)</w:t>
      </w:r>
      <w:r w:rsidR="00407522" w:rsidRPr="00407522">
        <w:rPr>
          <w:rFonts w:cs="Times New Roman"/>
          <w:lang w:val="en-US"/>
        </w:rPr>
        <w:fldChar w:fldCharType="end"/>
      </w:r>
      <w:r w:rsidR="00407522" w:rsidRPr="00407522">
        <w:rPr>
          <w:rFonts w:cs="Times New Roman"/>
          <w:lang w:val="en-US"/>
        </w:rPr>
        <w:t>. As a consequence of this, they frequently present to physicians with self-mutilation injuries of the fingers, cuts, burns and bruises</w:t>
      </w:r>
      <w:r w:rsidR="00407522">
        <w:rPr>
          <w:rFonts w:cs="Times New Roman"/>
          <w:lang w:val="en-US"/>
        </w:rPr>
        <w:t xml:space="preserve"> </w:t>
      </w:r>
      <w:r w:rsidR="00407522" w:rsidRPr="00407522">
        <w:rPr>
          <w:rFonts w:cs="Times New Roman"/>
          <w:lang w:val="en-US"/>
        </w:rPr>
        <w:fldChar w:fldCharType="begin" w:fldLock="1"/>
      </w:r>
      <w:r w:rsidR="00407522" w:rsidRPr="00407522">
        <w:rPr>
          <w:rFonts w:cs="Times New Roman"/>
          <w:lang w:val="en-US"/>
        </w:rPr>
        <w:instrText>ADDIN CSL_CITATION {"citationItems":[{"id":"ITEM-1","itemData":{"PMID":"29419974","abstract":"The goals of this overview on congenital insensitivity to pain (CIP) are: GOAL 1: To describe the clinical characteristics of congenital insensitivity to pain GOAL 2: To review the causes of congenital insensitivity to pain GOAL 3: To provide an evaluation strategy to identify the genetic cause of congenital insensitivity to pain in a proband GOAL 4: To inform genetic risk assessment of family members of a proband with congenital insensitivity to pain GOAL 5: To provide a brief summary of management of congenital insensitivity to pain","author":[{"dropping-particle":"","family":"Schon","given":"Katherine","non-dropping-particle":"","parse-names":false,"suffix":""},{"dropping-particle":"","family":"Parker","given":"Alasdair","non-dropping-particle":"","parse-names":false,"suffix":""},{"dropping-particle":"","family":"Woods","given":"Christopher Geoffrey","non-dropping-particle":"","parse-names":false,"suffix":""}],"container-title":"GeneReviews®","id":"ITEM-1","issued":{"date-parts":[["1993","2","8"]]},"publisher":"University of Washington, Seattle","title":"Congenital Insensitivity to Pain Overview","type":"book"},"uris":["http://www.mendeley.com/documents/?uuid=6b085eee-5b54-3c40-b26a-869c3e230738"]},{"id":"ITEM-2","itemData":{"DOI":"10.1016/S0304-3959(02)00482-7","ISSN":"0304-3959","author":[{"dropping-particle":"","family":"Nagasako","given":"Elna M","non-dropping-particle":"","parse-names":false,"suffix":""},{"dropping-particle":"","family":"Oaklander","given":"Anne Louise","non-dropping-particle":"","parse-names":false,"suffix":""},{"dropping-particle":"","family":"Dworkin","given":"Robert H","non-dropping-particle":"","parse-names":false,"suffix":""}],"container-title":"Pain","id":"ITEM-2","issue":"3","issued":{"date-parts":[["2003","2"]]},"page":"213-219","title":"Congenital insensitivity to pain: an update","type":"article-journal","volume":"101"},"uris":["http://www.mendeley.com/documents/?uuid=35454308-1b8f-3ce9-9840-8c60f7a3b06a"]}],"mendeley":{"formattedCitation":"(Nagasako, Oaklander, &amp; Dworkin, 2003; Schon et al., 1993)","plainTextFormattedCitation":"(Nagasako, Oaklander, &amp; Dworkin, 2003; Schon et al., 1993)","previouslyFormattedCitation":"(Nagasako, Oaklander, &amp; Dworkin, 2003; Schon et al., 1993)"},"properties":{"noteIndex":0},"schema":"https://github.com/citation-style-language/schema/raw/master/csl-citation.json"}</w:instrText>
      </w:r>
      <w:r w:rsidR="00407522" w:rsidRPr="00407522">
        <w:rPr>
          <w:rFonts w:cs="Times New Roman"/>
          <w:lang w:val="en-US"/>
        </w:rPr>
        <w:fldChar w:fldCharType="separate"/>
      </w:r>
      <w:r w:rsidR="00407522" w:rsidRPr="00407522">
        <w:rPr>
          <w:rFonts w:cs="Times New Roman"/>
          <w:noProof/>
          <w:lang w:val="en-US"/>
        </w:rPr>
        <w:t>(Nagasako, Oaklander, &amp; Dworkin, 2003; Schon et al., 1993)</w:t>
      </w:r>
      <w:r w:rsidR="00407522" w:rsidRPr="00407522">
        <w:rPr>
          <w:rFonts w:cs="Times New Roman"/>
          <w:lang w:val="en-US"/>
        </w:rPr>
        <w:fldChar w:fldCharType="end"/>
      </w:r>
      <w:r w:rsidR="00FE76B4">
        <w:rPr>
          <w:rFonts w:cs="Times New Roman"/>
          <w:lang w:val="en-US"/>
        </w:rPr>
        <w:t>. Hence, a lack of</w:t>
      </w:r>
      <w:r w:rsidR="00407522" w:rsidRPr="00407522">
        <w:rPr>
          <w:rFonts w:cs="Times New Roman"/>
          <w:lang w:val="en-US"/>
        </w:rPr>
        <w:t xml:space="preserve"> </w:t>
      </w:r>
      <w:r w:rsidR="00407522">
        <w:rPr>
          <w:rFonts w:cs="Times New Roman"/>
          <w:lang w:val="en-US"/>
        </w:rPr>
        <w:t>nociceptive pain</w:t>
      </w:r>
      <w:r w:rsidR="00407522" w:rsidRPr="00407522">
        <w:rPr>
          <w:rFonts w:cs="Times New Roman"/>
          <w:lang w:val="en-US"/>
        </w:rPr>
        <w:t xml:space="preserve"> </w:t>
      </w:r>
      <w:r w:rsidR="0004082F">
        <w:rPr>
          <w:rFonts w:cs="Times New Roman"/>
          <w:lang w:val="en-US"/>
        </w:rPr>
        <w:t>poses serious threats to an</w:t>
      </w:r>
      <w:r w:rsidR="00407522" w:rsidRPr="00407522">
        <w:rPr>
          <w:rFonts w:cs="Times New Roman"/>
          <w:lang w:val="en-US"/>
        </w:rPr>
        <w:t xml:space="preserve"> individuals’ physical integrity.  </w:t>
      </w:r>
    </w:p>
    <w:p w:rsidR="00B02598" w:rsidRDefault="00DE73B7" w:rsidP="00DD1E93">
      <w:pPr>
        <w:rPr>
          <w:rFonts w:cs="Times New Roman"/>
          <w:lang w:val="en-US"/>
        </w:rPr>
      </w:pPr>
      <w:r>
        <w:rPr>
          <w:rFonts w:cs="Times New Roman"/>
          <w:lang w:val="en-US"/>
        </w:rPr>
        <w:t xml:space="preserve">Further, pain can </w:t>
      </w:r>
      <w:r w:rsidR="00960C59">
        <w:rPr>
          <w:rFonts w:cs="Times New Roman"/>
          <w:lang w:val="en-US"/>
        </w:rPr>
        <w:t xml:space="preserve">promote recovery </w:t>
      </w:r>
      <w:r>
        <w:rPr>
          <w:rFonts w:cs="Times New Roman"/>
          <w:lang w:val="en-US"/>
        </w:rPr>
        <w:t>after an injury by discouraging moving or touching the injured body part</w:t>
      </w:r>
      <w:r w:rsidR="0050240B">
        <w:rPr>
          <w:rFonts w:cs="Times New Roman"/>
          <w:lang w:val="en-US"/>
        </w:rPr>
        <w:t>. This second type of pain is</w:t>
      </w:r>
      <w:r w:rsidR="00147193">
        <w:rPr>
          <w:rFonts w:cs="Times New Roman"/>
          <w:lang w:val="en-US"/>
        </w:rPr>
        <w:t xml:space="preserve"> also referred to as </w:t>
      </w:r>
      <w:r w:rsidR="00147193" w:rsidRPr="00147193">
        <w:rPr>
          <w:rFonts w:cs="Times New Roman"/>
          <w:i/>
          <w:lang w:val="en-US"/>
        </w:rPr>
        <w:t>inflammatory pain</w:t>
      </w:r>
      <w:r w:rsidR="00407522">
        <w:rPr>
          <w:rFonts w:cs="Times New Roman"/>
          <w:lang w:val="en-US"/>
        </w:rPr>
        <w:t xml:space="preserve"> </w:t>
      </w:r>
      <w:r w:rsidR="00407522">
        <w:rPr>
          <w:rFonts w:cs="Times New Roman"/>
          <w:lang w:val="en-US"/>
        </w:rPr>
        <w:fldChar w:fldCharType="begin" w:fldLock="1"/>
      </w:r>
      <w:r w:rsidR="00946599">
        <w:rPr>
          <w:rFonts w:cs="Times New Roman"/>
          <w:lang w:val="en-US"/>
        </w:rPr>
        <w:instrText>ADDIN CSL_CITATION {"citationItems":[{"id":"ITEM-1","itemData":{"DOI":"10.1172/JCI45178","ISSN":"1558-8238","PMID":"21041955","abstract":"To paraphrase Cole Porter's famous 1926 song, \"What is this thing called pain? This funny thing called pain, just who can solve its mystery?\" Pain, like love, is all consuming: when you have it, not much else matters, and there is nothing you can do about it. Unlike love, however, we are actually beginning to tease apart the mystery of pain. The substantial progress made over the last decade in revealing the genes, molecules, cells, and circuits that determine the sensation of pain offers new opportunities to manage it, as revealed in this Review series by some of the foremost experts in the field.","author":[{"dropping-particle":"","family":"Woolf","given":"Clifford J","non-dropping-particle":"","parse-names":false,"suffix":""}],"container-title":"The Journal of clinical investigation","id":"ITEM-1","issue":"11","issued":{"date-parts":[["2010","11","1"]]},"page":"3742-4","publisher":"American Society for Clinical Investigation","title":"What is this thing called pain?","type":"article-journal","volume":"120"},"uris":["http://www.mendeley.com/documents/?uuid=dbb653a2-eff1-3c3f-a60c-d3278b6a11b2"]},{"id":"ITEM-2","itemData":{"author":[{"dropping-particle":"","family":"Flor","given":"H","non-dropping-particle":"","parse-names":false,"suffix":""},{"dropping-particle":"","family":"Turk","given":"DC","non-dropping-particle":"","parse-names":false,"suffix":""}],"id":"ITEM-2","issued":{"date-parts":[["2015"]]},"title":"Chronic pain: an integrated biobehavioral approach","type":"book"},"uris":["http://www.mendeley.com/documents/?uuid=deef7daf-1b44-3dfe-be32-8e9418b8ca12"]}],"mendeley":{"formattedCitation":"(Flor &amp; Turk, 2015; Woolf, 2010)","plainTextFormattedCitation":"(Flor &amp; Turk, 2015; Woolf, 2010)","previouslyFormattedCitation":"(Flor &amp; Turk, 2015; Murphy, Sarris, &amp; Byrne, 2017; Woolf, 2010)"},"properties":{"noteIndex":0},"schema":"https://github.com/citation-style-language/schema/raw/master/csl-citation.json"}</w:instrText>
      </w:r>
      <w:r w:rsidR="00407522">
        <w:rPr>
          <w:rFonts w:cs="Times New Roman"/>
          <w:lang w:val="en-US"/>
        </w:rPr>
        <w:fldChar w:fldCharType="separate"/>
      </w:r>
      <w:r w:rsidR="00946599" w:rsidRPr="00946599">
        <w:rPr>
          <w:rFonts w:cs="Times New Roman"/>
          <w:noProof/>
          <w:lang w:val="en-US"/>
        </w:rPr>
        <w:t>(Flor &amp; Turk, 2015; Woolf, 2010)</w:t>
      </w:r>
      <w:r w:rsidR="00407522">
        <w:rPr>
          <w:rFonts w:cs="Times New Roman"/>
          <w:lang w:val="en-US"/>
        </w:rPr>
        <w:fldChar w:fldCharType="end"/>
      </w:r>
      <w:r>
        <w:rPr>
          <w:rFonts w:cs="Times New Roman"/>
          <w:lang w:val="en-US"/>
        </w:rPr>
        <w:t xml:space="preserve">. </w:t>
      </w:r>
      <w:r w:rsidR="00407522">
        <w:rPr>
          <w:rFonts w:cs="Times New Roman"/>
          <w:lang w:val="en-US"/>
        </w:rPr>
        <w:t>Healing processes are supported by means of a heightened sensitivity to pain after tissue damage</w:t>
      </w:r>
      <w:r w:rsidR="00401C6D">
        <w:rPr>
          <w:rFonts w:cs="Times New Roman"/>
          <w:lang w:val="en-US"/>
        </w:rPr>
        <w:t xml:space="preserve">, </w:t>
      </w:r>
      <w:r w:rsidR="006B6DCF">
        <w:rPr>
          <w:rFonts w:cs="Times New Roman"/>
          <w:lang w:val="en-US"/>
        </w:rPr>
        <w:t xml:space="preserve">which makes </w:t>
      </w:r>
      <w:r w:rsidR="00401C6D">
        <w:rPr>
          <w:rFonts w:cs="Times New Roman"/>
          <w:lang w:val="en-US"/>
        </w:rPr>
        <w:t>otherwise innocuous stimuli subjectively aversive</w:t>
      </w:r>
      <w:r w:rsidR="00986A91">
        <w:rPr>
          <w:rFonts w:cs="Times New Roman"/>
          <w:lang w:val="en-US"/>
        </w:rPr>
        <w:t xml:space="preserve"> </w:t>
      </w:r>
      <w:r w:rsidR="00986A91">
        <w:rPr>
          <w:rFonts w:cs="Times New Roman"/>
          <w:lang w:val="en-US"/>
        </w:rPr>
        <w:fldChar w:fldCharType="begin" w:fldLock="1"/>
      </w:r>
      <w:r w:rsidR="00080657">
        <w:rPr>
          <w:rFonts w:cs="Times New Roman"/>
          <w:lang w:val="en-US"/>
        </w:rPr>
        <w:instrText>ADDIN CSL_CITATION {"citationItems":[{"id":"ITEM-1","itemData":{"DOI":"10.1093/bja/87.1.3","ISSN":"00070912","author":[{"dropping-particle":"","family":"Kidd","given":"B.L.","non-dropping-particle":"","parse-names":false,"suffix":""},{"dropping-particle":"","family":"Urban","given":"L.A.","non-dropping-particle":"","parse-names":false,"suffix":""}],"container-title":"British Journal of Anaesthesia","id":"ITEM-1","issue":"1","issued":{"date-parts":[["2001","7","1"]]},"page":"3-11","publisher":"Elsevier","title":"Mechanisms of inflammatory pain","type":"article-journal","volume":"87"},"uris":["http://www.mendeley.com/documents/?uuid=7bea8845-c4cd-3661-acd7-411e98858c37"]}],"mendeley":{"formattedCitation":"(Kidd &amp; Urban, 2001)","plainTextFormattedCitation":"(Kidd &amp; Urban, 2001)","previouslyFormattedCitation":"(Kidd &amp; Urban, 2001)"},"properties":{"noteIndex":0},"schema":"https://github.com/citation-style-language/schema/raw/master/csl-citation.json"}</w:instrText>
      </w:r>
      <w:r w:rsidR="00986A91">
        <w:rPr>
          <w:rFonts w:cs="Times New Roman"/>
          <w:lang w:val="en-US"/>
        </w:rPr>
        <w:fldChar w:fldCharType="separate"/>
      </w:r>
      <w:r w:rsidR="00986A91" w:rsidRPr="00986A91">
        <w:rPr>
          <w:rFonts w:cs="Times New Roman"/>
          <w:noProof/>
          <w:lang w:val="en-US"/>
        </w:rPr>
        <w:t>(Kidd &amp; Urban, 2001)</w:t>
      </w:r>
      <w:r w:rsidR="00986A91">
        <w:rPr>
          <w:rFonts w:cs="Times New Roman"/>
          <w:lang w:val="en-US"/>
        </w:rPr>
        <w:fldChar w:fldCharType="end"/>
      </w:r>
      <w:r w:rsidR="00407522">
        <w:rPr>
          <w:rFonts w:cs="Times New Roman"/>
          <w:lang w:val="en-US"/>
        </w:rPr>
        <w:t xml:space="preserve">. </w:t>
      </w:r>
      <w:r w:rsidR="00401C6D">
        <w:rPr>
          <w:rFonts w:cs="Times New Roman"/>
          <w:lang w:val="en-US"/>
        </w:rPr>
        <w:t xml:space="preserve">This is referred to as ‘hyperalgesia’ (i.e., increased pain responses to noxious or harmless stimuli) and discourages, for example, </w:t>
      </w:r>
      <w:r w:rsidR="00407522">
        <w:rPr>
          <w:rFonts w:cs="Times New Roman"/>
          <w:lang w:val="en-US"/>
        </w:rPr>
        <w:t>touching an open wound</w:t>
      </w:r>
      <w:r w:rsidR="00401C6D">
        <w:rPr>
          <w:rFonts w:cs="Times New Roman"/>
          <w:lang w:val="en-US"/>
        </w:rPr>
        <w:t xml:space="preserve"> or sunburn</w:t>
      </w:r>
      <w:r w:rsidR="00B02598">
        <w:rPr>
          <w:rFonts w:cs="Times New Roman"/>
          <w:lang w:val="en-US"/>
        </w:rPr>
        <w:t xml:space="preserve"> which </w:t>
      </w:r>
      <w:r w:rsidR="006B6DCF">
        <w:rPr>
          <w:rFonts w:cs="Times New Roman"/>
          <w:lang w:val="en-US"/>
        </w:rPr>
        <w:t>in turn can</w:t>
      </w:r>
      <w:r w:rsidR="00401C6D">
        <w:rPr>
          <w:rFonts w:cs="Times New Roman"/>
          <w:lang w:val="en-US"/>
        </w:rPr>
        <w:t xml:space="preserve"> reduce</w:t>
      </w:r>
      <w:r w:rsidR="00B02598">
        <w:rPr>
          <w:rFonts w:cs="Times New Roman"/>
          <w:lang w:val="en-US"/>
        </w:rPr>
        <w:t xml:space="preserve"> the risk of</w:t>
      </w:r>
      <w:r w:rsidR="00401C6D">
        <w:rPr>
          <w:rFonts w:cs="Times New Roman"/>
          <w:lang w:val="en-US"/>
        </w:rPr>
        <w:t xml:space="preserve"> bacteria transmission and infection</w:t>
      </w:r>
      <w:r w:rsidR="00B02598">
        <w:rPr>
          <w:rFonts w:cs="Times New Roman"/>
          <w:lang w:val="en-US"/>
        </w:rPr>
        <w:t>.</w:t>
      </w:r>
    </w:p>
    <w:p w:rsidR="00F77AA8" w:rsidRDefault="00F77AA8" w:rsidP="00DD1E93">
      <w:pPr>
        <w:rPr>
          <w:rFonts w:cs="Times New Roman"/>
          <w:lang w:val="en-US"/>
        </w:rPr>
      </w:pPr>
      <w:r>
        <w:rPr>
          <w:rFonts w:cs="Times New Roman"/>
          <w:lang w:val="en-US"/>
        </w:rPr>
        <w:lastRenderedPageBreak/>
        <w:t>However, pain experiences also occur without a clear underlying physical pathology. In this context, the pain experience is dysfunctional as it is devoid of the signaling function that characterizes nociceptive and inflammatory pain.</w:t>
      </w:r>
      <w:r w:rsidR="00940FE7">
        <w:rPr>
          <w:rFonts w:cs="Times New Roman"/>
          <w:lang w:val="en-US"/>
        </w:rPr>
        <w:t xml:space="preserve"> Experts refer to this as </w:t>
      </w:r>
      <w:r w:rsidR="00940FE7" w:rsidRPr="00147193">
        <w:rPr>
          <w:rFonts w:cs="Times New Roman"/>
          <w:i/>
          <w:lang w:val="en-US"/>
        </w:rPr>
        <w:t>persistent</w:t>
      </w:r>
      <w:r w:rsidR="00940FE7">
        <w:rPr>
          <w:rFonts w:cs="Times New Roman"/>
          <w:lang w:val="en-US"/>
        </w:rPr>
        <w:t xml:space="preserve"> or </w:t>
      </w:r>
      <w:r w:rsidR="00940FE7" w:rsidRPr="00147193">
        <w:rPr>
          <w:rFonts w:cs="Times New Roman"/>
          <w:i/>
          <w:lang w:val="en-US"/>
        </w:rPr>
        <w:t>chronic pain</w:t>
      </w:r>
      <w:r w:rsidR="00940FE7">
        <w:rPr>
          <w:rFonts w:cs="Times New Roman"/>
          <w:lang w:val="en-US"/>
        </w:rPr>
        <w:t>.</w:t>
      </w:r>
      <w:r>
        <w:rPr>
          <w:rFonts w:cs="Times New Roman"/>
          <w:lang w:val="en-US"/>
        </w:rPr>
        <w:t xml:space="preserve"> </w:t>
      </w:r>
      <w:r w:rsidR="00E04ED3">
        <w:rPr>
          <w:rFonts w:cs="Times New Roman"/>
          <w:lang w:val="en-US"/>
        </w:rPr>
        <w:t xml:space="preserve">Before turning to the nature and prevalence of chronic pain, basic concepts and terms related to pain are introduced in the next paragraph. </w:t>
      </w:r>
    </w:p>
    <w:p w:rsidR="00B647E8" w:rsidRPr="00B647E8" w:rsidRDefault="00B647E8" w:rsidP="00B647E8">
      <w:pPr>
        <w:pStyle w:val="berschrift2"/>
        <w:rPr>
          <w:lang w:val="en-US"/>
        </w:rPr>
      </w:pPr>
      <w:bookmarkStart w:id="2" w:name="_Toc521066565"/>
      <w:r w:rsidRPr="00B647E8">
        <w:rPr>
          <w:lang w:val="en-US"/>
        </w:rPr>
        <w:t xml:space="preserve">1.2. Pain: </w:t>
      </w:r>
      <w:r w:rsidR="00A948D9">
        <w:rPr>
          <w:lang w:val="en-US"/>
        </w:rPr>
        <w:t>t</w:t>
      </w:r>
      <w:r w:rsidRPr="00B647E8">
        <w:rPr>
          <w:lang w:val="en-US"/>
        </w:rPr>
        <w:t xml:space="preserve">erminology and </w:t>
      </w:r>
      <w:r w:rsidR="008C466A">
        <w:rPr>
          <w:lang w:val="en-US"/>
        </w:rPr>
        <w:t xml:space="preserve">theoretical </w:t>
      </w:r>
      <w:r w:rsidR="00F77AA8">
        <w:rPr>
          <w:lang w:val="en-US"/>
        </w:rPr>
        <w:t>c</w:t>
      </w:r>
      <w:r w:rsidRPr="00B647E8">
        <w:rPr>
          <w:lang w:val="en-US"/>
        </w:rPr>
        <w:t>oncepts</w:t>
      </w:r>
      <w:bookmarkEnd w:id="2"/>
      <w:r w:rsidR="00FF162E">
        <w:rPr>
          <w:lang w:val="en-US"/>
        </w:rPr>
        <w:tab/>
      </w:r>
    </w:p>
    <w:p w:rsidR="00A948D9" w:rsidRPr="00A948D9" w:rsidRDefault="00A948D9" w:rsidP="00A948D9">
      <w:pPr>
        <w:rPr>
          <w:rFonts w:cs="Times New Roman"/>
          <w:lang w:val="en-US"/>
        </w:rPr>
      </w:pPr>
      <w:r w:rsidRPr="00A948D9">
        <w:rPr>
          <w:rFonts w:cs="Times New Roman"/>
          <w:lang w:val="en-US"/>
        </w:rPr>
        <w:t xml:space="preserve">One widely used definition of pain is given by the International Association for the study of Pain (IASP) that describes pain as “an unpleasant sensory and emotional experience associated with actual or potential tissue damage, or described in terms of such damage” (see </w:t>
      </w:r>
      <w:r w:rsidRPr="00A948D9">
        <w:rPr>
          <w:rFonts w:cs="Times New Roman"/>
          <w:lang w:val="en-US"/>
        </w:rPr>
        <w:fldChar w:fldCharType="begin" w:fldLock="1"/>
      </w:r>
      <w:r w:rsidRPr="00A948D9">
        <w:rPr>
          <w:rFonts w:cs="Times New Roman"/>
          <w:lang w:val="en-US"/>
        </w:rPr>
        <w:instrText>ADDIN CSL_CITATION {"citationItems":[{"id":"ITEM-1","itemData":{"DOI":"10.1016/0304-3959(79)90047-2","ISSN":"0304-3959","abstract":"Pain is better classified as an awareness of a need-state than as a sensation. It serves more to promote healing than to avoid injury. It has more in common with the phenomena of hunger and thirst than it has with seeing or hearing. The period after injury is divided into the immediate, acute and chronic stages. In each stage it is shown that pain has only a weak connection to injury but a strong connection to the body state.","author":[{"dropping-particle":"","family":"Wall","given":"Patrick D.","non-dropping-particle":"","parse-names":false,"suffix":""}],"container-title":"PAIN","id":"ITEM-1","issue":"3","issued":{"date-parts":[["1979","6","1"]]},"page":"253-264","publisher":"No longer published by Elsevier","title":"On the relation of injury to pain the John J. Bonica Lecture","type":"article-journal","volume":"6"},"uris":["http://www.mendeley.com/documents/?uuid=6e370fc1-018b-3ab2-b5a7-10394700b4e3"]}],"mendeley":{"formattedCitation":"(Wall, 1979)","manualFormatting":"Wall, 1979)","plainTextFormattedCitation":"(Wall, 1979)","previouslyFormattedCitation":"(Wall, 1979)"},"properties":{"noteIndex":0},"schema":"https://github.com/citation-style-language/schema/raw/master/csl-citation.json"}</w:instrText>
      </w:r>
      <w:r w:rsidRPr="00A948D9">
        <w:rPr>
          <w:rFonts w:cs="Times New Roman"/>
          <w:lang w:val="en-US"/>
        </w:rPr>
        <w:fldChar w:fldCharType="separate"/>
      </w:r>
      <w:r w:rsidRPr="00A948D9">
        <w:rPr>
          <w:rFonts w:cs="Times New Roman"/>
          <w:noProof/>
          <w:lang w:val="en-US"/>
        </w:rPr>
        <w:t>Wall, 1979)</w:t>
      </w:r>
      <w:r w:rsidRPr="00A948D9">
        <w:rPr>
          <w:rFonts w:cs="Times New Roman"/>
          <w:lang w:val="en-US"/>
        </w:rPr>
        <w:fldChar w:fldCharType="end"/>
      </w:r>
      <w:r w:rsidRPr="00A948D9">
        <w:rPr>
          <w:rFonts w:cs="Times New Roman"/>
          <w:lang w:val="en-US"/>
        </w:rPr>
        <w:t>. This definition encompasses several interes</w:t>
      </w:r>
      <w:r w:rsidR="00940FE7">
        <w:rPr>
          <w:rFonts w:cs="Times New Roman"/>
          <w:lang w:val="en-US"/>
        </w:rPr>
        <w:t>ting concepts. First, it defines</w:t>
      </w:r>
      <w:r w:rsidRPr="00A948D9">
        <w:rPr>
          <w:rFonts w:cs="Times New Roman"/>
          <w:lang w:val="en-US"/>
        </w:rPr>
        <w:t xml:space="preserve"> pain as an ‘experience’ which highlights its subjective nature and makes it conceptually different from nociception. Nociception is the term used to describe the ‘transduction and transmission of a noxious stimulus to the brain via the pain pathway’ </w:t>
      </w:r>
      <w:r w:rsidRPr="00A948D9">
        <w:rPr>
          <w:rFonts w:cs="Times New Roman"/>
          <w:lang w:val="en-US"/>
        </w:rPr>
        <w:fldChar w:fldCharType="begin" w:fldLock="1"/>
      </w:r>
      <w:r w:rsidR="0021710E">
        <w:rPr>
          <w:rFonts w:cs="Times New Roman"/>
          <w:lang w:val="en-US"/>
        </w:rPr>
        <w:instrText>ADDIN CSL_CITATION {"citationItems":[{"id":"ITEM-1","itemData":{"DOI":"10.1016/j.mpsur.2015.11.005","ISBN":"0263-9319","ISSN":"18781764","PMID":"11842671","abstract":"Pain is an unpleasant experience that results from both physical and psychological responses to injury. A complex set of pathways transmits pain messages from the periphery to the central nervous system, where control occurs from higher centres. Primary afferent pain fibres synapse with second-order neurons in the dorsal horn of the spinal cord. Ascending spinothalamic and spinoreticular tracts convey pain up to the brain, where pain signals are processed by the thalamus and sent to the cortex. Descending tracts, via the midbrain periaquaductal grey and nucleus raphe magnus, have a role in pain modulation. When nerves are damaged, neuropathic pain results and various mechanisms have been proposed for how this takes place. These mechanisms involve both peripheral and central sensitization.","author":[{"dropping-particle":"","family":"Steeds","given":"Charlotte E","non-dropping-particle":"","parse-names":false,"suffix":""}],"container-title":"Surgery (United Kingdom)","id":"ITEM-1","issue":"2","issued":{"date-parts":[["2016"]]},"page":"55-59","title":"The anatomy and physiology of pain","type":"article-journal","volume":"34"},"uris":["http://www.mendeley.com/documents/?uuid=4d66a5d8-9c94-3081-9c96-11062afc83b7"]}],"mendeley":{"formattedCitation":"(Steeds, 2016)","plainTextFormattedCitation":"(Steeds, 2016)","previouslyFormattedCitation":"(Steeds, 2016)"},"properties":{"noteIndex":0},"schema":"https://github.com/citation-style-language/schema/raw/master/csl-citation.json"}</w:instrText>
      </w:r>
      <w:r w:rsidRPr="00A948D9">
        <w:rPr>
          <w:rFonts w:cs="Times New Roman"/>
          <w:lang w:val="en-US"/>
        </w:rPr>
        <w:fldChar w:fldCharType="separate"/>
      </w:r>
      <w:r w:rsidRPr="00A948D9">
        <w:rPr>
          <w:rFonts w:cs="Times New Roman"/>
          <w:noProof/>
          <w:lang w:val="en-US"/>
        </w:rPr>
        <w:t>(Steeds, 2016)</w:t>
      </w:r>
      <w:r w:rsidRPr="00A948D9">
        <w:rPr>
          <w:rFonts w:cs="Times New Roman"/>
          <w:lang w:val="en-US"/>
        </w:rPr>
        <w:fldChar w:fldCharType="end"/>
      </w:r>
      <w:r w:rsidRPr="00A948D9">
        <w:rPr>
          <w:rFonts w:cs="Times New Roman"/>
          <w:lang w:val="en-US"/>
        </w:rPr>
        <w:t>. Secondly, the above definition does not incorporate a pain-initiating stimulus. Indeed, a large body of research suggests a non-linear, ambiguous relationship between pain perception and actual bodily damage, or nociception</w:t>
      </w:r>
      <w:r w:rsidR="00140601">
        <w:rPr>
          <w:rFonts w:cs="Times New Roman"/>
          <w:lang w:val="en-US"/>
        </w:rPr>
        <w:t xml:space="preserve"> </w:t>
      </w:r>
      <w:r w:rsidR="00140601">
        <w:rPr>
          <w:rFonts w:cs="Times New Roman"/>
          <w:lang w:val="en-US"/>
        </w:rPr>
        <w:fldChar w:fldCharType="begin" w:fldLock="1"/>
      </w:r>
      <w:r w:rsidR="003940F8">
        <w:rPr>
          <w:rFonts w:cs="Times New Roman"/>
          <w:lang w:val="en-US"/>
        </w:rPr>
        <w:instrText>ADDIN CSL_CITATION {"citationItems":[{"id":"ITEM-1","itemData":{"DOI":"10.1016/j.pain.0000000000000014","ISSN":"0304-3959","author":[{"dropping-particle":"","family":"Moseley","given":"G. Lorimer","non-dropping-particle":"","parse-names":false,"suffix":""},{"dropping-particle":"","family":"Vlaeyen","given":"Johan W. S.","non-dropping-particle":"","parse-names":false,"suffix":""}],"container-title":"PAIN","id":"ITEM-1","issue":"1","issued":{"date-parts":[["2015","1"]]},"page":"35-38","title":"Beyond nociception","type":"article-journal","volume":"156"},"uris":["http://www.mendeley.com/documents/?uuid=79c32a2b-6342-3a92-bfa3-483e614eedbd"]},{"id":"ITEM-2","itemData":{"DOI":"10.1371/journal.pcbi.1005142","ISSN":"1553-7358","abstract":"Perception is seen as a process that utilises partial and noisy information to construct a coherent understanding of the world. Here we argue that the experience of pain is no different; it is based on incomplete, multimodal information, which is used to estimate potential bodily threat. We outline a Bayesian inference model, incorporating the key components of cue combination, causal inference, and temporal integration, which highlights the statistical problems in everyday perception. It is from this platform that we are able to review the pain literature, providing evidence from experimental, acute, and persistent phenomena to demonstrate the advantages of adopting a statistical account in pain. Our probabilistic conceptualisation suggests a principles-based view of pain, explaining a broad range of experimental and clinical findings and making testable predictions.","author":[{"dropping-particle":"","family":"Tabor","given":"Abby","non-dropping-particle":"","parse-names":false,"suffix":""},{"dropping-particle":"","family":"Thacker","given":"Michael A.","non-dropping-particle":"","parse-names":false,"suffix":""},{"dropping-particle":"","family":"Moseley","given":"G. Lorimer","non-dropping-particle":"","parse-names":false,"suffix":""},{"dropping-particle":"","family":"Körding","given":"Konrad P.","non-dropping-particle":"","parse-names":false,"suffix":""}],"container-title":"PLOS Computational Biology","editor":[{"dropping-particle":"","family":"Blohm","given":"Gunnar","non-dropping-particle":"","parse-names":false,"suffix":""}],"id":"ITEM-2","issue":"1","issued":{"date-parts":[["2017","1","12"]]},"page":"e1005142","publisher":"Public Library of Science","title":"Pain: A Statistical Account","type":"article-journal","volume":"13"},"uris":["http://www.mendeley.com/documents/?uuid=9dde7252-b0f6-38ca-bf9d-8efba245f283"]}],"mendeley":{"formattedCitation":"(Moseley &amp; Vlaeyen, 2015; Tabor, Thacker, Moseley, &amp; Körding, 2017)","plainTextFormattedCitation":"(Moseley &amp; Vlaeyen, 2015; Tabor, Thacker, Moseley, &amp; Körding, 2017)","previouslyFormattedCitation":"(Moseley &amp; Vlaeyen, 2015; Tabor, Thacker, Moseley, &amp; Körding, 2017)"},"properties":{"noteIndex":0},"schema":"https://github.com/citation-style-language/schema/raw/master/csl-citation.json"}</w:instrText>
      </w:r>
      <w:r w:rsidR="00140601">
        <w:rPr>
          <w:rFonts w:cs="Times New Roman"/>
          <w:lang w:val="en-US"/>
        </w:rPr>
        <w:fldChar w:fldCharType="separate"/>
      </w:r>
      <w:r w:rsidR="00140601" w:rsidRPr="00140601">
        <w:rPr>
          <w:rFonts w:cs="Times New Roman"/>
          <w:noProof/>
          <w:lang w:val="en-US"/>
        </w:rPr>
        <w:t>(Moseley &amp; Vlaeyen, 2015; Tabor, Thacker, Moseley, &amp; Körding, 2017)</w:t>
      </w:r>
      <w:r w:rsidR="00140601">
        <w:rPr>
          <w:rFonts w:cs="Times New Roman"/>
          <w:lang w:val="en-US"/>
        </w:rPr>
        <w:fldChar w:fldCharType="end"/>
      </w:r>
      <w:r w:rsidRPr="00A948D9">
        <w:rPr>
          <w:rFonts w:cs="Times New Roman"/>
          <w:lang w:val="en-US"/>
        </w:rPr>
        <w:t>. Simple stimulus-response models are deemed inappropriate</w:t>
      </w:r>
      <w:r w:rsidR="00CD57CB">
        <w:rPr>
          <w:rFonts w:cs="Times New Roman"/>
          <w:lang w:val="en-US"/>
        </w:rPr>
        <w:t>. Instead,</w:t>
      </w:r>
      <w:r w:rsidRPr="00A948D9">
        <w:rPr>
          <w:rFonts w:cs="Times New Roman"/>
          <w:lang w:val="en-US"/>
        </w:rPr>
        <w:t xml:space="preserve"> pain perception is assumed </w:t>
      </w:r>
      <w:r w:rsidR="00CD57CB">
        <w:rPr>
          <w:rFonts w:cs="Times New Roman"/>
          <w:lang w:val="en-US"/>
        </w:rPr>
        <w:t>to be subject to the modulatory influence of</w:t>
      </w:r>
      <w:r w:rsidRPr="00A948D9">
        <w:rPr>
          <w:rFonts w:cs="Times New Roman"/>
          <w:lang w:val="en-US"/>
        </w:rPr>
        <w:t xml:space="preserve"> a multitude of interacting, individual and subjective (e.g., cognitive, attentional, motivational, individual) factors </w:t>
      </w:r>
      <w:r w:rsidRPr="00A948D9">
        <w:rPr>
          <w:rFonts w:cs="Times New Roman"/>
          <w:lang w:val="en-US"/>
        </w:rPr>
        <w:fldChar w:fldCharType="begin" w:fldLock="1"/>
      </w:r>
      <w:r w:rsidR="0021710E">
        <w:rPr>
          <w:rFonts w:cs="Times New Roman"/>
          <w:lang w:val="en-US"/>
        </w:rPr>
        <w:instrText>ADDIN CSL_CITATION {"citationItems":[{"id":"ITEM-1","itemData":{"DOI":"10.1016/S0140-6736(99)01311-2","ISSN":"0140-6736","abstract":"Until the 1960s, pain was considered an inevitable sensory response to tissue damage. There was little room for the affective dimension of this ubiquitous experience, and none whatsoever for the effects of genetic differences, past experience, anxiety, or expectation. In recent years, great advances have been made in our understanding of the mechanisms that underlie pain and in the treatment of people who complain of pain. The roles of factors outside the patient's body have also been clarified. Pain is probably the most common symptomatic reason to seek medical consultation. All of us have headaches, burns, cuts, and other pains at some time during childhood and adult life. Individuals who undergo surgery are almost certain to have postoperative pain. Ageing is also associated with an increased likelihood of chronic pain. Health-care expenditures for chronic pain are enormous, rivalled only by the costs of wage replacement and welfare programmes for those who do not work because of pain. Despite improved knowledge of underlying mechanisms and better treatments, many people who have chronic pain receive inadequate care.","author":[{"dropping-particle":"","family":"Loeser","given":"John D","non-dropping-particle":"","parse-names":false,"suffix":""},{"dropping-particle":"","family":"Melzack","given":"Ronald","non-dropping-particle":"","parse-names":false,"suffix":""}],"container-title":"The Lancet","id":"ITEM-1","issue":"9164","issued":{"date-parts":[["1999","5","8"]]},"page":"1607-1609","publisher":"Elsevier","title":"Pain: an overview","type":"article-journal","volume":"353"},"uris":["http://www.mendeley.com/documents/?uuid=c90ef3c2-5a18-3d44-abce-6d1b74aab404"]},{"id":"ITEM-2","itemData":{"DOI":"10.1016/j.mpsur.2015.11.005","ISBN":"0263-9319","ISSN":"18781764","PMID":"11842671","abstract":"Pain is an unpleasant experience that results from both physical and psychological responses to injury. A complex set of pathways transmits pain messages from the periphery to the central nervous system, where control occurs from higher centres. Primary afferent pain fibres synapse with second-order neurons in the dorsal horn of the spinal cord. Ascending spinothalamic and spinoreticular tracts convey pain up to the brain, where pain signals are processed by the thalamus and sent to the cortex. Descending tracts, via the midbrain periaquaductal grey and nucleus raphe magnus, have a role in pain modulation. When nerves are damaged, neuropathic pain results and various mechanisms have been proposed for how this takes place. These mechanisms involve both peripheral and central sensitization.","author":[{"dropping-particle":"","family":"Steeds","given":"Charlotte E","non-dropping-particle":"","parse-names":false,"suffix":""}],"container-title":"Surgery (United Kingdom)","id":"ITEM-2","issue":"2","issued":{"date-parts":[["2016"]]},"page":"55-59","title":"The anatomy and physiology of pain","type":"article-journal","volume":"34"},"uris":["http://www.mendeley.com/documents/?uuid=4d66a5d8-9c94-3081-9c96-11062afc83b7"]}],"mendeley":{"formattedCitation":"(Loeser &amp; Melzack, 1999; Steeds, 2016)","plainTextFormattedCitation":"(Loeser &amp; Melzack, 1999; Steeds, 2016)","previouslyFormattedCitation":"(Loeser &amp; Melzack, 1999; Steeds, 2016)"},"properties":{"noteIndex":0},"schema":"https://github.com/citation-style-language/schema/raw/master/csl-citation.json"}</w:instrText>
      </w:r>
      <w:r w:rsidRPr="00A948D9">
        <w:rPr>
          <w:rFonts w:cs="Times New Roman"/>
          <w:lang w:val="en-US"/>
        </w:rPr>
        <w:fldChar w:fldCharType="separate"/>
      </w:r>
      <w:r w:rsidRPr="00A948D9">
        <w:rPr>
          <w:rFonts w:cs="Times New Roman"/>
          <w:noProof/>
          <w:lang w:val="en-US"/>
        </w:rPr>
        <w:t>(Loeser &amp; Melzack, 1999; Steeds, 2016)</w:t>
      </w:r>
      <w:r w:rsidRPr="00A948D9">
        <w:rPr>
          <w:rFonts w:cs="Times New Roman"/>
          <w:lang w:val="en-US"/>
        </w:rPr>
        <w:fldChar w:fldCharType="end"/>
      </w:r>
      <w:r w:rsidRPr="00A948D9">
        <w:rPr>
          <w:rFonts w:cs="Times New Roman"/>
          <w:lang w:val="en-US"/>
        </w:rPr>
        <w:t xml:space="preserve">. </w:t>
      </w:r>
    </w:p>
    <w:p w:rsidR="00215738" w:rsidRDefault="00140601" w:rsidP="00743394">
      <w:pPr>
        <w:rPr>
          <w:rFonts w:cs="Times New Roman"/>
          <w:lang w:val="en-US"/>
        </w:rPr>
      </w:pPr>
      <w:r>
        <w:rPr>
          <w:rFonts w:cs="Times New Roman"/>
          <w:lang w:val="en-US"/>
        </w:rPr>
        <w:t>T</w:t>
      </w:r>
      <w:r w:rsidR="0004082F">
        <w:rPr>
          <w:rFonts w:cs="Times New Roman"/>
          <w:lang w:val="en-US"/>
        </w:rPr>
        <w:t xml:space="preserve">he idea of a non-linear relationship between nociceptive </w:t>
      </w:r>
      <w:r w:rsidR="00B647E8">
        <w:rPr>
          <w:rFonts w:cs="Times New Roman"/>
          <w:lang w:val="en-US"/>
        </w:rPr>
        <w:t>stimulation and pain perception</w:t>
      </w:r>
      <w:r w:rsidR="002A2D59">
        <w:rPr>
          <w:rFonts w:cs="Times New Roman"/>
          <w:lang w:val="en-US"/>
        </w:rPr>
        <w:t xml:space="preserve"> evolved over several </w:t>
      </w:r>
      <w:r w:rsidR="00CC328C">
        <w:rPr>
          <w:rFonts w:cs="Times New Roman"/>
          <w:lang w:val="en-US"/>
        </w:rPr>
        <w:t>millennia</w:t>
      </w:r>
      <w:r w:rsidR="00CD57CB">
        <w:rPr>
          <w:rFonts w:cs="Times New Roman"/>
          <w:lang w:val="en-US"/>
        </w:rPr>
        <w:t>. Initial ideas</w:t>
      </w:r>
      <w:r w:rsidR="00B647E8">
        <w:rPr>
          <w:rFonts w:cs="Times New Roman"/>
          <w:lang w:val="en-US"/>
        </w:rPr>
        <w:t xml:space="preserve"> </w:t>
      </w:r>
      <w:r w:rsidR="00CD57CB">
        <w:rPr>
          <w:rFonts w:cs="Times New Roman"/>
          <w:lang w:val="en-US"/>
        </w:rPr>
        <w:t>date</w:t>
      </w:r>
      <w:r w:rsidR="00986A91">
        <w:rPr>
          <w:rFonts w:cs="Times New Roman"/>
          <w:lang w:val="en-US"/>
        </w:rPr>
        <w:t xml:space="preserve"> back to</w:t>
      </w:r>
      <w:r w:rsidR="00940FE7">
        <w:rPr>
          <w:rFonts w:cs="Times New Roman"/>
          <w:lang w:val="en-US"/>
        </w:rPr>
        <w:t xml:space="preserve"> the Cartesian mind-body dualism.</w:t>
      </w:r>
      <w:r w:rsidR="00986A91">
        <w:rPr>
          <w:rFonts w:cs="Times New Roman"/>
          <w:lang w:val="en-US"/>
        </w:rPr>
        <w:t xml:space="preserve"> </w:t>
      </w:r>
      <w:r w:rsidR="00940FE7">
        <w:rPr>
          <w:rFonts w:cs="Times New Roman"/>
          <w:lang w:val="en-US"/>
        </w:rPr>
        <w:t xml:space="preserve">In his </w:t>
      </w:r>
      <w:r w:rsidR="00611E26">
        <w:rPr>
          <w:rFonts w:cs="Times New Roman"/>
          <w:lang w:val="en-US"/>
        </w:rPr>
        <w:t xml:space="preserve">treatise about </w:t>
      </w:r>
      <w:r w:rsidR="0050240B">
        <w:rPr>
          <w:rFonts w:cs="Times New Roman"/>
          <w:lang w:val="en-US"/>
        </w:rPr>
        <w:t>the human (</w:t>
      </w:r>
      <w:r w:rsidR="00611E26">
        <w:rPr>
          <w:rFonts w:cs="Times New Roman"/>
          <w:lang w:val="en-US"/>
        </w:rPr>
        <w:t>‘</w:t>
      </w:r>
      <w:proofErr w:type="spellStart"/>
      <w:r w:rsidR="00611E26">
        <w:rPr>
          <w:rFonts w:cs="Times New Roman"/>
          <w:lang w:val="en-US"/>
        </w:rPr>
        <w:t>l’homme</w:t>
      </w:r>
      <w:proofErr w:type="spellEnd"/>
      <w:r w:rsidR="00611E26">
        <w:rPr>
          <w:rFonts w:cs="Times New Roman"/>
          <w:lang w:val="en-US"/>
        </w:rPr>
        <w:t>’</w:t>
      </w:r>
      <w:r w:rsidR="0050240B">
        <w:rPr>
          <w:rFonts w:cs="Times New Roman"/>
          <w:lang w:val="en-US"/>
        </w:rPr>
        <w:t>)</w:t>
      </w:r>
      <w:r w:rsidR="00940FE7">
        <w:rPr>
          <w:rFonts w:cs="Times New Roman"/>
          <w:lang w:val="en-US"/>
        </w:rPr>
        <w:t>, Descartes</w:t>
      </w:r>
      <w:r w:rsidR="00B647E8">
        <w:rPr>
          <w:rFonts w:cs="Times New Roman"/>
          <w:lang w:val="en-US"/>
        </w:rPr>
        <w:t xml:space="preserve"> </w:t>
      </w:r>
      <w:r w:rsidR="00940FE7">
        <w:rPr>
          <w:rFonts w:cs="Times New Roman"/>
          <w:lang w:val="en-US"/>
        </w:rPr>
        <w:t xml:space="preserve">(ca. 1644) </w:t>
      </w:r>
      <w:r w:rsidR="00865607">
        <w:rPr>
          <w:rFonts w:cs="Times New Roman"/>
          <w:lang w:val="en-US"/>
        </w:rPr>
        <w:t xml:space="preserve">was one of the first to propose a detailed somatosensory pain system </w:t>
      </w:r>
      <w:r w:rsidR="00865607">
        <w:rPr>
          <w:rFonts w:cs="Times New Roman"/>
          <w:lang w:val="en-US"/>
        </w:rPr>
        <w:fldChar w:fldCharType="begin" w:fldLock="1"/>
      </w:r>
      <w:r w:rsidR="00CC328C">
        <w:rPr>
          <w:rFonts w:cs="Times New Roman"/>
          <w:lang w:val="en-US"/>
        </w:rPr>
        <w:instrText>ADDIN CSL_CITATION {"citationItems":[{"id":"ITEM-1","itemData":{"DOI":"10.1152/jn.00457.2012","ISBN":"1522-1598 (Electronic)\\r0022-3077 (Linking)","ISSN":"0022-3077","PMID":"23034364","abstract":"Several theoretical frameworks have been proposed to explain the physiological basis of pain, although none yet completely accounts for all aspects of pain perception. Here, we provide a historical overview of the major contributions, ideas, and competing theories of pain from ancient civilizations to Melzack and Wall's Gate Control Theory of Pain.","author":[{"dropping-particle":"","family":"Moayedi","given":"M","non-dropping-particle":"","parse-names":false,"suffix":""},{"dropping-particle":"","family":"Davis","given":"K. D.","non-dropping-particle":"","parse-names":false,"suffix":""}],"container-title":"Journal of Neurophysiology","id":"ITEM-1","issue":"1","issued":{"date-parts":[["2013"]]},"page":"5-12","title":"Theories of pain: from specificity to gate control","type":"article-journal","volume":"109"},"uris":["http://www.mendeley.com/documents/?uuid=854efba6-a790-3545-8669-9d8925eb68e6"]}],"mendeley":{"formattedCitation":"(Moayedi &amp; Davis, 2013)","plainTextFormattedCitation":"(Moayedi &amp; Davis, 2013)","previouslyFormattedCitation":"(Moayedi &amp; Davis, 2013)"},"properties":{"noteIndex":0},"schema":"https://github.com/citation-style-language/schema/raw/master/csl-citation.json"}</w:instrText>
      </w:r>
      <w:r w:rsidR="00865607">
        <w:rPr>
          <w:rFonts w:cs="Times New Roman"/>
          <w:lang w:val="en-US"/>
        </w:rPr>
        <w:fldChar w:fldCharType="separate"/>
      </w:r>
      <w:r w:rsidR="00865607" w:rsidRPr="00865607">
        <w:rPr>
          <w:rFonts w:cs="Times New Roman"/>
          <w:noProof/>
          <w:lang w:val="en-US"/>
        </w:rPr>
        <w:t>(Moayedi &amp; Davis, 2013)</w:t>
      </w:r>
      <w:r w:rsidR="00865607">
        <w:rPr>
          <w:rFonts w:cs="Times New Roman"/>
          <w:lang w:val="en-US"/>
        </w:rPr>
        <w:fldChar w:fldCharType="end"/>
      </w:r>
      <w:r w:rsidR="00865607">
        <w:rPr>
          <w:rFonts w:cs="Times New Roman"/>
          <w:lang w:val="en-US"/>
        </w:rPr>
        <w:t>. He</w:t>
      </w:r>
      <w:r w:rsidR="00CC328C">
        <w:rPr>
          <w:rFonts w:cs="Times New Roman"/>
          <w:lang w:val="en-US"/>
        </w:rPr>
        <w:t xml:space="preserve">rein, he </w:t>
      </w:r>
      <w:r w:rsidR="00865607">
        <w:rPr>
          <w:rFonts w:cs="Times New Roman"/>
          <w:lang w:val="en-US"/>
        </w:rPr>
        <w:t>described pain as a perception within the brain that is distinctive from the neural transduction of the pain signal (</w:t>
      </w:r>
      <w:r w:rsidR="00CC328C">
        <w:rPr>
          <w:rFonts w:cs="Times New Roman"/>
          <w:lang w:val="en-US"/>
        </w:rPr>
        <w:t xml:space="preserve">today, </w:t>
      </w:r>
      <w:r w:rsidR="00865607">
        <w:rPr>
          <w:rFonts w:cs="Times New Roman"/>
          <w:lang w:val="en-US"/>
        </w:rPr>
        <w:t>a.k.a. nociception) via hollow nerve fibers. V</w:t>
      </w:r>
      <w:r w:rsidR="0089430B">
        <w:rPr>
          <w:rFonts w:cs="Times New Roman"/>
          <w:lang w:val="en-US"/>
        </w:rPr>
        <w:t>ery figuratively</w:t>
      </w:r>
      <w:r w:rsidR="00865607">
        <w:rPr>
          <w:rFonts w:cs="Times New Roman"/>
          <w:lang w:val="en-US"/>
        </w:rPr>
        <w:t>, Descartes proposed</w:t>
      </w:r>
      <w:r w:rsidR="00940FE7">
        <w:rPr>
          <w:rFonts w:cs="Times New Roman"/>
          <w:lang w:val="en-US"/>
        </w:rPr>
        <w:t xml:space="preserve"> </w:t>
      </w:r>
      <w:r w:rsidR="00611E26">
        <w:rPr>
          <w:rFonts w:cs="Times New Roman"/>
          <w:lang w:val="en-US"/>
        </w:rPr>
        <w:t xml:space="preserve">that pain had a function equivalent to a bell ringing </w:t>
      </w:r>
      <w:r w:rsidR="00080657">
        <w:rPr>
          <w:rFonts w:cs="Times New Roman"/>
          <w:lang w:val="en-US"/>
        </w:rPr>
        <w:t xml:space="preserve">in the brain </w:t>
      </w:r>
      <w:r w:rsidR="00940FE7">
        <w:rPr>
          <w:rFonts w:cs="Times New Roman"/>
          <w:lang w:val="en-US"/>
        </w:rPr>
        <w:t xml:space="preserve">in response to a </w:t>
      </w:r>
      <w:r w:rsidR="00611E26">
        <w:rPr>
          <w:rFonts w:cs="Times New Roman"/>
          <w:lang w:val="en-US"/>
        </w:rPr>
        <w:t>pull on a thread (</w:t>
      </w:r>
      <w:r w:rsidR="008C466A">
        <w:rPr>
          <w:rFonts w:cs="Times New Roman"/>
          <w:lang w:val="en-US"/>
        </w:rPr>
        <w:t>i.e. the</w:t>
      </w:r>
      <w:r w:rsidR="00080657">
        <w:rPr>
          <w:rFonts w:cs="Times New Roman"/>
          <w:lang w:val="en-US"/>
        </w:rPr>
        <w:t xml:space="preserve"> nerve fiber)</w:t>
      </w:r>
      <w:r w:rsidR="00611E26">
        <w:rPr>
          <w:rFonts w:cs="Times New Roman"/>
          <w:lang w:val="en-US"/>
        </w:rPr>
        <w:t xml:space="preserve"> at the location where harmful stimulation </w:t>
      </w:r>
      <w:r w:rsidR="00080657">
        <w:rPr>
          <w:rFonts w:cs="Times New Roman"/>
          <w:lang w:val="en-US"/>
        </w:rPr>
        <w:t xml:space="preserve">occurred </w:t>
      </w:r>
      <w:r w:rsidR="00080657">
        <w:rPr>
          <w:rFonts w:cs="Times New Roman"/>
          <w:lang w:val="en-US"/>
        </w:rPr>
        <w:fldChar w:fldCharType="begin" w:fldLock="1"/>
      </w:r>
      <w:r w:rsidR="006B7031">
        <w:rPr>
          <w:rFonts w:cs="Times New Roman"/>
          <w:lang w:val="en-US"/>
        </w:rPr>
        <w:instrText>ADDIN CSL_CITATION {"citationItems":[{"id":"ITEM-1","itemData":{"ISBN":"0-8058-4299-3","abstract":"The recent focus on pain research has led to a dramatic understanding of the psychological processes that represent and control pain including the synthesis of sensations, feelings, and thoughts underlying pain behavior and the ontogenetic, socialization, and contextual determinants of pain. This invaluable new resource presents a state-of the-art account of the psychology of pain from the leading researchers. It features contributions from clinical, social, and biopsychological perspectives, the latest theories of pain, as well as basic processes and applied issue. The book opens with an introduction to the history of pain theory and the epidemiology of pain. It then explores theoretical work including the gate control theory/neuromatrix model, as well as biopsychosocial, cognitive/behavioral, and psychodynamic perspectives. Issues such as the link between psychophysiological processes and consciousness and the communication of pain are examined. Pain over the life span including child and adult pain, pain in the elderly, and ethno-cultural and individual differences are the focus of the next three chapters. The final sections of the book address current clinical issues such as pain assessment and acute chronic pain interventions, the unavailability of psychological interventions for chronic pain in a number of settings, the use of self-report and issues related to the implementation of certain biomedical interventions, and the latest ethical standards and the theories on which these standards are based. (PsycINFO Database Record (c) 2016 APA, all rights reserved)","author":[{"dropping-particle":"","family":"Hadjistavropoulos","given":"Thomas","non-dropping-particle":"","parse-names":false,"suffix":""},{"dropping-particle":"","family":"Craig","given":"Kenneth D","non-dropping-particle":"","parse-names":false,"suffix":""}],"id":"ITEM-1","issued":{"date-parts":[["2004"]]},"title":"Pain: Psychological perspectives.","type":"book"},"uris":["http://www.mendeley.com/documents/?uuid=f7370095-017f-3d64-8c9e-3c6e802f0bc7"]},{"id":"ITEM-2","itemData":{"author":[{"dropping-particle":"","family":"Melzack","given":"R","non-dropping-particle":"","parse-names":false,"suffix":""},{"dropping-particle":"","family":"Wall","given":"P","non-dropping-particle":"","parse-names":false,"suffix":""}],"container-title":"Science","id":"ITEM-2","issue":"3699","issued":{"date-parts":[["1965"]]},"page":"971-979","title":"Pain mechanisms: a new theory","type":"article-journal","volume":"150"},"uris":["http://www.mendeley.com/documents/?uuid=f315415a-2ac4-3b54-94f2-dbf4a50e7c40"]}],"mendeley":{"formattedCitation":"(Hadjistavropoulos &amp; Craig, 2004; R Melzack &amp; Wall, 1965)","plainTextFormattedCitation":"(Hadjistavropoulos &amp; Craig, 2004; R Melzack &amp; Wall, 1965)","previouslyFormattedCitation":"(Hadjistavropoulos &amp; Craig, 2004; R Melzack &amp; Wall, 1965)"},"properties":{"noteIndex":0},"schema":"https://github.com/citation-style-language/schema/raw/master/csl-citation.json"}</w:instrText>
      </w:r>
      <w:r w:rsidR="00080657">
        <w:rPr>
          <w:rFonts w:cs="Times New Roman"/>
          <w:lang w:val="en-US"/>
        </w:rPr>
        <w:fldChar w:fldCharType="separate"/>
      </w:r>
      <w:r w:rsidR="006B7031" w:rsidRPr="006B7031">
        <w:rPr>
          <w:rFonts w:cs="Times New Roman"/>
          <w:noProof/>
          <w:lang w:val="en-US"/>
        </w:rPr>
        <w:t>(Hadjistavropoulos &amp; Craig, 2004; R Melzack &amp; Wall, 1965)</w:t>
      </w:r>
      <w:r w:rsidR="00080657">
        <w:rPr>
          <w:rFonts w:cs="Times New Roman"/>
          <w:lang w:val="en-US"/>
        </w:rPr>
        <w:fldChar w:fldCharType="end"/>
      </w:r>
      <w:r w:rsidR="00080657">
        <w:rPr>
          <w:rFonts w:cs="Times New Roman"/>
          <w:lang w:val="en-US"/>
        </w:rPr>
        <w:t xml:space="preserve">. </w:t>
      </w:r>
      <w:r w:rsidR="008C466A">
        <w:rPr>
          <w:rFonts w:cs="Times New Roman"/>
          <w:lang w:val="en-US"/>
        </w:rPr>
        <w:t xml:space="preserve">Consequently, this signal motivates actions that serve to avoid damage (e.g., allocating overt attention to the harmful event, avoiding further damage). </w:t>
      </w:r>
      <w:r w:rsidR="00CC328C">
        <w:rPr>
          <w:rFonts w:cs="Times New Roman"/>
          <w:lang w:val="en-US"/>
        </w:rPr>
        <w:tab/>
      </w:r>
      <w:r w:rsidR="00CC328C">
        <w:rPr>
          <w:rFonts w:cs="Times New Roman"/>
          <w:lang w:val="en-US"/>
        </w:rPr>
        <w:br/>
      </w:r>
      <w:r w:rsidR="00A948D9">
        <w:rPr>
          <w:rFonts w:cs="Times New Roman"/>
          <w:lang w:val="en-US"/>
        </w:rPr>
        <w:t xml:space="preserve">Early Cartesian concepts </w:t>
      </w:r>
      <w:r w:rsidR="00080657">
        <w:rPr>
          <w:rFonts w:cs="Times New Roman"/>
          <w:lang w:val="en-US"/>
        </w:rPr>
        <w:t>were incorporated and refined within ‘specifity theory’</w:t>
      </w:r>
      <w:r w:rsidR="00CC328C">
        <w:rPr>
          <w:rFonts w:cs="Times New Roman"/>
          <w:lang w:val="en-US"/>
        </w:rPr>
        <w:t>.</w:t>
      </w:r>
      <w:r w:rsidR="00A06B28">
        <w:rPr>
          <w:rFonts w:cs="Times New Roman"/>
          <w:lang w:val="en-US"/>
        </w:rPr>
        <w:t xml:space="preserve"> </w:t>
      </w:r>
      <w:r w:rsidR="00CC328C">
        <w:rPr>
          <w:rFonts w:cs="Times New Roman"/>
          <w:lang w:val="en-US"/>
        </w:rPr>
        <w:t xml:space="preserve"> This theory refers to</w:t>
      </w:r>
      <w:r w:rsidR="00E9220A">
        <w:rPr>
          <w:rFonts w:cs="Times New Roman"/>
          <w:lang w:val="en-US"/>
        </w:rPr>
        <w:t xml:space="preserve"> </w:t>
      </w:r>
      <w:r w:rsidR="00CC328C">
        <w:rPr>
          <w:rFonts w:cs="Times New Roman"/>
          <w:lang w:val="en-US"/>
        </w:rPr>
        <w:t xml:space="preserve"> pain as</w:t>
      </w:r>
      <w:r w:rsidR="00E9220A">
        <w:rPr>
          <w:rFonts w:cs="Times New Roman"/>
          <w:lang w:val="en-US"/>
        </w:rPr>
        <w:t xml:space="preserve"> </w:t>
      </w:r>
      <w:r w:rsidR="00995BB0">
        <w:rPr>
          <w:rFonts w:cs="Times New Roman"/>
          <w:lang w:val="en-US"/>
        </w:rPr>
        <w:t xml:space="preserve">emerging from stimulation of </w:t>
      </w:r>
      <w:r w:rsidR="00080657">
        <w:rPr>
          <w:rFonts w:cs="Times New Roman"/>
          <w:lang w:val="en-US"/>
        </w:rPr>
        <w:t xml:space="preserve">a </w:t>
      </w:r>
      <w:r w:rsidR="00F37F4C">
        <w:rPr>
          <w:rFonts w:cs="Times New Roman"/>
          <w:lang w:val="en-US"/>
        </w:rPr>
        <w:t>distinct</w:t>
      </w:r>
      <w:r w:rsidR="00080657">
        <w:rPr>
          <w:rFonts w:cs="Times New Roman"/>
          <w:lang w:val="en-US"/>
        </w:rPr>
        <w:t xml:space="preserve"> sensory modality (comparable to vision</w:t>
      </w:r>
      <w:r w:rsidR="00B647E8">
        <w:rPr>
          <w:rFonts w:cs="Times New Roman"/>
          <w:lang w:val="en-US"/>
        </w:rPr>
        <w:t xml:space="preserve"> or hearing</w:t>
      </w:r>
      <w:r w:rsidR="00080657">
        <w:rPr>
          <w:rFonts w:cs="Times New Roman"/>
          <w:lang w:val="en-US"/>
        </w:rPr>
        <w:t xml:space="preserve">) with </w:t>
      </w:r>
      <w:r w:rsidR="0089430B">
        <w:rPr>
          <w:rFonts w:cs="Times New Roman"/>
          <w:lang w:val="en-US"/>
        </w:rPr>
        <w:t>its own</w:t>
      </w:r>
      <w:r w:rsidR="00080657">
        <w:rPr>
          <w:rFonts w:cs="Times New Roman"/>
          <w:lang w:val="en-US"/>
        </w:rPr>
        <w:t xml:space="preserve"> physiological components</w:t>
      </w:r>
      <w:r w:rsidR="00FF507D">
        <w:rPr>
          <w:rFonts w:cs="Times New Roman"/>
          <w:lang w:val="en-US"/>
        </w:rPr>
        <w:t xml:space="preserve"> such as</w:t>
      </w:r>
      <w:r w:rsidR="00CC328C">
        <w:rPr>
          <w:rFonts w:cs="Times New Roman"/>
          <w:lang w:val="en-US"/>
        </w:rPr>
        <w:t xml:space="preserve"> specific receptors and associated nerve fibers</w:t>
      </w:r>
      <w:r w:rsidR="0089430B">
        <w:rPr>
          <w:rFonts w:cs="Times New Roman"/>
          <w:lang w:val="en-US"/>
        </w:rPr>
        <w:t xml:space="preserve"> </w:t>
      </w:r>
      <w:r w:rsidR="0089430B">
        <w:rPr>
          <w:rFonts w:cs="Times New Roman"/>
          <w:lang w:val="en-US"/>
        </w:rPr>
        <w:fldChar w:fldCharType="begin" w:fldLock="1"/>
      </w:r>
      <w:r w:rsidR="00466AB2">
        <w:rPr>
          <w:rFonts w:cs="Times New Roman"/>
          <w:lang w:val="en-US"/>
        </w:rPr>
        <w:instrText>ADDIN CSL_CITATION {"citationItems":[{"id":"ITEM-1","itemData":{"ISBN":"0-8058-4299-3","abstract":"The recent focus on pain research has led to a dramatic understanding of the psychological processes that represent and control pain including the synthesis of sensations, feelings, and thoughts underlying pain behavior and the ontogenetic, socialization, and contextual determinants of pain. This invaluable new resource presents a state-of the-art account of the psychology of pain from the leading researchers. It features contributions from clinical, social, and biopsychological perspectives, the latest theories of pain, as well as basic processes and applied issue. The book opens with an introduction to the history of pain theory and the epidemiology of pain. It then explores theoretical work including the gate control theory/neuromatrix model, as well as biopsychosocial, cognitive/behavioral, and psychodynamic perspectives. Issues such as the link between psychophysiological processes and consciousness and the communication of pain are examined. Pain over the life span including child and adult pain, pain in the elderly, and ethno-cultural and individual differences are the focus of the next three chapters. The final sections of the book address current clinical issues such as pain assessment and acute chronic pain interventions, the unavailability of psychological interventions for chronic pain in a number of settings, the use of self-report and issues related to the implementation of certain biomedical interventions, and the latest ethical standards and the theories on which these standards are based. (PsycINFO Database Record (c) 2016 APA, all rights reserved)","author":[{"dropping-particle":"","family":"Hadjistavropoulos","given":"Thomas","non-dropping-particle":"","parse-names":false,"suffix":""},{"dropping-particle":"","family":"Craig","given":"Kenneth D","non-dropping-particle":"","parse-names":false,"suffix":""}],"id":"ITEM-1","issued":{"date-parts":[["2004"]]},"title":"Pain: Psychological perspectives.","type":"book"},"uris":["http://www.mendeley.com/documents/?uuid=f7370095-017f-3d64-8c9e-3c6e802f0bc7"]},{"id":"ITEM-2","itemData":{"DOI":"10.1152/jn.00457.2012","ISBN":"1522-1598 (Electronic)\\r0022-3077 (Linking)","ISSN":"0022-3077","PMID":"23034364","abstract":"Several theoretical frameworks have been proposed to explain the physiological basis of pain, although none yet completely accounts for all aspects of pain perception. Here, we provide a historical overview of the major contributions, ideas, and competing theories of pain from ancient civilizations to Melzack and Wall's Gate Control Theory of Pain.","author":[{"dropping-particle":"","family":"Moayedi","given":"M","non-dropping-particle":"","parse-names":false,"suffix":""},{"dropping-particle":"","family":"Davis","given":"K. D.","non-dropping-particle":"","parse-names":false,"suffix":""}],"container-title":"Journal of Neurophysiology","id":"ITEM-2","issue":"1","issued":{"date-parts":[["2013"]]},"page":"5-12","title":"Theories of pain: from specificity to gate control","type":"article-journal","volume":"109"},"uris":["http://www.mendeley.com/documents/?uuid=854efba6-a790-3545-8669-9d8925eb68e6"]}],"mendeley":{"formattedCitation":"(Hadjistavropoulos &amp; Craig, 2004; Moayedi &amp; Davis, 2013)","plainTextFormattedCitation":"(Hadjistavropoulos &amp; Craig, 2004; Moayedi &amp; Davis, 2013)","previouslyFormattedCitation":"(Hadjistavropoulos &amp; Craig, 2004; Moayedi &amp; Davis, 2013)"},"properties":{"noteIndex":0},"schema":"https://github.com/citation-style-language/schema/raw/master/csl-citation.json"}</w:instrText>
      </w:r>
      <w:r w:rsidR="0089430B">
        <w:rPr>
          <w:rFonts w:cs="Times New Roman"/>
          <w:lang w:val="en-US"/>
        </w:rPr>
        <w:fldChar w:fldCharType="separate"/>
      </w:r>
      <w:r w:rsidR="00CC328C" w:rsidRPr="00CC328C">
        <w:rPr>
          <w:rFonts w:cs="Times New Roman"/>
          <w:noProof/>
          <w:lang w:val="en-US"/>
        </w:rPr>
        <w:t>(Hadjistavropoulos &amp; Craig, 2004; Moayedi &amp; Davis, 2013)</w:t>
      </w:r>
      <w:r w:rsidR="0089430B">
        <w:rPr>
          <w:rFonts w:cs="Times New Roman"/>
          <w:lang w:val="en-US"/>
        </w:rPr>
        <w:fldChar w:fldCharType="end"/>
      </w:r>
      <w:r w:rsidR="0089430B">
        <w:rPr>
          <w:rFonts w:cs="Times New Roman"/>
          <w:lang w:val="en-US"/>
        </w:rPr>
        <w:t xml:space="preserve">. </w:t>
      </w:r>
      <w:r w:rsidR="00FF507D">
        <w:rPr>
          <w:rFonts w:cs="Times New Roman"/>
          <w:lang w:val="en-US"/>
        </w:rPr>
        <w:t>This pain modality and its receptors are assumed to be sensitive to one specific stimulus. Within the theory, it is proposed that innocuous stimuli are encoded via low-threshold mechanoreceptors, whereas noxious stimuli would activate nociceptors that transduce the pain signal to designated pain areas via pain fibers.</w:t>
      </w:r>
      <w:r w:rsidR="008E2BCC">
        <w:rPr>
          <w:rFonts w:cs="Times New Roman"/>
          <w:lang w:val="en-US"/>
        </w:rPr>
        <w:tab/>
      </w:r>
      <w:r w:rsidR="00215738">
        <w:rPr>
          <w:rFonts w:cs="Times New Roman"/>
          <w:lang w:val="en-US"/>
        </w:rPr>
        <w:tab/>
      </w:r>
      <w:r w:rsidR="00215738">
        <w:rPr>
          <w:rFonts w:cs="Times New Roman"/>
          <w:lang w:val="en-US"/>
        </w:rPr>
        <w:br/>
      </w:r>
      <w:r w:rsidR="00215738">
        <w:rPr>
          <w:rFonts w:cs="Times New Roman"/>
          <w:lang w:val="en-US"/>
        </w:rPr>
        <w:lastRenderedPageBreak/>
        <w:t xml:space="preserve">In contrast to specifity theory, proponents of ‘pattern theory’ claimed that </w:t>
      </w:r>
      <w:r w:rsidR="00E84C71">
        <w:rPr>
          <w:rFonts w:cs="Times New Roman"/>
          <w:lang w:val="en-US"/>
        </w:rPr>
        <w:t>any somatosensory experience arises from a specific pattern of neural firing</w:t>
      </w:r>
      <w:r w:rsidR="0061765D">
        <w:rPr>
          <w:rFonts w:cs="Times New Roman"/>
          <w:lang w:val="en-US"/>
        </w:rPr>
        <w:t xml:space="preserve"> </w:t>
      </w:r>
      <w:r w:rsidR="0061765D">
        <w:rPr>
          <w:rFonts w:cs="Times New Roman"/>
          <w:lang w:val="en-US"/>
        </w:rPr>
        <w:fldChar w:fldCharType="begin" w:fldLock="1"/>
      </w:r>
      <w:r w:rsidR="0061765D">
        <w:rPr>
          <w:rFonts w:cs="Times New Roman"/>
          <w:lang w:val="en-US"/>
        </w:rPr>
        <w:instrText>ADDIN CSL_CITATION {"citationItems":[{"id":"ITEM-1","itemData":{"author":[{"dropping-particle":"","family":"Flor","given":"H","non-dropping-particle":"","parse-names":false,"suffix":""},{"dropping-particle":"","family":"Turk","given":"DC","non-dropping-particle":"","parse-names":false,"suffix":""}],"id":"ITEM-1","issued":{"date-parts":[["2015"]]},"title":"Chronic pain: an integrated biobehavioral approach","type":"book"},"uris":["http://www.mendeley.com/documents/?uuid=deef7daf-1b44-3dfe-be32-8e9418b8ca12"]},{"id":"ITEM-2","itemData":{"DOI":"10.1152/jn.00457.2012","ISBN":"1522-1598 (Electronic)\\r0022-3077 (Linking)","ISSN":"0022-3077","PMID":"23034364","abstract":"Several theoretical frameworks have been proposed to explain the physiological basis of pain, although none yet completely accounts for all aspects of pain perception. Here, we provide a historical overview of the major contributions, ideas, and competing theories of pain from ancient civilizations to Melzack and Wall's Gate Control Theory of Pain.","author":[{"dropping-particle":"","family":"Moayedi","given":"M","non-dropping-particle":"","parse-names":false,"suffix":""},{"dropping-particle":"","family":"Davis","given":"K. D.","non-dropping-particle":"","parse-names":false,"suffix":""}],"container-title":"Journal of Neurophysiology","id":"ITEM-2","issue":"1","issued":{"date-parts":[["2013"]]},"page":"5-12","title":"Theories of pain: from specificity to gate control","type":"article-journal","volume":"109"},"uris":["http://www.mendeley.com/documents/?uuid=854efba6-a790-3545-8669-9d8925eb68e6"]}],"mendeley":{"formattedCitation":"(Flor &amp; Turk, 2015; Moayedi &amp; Davis, 2013)","plainTextFormattedCitation":"(Flor &amp; Turk, 2015; Moayedi &amp; Davis, 2013)","previouslyFormattedCitation":"(Flor &amp; Turk, 2015; Moayedi &amp; Davis, 2013)"},"properties":{"noteIndex":0},"schema":"https://github.com/citation-style-language/schema/raw/master/csl-citation.json"}</w:instrText>
      </w:r>
      <w:r w:rsidR="0061765D">
        <w:rPr>
          <w:rFonts w:cs="Times New Roman"/>
          <w:lang w:val="en-US"/>
        </w:rPr>
        <w:fldChar w:fldCharType="separate"/>
      </w:r>
      <w:r w:rsidR="0061765D" w:rsidRPr="0061765D">
        <w:rPr>
          <w:rFonts w:cs="Times New Roman"/>
          <w:noProof/>
          <w:lang w:val="en-US"/>
        </w:rPr>
        <w:t>(Flor &amp; Turk, 2015; Moayedi &amp; Davis, 2013)</w:t>
      </w:r>
      <w:r w:rsidR="0061765D">
        <w:rPr>
          <w:rFonts w:cs="Times New Roman"/>
          <w:lang w:val="en-US"/>
        </w:rPr>
        <w:fldChar w:fldCharType="end"/>
      </w:r>
      <w:r w:rsidR="00E84C71">
        <w:rPr>
          <w:rFonts w:cs="Times New Roman"/>
          <w:lang w:val="en-US"/>
        </w:rPr>
        <w:t>. The spatial and temporal profile of this pattern is then decoded by the brain which allows conclusions about stimulus type and intensity. According to this theory, the stimulation of any cutaneous nerve fibers (except those innervating hair cells,</w:t>
      </w:r>
      <w:r w:rsidR="0061765D">
        <w:rPr>
          <w:rFonts w:cs="Times New Roman"/>
          <w:lang w:val="en-US"/>
        </w:rPr>
        <w:t xml:space="preserve"> </w:t>
      </w:r>
      <w:r w:rsidR="0061765D">
        <w:rPr>
          <w:rFonts w:cs="Times New Roman"/>
          <w:lang w:val="en-US"/>
        </w:rPr>
        <w:fldChar w:fldCharType="begin" w:fldLock="1"/>
      </w:r>
      <w:r w:rsidR="00E149B6">
        <w:rPr>
          <w:rFonts w:cs="Times New Roman"/>
          <w:lang w:val="en-US"/>
        </w:rPr>
        <w:instrText>ADDIN CSL_CITATION {"citationItems":[{"id":"ITEM-1","itemData":{"DOI":"10.1113/jphysiol.1954.sp005042","ISSN":"00223751","author":[{"dropping-particle":"","family":"Lele","given":"P. P.","non-dropping-particle":"","parse-names":false,"suffix":""},{"dropping-particle":"","family":"Sinclair","given":"D. C.","non-dropping-particle":"","parse-names":false,"suffix":""},{"dropping-particle":"","family":"Weddell","given":"G.","non-dropping-particle":"","parse-names":false,"suffix":""}],"container-title":"The Journal of Physiology","id":"ITEM-1","issue":"1","issued":{"date-parts":[["1954","1","28"]]},"page":"187-203","title":"The reaction time to touch","type":"article-journal","volume":"123"},"uris":["http://www.mendeley.com/documents/?uuid=3b8767c1-f9bd-37ac-b768-4f9d90076877"]}],"mendeley":{"formattedCitation":"(Lele, Sinclair, &amp; Weddell, 1954)","plainTextFormattedCitation":"(Lele, Sinclair, &amp; Weddell, 1954)","previouslyFormattedCitation":"(Lele, Sinclair, &amp; Weddell, 1954)"},"properties":{"noteIndex":0},"schema":"https://github.com/citation-style-language/schema/raw/master/csl-citation.json"}</w:instrText>
      </w:r>
      <w:r w:rsidR="0061765D">
        <w:rPr>
          <w:rFonts w:cs="Times New Roman"/>
          <w:lang w:val="en-US"/>
        </w:rPr>
        <w:fldChar w:fldCharType="separate"/>
      </w:r>
      <w:r w:rsidR="0061765D" w:rsidRPr="0061765D">
        <w:rPr>
          <w:rFonts w:cs="Times New Roman"/>
          <w:noProof/>
          <w:lang w:val="en-US"/>
        </w:rPr>
        <w:t>(Lele, Sinclair, &amp; Weddell, 1954)</w:t>
      </w:r>
      <w:r w:rsidR="0061765D">
        <w:rPr>
          <w:rFonts w:cs="Times New Roman"/>
          <w:lang w:val="en-US"/>
        </w:rPr>
        <w:fldChar w:fldCharType="end"/>
      </w:r>
      <w:r w:rsidR="00E84C71">
        <w:rPr>
          <w:rFonts w:cs="Times New Roman"/>
          <w:lang w:val="en-US"/>
        </w:rPr>
        <w:t>) could in principle lead to the perception of pain. This theory ignored claims of specifity theory and any evidence of specialized receptors or a biomedical ‘pain system’</w:t>
      </w:r>
      <w:r w:rsidR="00E149B6">
        <w:rPr>
          <w:rFonts w:cs="Times New Roman"/>
          <w:lang w:val="en-US"/>
        </w:rPr>
        <w:fldChar w:fldCharType="begin" w:fldLock="1"/>
      </w:r>
      <w:r w:rsidR="0075186E">
        <w:rPr>
          <w:rFonts w:cs="Times New Roman"/>
          <w:lang w:val="en-US"/>
        </w:rPr>
        <w:instrText>ADDIN CSL_CITATION {"citationItems":[{"id":"ITEM-1","itemData":{"DOI":"10.1080/00221309.1929.9918059","ISSN":"0022-1309","abstract":"Résumé Le “sens du sentiment” est défini pour comprendre toute l'expérience “sentie,” l'expérience affective et émotive non exceptées, et une théorie néuralogique est offerte pour le sens qui ne comprend pas le concept de “qualité”. On fait la corrélation de pression-douleur avec l'intensité et les autres variables sont la durée, la densité, et l'extension. Chaud-froid varie d'une manière caractéristique des formes non-thermales de l'expérience mais ne comprend pas de différence fondamentale. La localisation est un processus appris dépendent du locus cortical. Nulle expérience n'est simple. Des objets semblables de stimulus, de temps en temps, établissent de semblables conditions dans les tissus et celles-ci sont accompagnées de semblables expériences psychologiques. Ainsi on généralise et nomme les types les plus fréquents. Les expériences sont plus compliquées par les activités réflexes établies, surtout les éléments effectifs et émotifs de l'expérience. L'évidence psychologique donnée est complétée par...","author":[{"dropping-particle":"","family":"Nafe","given":"John Paul","non-dropping-particle":"","parse-names":false,"suffix":""}],"container-title":"The Journal of General Psychology","id":"ITEM-1","issue":"2-3","issued":{"date-parts":[["1929","7"]]},"page":"199-211","publisher":"Taylor &amp; Francis Group","title":"A Quantitative Theory of Feeling","type":"article-journal","volume":"2"},"uris":["http://www.mendeley.com/documents/?uuid=43435d8a-aa57-38e5-99be-a2085f0c9c8f"]}],"mendeley":{"formattedCitation":"(Nafe, 1929)","plainTextFormattedCitation":"(Nafe, 1929)","previouslyFormattedCitation":"(Nafe, 1929)"},"properties":{"noteIndex":0},"schema":"https://github.com/citation-style-language/schema/raw/master/csl-citation.json"}</w:instrText>
      </w:r>
      <w:r w:rsidR="00E149B6">
        <w:rPr>
          <w:rFonts w:cs="Times New Roman"/>
          <w:lang w:val="en-US"/>
        </w:rPr>
        <w:fldChar w:fldCharType="separate"/>
      </w:r>
      <w:r w:rsidR="00E149B6" w:rsidRPr="00E149B6">
        <w:rPr>
          <w:rFonts w:cs="Times New Roman"/>
          <w:noProof/>
          <w:lang w:val="en-US"/>
        </w:rPr>
        <w:t>(</w:t>
      </w:r>
      <w:proofErr w:type="spellStart"/>
      <w:r w:rsidR="00E149B6" w:rsidRPr="00E149B6">
        <w:rPr>
          <w:rFonts w:cs="Times New Roman"/>
          <w:noProof/>
          <w:lang w:val="en-US"/>
        </w:rPr>
        <w:t>Nafe</w:t>
      </w:r>
      <w:proofErr w:type="spellEnd"/>
      <w:r w:rsidR="00E149B6" w:rsidRPr="00E149B6">
        <w:rPr>
          <w:rFonts w:cs="Times New Roman"/>
          <w:noProof/>
          <w:lang w:val="en-US"/>
        </w:rPr>
        <w:t>, 1929)</w:t>
      </w:r>
      <w:r w:rsidR="00E149B6">
        <w:rPr>
          <w:rFonts w:cs="Times New Roman"/>
          <w:lang w:val="en-US"/>
        </w:rPr>
        <w:fldChar w:fldCharType="end"/>
      </w:r>
      <w:r w:rsidR="00E84C71">
        <w:rPr>
          <w:rFonts w:cs="Times New Roman"/>
          <w:lang w:val="en-US"/>
        </w:rPr>
        <w:t xml:space="preserve">. </w:t>
      </w:r>
      <w:r w:rsidR="00662D27">
        <w:rPr>
          <w:rFonts w:cs="Times New Roman"/>
          <w:lang w:val="en-US"/>
        </w:rPr>
        <w:tab/>
      </w:r>
    </w:p>
    <w:p w:rsidR="00662D27" w:rsidRDefault="00662D27" w:rsidP="00743394">
      <w:pPr>
        <w:rPr>
          <w:rFonts w:cs="Times New Roman"/>
          <w:lang w:val="en-US"/>
        </w:rPr>
      </w:pPr>
      <w:r w:rsidRPr="00662D27">
        <w:rPr>
          <w:rFonts w:cs="Times New Roman"/>
          <w:lang w:val="en-US"/>
        </w:rPr>
        <w:t xml:space="preserve">Psychological factors (such as attention, cognition, emotion) were not given significant roles within specifity or pattern theory. Indeed, the contributions of psychological and physiological mechanisms for pain were subject of intense debate. For example, some clinicians arrived at the conclusion that psychological and physical pain mechanisms were mutually exclusive (with pain being either psychological or physical). </w:t>
      </w:r>
      <w:r w:rsidR="00A06B28">
        <w:rPr>
          <w:rFonts w:cs="Times New Roman"/>
          <w:lang w:val="en-US"/>
        </w:rPr>
        <w:t>S</w:t>
      </w:r>
      <w:r w:rsidRPr="00662D27">
        <w:rPr>
          <w:rFonts w:cs="Times New Roman"/>
          <w:lang w:val="en-US"/>
        </w:rPr>
        <w:t>tigmatization</w:t>
      </w:r>
      <w:r w:rsidR="00A06B28">
        <w:rPr>
          <w:rFonts w:cs="Times New Roman"/>
          <w:lang w:val="en-US"/>
        </w:rPr>
        <w:t xml:space="preserve"> of</w:t>
      </w:r>
      <w:r w:rsidRPr="00662D27">
        <w:rPr>
          <w:rFonts w:cs="Times New Roman"/>
          <w:lang w:val="en-US"/>
        </w:rPr>
        <w:t xml:space="preserve"> patients whose pain was categorized as ‘psychogenic’ occurred commonly and </w:t>
      </w:r>
      <w:r w:rsidR="00995BB0">
        <w:rPr>
          <w:rFonts w:cs="Times New Roman"/>
          <w:lang w:val="en-US"/>
        </w:rPr>
        <w:t xml:space="preserve">the </w:t>
      </w:r>
      <w:r w:rsidRPr="00662D27">
        <w:rPr>
          <w:rFonts w:cs="Times New Roman"/>
          <w:lang w:val="en-US"/>
        </w:rPr>
        <w:t xml:space="preserve">aftereffects of this ideation are prevalent to this date </w:t>
      </w:r>
      <w:r w:rsidRPr="00662D27">
        <w:rPr>
          <w:rFonts w:cs="Times New Roman"/>
          <w:lang w:val="en-US"/>
        </w:rPr>
        <w:fldChar w:fldCharType="begin" w:fldLock="1"/>
      </w:r>
      <w:r w:rsidR="004D0E3D">
        <w:rPr>
          <w:rFonts w:cs="Times New Roman"/>
          <w:lang w:val="en-US"/>
        </w:rPr>
        <w:instrText>ADDIN CSL_CITATION {"citationItems":[{"id":"ITEM-1","itemData":{"DOI":"10.1146/annurev.ps.28.020177.000353","ISSN":"0066-4308","author":[{"dropping-particle":"","family":"Liebeskind","given":"J C","non-dropping-particle":"","parse-names":false,"suffix":""},{"dropping-particle":"","family":"Paul","given":"L A","non-dropping-particle":"","parse-names":false,"suffix":""}],"container-title":"Annual Review of Psychology","id":"ITEM-1","issue":"1","issued":{"date-parts":[["1977","1"]]},"page":"41-60","title":"Psychological and Physiological Mechanisms of Pain","type":"article-journal","volume":"28"},"uris":["http://www.mendeley.com/documents/?uuid=207fb3b9-bee0-3918-b6b5-e79a77c68a21"]},{"id":"ITEM-2","itemData":{"DOI":"10.1177/070674371506000402","ISSN":"0706-7437","PMID":"26174215","abstract":"Unlike acute pain that warns us of injury or disease, chronic or persistent pain serves no adaptive purpose. Though there is no agreed on definition of chronic pain, it is commonly referred to as pain that is without biological value, lasting longer than the typical healing time, not responsive to treatments based on specific remedies, and of a duration greater than 6 months. Chronic pain that is severe and intractable has detrimental consequences, including psychological distress, job loss, social isolation, and, not surprisingly, it is highly comorbid with depression and anxiety. Historically, pain without an apparent anatomical or neurophysiological origin was labelled as psychopathological. This approach is damaging to the patient and provider alike. It pollutes the therapeutic relationship by introducing an element of mutual distrust as well as implicit, if not explicit, blame. It is demoralizing to the patient who feels at fault, disbelieved, and alone. Moreover, many medically unexplained pains are...","author":[{"dropping-particle":"","family":"Katz","given":"Joel","non-dropping-particle":"","parse-names":false,"suffix":""},{"dropping-particle":"","family":"Rosenbloom","given":"Brittany N","non-dropping-particle":"","parse-names":false,"suffix":""},{"dropping-particle":"","family":"Fashler","given":"Samantha","non-dropping-particle":"","parse-names":false,"suffix":""}],"container-title":"The Canadian Journal of Psychiatry","id":"ITEM-2","issue":"4","issued":{"date-parts":[["2015","4","1"]]},"page":"160-167","publisher":"SAGE PublicationsSage CA: Los Angeles, CA","title":"Chronic Pain, Psychopathology, and DSM-5 Somatic Symptom Disorder","type":"article-journal","volume":"60"},"uris":["http://www.mendeley.com/documents/?uuid=bc944789-2f41-4d22-ab97-e93b1b715c70"]}],"mendeley":{"formattedCitation":"(Katz, Rosenbloom, &amp; Fashler, 2015; Liebeskind &amp; Paul, 1977)","plainTextFormattedCitation":"(Katz, Rosenbloom, &amp; Fashler, 2015; Liebeskind &amp; Paul, 1977)","previouslyFormattedCitation":"(Katz, Rosenbloom, &amp; Fashler, 2015; Liebeskind &amp; Paul, 1977)"},"properties":{"noteIndex":0},"schema":"https://github.com/citation-style-language/schema/raw/master/csl-citation.json"}</w:instrText>
      </w:r>
      <w:r w:rsidRPr="00662D27">
        <w:rPr>
          <w:rFonts w:cs="Times New Roman"/>
          <w:lang w:val="en-US"/>
        </w:rPr>
        <w:fldChar w:fldCharType="separate"/>
      </w:r>
      <w:r w:rsidR="00F1470F" w:rsidRPr="00F1470F">
        <w:rPr>
          <w:rFonts w:cs="Times New Roman"/>
          <w:noProof/>
          <w:lang w:val="en-US"/>
        </w:rPr>
        <w:t>(Katz, Rosenbloom, &amp; Fashler, 2015; Liebeskind &amp; Paul, 1977)</w:t>
      </w:r>
      <w:r w:rsidRPr="00662D27">
        <w:rPr>
          <w:rFonts w:cs="Times New Roman"/>
          <w:lang w:val="en-US"/>
        </w:rPr>
        <w:fldChar w:fldCharType="end"/>
      </w:r>
      <w:r w:rsidRPr="00662D27">
        <w:rPr>
          <w:rFonts w:cs="Times New Roman"/>
          <w:lang w:val="en-US"/>
        </w:rPr>
        <w:t>.</w:t>
      </w:r>
    </w:p>
    <w:p w:rsidR="00E149B6" w:rsidRDefault="00E149B6" w:rsidP="00743394">
      <w:pPr>
        <w:rPr>
          <w:rFonts w:cs="Times New Roman"/>
          <w:lang w:val="en-US"/>
        </w:rPr>
      </w:pPr>
      <w:r w:rsidRPr="00E149B6">
        <w:rPr>
          <w:rFonts w:cs="Times New Roman"/>
          <w:lang w:val="en-US"/>
        </w:rPr>
        <w:t xml:space="preserve">In 1965, </w:t>
      </w:r>
      <w:proofErr w:type="spellStart"/>
      <w:r w:rsidRPr="00E149B6">
        <w:rPr>
          <w:rFonts w:cs="Times New Roman"/>
          <w:lang w:val="en-US"/>
        </w:rPr>
        <w:t>Melzack</w:t>
      </w:r>
      <w:proofErr w:type="spellEnd"/>
      <w:r w:rsidRPr="00E149B6">
        <w:rPr>
          <w:rFonts w:cs="Times New Roman"/>
          <w:lang w:val="en-US"/>
        </w:rPr>
        <w:t xml:space="preserve"> and Wall proposed the seminal Gate-Control Theory which revolutionized pain research </w:t>
      </w:r>
      <w:r w:rsidRPr="00E149B6">
        <w:rPr>
          <w:rFonts w:cs="Times New Roman"/>
          <w:lang w:val="en-US"/>
        </w:rPr>
        <w:fldChar w:fldCharType="begin" w:fldLock="1"/>
      </w:r>
      <w:r w:rsidR="0021710E">
        <w:rPr>
          <w:rFonts w:cs="Times New Roman"/>
          <w:lang w:val="en-US"/>
        </w:rPr>
        <w:instrText>ADDIN CSL_CITATION {"citationItems":[{"id":"ITEM-1","itemData":{"author":[{"dropping-particle":"","family":"Melzack","given":"R","non-dropping-particle":"","parse-names":false,"suffix":""},{"dropping-particle":"","family":"Wall","given":"P","non-dropping-particle":"","parse-names":false,"suffix":""}],"container-title":"Science","id":"ITEM-1","issue":"3699","issued":{"date-parts":[["1965"]]},"page":"971-979","title":"Pain mechanisms: a new theory","type":"article-journal","volume":"150"},"uris":["http://www.mendeley.com/documents/?uuid=f315415a-2ac4-3b54-94f2-dbf4a50e7c40"]},{"id":"ITEM-2","itemData":{"DOI":"10.1037/h0075245","ISBN":"0733-8627 (Print)\\n0733-8627 (Linking)","ISSN":"0033295X","PMID":"15829386","abstract":"Emotional and evaluative issues are very important in the evaluation and treatment of pain. Treating the physical pain alone can leave these issues unresolved, and possibly exacerbate them through reinforcement. Understanding the impact of fear, expectations, and attention can help physicians deal more effectively with acute pain. Psychological issues are particularly prominent in chronic pain. Though acute care physicians my not be treating these psychological conditions, they can help by referring patients to the appropriate psychological or multidisciplinary setting. © 2005 Elsevier Inc. All rights reserved.","author":[{"dropping-particle":"","family":"Sternbach","given":"RA","non-dropping-particle":"","parse-names":false,"suffix":""}],"id":"ITEM-2","issued":{"date-parts":[["1986"]]},"publisher-place":"Raven Press","title":"The psychology of pain","type":"book"},"uris":["http://www.mendeley.com/documents/?uuid=7d8c6ff8-6e44-3830-a961-1b6743a17543"]},{"id":"ITEM-3","itemData":{"DOI":"10.1152/jn.00457.2012","ISBN":"1522-1598 (Electronic)\\r0022-3077 (Linking)","ISSN":"0022-3077","PMID":"23034364","abstract":"Several theoretical frameworks have been proposed to explain the physiological basis of pain, although none yet completely accounts for all aspects of pain perception. Here, we provide a historical overview of the major contributions, ideas, and competing theories of pain from ancient civilizations to Melzack and Wall's Gate Control Theory of Pain.","author":[{"dropping-particle":"","family":"Moayedi","given":"M","non-dropping-particle":"","parse-names":false,"suffix":""},{"dropping-particle":"","family":"Davis","given":"K. D.","non-dropping-particle":"","parse-names":false,"suffix":""}],"container-title":"Journal of Neurophysiology","id":"ITEM-3","issue":"1","issued":{"date-parts":[["2013"]]},"page":"5-12","title":"Theories of pain: from specificity to gate control","type":"article-journal","volume":"109"},"uris":["http://www.mendeley.com/documents/?uuid=854efba6-a790-3545-8669-9d8925eb68e6"]}],"mendeley":{"formattedCitation":"(R Melzack &amp; Wall, 1965; Moayedi &amp; Davis, 2013; Sternbach, 1986)","manualFormatting":"(see figure 1; Melzack &amp; Wall, 1965; Moayedi &amp; Davis, 2013; Sternbach, 1986)","plainTextFormattedCitation":"(R Melzack &amp; Wall, 1965; Moayedi &amp; Davis, 2013; Sternbach, 1986)","previouslyFormattedCitation":"(R Melzack &amp; Wall, 1965; Moayedi &amp; Davis, 2013; Sternbach, 1986)"},"properties":{"noteIndex":0},"schema":"https://github.com/citation-style-language/schema/raw/master/csl-citation.json"}</w:instrText>
      </w:r>
      <w:r w:rsidRPr="00E149B6">
        <w:rPr>
          <w:rFonts w:cs="Times New Roman"/>
          <w:lang w:val="en-US"/>
        </w:rPr>
        <w:fldChar w:fldCharType="separate"/>
      </w:r>
      <w:r w:rsidRPr="00E149B6">
        <w:rPr>
          <w:rFonts w:cs="Times New Roman"/>
          <w:noProof/>
          <w:lang w:val="en-US"/>
        </w:rPr>
        <w:t>(</w:t>
      </w:r>
      <w:r w:rsidR="00A317E2">
        <w:rPr>
          <w:rFonts w:cs="Times New Roman"/>
          <w:noProof/>
          <w:lang w:val="en-US"/>
        </w:rPr>
        <w:t xml:space="preserve">see </w:t>
      </w:r>
      <w:r w:rsidR="00A317E2" w:rsidRPr="00A317E2">
        <w:rPr>
          <w:rFonts w:cs="Times New Roman"/>
          <w:i/>
          <w:noProof/>
          <w:lang w:val="en-US"/>
        </w:rPr>
        <w:t>figure 1</w:t>
      </w:r>
      <w:r w:rsidR="00A317E2">
        <w:rPr>
          <w:rFonts w:cs="Times New Roman"/>
          <w:noProof/>
          <w:lang w:val="en-US"/>
        </w:rPr>
        <w:t xml:space="preserve">; </w:t>
      </w:r>
      <w:r w:rsidRPr="00E149B6">
        <w:rPr>
          <w:rFonts w:cs="Times New Roman"/>
          <w:noProof/>
          <w:lang w:val="en-US"/>
        </w:rPr>
        <w:t>Melzack &amp; Wall, 1965; Moayedi &amp; Davis, 2013; Sternbach, 1986)</w:t>
      </w:r>
      <w:r w:rsidRPr="00E149B6">
        <w:rPr>
          <w:rFonts w:cs="Times New Roman"/>
          <w:lang w:val="en-US"/>
        </w:rPr>
        <w:fldChar w:fldCharType="end"/>
      </w:r>
      <w:r w:rsidRPr="00E149B6">
        <w:rPr>
          <w:rFonts w:cs="Times New Roman"/>
          <w:lang w:val="en-US"/>
        </w:rPr>
        <w:t>.</w:t>
      </w:r>
      <w:r w:rsidR="00CC200C">
        <w:rPr>
          <w:rFonts w:cs="Times New Roman"/>
          <w:lang w:val="en-US"/>
        </w:rPr>
        <w:t xml:space="preserve"> Their theory is largely influenced by the enhanced understanding of the neural mechanisms underlying pain.</w:t>
      </w:r>
      <w:r w:rsidRPr="00E149B6">
        <w:rPr>
          <w:rFonts w:cs="Times New Roman"/>
          <w:lang w:val="en-US"/>
        </w:rPr>
        <w:t xml:space="preserve"> The theory claims that the transmission of a noxious stimulus to the central nervous system (CNS) is subject to</w:t>
      </w:r>
      <w:r w:rsidR="00A317E2">
        <w:rPr>
          <w:rFonts w:cs="Times New Roman"/>
          <w:lang w:val="en-US"/>
        </w:rPr>
        <w:t xml:space="preserve"> </w:t>
      </w:r>
      <w:r w:rsidR="00BB2DD3">
        <w:rPr>
          <w:rFonts w:cs="Times New Roman"/>
          <w:lang w:val="en-US"/>
        </w:rPr>
        <w:t>a gating mechanism</w:t>
      </w:r>
      <w:r w:rsidRPr="00E149B6">
        <w:rPr>
          <w:rFonts w:cs="Times New Roman"/>
          <w:lang w:val="en-US"/>
        </w:rPr>
        <w:t xml:space="preserve">. Specifically, </w:t>
      </w:r>
      <w:r w:rsidR="00A317E2">
        <w:rPr>
          <w:rFonts w:cs="Times New Roman"/>
          <w:lang w:val="en-US"/>
        </w:rPr>
        <w:t xml:space="preserve">the substantia </w:t>
      </w:r>
      <w:proofErr w:type="spellStart"/>
      <w:r w:rsidR="00A317E2">
        <w:rPr>
          <w:rFonts w:cs="Times New Roman"/>
          <w:lang w:val="en-US"/>
        </w:rPr>
        <w:t>gelatinosa</w:t>
      </w:r>
      <w:proofErr w:type="spellEnd"/>
      <w:r w:rsidR="00A317E2">
        <w:rPr>
          <w:rFonts w:cs="Times New Roman"/>
          <w:lang w:val="en-US"/>
        </w:rPr>
        <w:t xml:space="preserve"> i</w:t>
      </w:r>
      <w:r w:rsidRPr="00E149B6">
        <w:rPr>
          <w:rFonts w:cs="Times New Roman"/>
          <w:lang w:val="en-US"/>
        </w:rPr>
        <w:t>n the</w:t>
      </w:r>
      <w:r w:rsidR="00BB2DD3">
        <w:rPr>
          <w:rFonts w:cs="Times New Roman"/>
          <w:lang w:val="en-US"/>
        </w:rPr>
        <w:t xml:space="preserve"> dorsal horn of the</w:t>
      </w:r>
      <w:r w:rsidRPr="00E149B6">
        <w:rPr>
          <w:rFonts w:cs="Times New Roman"/>
          <w:lang w:val="en-US"/>
        </w:rPr>
        <w:t xml:space="preserve"> spinal cord can either increase or decrease</w:t>
      </w:r>
      <w:r w:rsidR="003F66EC">
        <w:rPr>
          <w:rFonts w:cs="Times New Roman"/>
          <w:lang w:val="en-US"/>
        </w:rPr>
        <w:t xml:space="preserve"> the transmission gain of</w:t>
      </w:r>
      <w:r w:rsidRPr="00E149B6">
        <w:rPr>
          <w:rFonts w:cs="Times New Roman"/>
          <w:lang w:val="en-US"/>
        </w:rPr>
        <w:t xml:space="preserve"> incoming peripheral stimulation before pain perception emerges </w:t>
      </w:r>
      <w:r w:rsidRPr="00E149B6">
        <w:rPr>
          <w:rFonts w:cs="Times New Roman"/>
          <w:lang w:val="en-US"/>
        </w:rPr>
        <w:fldChar w:fldCharType="begin" w:fldLock="1"/>
      </w:r>
      <w:r w:rsidR="0021710E">
        <w:rPr>
          <w:rFonts w:cs="Times New Roman"/>
          <w:lang w:val="en-US"/>
        </w:rPr>
        <w:instrText>ADDIN CSL_CITATION {"citationItems":[{"id":"ITEM-1","itemData":{"DOI":"10.1037/h0075245","ISBN":"0733-8627 (Print)\\n0733-8627 (Linking)","ISSN":"0033295X","PMID":"15829386","abstract":"Emotional and evaluative issues are very important in the evaluation and treatment of pain. Treating the physical pain alone can leave these issues unresolved, and possibly exacerbate them through reinforcement. Understanding the impact of fear, expectations, and attention can help physicians deal more effectively with acute pain. Psychological issues are particularly prominent in chronic pain. Though acute care physicians my not be treating these psychological conditions, they can help by referring patients to the appropriate psychological or multidisciplinary setting. © 2005 Elsevier Inc. All rights reserved.","author":[{"dropping-particle":"","family":"Sternbach","given":"RA","non-dropping-particle":"","parse-names":false,"suffix":""}],"id":"ITEM-1","issued":{"date-parts":[["1986"]]},"publisher-place":"Raven Press","title":"The psychology of pain","type":"book"},"uris":["http://www.mendeley.com/documents/?uuid=7d8c6ff8-6e44-3830-a961-1b6743a17543"]}],"mendeley":{"formattedCitation":"(Sternbach, 1986)","plainTextFormattedCitation":"(Sternbach, 1986)","previouslyFormattedCitation":"(Sternbach, 1986)"},"properties":{"noteIndex":0},"schema":"https://github.com/citation-style-language/schema/raw/master/csl-citation.json"}</w:instrText>
      </w:r>
      <w:r w:rsidRPr="00E149B6">
        <w:rPr>
          <w:rFonts w:cs="Times New Roman"/>
          <w:lang w:val="en-US"/>
        </w:rPr>
        <w:fldChar w:fldCharType="separate"/>
      </w:r>
      <w:r w:rsidRPr="00E149B6">
        <w:rPr>
          <w:rFonts w:cs="Times New Roman"/>
          <w:noProof/>
          <w:lang w:val="en-US"/>
        </w:rPr>
        <w:t>(Sternbach, 1986)</w:t>
      </w:r>
      <w:r w:rsidRPr="00E149B6">
        <w:rPr>
          <w:rFonts w:cs="Times New Roman"/>
          <w:lang w:val="en-US"/>
        </w:rPr>
        <w:fldChar w:fldCharType="end"/>
      </w:r>
      <w:r w:rsidRPr="00E149B6">
        <w:rPr>
          <w:rFonts w:cs="Times New Roman"/>
          <w:lang w:val="en-US"/>
        </w:rPr>
        <w:t>. This gate tends to be closed by large-fiber inputs and opened by small-fiber inputs.</w:t>
      </w:r>
      <w:r w:rsidR="00BB2DD3">
        <w:rPr>
          <w:rFonts w:cs="Times New Roman"/>
          <w:lang w:val="en-US"/>
        </w:rPr>
        <w:t xml:space="preserve"> Further, </w:t>
      </w:r>
      <w:proofErr w:type="spellStart"/>
      <w:r w:rsidR="00BB2DD3">
        <w:rPr>
          <w:rFonts w:cs="Times New Roman"/>
          <w:lang w:val="en-US"/>
        </w:rPr>
        <w:t>Melzack</w:t>
      </w:r>
      <w:proofErr w:type="spellEnd"/>
      <w:r w:rsidR="00BB2DD3">
        <w:rPr>
          <w:rFonts w:cs="Times New Roman"/>
          <w:lang w:val="en-US"/>
        </w:rPr>
        <w:t xml:space="preserve"> and Wall assumed a central control component</w:t>
      </w:r>
      <w:r w:rsidRPr="00E149B6">
        <w:rPr>
          <w:rFonts w:cs="Times New Roman"/>
          <w:lang w:val="en-US"/>
        </w:rPr>
        <w:t xml:space="preserve">. The ‘central control trigger’ </w:t>
      </w:r>
      <w:r w:rsidR="00BB2DD3">
        <w:rPr>
          <w:rFonts w:cs="Times New Roman"/>
          <w:lang w:val="en-US"/>
        </w:rPr>
        <w:t>is thought to activate</w:t>
      </w:r>
      <w:r w:rsidRPr="00E149B6">
        <w:rPr>
          <w:rFonts w:cs="Times New Roman"/>
          <w:lang w:val="en-US"/>
        </w:rPr>
        <w:t xml:space="preserve"> selective processes within the brain that exert control over incoming sensory data</w:t>
      </w:r>
      <w:r w:rsidR="00A317E2">
        <w:rPr>
          <w:rFonts w:cs="Times New Roman"/>
          <w:lang w:val="en-US"/>
        </w:rPr>
        <w:t xml:space="preserve"> </w:t>
      </w:r>
      <w:r w:rsidR="00A317E2">
        <w:rPr>
          <w:rFonts w:cs="Times New Roman"/>
          <w:lang w:val="en-US"/>
        </w:rPr>
        <w:fldChar w:fldCharType="begin" w:fldLock="1"/>
      </w:r>
      <w:r w:rsidR="00485F04">
        <w:rPr>
          <w:rFonts w:cs="Times New Roman"/>
          <w:lang w:val="en-US"/>
        </w:rPr>
        <w:instrText>ADDIN CSL_CITATION {"citationItems":[{"id":"ITEM-1","itemData":{"author":[{"dropping-particle":"","family":"Melzack","given":"R","non-dropping-particle":"","parse-names":false,"suffix":""},{"dropping-particle":"","family":"Wall","given":"P","non-dropping-particle":"","parse-names":false,"suffix":""}],"container-title":"Science","id":"ITEM-1","issue":"3699","issued":{"date-parts":[["1965"]]},"page":"971-979","title":"Pain mechanisms: a new theory","type":"article-journal","volume":"150"},"uris":["http://www.mendeley.com/documents/?uuid=f315415a-2ac4-3b54-94f2-dbf4a50e7c40"]}],"mendeley":{"formattedCitation":"(R Melzack &amp; Wall, 1965)","manualFormatting":"(Melzack &amp; Wall, 1965)","plainTextFormattedCitation":"(R Melzack &amp; Wall, 1965)","previouslyFormattedCitation":"(R Melzack &amp; Wall, 1965)"},"properties":{"noteIndex":0},"schema":"https://github.com/citation-style-language/schema/raw/master/csl-citation.json"}</w:instrText>
      </w:r>
      <w:r w:rsidR="00A317E2">
        <w:rPr>
          <w:rFonts w:cs="Times New Roman"/>
          <w:lang w:val="en-US"/>
        </w:rPr>
        <w:fldChar w:fldCharType="separate"/>
      </w:r>
      <w:r w:rsidR="006B6DCF">
        <w:rPr>
          <w:rFonts w:cs="Times New Roman"/>
          <w:noProof/>
          <w:lang w:val="en-US"/>
        </w:rPr>
        <w:t>(</w:t>
      </w:r>
      <w:r w:rsidR="006B7031" w:rsidRPr="006B7031">
        <w:rPr>
          <w:rFonts w:cs="Times New Roman"/>
          <w:noProof/>
          <w:lang w:val="en-US"/>
        </w:rPr>
        <w:t>Melzack &amp; Wall, 1965)</w:t>
      </w:r>
      <w:r w:rsidR="00A317E2">
        <w:rPr>
          <w:rFonts w:cs="Times New Roman"/>
          <w:lang w:val="en-US"/>
        </w:rPr>
        <w:fldChar w:fldCharType="end"/>
      </w:r>
      <w:r w:rsidRPr="00E149B6">
        <w:rPr>
          <w:rFonts w:cs="Times New Roman"/>
          <w:lang w:val="en-US"/>
        </w:rPr>
        <w:t xml:space="preserve">. </w:t>
      </w:r>
      <w:r w:rsidR="00BB2DD3">
        <w:rPr>
          <w:rFonts w:cs="Times New Roman"/>
          <w:lang w:val="en-US"/>
        </w:rPr>
        <w:t xml:space="preserve">However, only little was known about descending pain modulation </w:t>
      </w:r>
      <w:r w:rsidR="003F66EC">
        <w:rPr>
          <w:rFonts w:cs="Times New Roman"/>
          <w:lang w:val="en-US"/>
        </w:rPr>
        <w:t xml:space="preserve">at the time </w:t>
      </w:r>
      <w:r w:rsidR="00A317E2">
        <w:rPr>
          <w:rFonts w:cs="Times New Roman"/>
          <w:lang w:val="en-US"/>
        </w:rPr>
        <w:fldChar w:fldCharType="begin" w:fldLock="1"/>
      </w:r>
      <w:r w:rsidR="00140601">
        <w:rPr>
          <w:rFonts w:cs="Times New Roman"/>
          <w:lang w:val="en-US"/>
        </w:rPr>
        <w:instrText>ADDIN CSL_CITATION {"citationItems":[{"id":"ITEM-1","itemData":{"ISSN":"1460-2156","author":[{"dropping-particle":"","family":"Nathan","given":"P W","non-dropping-particle":"","parse-names":false,"suffix":""}],"container-title":"Brain","id":"ITEM-1","issue":"1","issued":{"date-parts":[["1976"]]},"page":"123-158","publisher":"Oxford University Press","title":"The gate-control theory of pain: A critical review","type":"article-journal","volume":"99"},"uris":["http://www.mendeley.com/documents/?uuid=6c782f4b-777c-4152-a9fa-478d9590637a"]},{"id":"ITEM-2","itemData":{"author":[{"dropping-particle":"","family":"Sufka","given":"K J","non-dropping-particle":"","parse-names":false,"suffix":""},{"dropping-particle":"","family":"Price","given":"D D","non-dropping-particle":"","parse-names":false,"suffix":""}],"container-title":"Brain and Mind","id":"ITEM-2","issue":"2","issued":{"date-parts":[["2002"]]},"page":"277-290","title":"Gate control theory reconsidered","type":"article-journal","volume":"3"},"uris":["http://www.mendeley.com/documents/?uuid=aaf2363a-32e4-3bb9-a4fb-8ed9586cbe08"]}],"mendeley":{"formattedCitation":"(Nathan, 1976; Sufka &amp; Price, 2002)","plainTextFormattedCitation":"(Nathan, 1976; Sufka &amp; Price, 2002)","previouslyFormattedCitation":"(Nathan, 1976; Sufka &amp; Price, 2002)"},"properties":{"noteIndex":0},"schema":"https://github.com/citation-style-language/schema/raw/master/csl-citation.json"}</w:instrText>
      </w:r>
      <w:r w:rsidR="00A317E2">
        <w:rPr>
          <w:rFonts w:cs="Times New Roman"/>
          <w:lang w:val="en-US"/>
        </w:rPr>
        <w:fldChar w:fldCharType="separate"/>
      </w:r>
      <w:r w:rsidR="00A317E2" w:rsidRPr="00A317E2">
        <w:rPr>
          <w:rFonts w:cs="Times New Roman"/>
          <w:noProof/>
          <w:lang w:val="en-US"/>
        </w:rPr>
        <w:t>(Nathan, 1976; Sufka &amp; Price, 2002)</w:t>
      </w:r>
      <w:r w:rsidR="00A317E2">
        <w:rPr>
          <w:rFonts w:cs="Times New Roman"/>
          <w:lang w:val="en-US"/>
        </w:rPr>
        <w:fldChar w:fldCharType="end"/>
      </w:r>
      <w:r w:rsidR="00BB2DD3">
        <w:rPr>
          <w:rFonts w:cs="Times New Roman"/>
          <w:lang w:val="en-US"/>
        </w:rPr>
        <w:t xml:space="preserve">. </w:t>
      </w:r>
      <w:r w:rsidRPr="00E149B6">
        <w:rPr>
          <w:rFonts w:cs="Times New Roman"/>
          <w:lang w:val="en-US"/>
        </w:rPr>
        <w:t xml:space="preserve">The authors claim that the theory is able to incorporate a wide range of phenomena. For example, they offer an explanation for Beecher’s observations of majorly wounded soldiers who are not reporting pain, but relief about returning from the battlefield alive </w:t>
      </w:r>
      <w:r w:rsidRPr="00E149B6">
        <w:rPr>
          <w:rFonts w:cs="Times New Roman"/>
          <w:lang w:val="en-US"/>
        </w:rPr>
        <w:fldChar w:fldCharType="begin" w:fldLock="1"/>
      </w:r>
      <w:r w:rsidR="006B7031">
        <w:rPr>
          <w:rFonts w:cs="Times New Roman"/>
          <w:lang w:val="en-US"/>
        </w:rPr>
        <w:instrText>ADDIN CSL_CITATION {"citationItems":[{"id":"ITEM-1","itemData":{"author":[{"dropping-particle":"","family":"Melzack","given":"R","non-dropping-particle":"","parse-names":false,"suffix":""},{"dropping-particle":"","family":"Wall","given":"P","non-dropping-particle":"","parse-names":false,"suffix":""}],"container-title":"Science","id":"ITEM-1","issue":"3699","issued":{"date-parts":[["1965"]]},"page":"971-979","title":"Pain mechanisms: a new theory","type":"article-journal","volume":"150"},"uris":["http://www.mendeley.com/documents/?uuid=f315415a-2ac4-3b54-94f2-dbf4a50e7c40"]},{"id":"ITEM-2","itemData":{"author":[{"dropping-particle":"","family":"Beecher","given":"Henry K","non-dropping-particle":"","parse-names":false,"suffix":""}],"container-title":"Annals of surgery","id":"ITEM-2","issue":"1","issued":{"date-parts":[["1946"]]},"page":"96","publisher":"Lippincott, Williams, and Wilkins","title":"Pain in men wounded in battle","type":"article-journal","volume":"123"},"uris":["http://www.mendeley.com/documents/?uuid=68fb22ad-8271-4e8e-b46e-a30105b9e179"]}],"mendeley":{"formattedCitation":"(Beecher, 1946; R Melzack &amp; Wall, 1965)","plainTextFormattedCitation":"(Beecher, 1946; R Melzack &amp; Wall, 1965)","previouslyFormattedCitation":"(Beecher, 1946; R Melzack &amp; Wall, 1965)"},"properties":{"noteIndex":0},"schema":"https://github.com/citation-style-language/schema/raw/master/csl-citation.json"}</w:instrText>
      </w:r>
      <w:r w:rsidRPr="00E149B6">
        <w:rPr>
          <w:rFonts w:cs="Times New Roman"/>
          <w:lang w:val="en-US"/>
        </w:rPr>
        <w:fldChar w:fldCharType="separate"/>
      </w:r>
      <w:r w:rsidR="006B7031" w:rsidRPr="006B7031">
        <w:rPr>
          <w:rFonts w:cs="Times New Roman"/>
          <w:noProof/>
          <w:lang w:val="en-US"/>
        </w:rPr>
        <w:t>(Beecher, 1946; R Melzack &amp; Wall, 1965)</w:t>
      </w:r>
      <w:r w:rsidRPr="00E149B6">
        <w:rPr>
          <w:rFonts w:cs="Times New Roman"/>
          <w:lang w:val="en-US"/>
        </w:rPr>
        <w:fldChar w:fldCharType="end"/>
      </w:r>
      <w:r w:rsidRPr="00E149B6">
        <w:rPr>
          <w:rFonts w:cs="Times New Roman"/>
          <w:lang w:val="en-US"/>
        </w:rPr>
        <w:t xml:space="preserve">. Despite some conflicting findings and a major revision of some of the basic concepts of the gate control theory </w:t>
      </w:r>
      <w:r w:rsidRPr="00E149B6">
        <w:rPr>
          <w:rFonts w:cs="Times New Roman"/>
          <w:lang w:val="en-US"/>
        </w:rPr>
        <w:fldChar w:fldCharType="begin" w:fldLock="1"/>
      </w:r>
      <w:r w:rsidR="00232243">
        <w:rPr>
          <w:rFonts w:cs="Times New Roman"/>
          <w:lang w:val="en-US"/>
        </w:rPr>
        <w:instrText>ADDIN CSL_CITATION {"citationItems":[{"id":"ITEM-1","itemData":{"ISSN":"1460-2156","author":[{"dropping-particle":"","family":"Nathan","given":"P W","non-dropping-particle":"","parse-names":false,"suffix":""}],"container-title":"Brain","id":"ITEM-1","issue":"1","issued":{"date-parts":[["1976"]]},"page":"123-158","publisher":"Oxford University Press","title":"The gate-control theory of pain: A critical review","type":"article-journal","volume":"99"},"uris":["http://www.mendeley.com/documents/?uuid=6c782f4b-777c-4152-a9fa-478d9590637a"]},{"id":"ITEM-2","itemData":{"author":[{"dropping-particle":"","family":"Sufka","given":"K J","non-dropping-particle":"","parse-names":false,"suffix":""},{"dropping-particle":"","family":"Price","given":"D D","non-dropping-particle":"","parse-names":false,"suffix":""}],"container-title":"Brain and Mind","id":"ITEM-2","issue":"2","issued":{"date-parts":[["2002"]]},"page":"277-290","title":"Gate control theory reconsidered","type":"article-journal","volume":"3"},"uris":["http://www.mendeley.com/documents/?uuid=aaf2363a-32e4-3bb9-a4fb-8ed9586cbe08"]},{"id":"ITEM-3","itemData":{"DOI":"10.1152/jn.00457.2012","ISBN":"1522-1598 (Electronic)\\r0022-3077 (Linking)","ISSN":"0022-3077","PMID":"23034364","abstract":"Several theoretical frameworks have been proposed to explain the physiological basis of pain, although none yet completely accounts for all aspects of pain perception. Here, we provide a historical overview of the major contributions, ideas, and competing theories of pain from ancient civilizations to Melzack and Wall's Gate Control Theory of Pain.","author":[{"dropping-particle":"","family":"Moayedi","given":"M","non-dropping-particle":"","parse-names":false,"suffix":""},{"dropping-particle":"","family":"Davis","given":"K. D.","non-dropping-particle":"","parse-names":false,"suffix":""}],"container-title":"Journal of Neurophysiology","id":"ITEM-3","issue":"1","issued":{"date-parts":[["2013"]]},"page":"5-12","title":"Theories of pain: from specificity to gate control","type":"article-journal","volume":"109"},"uris":["http://www.mendeley.com/documents/?uuid=854efba6-a790-3545-8669-9d8925eb68e6"]}],"mendeley":{"formattedCitation":"(Moayedi &amp; Davis, 2013; Nathan, 1976; Sufka &amp; Price, 2002)","plainTextFormattedCitation":"(Moayedi &amp; Davis, 2013; Nathan, 1976; Sufka &amp; Price, 2002)","previouslyFormattedCitation":"(Moayedi &amp; Davis, 2013; Nathan, 1976; Sufka &amp; Price, 2002)"},"properties":{"noteIndex":0},"schema":"https://github.com/citation-style-language/schema/raw/master/csl-citation.json"}</w:instrText>
      </w:r>
      <w:r w:rsidRPr="00E149B6">
        <w:rPr>
          <w:rFonts w:cs="Times New Roman"/>
          <w:lang w:val="en-US"/>
        </w:rPr>
        <w:fldChar w:fldCharType="separate"/>
      </w:r>
      <w:r w:rsidR="00171363" w:rsidRPr="00171363">
        <w:rPr>
          <w:rFonts w:cs="Times New Roman"/>
          <w:noProof/>
          <w:lang w:val="en-US"/>
        </w:rPr>
        <w:t>(Moayedi &amp; Davis, 2013; Nathan, 1976; Sufka &amp; Price, 2002)</w:t>
      </w:r>
      <w:r w:rsidRPr="00E149B6">
        <w:rPr>
          <w:rFonts w:cs="Times New Roman"/>
          <w:lang w:val="en-US"/>
        </w:rPr>
        <w:fldChar w:fldCharType="end"/>
      </w:r>
      <w:r w:rsidRPr="00E149B6">
        <w:rPr>
          <w:rFonts w:cs="Times New Roman"/>
          <w:lang w:val="en-US"/>
        </w:rPr>
        <w:t xml:space="preserve">, the concept of input modulation is prevalent and influential in pain research </w:t>
      </w:r>
      <w:r w:rsidR="00A317E2">
        <w:rPr>
          <w:rFonts w:cs="Times New Roman"/>
          <w:lang w:val="en-US"/>
        </w:rPr>
        <w:t xml:space="preserve">and clinical pain management </w:t>
      </w:r>
      <w:r w:rsidRPr="00E149B6">
        <w:rPr>
          <w:rFonts w:cs="Times New Roman"/>
          <w:lang w:val="en-US"/>
        </w:rPr>
        <w:t xml:space="preserve">to this day </w:t>
      </w:r>
      <w:r w:rsidRPr="00E149B6">
        <w:rPr>
          <w:rFonts w:cs="Times New Roman"/>
          <w:lang w:val="en-US"/>
        </w:rPr>
        <w:fldChar w:fldCharType="begin" w:fldLock="1"/>
      </w:r>
      <w:r w:rsidR="004D0E3D">
        <w:rPr>
          <w:rFonts w:cs="Times New Roman"/>
          <w:lang w:val="en-US"/>
        </w:rPr>
        <w:instrText>ADDIN CSL_CITATION {"citationItems":[{"id":"ITEM-1","itemData":{"DOI":"10.1016/j.mpsur.2015.11.005","ISBN":"0263-9319","ISSN":"18781764","PMID":"11842671","abstract":"Pain is an unpleasant experience that results from both physical and psychological responses to injury. A complex set of pathways transmits pain messages from the periphery to the central nervous system, where control occurs from higher centres. Primary afferent pain fibres synapse with second-order neurons in the dorsal horn of the spinal cord. Ascending spinothalamic and spinoreticular tracts convey pain up to the brain, where pain signals are processed by the thalamus and sent to the cortex. Descending tracts, via the midbrain periaquaductal grey and nucleus raphe magnus, have a role in pain modulation. When nerves are damaged, neuropathic pain results and various mechanisms have been proposed for how this takes place. These mechanisms involve both peripheral and central sensitization.","author":[{"dropping-particle":"","family":"Steeds","given":"Charlotte E","non-dropping-particle":"","parse-names":false,"suffix":""}],"container-title":"Surgery (United Kingdom)","id":"ITEM-1","issue":"2","issued":{"date-parts":[["2016"]]},"page":"55-59","title":"The anatomy and physiology of pain","type":"article-journal","volume":"34"},"uris":["http://www.mendeley.com/documents/?uuid=4d66a5d8-9c94-3081-9c96-11062afc83b7"]},{"id":"ITEM-2","itemData":{"author":[{"dropping-particle":"","family":"Dickenson","given":"AH","non-dropping-particle":"","parse-names":false,"suffix":""}],"id":"ITEM-2","issued":{"date-parts":[["2002"]]},"title":"Editorial I: Gate Control Theory of pain stands the test of time","type":"article-journal"},"uris":["http://www.mendeley.com/documents/?uuid=488a5f5e-89f5-3314-a58e-3c67ce2e85fe"]},{"id":"ITEM-3","itemData":{"DOI":"10.1371/journal.pcbi.1005142","ISSN":"1553-7358","abstract":"Perception is seen as a process that utilises partial and noisy information to construct a coherent understanding of the world. Here we argue that the experience of pain is no different; it is based on incomplete, multimodal information, which is used to estimate potential bodily threat. We outline a Bayesian inference model, incorporating the key components of cue combination, causal inference, and temporal integration, which highlights the statistical problems in everyday perception. It is from this platform that we are able to review the pain literature, providing evidence from experimental, acute, and persistent phenomena to demonstrate the advantages of adopting a statistical account in pain. Our probabilistic conceptualisation suggests a principles-based view of pain, explaining a broad range of experimental and clinical findings and making testable predictions.","author":[{"dropping-particle":"","family":"Tabor","given":"Abby","non-dropping-particle":"","parse-names":false,"suffix":""},{"dropping-particle":"","family":"Thacker","given":"Michael A.","non-dropping-particle":"","parse-names":false,"suffix":""},{"dropping-particle":"","family":"Moseley","given":"G. Lorimer","non-dropping-particle":"","parse-names":false,"suffix":""},{"dropping-particle":"","family":"Körding","given":"Konrad P.","non-dropping-particle":"","parse-names":false,"suffix":""}],"container-title":"PLOS Computational Biology","editor":[{"dropping-particle":"","family":"Blohm","given":"Gunnar","non-dropping-particle":"","parse-names":false,"suffix":""}],"id":"ITEM-3","issue":"1","issued":{"date-parts":[["2017","1","12"]]},"page":"e1005142","publisher":"Public Library of Science","title":"Pain: A Statistical Account","type":"article-journal","volume":"13"},"uris":["http://www.mendeley.com/documents/?uuid=9dde7252-b0f6-38ca-bf9d-8efba245f283"]}],"mendeley":{"formattedCitation":"(AH Dickenson, 2002; Steeds, 2016; Tabor et al., 2017)","plainTextFormattedCitation":"(AH Dickenson, 2002; Steeds, 2016; Tabor et al., 2017)","previouslyFormattedCitation":"(AH Dickenson, 2002; Steeds, 2016; Tabor et al., 2017)"},"properties":{"noteIndex":0},"schema":"https://github.com/citation-style-language/schema/raw/master/csl-citation.json"}</w:instrText>
      </w:r>
      <w:r w:rsidRPr="00E149B6">
        <w:rPr>
          <w:rFonts w:cs="Times New Roman"/>
          <w:lang w:val="en-US"/>
        </w:rPr>
        <w:fldChar w:fldCharType="separate"/>
      </w:r>
      <w:r w:rsidR="004D0E3D" w:rsidRPr="004D0E3D">
        <w:rPr>
          <w:rFonts w:cs="Times New Roman"/>
          <w:noProof/>
          <w:lang w:val="en-US"/>
        </w:rPr>
        <w:t>(AH Dickenson, 2002; Steeds, 2016; Tabor et al., 2017)</w:t>
      </w:r>
      <w:r w:rsidRPr="00E149B6">
        <w:rPr>
          <w:rFonts w:cs="Times New Roman"/>
          <w:lang w:val="en-US"/>
        </w:rPr>
        <w:fldChar w:fldCharType="end"/>
      </w:r>
      <w:r w:rsidRPr="00E149B6">
        <w:rPr>
          <w:rFonts w:cs="Times New Roman"/>
          <w:lang w:val="en-US"/>
        </w:rPr>
        <w:t>.</w:t>
      </w:r>
    </w:p>
    <w:p w:rsidR="003F66EC" w:rsidRDefault="00522FCB" w:rsidP="00743394">
      <w:pPr>
        <w:rPr>
          <w:rFonts w:cs="Times New Roman"/>
          <w:lang w:val="en-US"/>
        </w:rPr>
      </w:pPr>
      <w:r>
        <w:rPr>
          <w:rFonts w:cs="Times New Roman"/>
          <w:lang w:val="en-US"/>
        </w:rPr>
        <w:t>One of the most importa</w:t>
      </w:r>
      <w:r w:rsidR="0075186E">
        <w:rPr>
          <w:rFonts w:cs="Times New Roman"/>
          <w:lang w:val="en-US"/>
        </w:rPr>
        <w:t>nt extensions</w:t>
      </w:r>
      <w:r>
        <w:rPr>
          <w:rFonts w:cs="Times New Roman"/>
          <w:lang w:val="en-US"/>
        </w:rPr>
        <w:t xml:space="preserve"> of the gate control theory incorporates the so-called ‘</w:t>
      </w:r>
      <w:proofErr w:type="spellStart"/>
      <w:r>
        <w:rPr>
          <w:rFonts w:cs="Times New Roman"/>
          <w:lang w:val="en-US"/>
        </w:rPr>
        <w:t>neuromatrix</w:t>
      </w:r>
      <w:proofErr w:type="spellEnd"/>
      <w:r>
        <w:rPr>
          <w:rFonts w:cs="Times New Roman"/>
          <w:lang w:val="en-US"/>
        </w:rPr>
        <w:t>’</w:t>
      </w:r>
      <w:r w:rsidR="0075186E">
        <w:rPr>
          <w:rFonts w:cs="Times New Roman"/>
          <w:lang w:val="en-US"/>
        </w:rPr>
        <w:t xml:space="preserve"> </w:t>
      </w:r>
      <w:r w:rsidR="0075186E">
        <w:rPr>
          <w:rFonts w:cs="Times New Roman"/>
          <w:lang w:val="en-US"/>
        </w:rPr>
        <w:fldChar w:fldCharType="begin" w:fldLock="1"/>
      </w:r>
      <w:r w:rsidR="006B7031">
        <w:rPr>
          <w:rFonts w:cs="Times New Roman"/>
          <w:lang w:val="en-US"/>
        </w:rPr>
        <w:instrText>ADDIN CSL_CITATION {"citationItems":[{"id":"ITEM-1","itemData":{"ISBN":"0-8058-4299-3","abstract":"The recent focus on pain research has led to a dramatic understanding of the psychological processes that represent and control pain including the synthesis of sensations, feelings, and thoughts underlying pain behavior and the ontogenetic, socialization, and contextual determinants of pain. This invaluable new resource presents a state-of the-art account of the psychology of pain from the leading researchers. It features contributions from clinical, social, and biopsychological perspectives, the latest theories of pain, as well as basic processes and applied issue. The book opens with an introduction to the history of pain theory and the epidemiology of pain. It then explores theoretical work including the gate control theory/neuromatrix model, as well as biopsychosocial, cognitive/behavioral, and psychodynamic perspectives. Issues such as the link between psychophysiological processes and consciousness and the communication of pain are examined. Pain over the life span including child and adult pain, pain in the elderly, and ethno-cultural and individual differences are the focus of the next three chapters. The final sections of the book address current clinical issues such as pain assessment and acute chronic pain interventions, the unavailability of psychological interventions for chronic pain in a number of settings, the use of self-report and issues related to the implementation of certain biomedical interventions, and the latest ethical standards and the theories on which these standards are based. (PsycINFO Database Record (c) 2016 APA, all rights reserved)","author":[{"dropping-particle":"","family":"Hadjistavropoulos","given":"Thomas","non-dropping-particle":"","parse-names":false,"suffix":""},{"dropping-particle":"","family":"Craig","given":"Kenneth D","non-dropping-particle":"","parse-names":false,"suffix":""}],"id":"ITEM-1","issued":{"date-parts":[["2004"]]},"title":"Pain: Psychological perspectives.","type":"book"},"uris":["http://www.mendeley.com/documents/?uuid=f7370095-017f-3d64-8c9e-3c6e802f0bc7"]},{"id":"ITEM-2","itemData":{"author":[{"dropping-particle":"","family":"Melzack","given":"R","non-dropping-particle":"","parse-names":false,"suffix":""}],"container-title":"Journal of Dental Education","id":"ITEM-2","issue":"12","issued":{"date-parts":[["2001"]]},"title":"Pain and the neuromatrix in the brain","type":"article-journal","volume":"65"},"uris":["http://www.mendeley.com/documents/?uuid=e505866a-2b26-3909-9f5d-0e0986461c29"]}],"mendeley":{"formattedCitation":"(Hadjistavropoulos &amp; Craig, 2004; R Melzack, 2001)","plainTextFormattedCitation":"(Hadjistavropoulos &amp; Craig, 2004; R Melzack, 2001)","previouslyFormattedCitation":"(Hadjistavropoulos &amp; Craig, 2004; R Melzack, 2001)"},"properties":{"noteIndex":0},"schema":"https://github.com/citation-style-language/schema/raw/master/csl-citation.json"}</w:instrText>
      </w:r>
      <w:r w:rsidR="0075186E">
        <w:rPr>
          <w:rFonts w:cs="Times New Roman"/>
          <w:lang w:val="en-US"/>
        </w:rPr>
        <w:fldChar w:fldCharType="separate"/>
      </w:r>
      <w:r w:rsidR="006B7031" w:rsidRPr="006B7031">
        <w:rPr>
          <w:rFonts w:cs="Times New Roman"/>
          <w:noProof/>
          <w:lang w:val="en-US"/>
        </w:rPr>
        <w:t>(Hadjistavropoulos &amp; Craig, 2004; R Melzack, 2001)</w:t>
      </w:r>
      <w:r w:rsidR="0075186E">
        <w:rPr>
          <w:rFonts w:cs="Times New Roman"/>
          <w:lang w:val="en-US"/>
        </w:rPr>
        <w:fldChar w:fldCharType="end"/>
      </w:r>
      <w:r>
        <w:rPr>
          <w:rFonts w:cs="Times New Roman"/>
          <w:lang w:val="en-US"/>
        </w:rPr>
        <w:t xml:space="preserve">. </w:t>
      </w:r>
      <w:r w:rsidR="0075186E">
        <w:rPr>
          <w:rFonts w:cs="Times New Roman"/>
          <w:lang w:val="en-US"/>
        </w:rPr>
        <w:t xml:space="preserve">This theoretical framework focuses on the anatomical substrate of the ‘body-self’. Specifically, the </w:t>
      </w:r>
      <w:proofErr w:type="spellStart"/>
      <w:r w:rsidR="0075186E">
        <w:rPr>
          <w:rFonts w:cs="Times New Roman"/>
          <w:lang w:val="en-US"/>
        </w:rPr>
        <w:t>neuromatrix</w:t>
      </w:r>
      <w:proofErr w:type="spellEnd"/>
      <w:r w:rsidR="0075186E">
        <w:rPr>
          <w:rFonts w:cs="Times New Roman"/>
          <w:lang w:val="en-US"/>
        </w:rPr>
        <w:t xml:space="preserve"> tries to solve the conundrum of how individual bits of information from the skin, muscles or joints are integrated in </w:t>
      </w:r>
      <w:r w:rsidR="0075186E">
        <w:rPr>
          <w:rFonts w:cs="Times New Roman"/>
          <w:lang w:val="en-US"/>
        </w:rPr>
        <w:lastRenderedPageBreak/>
        <w:t>order to produce the</w:t>
      </w:r>
      <w:r w:rsidR="00427E9A">
        <w:rPr>
          <w:rFonts w:cs="Times New Roman"/>
          <w:lang w:val="en-US"/>
        </w:rPr>
        <w:t xml:space="preserve"> coherent experience of a</w:t>
      </w:r>
      <w:r w:rsidR="0075186E">
        <w:rPr>
          <w:rFonts w:cs="Times New Roman"/>
          <w:lang w:val="en-US"/>
        </w:rPr>
        <w:t xml:space="preserve"> body</w:t>
      </w:r>
      <w:r w:rsidR="00427E9A">
        <w:rPr>
          <w:rFonts w:cs="Times New Roman"/>
          <w:lang w:val="en-US"/>
        </w:rPr>
        <w:t xml:space="preserve"> that is distinctive from its surroundings</w:t>
      </w:r>
      <w:r w:rsidR="006B7031">
        <w:rPr>
          <w:rFonts w:cs="Times New Roman"/>
          <w:lang w:val="en-US"/>
        </w:rPr>
        <w:t xml:space="preserve"> </w:t>
      </w:r>
      <w:r w:rsidR="006B7031">
        <w:rPr>
          <w:rFonts w:cs="Times New Roman"/>
          <w:lang w:val="en-US"/>
        </w:rPr>
        <w:fldChar w:fldCharType="begin" w:fldLock="1"/>
      </w:r>
      <w:r w:rsidR="006B7031">
        <w:rPr>
          <w:rFonts w:cs="Times New Roman"/>
          <w:lang w:val="en-US"/>
        </w:rPr>
        <w:instrText>ADDIN CSL_CITATION {"citationItems":[{"id":"ITEM-1","itemData":{"author":[{"dropping-particle":"","family":"Melzack","given":"R","non-dropping-particle":"","parse-names":false,"suffix":""}],"container-title":"Journal of Dental Education","id":"ITEM-1","issue":"12","issued":{"date-parts":[["2001"]]},"title":"Pain and the neuromatrix in the brain","type":"article-journal","volume":"65"},"uris":["http://www.mendeley.com/documents/?uuid=e505866a-2b26-3909-9f5d-0e0986461c29"]}],"mendeley":{"formattedCitation":"(R Melzack, 2001)","manualFormatting":"(Melzack, 2001)","plainTextFormattedCitation":"(R Melzack, 2001)","previouslyFormattedCitation":"(R Melzack, 2001)"},"properties":{"noteIndex":0},"schema":"https://github.com/citation-style-language/schema/raw/master/csl-citation.json"}</w:instrText>
      </w:r>
      <w:r w:rsidR="006B7031">
        <w:rPr>
          <w:rFonts w:cs="Times New Roman"/>
          <w:lang w:val="en-US"/>
        </w:rPr>
        <w:fldChar w:fldCharType="separate"/>
      </w:r>
      <w:r w:rsidR="006B7031">
        <w:rPr>
          <w:rFonts w:cs="Times New Roman"/>
          <w:noProof/>
          <w:lang w:val="en-US"/>
        </w:rPr>
        <w:t>(</w:t>
      </w:r>
      <w:r w:rsidR="006B7031" w:rsidRPr="006B7031">
        <w:rPr>
          <w:rFonts w:cs="Times New Roman"/>
          <w:noProof/>
          <w:lang w:val="en-US"/>
        </w:rPr>
        <w:t>Melzack, 2001)</w:t>
      </w:r>
      <w:r w:rsidR="006B7031">
        <w:rPr>
          <w:rFonts w:cs="Times New Roman"/>
          <w:lang w:val="en-US"/>
        </w:rPr>
        <w:fldChar w:fldCharType="end"/>
      </w:r>
      <w:r w:rsidR="00427E9A">
        <w:rPr>
          <w:rFonts w:cs="Times New Roman"/>
          <w:lang w:val="en-US"/>
        </w:rPr>
        <w:t xml:space="preserve">. </w:t>
      </w:r>
      <w:proofErr w:type="spellStart"/>
      <w:r w:rsidR="00427E9A">
        <w:rPr>
          <w:rFonts w:cs="Times New Roman"/>
          <w:lang w:val="en-US"/>
        </w:rPr>
        <w:t>Melzack</w:t>
      </w:r>
      <w:proofErr w:type="spellEnd"/>
      <w:r w:rsidR="00427E9A">
        <w:rPr>
          <w:rFonts w:cs="Times New Roman"/>
          <w:lang w:val="en-US"/>
        </w:rPr>
        <w:t xml:space="preserve"> and colleagues assume the </w:t>
      </w:r>
      <w:proofErr w:type="spellStart"/>
      <w:r w:rsidR="00427E9A">
        <w:rPr>
          <w:rFonts w:cs="Times New Roman"/>
          <w:lang w:val="en-US"/>
        </w:rPr>
        <w:t>neuromatrix</w:t>
      </w:r>
      <w:proofErr w:type="spellEnd"/>
      <w:r w:rsidR="00427E9A">
        <w:rPr>
          <w:rFonts w:cs="Times New Roman"/>
          <w:lang w:val="en-US"/>
        </w:rPr>
        <w:t xml:space="preserve"> to be hereditary, but modified by experience</w:t>
      </w:r>
      <w:r w:rsidR="006B7031">
        <w:rPr>
          <w:rFonts w:cs="Times New Roman"/>
          <w:lang w:val="en-US"/>
        </w:rPr>
        <w:t xml:space="preserve"> </w:t>
      </w:r>
      <w:r w:rsidR="006B7031">
        <w:rPr>
          <w:rFonts w:cs="Times New Roman"/>
          <w:lang w:val="en-US"/>
        </w:rPr>
        <w:fldChar w:fldCharType="begin" w:fldLock="1"/>
      </w:r>
      <w:r w:rsidR="006B7031">
        <w:rPr>
          <w:rFonts w:cs="Times New Roman"/>
          <w:lang w:val="en-US"/>
        </w:rPr>
        <w:instrText>ADDIN CSL_CITATION {"citationItems":[{"id":"ITEM-1","itemData":{"DOI":"10.1016/S0304-3959(99)00145-1","ISSN":"0304-3959","abstract":"The gate control theory's most important contribution to understanding pain was its emphasis on central neural mechanisms. The theory forced the medical and biological sciences to accept the brain as an active system that filters, selects and modulates inputs. The dorsal horns, too, were not merely passive transmission stations but sites at which dynamic activities (inhibition, excitation and modulation) occurred. The great challenge ahead of us is to understand brain function. I have therefore proposed that the brain possesses a neural network — the body-self neutromatrix — which integrates multiple inputs to produce the output pattern that evokes pain. The body-self neuromatrix comprises a widely distributed neural network that includes parallel somatosensory, limbic and thalamocortical components that subserve the sensory-discriminative, affective-motivational and evaluative-cognitive dimensions of pain experience. The synaptic architecture of the neuromatrix is determined by genetic and sensory influences. The ‘neurosignature’ output of the neuromatrix — patterns of nerve impulses of varying temporal and spatial dimensions — is produced by neural programs genetically build into the neuromatrix and determines the particular qualities and other properties of the pain experience and behavior. Multiple inputs that act on the neuromatrix programs and contribute to the output neurosignature include, (1) sensory inputs (cutaneous, visceral and other somatic receptors); (2) visual and other sensory inputs that influence the cognitive interpretation of the situation; (3) phasic and tonic cognitive and emotional inputs from other areas of the brain; (4) intrinsic neural inhibitory modulation inherent in all brain function; (5) the activity of the body's stress-regulation systems, including cytokines as well as the endocrine, autonomic, immune and opioid systems. We have traveled a long way from the psychophysical concept that seeks a simple one-to-one relationship between injury and pain. We now have a theoretical framework in which a genetically determined template for the body-self is modulated by the powerful stress system and the cognitive functions of the brain, in addition to the traditional sensory inputs.","author":[{"dropping-particle":"","family":"Melzack","given":"Ronald","non-dropping-particle":"","parse-names":false,"suffix":""}],"container-title":"Pain","id":"ITEM-1","issued":{"date-parts":[["1999","8","1"]]},"page":"S121-S126","publisher":"No longer published by Elsevier","title":"From the gate to the neuromatrix","type":"article-journal","volume":"82"},"uris":["http://www.mendeley.com/documents/?uuid=25268602-7258-3e94-b8b0-60c9e78b39c8"]}],"mendeley":{"formattedCitation":"(Ronald Melzack, 1999)","manualFormatting":"(Melzack, 1999)","plainTextFormattedCitation":"(Ronald Melzack, 1999)","previouslyFormattedCitation":"(Ronald Melzack, 1999)"},"properties":{"noteIndex":0},"schema":"https://github.com/citation-style-language/schema/raw/master/csl-citation.json"}</w:instrText>
      </w:r>
      <w:r w:rsidR="006B7031">
        <w:rPr>
          <w:rFonts w:cs="Times New Roman"/>
          <w:lang w:val="en-US"/>
        </w:rPr>
        <w:fldChar w:fldCharType="separate"/>
      </w:r>
      <w:r w:rsidR="006B7031">
        <w:rPr>
          <w:rFonts w:cs="Times New Roman"/>
          <w:noProof/>
          <w:lang w:val="en-US"/>
        </w:rPr>
        <w:t>(</w:t>
      </w:r>
      <w:r w:rsidR="006B7031" w:rsidRPr="006B7031">
        <w:rPr>
          <w:rFonts w:cs="Times New Roman"/>
          <w:noProof/>
          <w:lang w:val="en-US"/>
        </w:rPr>
        <w:t>Melzack, 1999)</w:t>
      </w:r>
      <w:r w:rsidR="006B7031">
        <w:rPr>
          <w:rFonts w:cs="Times New Roman"/>
          <w:lang w:val="en-US"/>
        </w:rPr>
        <w:fldChar w:fldCharType="end"/>
      </w:r>
      <w:r w:rsidR="00427E9A">
        <w:rPr>
          <w:rFonts w:cs="Times New Roman"/>
          <w:lang w:val="en-US"/>
        </w:rPr>
        <w:t xml:space="preserve">. This hypothetical network, consisting of </w:t>
      </w:r>
      <w:proofErr w:type="spellStart"/>
      <w:r w:rsidR="00427E9A">
        <w:rPr>
          <w:rFonts w:cs="Times New Roman"/>
          <w:lang w:val="en-US"/>
        </w:rPr>
        <w:t>thalamocortical</w:t>
      </w:r>
      <w:proofErr w:type="spellEnd"/>
      <w:r w:rsidR="00427E9A">
        <w:rPr>
          <w:rFonts w:cs="Times New Roman"/>
          <w:lang w:val="en-US"/>
        </w:rPr>
        <w:t xml:space="preserve"> and </w:t>
      </w:r>
      <w:proofErr w:type="spellStart"/>
      <w:r w:rsidR="00427E9A">
        <w:rPr>
          <w:rFonts w:cs="Times New Roman"/>
          <w:lang w:val="en-US"/>
        </w:rPr>
        <w:t>corticolimbic</w:t>
      </w:r>
      <w:proofErr w:type="spellEnd"/>
      <w:r w:rsidR="00427E9A">
        <w:rPr>
          <w:rFonts w:cs="Times New Roman"/>
          <w:lang w:val="en-US"/>
        </w:rPr>
        <w:t xml:space="preserve"> loops, outputs the </w:t>
      </w:r>
      <w:proofErr w:type="spellStart"/>
      <w:r w:rsidR="00427E9A">
        <w:rPr>
          <w:rFonts w:cs="Times New Roman"/>
          <w:lang w:val="en-US"/>
        </w:rPr>
        <w:t>neurosignature</w:t>
      </w:r>
      <w:proofErr w:type="spellEnd"/>
      <w:r w:rsidR="00427E9A">
        <w:rPr>
          <w:rFonts w:cs="Times New Roman"/>
          <w:lang w:val="en-US"/>
        </w:rPr>
        <w:t xml:space="preserve">, which is described as cyclical nerve impulses </w:t>
      </w:r>
      <w:r w:rsidR="006B6DCF">
        <w:rPr>
          <w:rFonts w:cs="Times New Roman"/>
          <w:lang w:val="en-US"/>
        </w:rPr>
        <w:t xml:space="preserve">that travel </w:t>
      </w:r>
      <w:r w:rsidR="00427E9A">
        <w:rPr>
          <w:rFonts w:cs="Times New Roman"/>
          <w:lang w:val="en-US"/>
        </w:rPr>
        <w:t xml:space="preserve">through the </w:t>
      </w:r>
      <w:proofErr w:type="spellStart"/>
      <w:r w:rsidR="00427E9A">
        <w:rPr>
          <w:rFonts w:cs="Times New Roman"/>
          <w:lang w:val="en-US"/>
        </w:rPr>
        <w:t>neuromatrix</w:t>
      </w:r>
      <w:proofErr w:type="spellEnd"/>
      <w:r w:rsidR="006B7031">
        <w:rPr>
          <w:rFonts w:cs="Times New Roman"/>
          <w:lang w:val="en-US"/>
        </w:rPr>
        <w:t xml:space="preserve"> </w:t>
      </w:r>
      <w:r w:rsidR="006B7031">
        <w:rPr>
          <w:rFonts w:cs="Times New Roman"/>
          <w:lang w:val="en-US"/>
        </w:rPr>
        <w:fldChar w:fldCharType="begin" w:fldLock="1"/>
      </w:r>
      <w:r w:rsidR="006B7031">
        <w:rPr>
          <w:rFonts w:cs="Times New Roman"/>
          <w:lang w:val="en-US"/>
        </w:rPr>
        <w:instrText>ADDIN CSL_CITATION {"citationItems":[{"id":"ITEM-1","itemData":{"ISBN":"0-8058-4299-3","abstract":"The recent focus on pain research has led to a dramatic understanding of the psychological processes that represent and control pain including the synthesis of sensations, feelings, and thoughts underlying pain behavior and the ontogenetic, socialization, and contextual determinants of pain. This invaluable new resource presents a state-of the-art account of the psychology of pain from the leading researchers. It features contributions from clinical, social, and biopsychological perspectives, the latest theories of pain, as well as basic processes and applied issue. The book opens with an introduction to the history of pain theory and the epidemiology of pain. It then explores theoretical work including the gate control theory/neuromatrix model, as well as biopsychosocial, cognitive/behavioral, and psychodynamic perspectives. Issues such as the link between psychophysiological processes and consciousness and the communication of pain are examined. Pain over the life span including child and adult pain, pain in the elderly, and ethno-cultural and individual differences are the focus of the next three chapters. The final sections of the book address current clinical issues such as pain assessment and acute chronic pain interventions, the unavailability of psychological interventions for chronic pain in a number of settings, the use of self-report and issues related to the implementation of certain biomedical interventions, and the latest ethical standards and the theories on which these standards are based. (PsycINFO Database Record (c) 2016 APA, all rights reserved)","author":[{"dropping-particle":"","family":"Hadjistavropoulos","given":"Thomas","non-dropping-particle":"","parse-names":false,"suffix":""},{"dropping-particle":"","family":"Craig","given":"Kenneth D","non-dropping-particle":"","parse-names":false,"suffix":""}],"id":"ITEM-1","issued":{"date-parts":[["2004"]]},"title":"Pain: Psychological perspectives.","type":"book"},"uris":["http://www.mendeley.com/documents/?uuid=f7370095-017f-3d64-8c9e-3c6e802f0bc7"]}],"mendeley":{"formattedCitation":"(Hadjistavropoulos &amp; Craig, 2004)","plainTextFormattedCitation":"(Hadjistavropoulos &amp; Craig, 2004)","previouslyFormattedCitation":"(Hadjistavropoulos &amp; Craig, 2004)"},"properties":{"noteIndex":0},"schema":"https://github.com/citation-style-language/schema/raw/master/csl-citation.json"}</w:instrText>
      </w:r>
      <w:r w:rsidR="006B7031">
        <w:rPr>
          <w:rFonts w:cs="Times New Roman"/>
          <w:lang w:val="en-US"/>
        </w:rPr>
        <w:fldChar w:fldCharType="separate"/>
      </w:r>
      <w:r w:rsidR="006B7031" w:rsidRPr="006B7031">
        <w:rPr>
          <w:rFonts w:cs="Times New Roman"/>
          <w:noProof/>
          <w:lang w:val="en-US"/>
        </w:rPr>
        <w:t>(Hadjistavropoulos &amp; Craig, 2004)</w:t>
      </w:r>
      <w:r w:rsidR="006B7031">
        <w:rPr>
          <w:rFonts w:cs="Times New Roman"/>
          <w:lang w:val="en-US"/>
        </w:rPr>
        <w:fldChar w:fldCharType="end"/>
      </w:r>
      <w:r w:rsidR="006B6DCF">
        <w:rPr>
          <w:rFonts w:cs="Times New Roman"/>
          <w:lang w:val="en-US"/>
        </w:rPr>
        <w:t>. These considerations have</w:t>
      </w:r>
      <w:r w:rsidR="00427E9A">
        <w:rPr>
          <w:rFonts w:cs="Times New Roman"/>
          <w:lang w:val="en-US"/>
        </w:rPr>
        <w:t xml:space="preserve"> important psychological implication</w:t>
      </w:r>
      <w:r w:rsidR="006B7031">
        <w:rPr>
          <w:rFonts w:cs="Times New Roman"/>
          <w:lang w:val="en-US"/>
        </w:rPr>
        <w:t>s</w:t>
      </w:r>
      <w:r w:rsidR="009C50EE">
        <w:rPr>
          <w:rFonts w:cs="Times New Roman"/>
          <w:lang w:val="en-US"/>
        </w:rPr>
        <w:t xml:space="preserve">. </w:t>
      </w:r>
      <w:proofErr w:type="spellStart"/>
      <w:r w:rsidR="009C50EE">
        <w:rPr>
          <w:rFonts w:cs="Times New Roman"/>
          <w:lang w:val="en-US"/>
        </w:rPr>
        <w:t>Melzack</w:t>
      </w:r>
      <w:proofErr w:type="spellEnd"/>
      <w:r w:rsidR="00427E9A">
        <w:rPr>
          <w:rFonts w:cs="Times New Roman"/>
          <w:lang w:val="en-US"/>
        </w:rPr>
        <w:t xml:space="preserve"> claims that the </w:t>
      </w:r>
      <w:proofErr w:type="spellStart"/>
      <w:r w:rsidR="00427E9A">
        <w:rPr>
          <w:rFonts w:cs="Times New Roman"/>
          <w:lang w:val="en-US"/>
        </w:rPr>
        <w:t>neuromatrix</w:t>
      </w:r>
      <w:proofErr w:type="spellEnd"/>
      <w:r w:rsidR="00427E9A">
        <w:rPr>
          <w:rFonts w:cs="Times New Roman"/>
          <w:lang w:val="en-US"/>
        </w:rPr>
        <w:t xml:space="preserve"> imprints its signature</w:t>
      </w:r>
      <w:r w:rsidR="00E55DB1">
        <w:rPr>
          <w:rFonts w:cs="Times New Roman"/>
          <w:lang w:val="en-US"/>
        </w:rPr>
        <w:t xml:space="preserve"> on all inputs that flow through it</w:t>
      </w:r>
      <w:r w:rsidR="006B7031">
        <w:rPr>
          <w:rFonts w:cs="Times New Roman"/>
          <w:lang w:val="en-US"/>
        </w:rPr>
        <w:t xml:space="preserve"> </w:t>
      </w:r>
      <w:r w:rsidR="006B7031">
        <w:rPr>
          <w:rFonts w:cs="Times New Roman"/>
          <w:lang w:val="en-US"/>
        </w:rPr>
        <w:fldChar w:fldCharType="begin" w:fldLock="1"/>
      </w:r>
      <w:r w:rsidR="006B7031">
        <w:rPr>
          <w:rFonts w:cs="Times New Roman"/>
          <w:lang w:val="en-US"/>
        </w:rPr>
        <w:instrText>ADDIN CSL_CITATION {"citationItems":[{"id":"ITEM-1","itemData":{"ISBN":"0-8058-4299-3","abstract":"The recent focus on pain research has led to a dramatic understanding of the psychological processes that represent and control pain including the synthesis of sensations, feelings, and thoughts underlying pain behavior and the ontogenetic, socialization, and contextual determinants of pain. This invaluable new resource presents a state-of the-art account of the psychology of pain from the leading researchers. It features contributions from clinical, social, and biopsychological perspectives, the latest theories of pain, as well as basic processes and applied issue. The book opens with an introduction to the history of pain theory and the epidemiology of pain. It then explores theoretical work including the gate control theory/neuromatrix model, as well as biopsychosocial, cognitive/behavioral, and psychodynamic perspectives. Issues such as the link between psychophysiological processes and consciousness and the communication of pain are examined. Pain over the life span including child and adult pain, pain in the elderly, and ethno-cultural and individual differences are the focus of the next three chapters. The final sections of the book address current clinical issues such as pain assessment and acute chronic pain interventions, the unavailability of psychological interventions for chronic pain in a number of settings, the use of self-report and issues related to the implementation of certain biomedical interventions, and the latest ethical standards and the theories on which these standards are based. (PsycINFO Database Record (c) 2016 APA, all rights reserved)","author":[{"dropping-particle":"","family":"Hadjistavropoulos","given":"Thomas","non-dropping-particle":"","parse-names":false,"suffix":""},{"dropping-particle":"","family":"Craig","given":"Kenneth D","non-dropping-particle":"","parse-names":false,"suffix":""}],"id":"ITEM-1","issued":{"date-parts":[["2004"]]},"title":"Pain: Psychological perspectives.","type":"book"},"uris":["http://www.mendeley.com/documents/?uuid=f7370095-017f-3d64-8c9e-3c6e802f0bc7"]},{"id":"ITEM-2","itemData":{"DOI":"10.1016/S0304-3959(99)00145-1","ISSN":"0304-3959","abstract":"The gate control theory's most important contribution to understanding pain was its emphasis on central neural mechanisms. The theory forced the medical and biological sciences to accept the brain as an active system that filters, selects and modulates inputs. The dorsal horns, too, were not merely passive transmission stations but sites at which dynamic activities (inhibition, excitation and modulation) occurred. The great challenge ahead of us is to understand brain function. I have therefore proposed that the brain possesses a neural network — the body-self neutromatrix — which integrates multiple inputs to produce the output pattern that evokes pain. The body-self neuromatrix comprises a widely distributed neural network that includes parallel somatosensory, limbic and thalamocortical components that subserve the sensory-discriminative, affective-motivational and evaluative-cognitive dimensions of pain experience. The synaptic architecture of the neuromatrix is determined by genetic and sensory influences. The ‘neurosignature’ output of the neuromatrix — patterns of nerve impulses of varying temporal and spatial dimensions — is produced by neural programs genetically build into the neuromatrix and determines the particular qualities and other properties of the pain experience and behavior. Multiple inputs that act on the neuromatrix programs and contribute to the output neurosignature include, (1) sensory inputs (cutaneous, visceral and other somatic receptors); (2) visual and other sensory inputs that influence the cognitive interpretation of the situation; (3) phasic and tonic cognitive and emotional inputs from other areas of the brain; (4) intrinsic neural inhibitory modulation inherent in all brain function; (5) the activity of the body's stress-regulation systems, including cytokines as well as the endocrine, autonomic, immune and opioid systems. We have traveled a long way from the psychophysical concept that seeks a simple one-to-one relationship between injury and pain. We now have a theoretical framework in which a genetically determined template for the body-self is modulated by the powerful stress system and the cognitive functions of the brain, in addition to the traditional sensory inputs.","author":[{"dropping-particle":"","family":"Melzack","given":"Ronald","non-dropping-particle":"","parse-names":false,"suffix":""}],"container-title":"Pain","id":"ITEM-2","issued":{"date-parts":[["1999","8","1"]]},"page":"S121-S126","publisher":"No longer published by Elsevier","title":"From the gate to the neuromatrix","type":"article-journal","volume":"82"},"uris":["http://www.mendeley.com/documents/?uuid=25268602-7258-3e94-b8b0-60c9e78b39c8"]}],"mendeley":{"formattedCitation":"(Hadjistavropoulos &amp; Craig, 2004; Ronald Melzack, 1999)","plainTextFormattedCitation":"(Hadjistavropoulos &amp; Craig, 2004; Ronald Melzack, 1999)","previouslyFormattedCitation":"(Hadjistavropoulos &amp; Craig, 2004; Ronald Melzack, 1999)"},"properties":{"noteIndex":0},"schema":"https://github.com/citation-style-language/schema/raw/master/csl-citation.json"}</w:instrText>
      </w:r>
      <w:r w:rsidR="006B7031">
        <w:rPr>
          <w:rFonts w:cs="Times New Roman"/>
          <w:lang w:val="en-US"/>
        </w:rPr>
        <w:fldChar w:fldCharType="separate"/>
      </w:r>
      <w:r w:rsidR="006B7031" w:rsidRPr="006B7031">
        <w:rPr>
          <w:rFonts w:cs="Times New Roman"/>
          <w:noProof/>
          <w:lang w:val="en-US"/>
        </w:rPr>
        <w:t>(Hadjistavropoulos &amp; Craig, 2004; Ronald Melzack, 1999)</w:t>
      </w:r>
      <w:r w:rsidR="006B7031">
        <w:rPr>
          <w:rFonts w:cs="Times New Roman"/>
          <w:lang w:val="en-US"/>
        </w:rPr>
        <w:fldChar w:fldCharType="end"/>
      </w:r>
      <w:r w:rsidR="00E55DB1">
        <w:rPr>
          <w:rFonts w:cs="Times New Roman"/>
          <w:lang w:val="en-US"/>
        </w:rPr>
        <w:t xml:space="preserve">. Experiential qualities, such as pain, are hence outputs of specific modules within the </w:t>
      </w:r>
      <w:proofErr w:type="spellStart"/>
      <w:r w:rsidR="00E55DB1">
        <w:rPr>
          <w:rFonts w:cs="Times New Roman"/>
          <w:lang w:val="en-US"/>
        </w:rPr>
        <w:t>neuromatrix</w:t>
      </w:r>
      <w:proofErr w:type="spellEnd"/>
      <w:r w:rsidR="00E55DB1">
        <w:rPr>
          <w:rFonts w:cs="Times New Roman"/>
          <w:lang w:val="en-US"/>
        </w:rPr>
        <w:t xml:space="preserve">. </w:t>
      </w:r>
      <w:r w:rsidR="00427E9A">
        <w:rPr>
          <w:rFonts w:cs="Times New Roman"/>
          <w:lang w:val="en-US"/>
        </w:rPr>
        <w:t xml:space="preserve"> </w:t>
      </w:r>
      <w:r w:rsidR="00E55DB1">
        <w:rPr>
          <w:rFonts w:cs="Times New Roman"/>
          <w:lang w:val="en-US"/>
        </w:rPr>
        <w:t xml:space="preserve">This </w:t>
      </w:r>
      <w:proofErr w:type="spellStart"/>
      <w:r w:rsidR="00E55DB1">
        <w:rPr>
          <w:rFonts w:cs="Times New Roman"/>
          <w:lang w:val="en-US"/>
        </w:rPr>
        <w:t>neurosignature</w:t>
      </w:r>
      <w:proofErr w:type="spellEnd"/>
      <w:r w:rsidR="00E55DB1">
        <w:rPr>
          <w:rFonts w:cs="Times New Roman"/>
          <w:lang w:val="en-US"/>
        </w:rPr>
        <w:t xml:space="preserve"> is modulated by </w:t>
      </w:r>
      <w:r w:rsidR="009C50EE">
        <w:rPr>
          <w:rFonts w:cs="Times New Roman"/>
          <w:lang w:val="en-US"/>
        </w:rPr>
        <w:t xml:space="preserve">sensory </w:t>
      </w:r>
      <w:r w:rsidR="00E55DB1">
        <w:rPr>
          <w:rFonts w:cs="Times New Roman"/>
          <w:lang w:val="en-US"/>
        </w:rPr>
        <w:t xml:space="preserve">inputs in order to produce qualitative experience. This means that a specific </w:t>
      </w:r>
      <w:proofErr w:type="spellStart"/>
      <w:r w:rsidR="00E55DB1">
        <w:rPr>
          <w:rFonts w:cs="Times New Roman"/>
          <w:lang w:val="en-US"/>
        </w:rPr>
        <w:t>neurosignature</w:t>
      </w:r>
      <w:proofErr w:type="spellEnd"/>
      <w:r w:rsidR="00E55DB1">
        <w:rPr>
          <w:rFonts w:cs="Times New Roman"/>
          <w:lang w:val="en-US"/>
        </w:rPr>
        <w:t xml:space="preserve"> can be triggered by a stimulus; however, an input cannot produce a </w:t>
      </w:r>
      <w:proofErr w:type="spellStart"/>
      <w:r w:rsidR="00E55DB1">
        <w:rPr>
          <w:rFonts w:cs="Times New Roman"/>
          <w:lang w:val="en-US"/>
        </w:rPr>
        <w:t>neurosignature</w:t>
      </w:r>
      <w:proofErr w:type="spellEnd"/>
      <w:r w:rsidR="00E55DB1">
        <w:rPr>
          <w:rFonts w:cs="Times New Roman"/>
          <w:lang w:val="en-US"/>
        </w:rPr>
        <w:t xml:space="preserve"> itself as all inputs from the body undergo transformations within the body-self </w:t>
      </w:r>
      <w:proofErr w:type="spellStart"/>
      <w:r w:rsidR="00E55DB1">
        <w:rPr>
          <w:rFonts w:cs="Times New Roman"/>
          <w:lang w:val="en-US"/>
        </w:rPr>
        <w:t>neuromatrix</w:t>
      </w:r>
      <w:proofErr w:type="spellEnd"/>
      <w:r w:rsidR="00E55DB1">
        <w:rPr>
          <w:rFonts w:cs="Times New Roman"/>
          <w:lang w:val="en-US"/>
        </w:rPr>
        <w:t>. According to this, the brain is not just a passive, stimulation-receiving organ, but rather has an active role during the generation of experiential qualities. Hence, this theory offers an explanation for the generation of perceptual experiences in the absence of inputs</w:t>
      </w:r>
      <w:r w:rsidR="009C50EE">
        <w:rPr>
          <w:rFonts w:cs="Times New Roman"/>
          <w:lang w:val="en-US"/>
        </w:rPr>
        <w:t xml:space="preserve"> as observed in phantom limb pain or feelings of effort, fatigue and pain in paraplegics with sections of the spinal cord</w:t>
      </w:r>
      <w:r w:rsidR="006B7031">
        <w:rPr>
          <w:rFonts w:cs="Times New Roman"/>
          <w:lang w:val="en-US"/>
        </w:rPr>
        <w:t xml:space="preserve"> </w:t>
      </w:r>
      <w:r w:rsidR="006B7031">
        <w:rPr>
          <w:rFonts w:cs="Times New Roman"/>
          <w:lang w:val="en-US"/>
        </w:rPr>
        <w:fldChar w:fldCharType="begin" w:fldLock="1"/>
      </w:r>
      <w:r w:rsidR="00485F04">
        <w:rPr>
          <w:rFonts w:cs="Times New Roman"/>
          <w:lang w:val="en-US"/>
        </w:rPr>
        <w:instrText>ADDIN CSL_CITATION {"citationItems":[{"id":"ITEM-1","itemData":{"ISSN":"0304-3959","PMID":"273200","author":[{"dropping-particle":"","family":"Melzack","given":"R","non-dropping-particle":"","parse-names":false,"suffix":""},{"dropping-particle":"","family":"Loeser","given":"J D","non-dropping-particle":"","parse-names":false,"suffix":""}],"container-title":"Pain","id":"ITEM-1","issue":"3","issued":{"date-parts":[["1978"]]},"page":"195-210","title":"Phantom body pain in paraplegics: evidence for a central pattern generating mechanism for pain.","type":"article-journal","volume":"4"},"uris":["http://www.mendeley.com/documents/?uuid=ebb8ba16-243b-39b9-9696-a9c479cb9c09"]},{"id":"ITEM-2","itemData":{"ISBN":"9780387874616","author":[{"dropping-particle":"","family":"Melzack","given":"R","non-dropping-particle":"","parse-names":false,"suffix":""},{"dropping-particle":"","family":"Katz","given":"J","non-dropping-particle":"","parse-names":false,"suffix":""}],"id":"ITEM-2","issued":{"date-parts":[["2007"]]},"publisher-place":"Cambridge University Press","title":"Amputation and Phantom Limb pain","type":"book"},"uris":["http://www.mendeley.com/documents/?uuid=07e2adae-716f-3174-b255-7d3774d7a3f1"]},{"id":"ITEM-3","itemData":{"DOI":"10.1093/brain/120.9.1603","ISSN":"14602156","author":[{"dropping-particle":"","family":"Melzack","given":"R","non-dropping-particle":"","parse-names":false,"suffix":""},{"dropping-particle":"","family":"Israel","given":"R","non-dropping-particle":"","parse-names":false,"suffix":""},{"dropping-particle":"","family":"Lacroix","given":"R","non-dropping-particle":"","parse-names":false,"suffix":""},{"dropping-particle":"","family":"Schultz","given":"G","non-dropping-particle":"","parse-names":false,"suffix":""}],"container-title":"Brain","id":"ITEM-3","issue":"9","issued":{"date-parts":[["1997","9","1"]]},"page":"1603-1620","publisher":"Oxford University Press","title":"Phantom limbs in people with congenital limb deficiency or amputation in early childhood","type":"article-journal","volume":"120"},"uris":["http://www.mendeley.com/documents/?uuid=9b0f8737-36f7-366d-bf9a-da9eaa23a804"]}],"mendeley":{"formattedCitation":"(R Melzack, Israel, Lacroix, &amp; Schultz, 1997; R Melzack &amp; Katz, 2007; R Melzack &amp; Loeser, 1978)","manualFormatting":"(Melzack, Israel, Lacroix, &amp; Schultz, 1997; Melzack &amp; Katz, 2007; Melzack &amp; Loeser, 1978)","plainTextFormattedCitation":"(R Melzack, Israel, Lacroix, &amp; Schultz, 1997; R Melzack &amp; Katz, 2007; R Melzack &amp; Loeser, 1978)","previouslyFormattedCitation":"(R Melzack, Israel, Lacroix, &amp; Schultz, 1997; R Melzack &amp; Katz, 2007; R Melzack &amp; Loeser, 1978)"},"properties":{"noteIndex":0},"schema":"https://github.com/citation-style-language/schema/raw/master/csl-citation.json"}</w:instrText>
      </w:r>
      <w:r w:rsidR="006B7031">
        <w:rPr>
          <w:rFonts w:cs="Times New Roman"/>
          <w:lang w:val="en-US"/>
        </w:rPr>
        <w:fldChar w:fldCharType="separate"/>
      </w:r>
      <w:r w:rsidR="006B7031">
        <w:rPr>
          <w:rFonts w:cs="Times New Roman"/>
          <w:noProof/>
          <w:lang w:val="en-US"/>
        </w:rPr>
        <w:t>(</w:t>
      </w:r>
      <w:r w:rsidR="006B7031" w:rsidRPr="006B7031">
        <w:rPr>
          <w:rFonts w:cs="Times New Roman"/>
          <w:noProof/>
          <w:lang w:val="en-US"/>
        </w:rPr>
        <w:t xml:space="preserve">Melzack, Israel, Lacroix, &amp; Schultz, 1997; </w:t>
      </w:r>
      <w:r w:rsidR="006B7031">
        <w:rPr>
          <w:rFonts w:cs="Times New Roman"/>
          <w:noProof/>
          <w:lang w:val="en-US"/>
        </w:rPr>
        <w:t xml:space="preserve">Melzack &amp; Katz, 2007; </w:t>
      </w:r>
      <w:r w:rsidR="006B7031" w:rsidRPr="006B7031">
        <w:rPr>
          <w:rFonts w:cs="Times New Roman"/>
          <w:noProof/>
          <w:lang w:val="en-US"/>
        </w:rPr>
        <w:t>Melzack &amp; Loeser, 1978)</w:t>
      </w:r>
      <w:r w:rsidR="006B7031">
        <w:rPr>
          <w:rFonts w:cs="Times New Roman"/>
          <w:lang w:val="en-US"/>
        </w:rPr>
        <w:fldChar w:fldCharType="end"/>
      </w:r>
      <w:r w:rsidR="006B7031">
        <w:rPr>
          <w:rFonts w:cs="Times New Roman"/>
          <w:lang w:val="en-US"/>
        </w:rPr>
        <w:t xml:space="preserve">. </w:t>
      </w:r>
    </w:p>
    <w:p w:rsidR="003F66EC" w:rsidRDefault="003F66EC" w:rsidP="00743394">
      <w:pPr>
        <w:rPr>
          <w:rFonts w:cs="Times New Roman"/>
          <w:lang w:val="en-US"/>
        </w:rPr>
      </w:pPr>
    </w:p>
    <w:p w:rsidR="00A317E2" w:rsidRDefault="00A317E2" w:rsidP="00FA2CA2">
      <w:pPr>
        <w:rPr>
          <w:rFonts w:cs="Times New Roman"/>
          <w:lang w:val="en-US"/>
        </w:rPr>
      </w:pPr>
      <w:proofErr w:type="gramStart"/>
      <w:r w:rsidRPr="00140601">
        <w:rPr>
          <w:rFonts w:cs="Times New Roman"/>
          <w:b/>
          <w:i/>
          <w:lang w:val="en-US"/>
        </w:rPr>
        <w:t>Figure 1.</w:t>
      </w:r>
      <w:proofErr w:type="gramEnd"/>
      <w:r>
        <w:rPr>
          <w:rFonts w:cs="Times New Roman"/>
          <w:i/>
          <w:lang w:val="en-US"/>
        </w:rPr>
        <w:t xml:space="preserve"> </w:t>
      </w:r>
      <w:r>
        <w:rPr>
          <w:rFonts w:cs="Times New Roman"/>
          <w:lang w:val="en-US"/>
        </w:rPr>
        <w:t xml:space="preserve">Schematic illustration of the Gate-Control theory, proposed by </w:t>
      </w:r>
      <w:proofErr w:type="spellStart"/>
      <w:r>
        <w:rPr>
          <w:rFonts w:cs="Times New Roman"/>
          <w:lang w:val="en-US"/>
        </w:rPr>
        <w:t>Melzack</w:t>
      </w:r>
      <w:proofErr w:type="spellEnd"/>
      <w:r>
        <w:rPr>
          <w:rFonts w:cs="Times New Roman"/>
          <w:lang w:val="en-US"/>
        </w:rPr>
        <w:t xml:space="preserve"> &amp; Wall (1965); figure adapted from </w:t>
      </w:r>
      <w:proofErr w:type="spellStart"/>
      <w:r w:rsidR="00FA2CA2">
        <w:rPr>
          <w:rFonts w:cs="Times New Roman"/>
          <w:lang w:val="en-US"/>
        </w:rPr>
        <w:t>Moayedi</w:t>
      </w:r>
      <w:proofErr w:type="spellEnd"/>
      <w:r w:rsidR="00FA2CA2">
        <w:rPr>
          <w:rFonts w:cs="Times New Roman"/>
          <w:lang w:val="en-US"/>
        </w:rPr>
        <w:t xml:space="preserve"> &amp; Davis, 2013</w:t>
      </w:r>
    </w:p>
    <w:p w:rsidR="00FA2CA2" w:rsidRDefault="00E727BE" w:rsidP="000701CD">
      <w:pPr>
        <w:jc w:val="center"/>
        <w:rPr>
          <w:rFonts w:cs="Times New Roman"/>
          <w:lang w:val="en-US"/>
        </w:rPr>
      </w:pPr>
      <w:r>
        <w:rPr>
          <w:noProof/>
          <w:lang w:eastAsia="de-DE"/>
        </w:rPr>
        <w:drawing>
          <wp:inline distT="0" distB="0" distL="0" distR="0" wp14:anchorId="1A33DA62" wp14:editId="524DACE7">
            <wp:extent cx="5759450" cy="2887073"/>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2887073"/>
                    </a:xfrm>
                    <a:prstGeom prst="rect">
                      <a:avLst/>
                    </a:prstGeom>
                    <a:ln>
                      <a:noFill/>
                    </a:ln>
                  </pic:spPr>
                </pic:pic>
              </a:graphicData>
            </a:graphic>
          </wp:inline>
        </w:drawing>
      </w:r>
    </w:p>
    <w:p w:rsidR="003F66EC" w:rsidRPr="003F66EC" w:rsidRDefault="003F66EC" w:rsidP="00E727BE">
      <w:pPr>
        <w:spacing w:line="240" w:lineRule="auto"/>
        <w:rPr>
          <w:rFonts w:cs="Times New Roman"/>
          <w:sz w:val="20"/>
          <w:lang w:val="en-US"/>
        </w:rPr>
      </w:pPr>
      <w:proofErr w:type="gramStart"/>
      <w:r w:rsidRPr="00E727BE">
        <w:rPr>
          <w:rFonts w:cs="Times New Roman"/>
          <w:b/>
          <w:i/>
          <w:sz w:val="20"/>
          <w:lang w:val="en-US"/>
        </w:rPr>
        <w:t>Annotations.</w:t>
      </w:r>
      <w:proofErr w:type="gramEnd"/>
      <w:r w:rsidRPr="003F66EC">
        <w:rPr>
          <w:rFonts w:cs="Times New Roman"/>
          <w:sz w:val="20"/>
          <w:lang w:val="en-US"/>
        </w:rPr>
        <w:t xml:space="preserve"> </w:t>
      </w:r>
      <w:r>
        <w:rPr>
          <w:rFonts w:cs="Times New Roman"/>
          <w:sz w:val="20"/>
          <w:lang w:val="en-US"/>
        </w:rPr>
        <w:t xml:space="preserve">As proposed by the Gate Control Theory, both large (A-) and small (C-) fibers synapse with neurons in the substantia </w:t>
      </w:r>
      <w:proofErr w:type="spellStart"/>
      <w:r>
        <w:rPr>
          <w:rFonts w:cs="Times New Roman"/>
          <w:sz w:val="20"/>
          <w:lang w:val="en-US"/>
        </w:rPr>
        <w:t>gelatinosa</w:t>
      </w:r>
      <w:proofErr w:type="spellEnd"/>
      <w:r>
        <w:rPr>
          <w:rFonts w:cs="Times New Roman"/>
          <w:sz w:val="20"/>
          <w:lang w:val="en-US"/>
        </w:rPr>
        <w:t xml:space="preserve"> (SG) and with first central transmission cells (T-cells). The SG has inhibitory effects</w:t>
      </w:r>
      <w:r w:rsidR="00E727BE">
        <w:rPr>
          <w:rFonts w:cs="Times New Roman"/>
          <w:sz w:val="20"/>
          <w:lang w:val="en-US"/>
        </w:rPr>
        <w:t xml:space="preserve"> (represented by ‘-‘; excitation: ‘+’)</w:t>
      </w:r>
      <w:r>
        <w:rPr>
          <w:rFonts w:cs="Times New Roman"/>
          <w:sz w:val="20"/>
          <w:lang w:val="en-US"/>
        </w:rPr>
        <w:t xml:space="preserve"> on the terminals of the primary afferent fibers at the T-cells. This inhibition is increased by A-fiber activity and decreased by C-fiber activity. </w:t>
      </w:r>
      <w:r w:rsidR="00E727BE">
        <w:rPr>
          <w:rFonts w:cs="Times New Roman"/>
          <w:sz w:val="20"/>
          <w:lang w:val="en-US"/>
        </w:rPr>
        <w:t>The T-cells project to cells of the action system</w:t>
      </w:r>
      <w:r w:rsidR="00462AB8">
        <w:rPr>
          <w:rFonts w:cs="Times New Roman"/>
          <w:sz w:val="20"/>
          <w:lang w:val="en-US"/>
        </w:rPr>
        <w:t>. Once a critical level of firing in the T-cells is exceeded</w:t>
      </w:r>
      <w:r w:rsidR="00140601">
        <w:rPr>
          <w:rFonts w:cs="Times New Roman"/>
          <w:sz w:val="20"/>
          <w:lang w:val="en-US"/>
        </w:rPr>
        <w:t xml:space="preserve"> (e.g., after unexpected skin damage)</w:t>
      </w:r>
      <w:r w:rsidR="00462AB8">
        <w:rPr>
          <w:rFonts w:cs="Times New Roman"/>
          <w:sz w:val="20"/>
          <w:lang w:val="en-US"/>
        </w:rPr>
        <w:t xml:space="preserve">, a set of </w:t>
      </w:r>
      <w:r w:rsidR="00140601">
        <w:rPr>
          <w:rFonts w:cs="Times New Roman"/>
          <w:sz w:val="20"/>
          <w:lang w:val="en-US"/>
        </w:rPr>
        <w:t xml:space="preserve">adaptive behavioral </w:t>
      </w:r>
      <w:r w:rsidR="00462AB8">
        <w:rPr>
          <w:rFonts w:cs="Times New Roman"/>
          <w:sz w:val="20"/>
          <w:lang w:val="en-US"/>
        </w:rPr>
        <w:t xml:space="preserve">responses is triggered (startle response, flexion reflex, postural </w:t>
      </w:r>
      <w:r w:rsidR="00462AB8">
        <w:rPr>
          <w:rFonts w:cs="Times New Roman"/>
          <w:sz w:val="20"/>
          <w:lang w:val="en-US"/>
        </w:rPr>
        <w:lastRenderedPageBreak/>
        <w:t>readjustment, vocalization, orientation towards damage, etc.)</w:t>
      </w:r>
      <w:r w:rsidR="00E727BE">
        <w:rPr>
          <w:rFonts w:cs="Times New Roman"/>
          <w:sz w:val="20"/>
          <w:lang w:val="en-US"/>
        </w:rPr>
        <w:t xml:space="preserve">. The central control trigger mechanisms </w:t>
      </w:r>
      <w:r w:rsidR="00462AB8">
        <w:rPr>
          <w:rFonts w:cs="Times New Roman"/>
          <w:sz w:val="20"/>
          <w:lang w:val="en-US"/>
        </w:rPr>
        <w:t xml:space="preserve">(potentially the dorsal column-medial lemniscus system and its projections to the thalamus) </w:t>
      </w:r>
      <w:r w:rsidR="00E727BE">
        <w:rPr>
          <w:rFonts w:cs="Times New Roman"/>
          <w:sz w:val="20"/>
          <w:lang w:val="en-US"/>
        </w:rPr>
        <w:t xml:space="preserve">are associated with A-fiber activity and the effect of this central control mechanism project back to the Gate Control system. Figure adapted from </w:t>
      </w:r>
      <w:proofErr w:type="spellStart"/>
      <w:r w:rsidR="00E727BE">
        <w:rPr>
          <w:rFonts w:cs="Times New Roman"/>
          <w:sz w:val="20"/>
          <w:lang w:val="en-US"/>
        </w:rPr>
        <w:t>Moayedi</w:t>
      </w:r>
      <w:proofErr w:type="spellEnd"/>
      <w:r w:rsidR="00E727BE">
        <w:rPr>
          <w:rFonts w:cs="Times New Roman"/>
          <w:sz w:val="20"/>
          <w:lang w:val="en-US"/>
        </w:rPr>
        <w:t xml:space="preserve"> &amp; Davis, 2013 and </w:t>
      </w:r>
      <w:proofErr w:type="spellStart"/>
      <w:r w:rsidR="00E727BE">
        <w:rPr>
          <w:rFonts w:cs="Times New Roman"/>
          <w:sz w:val="20"/>
          <w:lang w:val="en-US"/>
        </w:rPr>
        <w:t>Melzack</w:t>
      </w:r>
      <w:proofErr w:type="spellEnd"/>
      <w:r w:rsidR="00E727BE">
        <w:rPr>
          <w:rFonts w:cs="Times New Roman"/>
          <w:sz w:val="20"/>
          <w:lang w:val="en-US"/>
        </w:rPr>
        <w:t xml:space="preserve"> &amp; Wall, 1965</w:t>
      </w:r>
      <w:r w:rsidR="00140601">
        <w:rPr>
          <w:rFonts w:cs="Times New Roman"/>
          <w:sz w:val="20"/>
          <w:lang w:val="en-US"/>
        </w:rPr>
        <w:tab/>
      </w:r>
      <w:r w:rsidR="00140601">
        <w:rPr>
          <w:rFonts w:cs="Times New Roman"/>
          <w:sz w:val="20"/>
          <w:lang w:val="en-US"/>
        </w:rPr>
        <w:br/>
      </w:r>
    </w:p>
    <w:p w:rsidR="006B7031" w:rsidRDefault="006B7031" w:rsidP="00E149B6">
      <w:pPr>
        <w:rPr>
          <w:rFonts w:cs="Times New Roman"/>
          <w:lang w:val="en-US"/>
        </w:rPr>
      </w:pPr>
    </w:p>
    <w:p w:rsidR="006B7031" w:rsidRDefault="006B7031" w:rsidP="00E149B6">
      <w:pPr>
        <w:rPr>
          <w:rFonts w:cs="Times New Roman"/>
          <w:lang w:val="en-US"/>
        </w:rPr>
      </w:pPr>
    </w:p>
    <w:p w:rsidR="00E149B6" w:rsidRDefault="00E149B6" w:rsidP="00E149B6">
      <w:pPr>
        <w:rPr>
          <w:rFonts w:cs="Times New Roman"/>
          <w:lang w:val="en-US"/>
        </w:rPr>
      </w:pPr>
      <w:r>
        <w:rPr>
          <w:rFonts w:cs="Times New Roman"/>
          <w:lang w:val="en-US"/>
        </w:rPr>
        <w:t>M</w:t>
      </w:r>
      <w:r w:rsidR="00ED1626">
        <w:rPr>
          <w:rFonts w:cs="Times New Roman"/>
          <w:lang w:val="en-US"/>
        </w:rPr>
        <w:t>ethodological a</w:t>
      </w:r>
      <w:r w:rsidR="00ED1626" w:rsidRPr="00ED1626">
        <w:rPr>
          <w:rFonts w:cs="Times New Roman"/>
          <w:lang w:val="en-US"/>
        </w:rPr>
        <w:t>dvanc</w:t>
      </w:r>
      <w:r w:rsidR="00CD57CB">
        <w:rPr>
          <w:rFonts w:cs="Times New Roman"/>
          <w:lang w:val="en-US"/>
        </w:rPr>
        <w:t>es have shed light on cellular and molecular</w:t>
      </w:r>
      <w:r w:rsidR="00ED1626" w:rsidRPr="00ED1626">
        <w:rPr>
          <w:rFonts w:cs="Times New Roman"/>
          <w:lang w:val="en-US"/>
        </w:rPr>
        <w:t xml:space="preserve"> mechanisms underlying nociceptive and inflammatory processes </w:t>
      </w:r>
      <w:r w:rsidR="00ED1626" w:rsidRPr="00ED1626">
        <w:rPr>
          <w:rFonts w:cs="Times New Roman"/>
          <w:lang w:val="en-US"/>
        </w:rPr>
        <w:fldChar w:fldCharType="begin" w:fldLock="1"/>
      </w:r>
      <w:r w:rsidR="00074A37">
        <w:rPr>
          <w:rFonts w:cs="Times New Roman"/>
          <w:lang w:val="en-US"/>
        </w:rPr>
        <w:instrText>ADDIN CSL_CITATION {"citationItems":[{"id":"ITEM-1","itemData":{"author":[{"dropping-particle":"","family":"Basbaum","given":"AI","non-dropping-particle":"","parse-names":false,"suffix":""},{"dropping-particle":"","family":"Bautista","given":"DM","non-dropping-particle":"","parse-names":false,"suffix":""},{"dropping-particle":"","family":"Scherrer","given":"G","non-dropping-particle":"","parse-names":false,"suffix":""},{"dropping-particle":"","family":"Julius","given":"D","non-dropping-particle":"","parse-names":false,"suffix":""}],"container-title":"Cell.","id":"ITEM-1","issue":"2","issued":{"date-parts":[["2009"]]},"page":"267-284","title":"Cellular and molecular mechanisms of pain.","type":"article-journal","volume":"139"},"uris":["http://www.mendeley.com/documents/?uuid=93f02a57-8329-34bb-a5a1-c6e46c3f5fe9"]},{"id":"ITEM-2","itemData":{"DOI":"10.1016/j.mpsur.2015.11.005","ISBN":"0263-9319","ISSN":"18781764","PMID":"11842671","abstract":"Pain is an unpleasant experience that results from both physical and psychological responses to injury. A complex set of pathways transmits pain messages from the periphery to the central nervous system, where control occurs from higher centres. Primary afferent pain fibres synapse with second-order neurons in the dorsal horn of the spinal cord. Ascending spinothalamic and spinoreticular tracts convey pain up to the brain, where pain signals are processed by the thalamus and sent to the cortex. Descending tracts, via the midbrain periaquaductal grey and nucleus raphe magnus, have a role in pain modulation. When nerves are damaged, neuropathic pain results and various mechanisms have been proposed for how this takes place. These mechanisms involve both peripheral and central sensitization.","author":[{"dropping-particle":"","family":"Steeds","given":"Charlotte E","non-dropping-particle":"","parse-names":false,"suffix":""}],"container-title":"Surgery (United Kingdom)","id":"ITEM-2","issue":"2","issued":{"date-parts":[["2016"]]},"page":"55-59","title":"The anatomy and physiology of pain","type":"article-journal","volume":"34"},"uris":["http://www.mendeley.com/documents/?uuid=4d66a5d8-9c94-3081-9c96-11062afc83b7"]},{"id":"ITEM-3","itemData":{"DOI":"10.1093/bja/87.1.3","ISSN":"00070912","author":[{"dropping-particle":"","family":"Kidd","given":"B.L.","non-dropping-particle":"","parse-names":false,"suffix":""},{"dropping-particle":"","family":"Urban","given":"L.A.","non-dropping-particle":"","parse-names":false,"suffix":""}],"container-title":"British Journal of Anaesthesia","id":"ITEM-3","issue":"1","issued":{"date-parts":[["2001","7","1"]]},"page":"3-11","publisher":"Elsevier","title":"Mechanisms of inflammatory pain","type":"article-journal","volume":"87"},"uris":["http://www.mendeley.com/documents/?uuid=7bea8845-c4cd-3661-acd7-411e98858c37"]},{"id":"ITEM-4","itemData":{"DOI":"10.1097/SPC.0b013e3283458f96","ISBN":"1751-4266 (Electronic)\\r1751-4258 (Linking)","ISSN":"1751-4258","PMID":"21415755","abstract":"PURPOSE OF REVIEW: To present an overview of insights into brain mechanisms of pain perception and analgesia based on human brain imaging.\\n\\nRECENT FINDINGS: The technical advancement made in both functional and structural MRI can be used to delineate the cerebral signature of pain and analgesia, specifically, the brain responses to noxious stimuli and specific pain-related forebrain responses, as well as pain modulatory effects. Neuroimaging has revealed that the brain response to noxious stimuli shares neural resources with other systems that subserve salience detection and reward functions. Recent findings indicate that there is a wide range of individual differences in pain-related brain function and structure due to both pre-existing vulnerabilities and disease-driven factors. Furthermore, several studies now illustrate that the brain is capable of tremendous plasticity both in function and structure due to repeated and ongoing pain. However, emerging data suggest that this plasticity can be reversible after successful pain treatment.\\n\\nSUMMARY: Neuroimaging of pain and plasticity can provide a framework to understand the basic mechanisms of pain regarding function, gray and white matter structure and connectivity. This information may also guide future clinical practice. For instance, the time-course of disease-driven brain plasticity and capacity for reversibility may help decide the optimal time frame for chronic pain treatment. Furthermore, findings from functional and structural connectivity studies may indicate potential side effects of targeting specific brain areas in treating chronic pain. Lastly, the correlation between individual factors and functional/structural MRI data may direct individualized treatment plans.","author":[{"dropping-particle":"","family":"Davis","given":"Karen D","non-dropping-particle":"","parse-names":false,"suffix":""}],"container-title":"Current Opinion in Supportive and Palliative Care","id":"ITEM-4","issued":{"date-parts":[["2011"]]},"title":"Neuroimaging of pain: what does it tell us?","type":"article-journal"},"uris":["http://www.mendeley.com/documents/?uuid=32651161-7cd9-3058-8c2d-3723e69f191c"]}],"mendeley":{"formattedCitation":"(Basbaum et al., 2009; Davis, 2011; Kidd &amp; Urban, 2001; Steeds, 2016)","manualFormatting":"(as described in Basbaum et al., 2009; Davis, 2011; Kidd &amp; Urban, 2001; Steeds, 2016)","plainTextFormattedCitation":"(Basbaum et al., 2009; Davis, 2011; Kidd &amp; Urban, 2001; Steeds, 2016)","previouslyFormattedCitation":"(Basbaum et al., 2009; Davis, 2011; Kidd &amp; Urban, 2001; Steeds, 2016)"},"properties":{"noteIndex":0},"schema":"https://github.com/citation-style-language/schema/raw/master/csl-citation.json"}</w:instrText>
      </w:r>
      <w:r w:rsidR="00ED1626" w:rsidRPr="00ED1626">
        <w:rPr>
          <w:rFonts w:cs="Times New Roman"/>
          <w:lang w:val="en-US"/>
        </w:rPr>
        <w:fldChar w:fldCharType="separate"/>
      </w:r>
      <w:r w:rsidR="00ED1626" w:rsidRPr="00ED1626">
        <w:rPr>
          <w:rFonts w:cs="Times New Roman"/>
          <w:noProof/>
          <w:lang w:val="en-US"/>
        </w:rPr>
        <w:t>(</w:t>
      </w:r>
      <w:r w:rsidR="00CD57CB">
        <w:rPr>
          <w:rFonts w:cs="Times New Roman"/>
          <w:noProof/>
          <w:lang w:val="en-US"/>
        </w:rPr>
        <w:t xml:space="preserve">as described in </w:t>
      </w:r>
      <w:r w:rsidR="00ED1626" w:rsidRPr="00ED1626">
        <w:rPr>
          <w:rFonts w:cs="Times New Roman"/>
          <w:noProof/>
          <w:lang w:val="en-US"/>
        </w:rPr>
        <w:t>Basbaum et al., 2009; Davis, 2011; Kidd &amp; Urban, 2001; Steeds, 2016)</w:t>
      </w:r>
      <w:r w:rsidR="00ED1626" w:rsidRPr="00ED1626">
        <w:rPr>
          <w:rFonts w:cs="Times New Roman"/>
          <w:lang w:val="en-US"/>
        </w:rPr>
        <w:fldChar w:fldCharType="end"/>
      </w:r>
      <w:r w:rsidR="00ED1626" w:rsidRPr="00ED1626">
        <w:rPr>
          <w:rFonts w:cs="Times New Roman"/>
          <w:lang w:val="en-US"/>
        </w:rPr>
        <w:t>.</w:t>
      </w:r>
      <w:r>
        <w:rPr>
          <w:rFonts w:cs="Times New Roman"/>
          <w:lang w:val="en-US"/>
        </w:rPr>
        <w:t xml:space="preserve"> These insights have further determined the way researchers view pain. </w:t>
      </w:r>
      <w:r w:rsidR="00ED1626" w:rsidRPr="00ED1626">
        <w:rPr>
          <w:rFonts w:cs="Times New Roman"/>
          <w:lang w:val="en-US"/>
        </w:rPr>
        <w:t xml:space="preserve"> Firstly, there are two types of nociceptors (i.e., receptor cells that respond specifically to noxious information): high-threshold mechanoreceptors (HTM), which respond to mechanical stimulation and -deformation; and </w:t>
      </w:r>
      <w:proofErr w:type="spellStart"/>
      <w:r w:rsidR="00ED1626" w:rsidRPr="00ED1626">
        <w:rPr>
          <w:rFonts w:cs="Times New Roman"/>
          <w:lang w:val="en-US"/>
        </w:rPr>
        <w:t>polymodal</w:t>
      </w:r>
      <w:proofErr w:type="spellEnd"/>
      <w:r w:rsidR="00ED1626" w:rsidRPr="00ED1626">
        <w:rPr>
          <w:rFonts w:cs="Times New Roman"/>
          <w:lang w:val="en-US"/>
        </w:rPr>
        <w:t xml:space="preserve"> nociceptors (PMN), which respond to a variety of potentially damaging substances and factors (such as hydrogen ions, 5-hydroxypryptamine, cytokines, prostagland</w:t>
      </w:r>
      <w:r w:rsidR="00CD57CB">
        <w:rPr>
          <w:rFonts w:cs="Times New Roman"/>
          <w:lang w:val="en-US"/>
        </w:rPr>
        <w:t xml:space="preserve">ins, histamines or </w:t>
      </w:r>
      <w:proofErr w:type="spellStart"/>
      <w:r w:rsidR="00CD57CB">
        <w:rPr>
          <w:rFonts w:cs="Times New Roman"/>
          <w:lang w:val="en-US"/>
        </w:rPr>
        <w:t>leucotrienes</w:t>
      </w:r>
      <w:proofErr w:type="spellEnd"/>
      <w:r w:rsidR="00CD57CB">
        <w:rPr>
          <w:rFonts w:cs="Times New Roman"/>
          <w:lang w:val="en-US"/>
        </w:rPr>
        <w:t>;</w:t>
      </w:r>
      <w:r w:rsidR="00ED1626" w:rsidRPr="00ED1626">
        <w:rPr>
          <w:rFonts w:cs="Times New Roman"/>
          <w:lang w:val="en-US"/>
        </w:rPr>
        <w:t xml:space="preserve"> see </w:t>
      </w:r>
      <w:r w:rsidR="00ED1626" w:rsidRPr="00ED1626">
        <w:rPr>
          <w:rFonts w:cs="Times New Roman"/>
          <w:lang w:val="en-US"/>
        </w:rPr>
        <w:fldChar w:fldCharType="begin" w:fldLock="1"/>
      </w:r>
      <w:r w:rsidR="0021710E">
        <w:rPr>
          <w:rFonts w:cs="Times New Roman"/>
          <w:lang w:val="en-US"/>
        </w:rPr>
        <w:instrText>ADDIN CSL_CITATION {"citationItems":[{"id":"ITEM-1","itemData":{"DOI":"10.1016/j.mpsur.2015.11.005","ISBN":"0263-9319","ISSN":"18781764","PMID":"11842671","abstract":"Pain is an unpleasant experience that results from both physical and psychological responses to injury. A complex set of pathways transmits pain messages from the periphery to the central nervous system, where control occurs from higher centres. Primary afferent pain fibres synapse with second-order neurons in the dorsal horn of the spinal cord. Ascending spinothalamic and spinoreticular tracts convey pain up to the brain, where pain signals are processed by the thalamus and sent to the cortex. Descending tracts, via the midbrain periaquaductal grey and nucleus raphe magnus, have a role in pain modulation. When nerves are damaged, neuropathic pain results and various mechanisms have been proposed for how this takes place. These mechanisms involve both peripheral and central sensitization.","author":[{"dropping-particle":"","family":"Steeds","given":"Charlotte E","non-dropping-particle":"","parse-names":false,"suffix":""}],"container-title":"Surgery (United Kingdom)","id":"ITEM-1","issue":"2","issued":{"date-parts":[["2016"]]},"page":"55-59","title":"The anatomy and physiology of pain","type":"article-journal","volume":"34"},"uris":["http://www.mendeley.com/documents/?uuid=4d66a5d8-9c94-3081-9c96-11062afc83b7"]}],"mendeley":{"formattedCitation":"(Steeds, 2016)","manualFormatting":"Steeds, 2016)","plainTextFormattedCitation":"(Steeds, 2016)","previouslyFormattedCitation":"(Steeds, 2016)"},"properties":{"noteIndex":0},"schema":"https://github.com/citation-style-language/schema/raw/master/csl-citation.json"}</w:instrText>
      </w:r>
      <w:r w:rsidR="00ED1626" w:rsidRPr="00ED1626">
        <w:rPr>
          <w:rFonts w:cs="Times New Roman"/>
          <w:lang w:val="en-US"/>
        </w:rPr>
        <w:fldChar w:fldCharType="separate"/>
      </w:r>
      <w:r w:rsidR="00ED1626" w:rsidRPr="00ED1626">
        <w:rPr>
          <w:rFonts w:cs="Times New Roman"/>
          <w:noProof/>
          <w:lang w:val="en-US"/>
        </w:rPr>
        <w:t>Steeds, 2016)</w:t>
      </w:r>
      <w:r w:rsidR="00ED1626" w:rsidRPr="00ED1626">
        <w:rPr>
          <w:rFonts w:cs="Times New Roman"/>
          <w:lang w:val="en-US"/>
        </w:rPr>
        <w:fldChar w:fldCharType="end"/>
      </w:r>
      <w:r w:rsidR="00ED1626" w:rsidRPr="00ED1626">
        <w:rPr>
          <w:rFonts w:cs="Times New Roman"/>
          <w:lang w:val="en-US"/>
        </w:rPr>
        <w:t xml:space="preserve">. These nociceptors are free nerve endings of two different types of fibers. </w:t>
      </w:r>
      <w:proofErr w:type="spellStart"/>
      <w:r w:rsidR="00ED1626" w:rsidRPr="00ED1626">
        <w:rPr>
          <w:rFonts w:cs="Times New Roman"/>
          <w:lang w:val="en-US"/>
        </w:rPr>
        <w:t>Aδ</w:t>
      </w:r>
      <w:proofErr w:type="spellEnd"/>
      <w:r w:rsidR="00ED1626" w:rsidRPr="00ED1626">
        <w:rPr>
          <w:rFonts w:cs="Times New Roman"/>
          <w:lang w:val="en-US"/>
        </w:rPr>
        <w:t xml:space="preserve"> fibers are myelinated, of a relatively large diameter (2-5 </w:t>
      </w:r>
      <w:proofErr w:type="spellStart"/>
      <w:r w:rsidR="00ED1626" w:rsidRPr="00ED1626">
        <w:rPr>
          <w:rFonts w:cs="Times New Roman"/>
          <w:lang w:val="en-US"/>
        </w:rPr>
        <w:t>μm</w:t>
      </w:r>
      <w:proofErr w:type="spellEnd"/>
      <w:r w:rsidR="00ED1626" w:rsidRPr="00ED1626">
        <w:rPr>
          <w:rFonts w:cs="Times New Roman"/>
          <w:lang w:val="en-US"/>
        </w:rPr>
        <w:t xml:space="preserve">) and allow rapid signal transduction (5-15 m/second). The associated pain experience is often described as prickling and well-localized. In contrast, C fibers are smaller in diameter (&gt;2 </w:t>
      </w:r>
      <w:proofErr w:type="spellStart"/>
      <w:r w:rsidR="00ED1626" w:rsidRPr="00ED1626">
        <w:rPr>
          <w:rFonts w:cs="Times New Roman"/>
          <w:lang w:val="en-US"/>
        </w:rPr>
        <w:t>μm</w:t>
      </w:r>
      <w:proofErr w:type="spellEnd"/>
      <w:r w:rsidR="00ED1626" w:rsidRPr="00ED1626">
        <w:rPr>
          <w:rFonts w:cs="Times New Roman"/>
          <w:lang w:val="en-US"/>
        </w:rPr>
        <w:t xml:space="preserve">) and unmyelinated. Transduction velocity is a lot slower (0.5-2 m/second) and the associated pain is usually experienced as diffuse, dull and aching </w:t>
      </w:r>
      <w:r w:rsidR="00ED1626" w:rsidRPr="00ED1626">
        <w:rPr>
          <w:rFonts w:cs="Times New Roman"/>
          <w:lang w:val="en-US"/>
        </w:rPr>
        <w:fldChar w:fldCharType="begin" w:fldLock="1"/>
      </w:r>
      <w:r w:rsidR="00074A37">
        <w:rPr>
          <w:rFonts w:cs="Times New Roman"/>
          <w:lang w:val="en-US"/>
        </w:rPr>
        <w:instrText>ADDIN CSL_CITATION {"citationItems":[{"id":"ITEM-1","itemData":{"DOI":"10.1016/j.mpsur.2015.11.005","ISBN":"0263-9319","ISSN":"18781764","PMID":"11842671","abstract":"Pain is an unpleasant experience that results from both physical and psychological responses to injury. A complex set of pathways transmits pain messages from the periphery to the central nervous system, where control occurs from higher centres. Primary afferent pain fibres synapse with second-order neurons in the dorsal horn of the spinal cord. Ascending spinothalamic and spinoreticular tracts convey pain up to the brain, where pain signals are processed by the thalamus and sent to the cortex. Descending tracts, via the midbrain periaquaductal grey and nucleus raphe magnus, have a role in pain modulation. When nerves are damaged, neuropathic pain results and various mechanisms have been proposed for how this takes place. These mechanisms involve both peripheral and central sensitization.","author":[{"dropping-particle":"","family":"Steeds","given":"Charlotte E","non-dropping-particle":"","parse-names":false,"suffix":""}],"container-title":"Surgery (United Kingdom)","id":"ITEM-1","issue":"2","issued":{"date-parts":[["2016"]]},"page":"55-59","title":"The anatomy and physiology of pain","type":"article-journal","volume":"34"},"uris":["http://www.mendeley.com/documents/?uuid=4d66a5d8-9c94-3081-9c96-11062afc83b7"]},{"id":"ITEM-2","itemData":{"author":[{"dropping-particle":"","family":"Basbaum","given":"AI","non-dropping-particle":"","parse-names":false,"suffix":""},{"dropping-particle":"","family":"Bautista","given":"DM","non-dropping-particle":"","parse-names":false,"suffix":""},{"dropping-particle":"","family":"Scherrer","given":"G","non-dropping-particle":"","parse-names":false,"suffix":""},{"dropping-particle":"","family":"Julius","given":"D","non-dropping-particle":"","parse-names":false,"suffix":""}],"container-title":"Cell.","id":"ITEM-2","issue":"2","issued":{"date-parts":[["2009"]]},"page":"267-284","title":"Cellular and molecular mechanisms of pain.","type":"article-journal","volume":"139"},"uris":["http://www.mendeley.com/documents/?uuid=93f02a57-8329-34bb-a5a1-c6e46c3f5fe9"]}],"mendeley":{"formattedCitation":"(Basbaum et al., 2009; Steeds, 2016)","plainTextFormattedCitation":"(Basbaum et al., 2009; Steeds, 2016)","previouslyFormattedCitation":"(Basbaum et al., 2009; Steeds, 2016)"},"properties":{"noteIndex":0},"schema":"https://github.com/citation-style-language/schema/raw/master/csl-citation.json"}</w:instrText>
      </w:r>
      <w:r w:rsidR="00ED1626" w:rsidRPr="00ED1626">
        <w:rPr>
          <w:rFonts w:cs="Times New Roman"/>
          <w:lang w:val="en-US"/>
        </w:rPr>
        <w:fldChar w:fldCharType="separate"/>
      </w:r>
      <w:r w:rsidR="00074A37" w:rsidRPr="00074A37">
        <w:rPr>
          <w:rFonts w:cs="Times New Roman"/>
          <w:noProof/>
          <w:lang w:val="en-US"/>
        </w:rPr>
        <w:t>(Basbaum et al., 2009; Steeds, 2016)</w:t>
      </w:r>
      <w:r w:rsidR="00ED1626" w:rsidRPr="00ED1626">
        <w:rPr>
          <w:rFonts w:cs="Times New Roman"/>
          <w:lang w:val="en-US"/>
        </w:rPr>
        <w:fldChar w:fldCharType="end"/>
      </w:r>
      <w:r w:rsidR="00CD57CB">
        <w:rPr>
          <w:rFonts w:cs="Times New Roman"/>
          <w:lang w:val="en-US"/>
        </w:rPr>
        <w:t xml:space="preserve">. </w:t>
      </w:r>
      <w:r w:rsidR="00ED1626" w:rsidRPr="00ED1626">
        <w:rPr>
          <w:rFonts w:cs="Times New Roman"/>
          <w:lang w:val="en-US"/>
        </w:rPr>
        <w:t>Most of these fibers terminate in the dorsal horn of the spinal cord. In the spinal cord, these afferent fibers form synapses with second-order neurons</w:t>
      </w:r>
      <w:r w:rsidR="00CD57CB">
        <w:rPr>
          <w:rFonts w:cs="Times New Roman"/>
          <w:lang w:val="en-US"/>
        </w:rPr>
        <w:t xml:space="preserve"> which bifurcate in up- and downstream neural pathways</w:t>
      </w:r>
      <w:r w:rsidR="00ED1626" w:rsidRPr="00ED1626">
        <w:rPr>
          <w:rFonts w:cs="Times New Roman"/>
          <w:lang w:val="en-US"/>
        </w:rPr>
        <w:t>. Further, complex interactions with excitatory and inhibitory interneurons take place here</w:t>
      </w:r>
      <w:r>
        <w:rPr>
          <w:rFonts w:cs="Times New Roman"/>
          <w:lang w:val="en-US"/>
        </w:rPr>
        <w:t xml:space="preserve"> </w:t>
      </w:r>
      <w:r>
        <w:rPr>
          <w:rFonts w:cs="Times New Roman"/>
          <w:lang w:val="en-US"/>
        </w:rPr>
        <w:fldChar w:fldCharType="begin" w:fldLock="1"/>
      </w:r>
      <w:r w:rsidR="00074A37">
        <w:rPr>
          <w:rFonts w:cs="Times New Roman"/>
          <w:lang w:val="en-US"/>
        </w:rPr>
        <w:instrText>ADDIN CSL_CITATION {"citationItems":[{"id":"ITEM-1","itemData":{"author":[{"dropping-particle":"","family":"Basbaum","given":"AI","non-dropping-particle":"","parse-names":false,"suffix":""},{"dropping-particle":"","family":"Bautista","given":"DM","non-dropping-particle":"","parse-names":false,"suffix":""},{"dropping-particle":"","family":"Scherrer","given":"G","non-dropping-particle":"","parse-names":false,"suffix":""},{"dropping-particle":"","family":"Julius","given":"D","non-dropping-particle":"","parse-names":false,"suffix":""}],"container-title":"Cell.","id":"ITEM-1","issue":"2","issued":{"date-parts":[["2009"]]},"page":"267-284","title":"Cellular and molecular mechanisms of pain.","type":"article-journal","volume":"139"},"uris":["http://www.mendeley.com/documents/?uuid=93f02a57-8329-34bb-a5a1-c6e46c3f5fe9"]}],"mendeley":{"formattedCitation":"(Basbaum et al., 2009)","plainTextFormattedCitation":"(Basbaum et al., 2009)","previouslyFormattedCitation":"(Basbaum et al., 2009)"},"properties":{"noteIndex":0},"schema":"https://github.com/citation-style-language/schema/raw/master/csl-citation.json"}</w:instrText>
      </w:r>
      <w:r>
        <w:rPr>
          <w:rFonts w:cs="Times New Roman"/>
          <w:lang w:val="en-US"/>
        </w:rPr>
        <w:fldChar w:fldCharType="separate"/>
      </w:r>
      <w:r w:rsidR="00074A37" w:rsidRPr="00074A37">
        <w:rPr>
          <w:rFonts w:cs="Times New Roman"/>
          <w:noProof/>
          <w:lang w:val="en-US"/>
        </w:rPr>
        <w:t>(Basbaum et al., 2009)</w:t>
      </w:r>
      <w:r>
        <w:rPr>
          <w:rFonts w:cs="Times New Roman"/>
          <w:lang w:val="en-US"/>
        </w:rPr>
        <w:fldChar w:fldCharType="end"/>
      </w:r>
      <w:r w:rsidR="00ED1626" w:rsidRPr="00ED1626">
        <w:rPr>
          <w:rFonts w:cs="Times New Roman"/>
          <w:lang w:val="en-US"/>
        </w:rPr>
        <w:t xml:space="preserve">. </w:t>
      </w:r>
      <w:r>
        <w:rPr>
          <w:rFonts w:cs="Times New Roman"/>
          <w:lang w:val="en-US"/>
        </w:rPr>
        <w:tab/>
      </w:r>
    </w:p>
    <w:p w:rsidR="006B7031" w:rsidRDefault="006B6DCF" w:rsidP="00E149B6">
      <w:pPr>
        <w:rPr>
          <w:rFonts w:cs="Times New Roman"/>
          <w:lang w:val="en-US"/>
        </w:rPr>
      </w:pPr>
      <w:r>
        <w:rPr>
          <w:rFonts w:cs="Times New Roman"/>
          <w:lang w:val="en-US"/>
        </w:rPr>
        <w:t xml:space="preserve">The outlined theoretical and biological </w:t>
      </w:r>
      <w:r w:rsidR="000C1E55">
        <w:rPr>
          <w:rFonts w:cs="Times New Roman"/>
          <w:lang w:val="en-US"/>
        </w:rPr>
        <w:t xml:space="preserve">considerations have advanced our understanding of pain, especially acute nociceptive and inflammatory pain. However, </w:t>
      </w:r>
      <w:r w:rsidR="00995BB0">
        <w:rPr>
          <w:rFonts w:cs="Times New Roman"/>
          <w:lang w:val="en-US"/>
        </w:rPr>
        <w:t xml:space="preserve">understanding </w:t>
      </w:r>
      <w:r w:rsidR="000C1E55">
        <w:rPr>
          <w:rFonts w:cs="Times New Roman"/>
          <w:lang w:val="en-US"/>
        </w:rPr>
        <w:t xml:space="preserve">the basis of chronic pain </w:t>
      </w:r>
      <w:r w:rsidR="00995BB0">
        <w:rPr>
          <w:rFonts w:cs="Times New Roman"/>
          <w:lang w:val="en-US"/>
        </w:rPr>
        <w:t xml:space="preserve">might require additional theoretical attention. </w:t>
      </w:r>
    </w:p>
    <w:p w:rsidR="00357068" w:rsidRDefault="004B0F97" w:rsidP="00FE76B4">
      <w:pPr>
        <w:pStyle w:val="berschrift2"/>
        <w:rPr>
          <w:lang w:val="en-US"/>
        </w:rPr>
      </w:pPr>
      <w:bookmarkStart w:id="3" w:name="_Toc521066566"/>
      <w:r>
        <w:rPr>
          <w:lang w:val="en-US"/>
        </w:rPr>
        <w:t>1.3</w:t>
      </w:r>
      <w:r w:rsidR="0004082F" w:rsidRPr="00FE76B4">
        <w:rPr>
          <w:lang w:val="en-US"/>
        </w:rPr>
        <w:t xml:space="preserve"> Chronic Pain</w:t>
      </w:r>
      <w:bookmarkEnd w:id="3"/>
    </w:p>
    <w:p w:rsidR="0004082F" w:rsidRPr="00FE76B4" w:rsidRDefault="004B0F97" w:rsidP="00357068">
      <w:pPr>
        <w:pStyle w:val="berschrift3"/>
        <w:rPr>
          <w:lang w:val="en-US"/>
        </w:rPr>
      </w:pPr>
      <w:bookmarkStart w:id="4" w:name="_Toc521066567"/>
      <w:r>
        <w:rPr>
          <w:lang w:val="en-US"/>
        </w:rPr>
        <w:t>1.3</w:t>
      </w:r>
      <w:r w:rsidR="00357068" w:rsidRPr="00357068">
        <w:rPr>
          <w:lang w:val="en-US"/>
        </w:rPr>
        <w:t>.1. Definition</w:t>
      </w:r>
      <w:bookmarkEnd w:id="4"/>
      <w:r w:rsidR="00FF162E">
        <w:rPr>
          <w:lang w:val="en-US"/>
        </w:rPr>
        <w:tab/>
      </w:r>
    </w:p>
    <w:p w:rsidR="00DF2138" w:rsidRDefault="001F22A7" w:rsidP="00743394">
      <w:pPr>
        <w:rPr>
          <w:rFonts w:cs="Times New Roman"/>
          <w:lang w:val="en-US"/>
        </w:rPr>
      </w:pPr>
      <w:r>
        <w:rPr>
          <w:rFonts w:cs="Times New Roman"/>
          <w:lang w:val="en-US"/>
        </w:rPr>
        <w:t>T</w:t>
      </w:r>
      <w:r w:rsidR="004061B7">
        <w:rPr>
          <w:rFonts w:cs="Times New Roman"/>
          <w:lang w:val="en-US"/>
        </w:rPr>
        <w:t>he distinction between acute (i.e., nociceptive or inflammatory pain) and chronic</w:t>
      </w:r>
      <w:r w:rsidR="00436881">
        <w:rPr>
          <w:rFonts w:cs="Times New Roman"/>
          <w:lang w:val="en-US"/>
        </w:rPr>
        <w:t xml:space="preserve"> </w:t>
      </w:r>
      <w:r>
        <w:rPr>
          <w:rFonts w:cs="Times New Roman"/>
          <w:lang w:val="en-US"/>
        </w:rPr>
        <w:t>(</w:t>
      </w:r>
      <w:r w:rsidR="00436881">
        <w:rPr>
          <w:rFonts w:cs="Times New Roman"/>
          <w:lang w:val="en-US"/>
        </w:rPr>
        <w:t>or persistent</w:t>
      </w:r>
      <w:r>
        <w:rPr>
          <w:rFonts w:cs="Times New Roman"/>
          <w:lang w:val="en-US"/>
        </w:rPr>
        <w:t>)</w:t>
      </w:r>
      <w:r w:rsidR="004061B7">
        <w:rPr>
          <w:rFonts w:cs="Times New Roman"/>
          <w:lang w:val="en-US"/>
        </w:rPr>
        <w:t xml:space="preserve"> pain </w:t>
      </w:r>
      <w:r>
        <w:rPr>
          <w:rFonts w:cs="Times New Roman"/>
          <w:lang w:val="en-US"/>
        </w:rPr>
        <w:t>is often given by means</w:t>
      </w:r>
      <w:r w:rsidR="006C564B">
        <w:rPr>
          <w:rFonts w:cs="Times New Roman"/>
          <w:lang w:val="en-US"/>
        </w:rPr>
        <w:t xml:space="preserve"> of an arbitrary period of time</w:t>
      </w:r>
      <w:r w:rsidR="004061B7">
        <w:rPr>
          <w:rFonts w:cs="Times New Roman"/>
          <w:lang w:val="en-US"/>
        </w:rPr>
        <w:t xml:space="preserve"> </w:t>
      </w:r>
      <w:r>
        <w:rPr>
          <w:rFonts w:cs="Times New Roman"/>
          <w:lang w:val="en-US"/>
        </w:rPr>
        <w:t>during which</w:t>
      </w:r>
      <w:r w:rsidR="000C49EF">
        <w:rPr>
          <w:rFonts w:cs="Times New Roman"/>
          <w:lang w:val="en-US"/>
        </w:rPr>
        <w:t xml:space="preserve"> pain experience</w:t>
      </w:r>
      <w:r>
        <w:rPr>
          <w:rFonts w:cs="Times New Roman"/>
          <w:lang w:val="en-US"/>
        </w:rPr>
        <w:t>s have</w:t>
      </w:r>
      <w:r w:rsidR="000C49EF">
        <w:rPr>
          <w:rFonts w:cs="Times New Roman"/>
          <w:lang w:val="en-US"/>
        </w:rPr>
        <w:t xml:space="preserve"> to per</w:t>
      </w:r>
      <w:r w:rsidR="00171363">
        <w:rPr>
          <w:rFonts w:cs="Times New Roman"/>
          <w:lang w:val="en-US"/>
        </w:rPr>
        <w:t>sist after an inciting event</w:t>
      </w:r>
      <w:r w:rsidR="00F53314">
        <w:rPr>
          <w:rFonts w:cs="Times New Roman"/>
          <w:lang w:val="en-US"/>
        </w:rPr>
        <w:t>. Most commonly, periods of between 3 to</w:t>
      </w:r>
      <w:r w:rsidR="00436881">
        <w:rPr>
          <w:rFonts w:cs="Times New Roman"/>
          <w:lang w:val="en-US"/>
        </w:rPr>
        <w:t xml:space="preserve"> 6 months are used to define</w:t>
      </w:r>
      <w:r w:rsidR="00F16199">
        <w:rPr>
          <w:rFonts w:cs="Times New Roman"/>
          <w:lang w:val="en-US"/>
        </w:rPr>
        <w:t xml:space="preserve"> chronicity</w:t>
      </w:r>
      <w:r w:rsidR="00436881">
        <w:rPr>
          <w:rFonts w:cs="Times New Roman"/>
          <w:lang w:val="en-US"/>
        </w:rPr>
        <w:t xml:space="preserve"> </w:t>
      </w:r>
      <w:r w:rsidR="00436881">
        <w:rPr>
          <w:rFonts w:cs="Times New Roman"/>
          <w:lang w:val="en-US"/>
        </w:rPr>
        <w:fldChar w:fldCharType="begin" w:fldLock="1"/>
      </w:r>
      <w:r w:rsidR="004D0E3D">
        <w:rPr>
          <w:rFonts w:cs="Times New Roman"/>
          <w:lang w:val="en-US"/>
        </w:rPr>
        <w:instrText>ADDIN CSL_CITATION {"citationItems":[{"id":"ITEM-1","itemData":{"DOI":"10.1016/j.jpain.2010.07.002","ISSN":"1528-8447","PMID":"20797916","abstract":"UNLABELLED A cross-sectional, Internet-based survey was conducted in a nationally representative sample of United States (US) adults to estimate the point prevalence of chronic pain and to describe sociodemographic correlates and characteristics of chronic pain. The survey was distributed to 35,718 members (aged 18 years and older) of a Web-enabled panel that is representative of the US population, and 27,035 individuals responded. Crude and weighted prevalence estimates were calculated and stratified by age, sex, and type of chronic pain. The weighted point-prevalence of chronic pain (defined as chronic, recurrent, or long-lasting pain lasting for at least 6 months) was 30.7% (95% CI, 29.8-31.7). Prevalence was higher for females (34.3%) than males (26.7%) and increased with age. The weighted prevalence of primary chronic lower back pain was 8.1% and primary osteoarthritis pain was 3.9%. Half of respondents with chronic pain experienced daily pain, and average (past 3 months) pain intensity was severe (≥ 7 on a scale ranging from 0 to 10) for 32%. Multiple logistic regression analysis identified low household income and unemployment as significant socioeconomic correlates of chronic pain. Chronic pain is prevalent among US adults and is related to indicators of poorer socioeconomic status. PERSPECTIVE The results of this cross-sectional Internet-based survey suggest a considerable burden of chronic pain in US adults. Chronic pain, experienced by about a third of the population, was correlated with indicators of poorer socioeconomic status. Primary chronic pain was most commonly attributed to lower back pain, followed by osteoarthritis pain.","author":[{"dropping-particle":"","family":"Johannes","given":"Catherine B","non-dropping-particle":"","parse-names":false,"suffix":""},{"dropping-particle":"","family":"Le","given":"T Kim","non-dropping-particle":"","parse-names":false,"suffix":""},{"dropping-particle":"","family":"Zhou","given":"Xiaolei","non-dropping-particle":"","parse-names":false,"suffix":""},{"dropping-particle":"","family":"Johnston","given":"Joseph A","non-dropping-particle":"","parse-names":false,"suffix":""},{"dropping-particle":"","family":"Dworkin","given":"Robert H","non-dropping-particle":"","parse-names":false,"suffix":""}],"container-title":"The journal of pain : official journal of the American Pain Society","id":"ITEM-1","issue":"11","issued":{"date-parts":[["2010","11","1"]]},"page":"1230-9","publisher":"Elsevier","title":"The prevalence of chronic pain in United States adults: results of an Internet-based survey.","type":"article-journal","volume":"11"},"uris":["http://www.mendeley.com/documents/?uuid=c42d7ae0-fbf0-33dd-b658-3c241aa6cabc"]},{"id":"ITEM-2","itemData":{"DOI":"10.1177/070674371506000402","ISSN":"0706-7437","PMID":"26174215","abstract":"Unlike acute pain that warns us of injury or disease, chronic or persistent pain serves no adaptive purpose. Though there is no agreed on definition of chronic pain, it is commonly referred to as pain that is without biological value, lasting longer than the typical healing time, not responsive to treatments based on specific remedies, and of a duration greater than 6 months. Chronic pain that is severe and intractable has detrimental consequences, including psychological distress, job loss, social isolation, and, not surprisingly, it is highly comorbid with depression and anxiety. Historically, pain without an apparent anatomical or neurophysiological origin was labelled as psychopathological. This approach is damaging to the patient and provider alike. It pollutes the therapeutic relationship by introducing an element of mutual distrust as well as implicit, if not explicit, blame. It is demoralizing to the patient who feels at fault, disbelieved, and alone. Moreover, many medically unexplained pains are...","author":[{"dropping-particle":"","family":"Katz","given":"Joel","non-dropping-particle":"","parse-names":false,"suffix":""},{"dropping-particle":"","family":"Rosenbloom","given":"Brittany N","non-dropping-particle":"","parse-names":false,"suffix":""},{"dropping-particle":"","family":"Fashler","given":"Samantha","non-dropping-particle":"","parse-names":false,"suffix":""}],"container-title":"The Canadian Journal of Psychiatry","id":"ITEM-2","issue":"4","issued":{"date-parts":[["2015","4","1"]]},"page":"160-167","publisher":"SAGE PublicationsSage CA: Los Angeles, CA","title":"Chronic Pain, Psychopathology, and DSM-5 Somatic Symptom Disorder","type":"article-journal","volume":"60"},"uris":["http://www.mendeley.com/documents/?uuid=bc944789-2f41-4d22-ab97-e93b1b715c70"]}],"mendeley":{"formattedCitation":"(Johannes, Le, Zhou, Johnston, &amp; Dworkin, 2010; Katz et al., 2015)","plainTextFormattedCitation":"(Johannes, Le, Zhou, Johnston, &amp; Dworkin, 2010; Katz et al., 2015)","previouslyFormattedCitation":"(Johannes, Le, Zhou, Johnston, &amp; Dworkin, 2010; Katz et al., 2015)"},"properties":{"noteIndex":0},"schema":"https://github.com/citation-style-language/schema/raw/master/csl-citation.json"}</w:instrText>
      </w:r>
      <w:r w:rsidR="00436881">
        <w:rPr>
          <w:rFonts w:cs="Times New Roman"/>
          <w:lang w:val="en-US"/>
        </w:rPr>
        <w:fldChar w:fldCharType="separate"/>
      </w:r>
      <w:r w:rsidR="00F1470F" w:rsidRPr="00F1470F">
        <w:rPr>
          <w:rFonts w:cs="Times New Roman"/>
          <w:noProof/>
          <w:lang w:val="en-US"/>
        </w:rPr>
        <w:t>(Johannes, Le, Zhou, Johnston, &amp; Dworkin, 2010; Katz et al., 2015)</w:t>
      </w:r>
      <w:r w:rsidR="00436881">
        <w:rPr>
          <w:rFonts w:cs="Times New Roman"/>
          <w:lang w:val="en-US"/>
        </w:rPr>
        <w:fldChar w:fldCharType="end"/>
      </w:r>
      <w:r w:rsidR="00436881">
        <w:rPr>
          <w:rFonts w:cs="Times New Roman"/>
          <w:lang w:val="en-US"/>
        </w:rPr>
        <w:t xml:space="preserve">. </w:t>
      </w:r>
      <w:r w:rsidR="00CC200C">
        <w:rPr>
          <w:rFonts w:cs="Times New Roman"/>
          <w:lang w:val="en-US"/>
        </w:rPr>
        <w:t>However, p</w:t>
      </w:r>
      <w:r w:rsidRPr="001F22A7">
        <w:rPr>
          <w:rFonts w:cs="Times New Roman"/>
          <w:lang w:val="en-US"/>
        </w:rPr>
        <w:t>ain that persists for more than 6 months can be considered acute when a physical pathology can be identified</w:t>
      </w:r>
      <w:r w:rsidR="00F53314">
        <w:rPr>
          <w:rFonts w:cs="Times New Roman"/>
          <w:lang w:val="en-US"/>
        </w:rPr>
        <w:t xml:space="preserve"> </w:t>
      </w:r>
      <w:r w:rsidR="00F53314">
        <w:rPr>
          <w:rFonts w:cs="Times New Roman"/>
          <w:lang w:val="en-US"/>
        </w:rPr>
        <w:fldChar w:fldCharType="begin" w:fldLock="1"/>
      </w:r>
      <w:r w:rsidR="00116254">
        <w:rPr>
          <w:rFonts w:cs="Times New Roman"/>
          <w:lang w:val="en-US"/>
        </w:rPr>
        <w:instrText>ADDIN CSL_CITATION {"citationItems":[{"id":"ITEM-1","itemData":{"author":[{"dropping-particle":"","family":"Flor","given":"H","non-dropping-particle":"","parse-names":false,"suffix":""},{"dropping-particle":"","family":"Turk","given":"DC","non-dropping-particle":"","parse-names":false,"suffix":""}],"id":"ITEM-1","issued":{"date-parts":[["2015"]]},"title":"Chronic pain: an integrated biobehavioral approach","type":"book"},"uris":["http://www.mendeley.com/documents/?uuid=deef7daf-1b44-3dfe-be32-8e9418b8ca12"]}],"mendeley":{"formattedCitation":"(Flor &amp; Turk, 2015)","plainTextFormattedCitation":"(Flor &amp; Turk, 2015)","previouslyFormattedCitation":"(Flor &amp; Turk, 2015)"},"properties":{"noteIndex":0},"schema":"https://github.com/citation-style-language/schema/raw/master/csl-citation.json"}</w:instrText>
      </w:r>
      <w:r w:rsidR="00F53314">
        <w:rPr>
          <w:rFonts w:cs="Times New Roman"/>
          <w:lang w:val="en-US"/>
        </w:rPr>
        <w:fldChar w:fldCharType="separate"/>
      </w:r>
      <w:r w:rsidR="00F53314" w:rsidRPr="00F53314">
        <w:rPr>
          <w:rFonts w:cs="Times New Roman"/>
          <w:noProof/>
          <w:lang w:val="en-US"/>
        </w:rPr>
        <w:t>(Flor &amp; Turk, 2015)</w:t>
      </w:r>
      <w:r w:rsidR="00F53314">
        <w:rPr>
          <w:rFonts w:cs="Times New Roman"/>
          <w:lang w:val="en-US"/>
        </w:rPr>
        <w:fldChar w:fldCharType="end"/>
      </w:r>
      <w:r w:rsidRPr="001F22A7">
        <w:rPr>
          <w:rFonts w:cs="Times New Roman"/>
          <w:lang w:val="en-US"/>
        </w:rPr>
        <w:t xml:space="preserve">. </w:t>
      </w:r>
      <w:r w:rsidR="004E04D7" w:rsidRPr="004E04D7">
        <w:rPr>
          <w:rFonts w:cs="Times New Roman"/>
          <w:lang w:val="en-US"/>
        </w:rPr>
        <w:t>However, pain that persists for more than 6 months can be considered acute when a physical pathology can be identified</w:t>
      </w:r>
      <w:r w:rsidR="000C49EF">
        <w:rPr>
          <w:rFonts w:cs="Times New Roman"/>
          <w:lang w:val="en-US"/>
        </w:rPr>
        <w:t xml:space="preserve"> </w:t>
      </w:r>
      <w:r w:rsidR="000C49EF">
        <w:rPr>
          <w:rFonts w:cs="Times New Roman"/>
          <w:lang w:val="en-US"/>
        </w:rPr>
        <w:fldChar w:fldCharType="begin" w:fldLock="1"/>
      </w:r>
      <w:r w:rsidR="000C49EF">
        <w:rPr>
          <w:rFonts w:cs="Times New Roman"/>
          <w:lang w:val="en-US"/>
        </w:rPr>
        <w:instrText>ADDIN CSL_CITATION {"citationItems":[{"id":"ITEM-1","itemData":{"author":[{"dropping-particle":"","family":"Turk","given":"DC","non-dropping-particle":"","parse-names":false,"suffix":""},{"dropping-particle":"","family":"Okifuji","given":"A","non-dropping-particle":"","parse-names":false,"suffix":""}],"container-title":"Journal of Consulting and Clinical Psychology","id":"ITEM-1","issue":"3","issued":{"date-parts":[["2002"]]},"page":"678","title":"Psychological factors in chronic pain: Evolution and revolution.","type":"article-journal","volume":"70"},"uris":["http://www.mendeley.com/documents/?uuid=74c50771-6fac-3726-b2a0-be1defef5456"]}],"mendeley":{"formattedCitation":"(Turk &amp; Okifuji, 2002)","plainTextFormattedCitation":"(Turk &amp; Okifuji, 2002)","previouslyFormattedCitation":"(Turk &amp; Okifuji, 2002)"},"properties":{"noteIndex":0},"schema":"https://github.com/citation-style-language/schema/raw/master/csl-citation.json"}</w:instrText>
      </w:r>
      <w:r w:rsidR="000C49EF">
        <w:rPr>
          <w:rFonts w:cs="Times New Roman"/>
          <w:lang w:val="en-US"/>
        </w:rPr>
        <w:fldChar w:fldCharType="separate"/>
      </w:r>
      <w:r w:rsidR="000C49EF" w:rsidRPr="000C49EF">
        <w:rPr>
          <w:rFonts w:cs="Times New Roman"/>
          <w:noProof/>
          <w:lang w:val="en-US"/>
        </w:rPr>
        <w:t>(Turk &amp; Okifuji, 2002)</w:t>
      </w:r>
      <w:r w:rsidR="000C49EF">
        <w:rPr>
          <w:rFonts w:cs="Times New Roman"/>
          <w:lang w:val="en-US"/>
        </w:rPr>
        <w:fldChar w:fldCharType="end"/>
      </w:r>
      <w:r w:rsidR="00E32A62">
        <w:rPr>
          <w:rFonts w:cs="Times New Roman"/>
          <w:lang w:val="en-US"/>
        </w:rPr>
        <w:t xml:space="preserve"> as chronic. This definition </w:t>
      </w:r>
      <w:r w:rsidR="00F16199">
        <w:rPr>
          <w:rFonts w:cs="Times New Roman"/>
          <w:lang w:val="en-US"/>
        </w:rPr>
        <w:t xml:space="preserve">allows </w:t>
      </w:r>
      <w:r w:rsidR="00F16199">
        <w:rPr>
          <w:rFonts w:cs="Times New Roman"/>
          <w:lang w:val="en-US"/>
        </w:rPr>
        <w:lastRenderedPageBreak/>
        <w:t>diagnosing chronic pain even if it has been persisting for less than 3 months</w:t>
      </w:r>
      <w:r w:rsidR="00F53314">
        <w:rPr>
          <w:rFonts w:cs="Times New Roman"/>
          <w:lang w:val="en-US"/>
        </w:rPr>
        <w:t xml:space="preserve"> but no underlying medical explanation can be identified</w:t>
      </w:r>
      <w:r w:rsidR="00F16199">
        <w:rPr>
          <w:rFonts w:cs="Times New Roman"/>
          <w:lang w:val="en-US"/>
        </w:rPr>
        <w:t xml:space="preserve"> </w:t>
      </w:r>
      <w:r w:rsidR="00F16199">
        <w:rPr>
          <w:rFonts w:cs="Times New Roman"/>
          <w:lang w:val="en-US"/>
        </w:rPr>
        <w:fldChar w:fldCharType="begin" w:fldLock="1"/>
      </w:r>
      <w:r w:rsidR="000C49EF">
        <w:rPr>
          <w:rFonts w:cs="Times New Roman"/>
          <w:lang w:val="en-US"/>
        </w:rPr>
        <w:instrText>ADDIN CSL_CITATION {"citationItems":[{"id":"ITEM-1","itemData":{"author":[{"dropping-particle":"","family":"Turk","given":"DC","non-dropping-particle":"","parse-names":false,"suffix":""},{"dropping-particle":"","family":"Okifuji","given":"A","non-dropping-particle":"","parse-names":false,"suffix":""}],"container-title":"Journal of Consulting and Clinical Psychology","id":"ITEM-1","issue":"3","issued":{"date-parts":[["2002"]]},"page":"678","title":"Psychological factors in chronic pain: Evolution and revolution.","type":"article-journal","volume":"70"},"uris":["http://www.mendeley.com/documents/?uuid=74c50771-6fac-3726-b2a0-be1defef5456"]},{"id":"ITEM-2","itemData":{"author":[{"dropping-particle":"","family":"Flor","given":"H","non-dropping-particle":"","parse-names":false,"suffix":""},{"dropping-particle":"","family":"Turk","given":"DC","non-dropping-particle":"","parse-names":false,"suffix":""}],"id":"ITEM-2","issued":{"date-parts":[["2015"]]},"title":"Chronic pain: an integrated biobehavioral approach","type":"book"},"uris":["http://www.mendeley.com/documents/?uuid=deef7daf-1b44-3dfe-be32-8e9418b8ca12"]}],"mendeley":{"formattedCitation":"(Flor &amp; Turk, 2015; Turk &amp; Okifuji, 2002)","plainTextFormattedCitation":"(Flor &amp; Turk, 2015; Turk &amp; Okifuji, 2002)","previouslyFormattedCitation":"(Flor &amp; Turk, 2015; Turk &amp; Okifuji, 2002)"},"properties":{"noteIndex":0},"schema":"https://github.com/citation-style-language/schema/raw/master/csl-citation.json"}</w:instrText>
      </w:r>
      <w:r w:rsidR="00F16199">
        <w:rPr>
          <w:rFonts w:cs="Times New Roman"/>
          <w:lang w:val="en-US"/>
        </w:rPr>
        <w:fldChar w:fldCharType="separate"/>
      </w:r>
      <w:r w:rsidR="00F16199" w:rsidRPr="00F16199">
        <w:rPr>
          <w:rFonts w:cs="Times New Roman"/>
          <w:noProof/>
          <w:lang w:val="en-US"/>
        </w:rPr>
        <w:t>(Flor &amp; Turk, 2015; Turk &amp; Okifuji, 2002)</w:t>
      </w:r>
      <w:r w:rsidR="00F16199">
        <w:rPr>
          <w:rFonts w:cs="Times New Roman"/>
          <w:lang w:val="en-US"/>
        </w:rPr>
        <w:fldChar w:fldCharType="end"/>
      </w:r>
      <w:r w:rsidR="00F16199">
        <w:rPr>
          <w:rFonts w:cs="Times New Roman"/>
          <w:lang w:val="en-US"/>
        </w:rPr>
        <w:t xml:space="preserve">. </w:t>
      </w:r>
    </w:p>
    <w:p w:rsidR="00DF2138" w:rsidRPr="00FC3A06" w:rsidRDefault="00DF2138" w:rsidP="00743394">
      <w:pPr>
        <w:rPr>
          <w:rFonts w:cs="Times New Roman"/>
          <w:lang w:val="en-US"/>
        </w:rPr>
      </w:pPr>
      <w:r>
        <w:rPr>
          <w:rFonts w:cs="Times New Roman"/>
          <w:lang w:val="en-US"/>
        </w:rPr>
        <w:t>For clinical purposes, t</w:t>
      </w:r>
      <w:r w:rsidR="00485F04">
        <w:rPr>
          <w:rFonts w:cs="Times New Roman"/>
          <w:lang w:val="en-US"/>
        </w:rPr>
        <w:t xml:space="preserve">he DSM-5 offers criteria to diagnose debilitating forms of chronic pain under the category ‘Somatic Symptom and Related Disorders’ </w:t>
      </w:r>
      <w:r w:rsidR="00485F04">
        <w:rPr>
          <w:rFonts w:cs="Times New Roman"/>
          <w:lang w:val="en-US"/>
        </w:rPr>
        <w:fldChar w:fldCharType="begin" w:fldLock="1"/>
      </w:r>
      <w:r w:rsidR="00C30112">
        <w:rPr>
          <w:rFonts w:cs="Times New Roman"/>
          <w:lang w:val="en-US"/>
        </w:rPr>
        <w:instrText>ADDIN CSL_CITATION {"citationItems":[{"id":"ITEM-1","itemData":{"author":[{"dropping-particle":"","family":"American Psychiatric Association","given":"","non-dropping-particle":"","parse-names":false,"suffix":""}],"id":"ITEM-1","issued":{"date-parts":[["2013"]]},"publisher":"American Psychiatric Association Arlington, TX","title":"DSM‐5 diagnostic and statistical manual of mental disorders","type":"article"},"uris":["http://www.mendeley.com/documents/?uuid=01624553-9aec-458b-ba6b-5be77cf04416"]}],"mendeley":{"formattedCitation":"(American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00485F04">
        <w:rPr>
          <w:rFonts w:cs="Times New Roman"/>
          <w:lang w:val="en-US"/>
        </w:rPr>
        <w:fldChar w:fldCharType="separate"/>
      </w:r>
      <w:r w:rsidR="00485F04" w:rsidRPr="00485F04">
        <w:rPr>
          <w:rFonts w:cs="Times New Roman"/>
          <w:noProof/>
          <w:lang w:val="en-US"/>
        </w:rPr>
        <w:t>(American Psychiatric Association, 2013)</w:t>
      </w:r>
      <w:r w:rsidR="00485F04">
        <w:rPr>
          <w:rFonts w:cs="Times New Roman"/>
          <w:lang w:val="en-US"/>
        </w:rPr>
        <w:fldChar w:fldCharType="end"/>
      </w:r>
      <w:r w:rsidR="00485F04">
        <w:rPr>
          <w:rFonts w:cs="Times New Roman"/>
          <w:lang w:val="en-US"/>
        </w:rPr>
        <w:t>. This category allows diagnosing somati</w:t>
      </w:r>
      <w:r>
        <w:rPr>
          <w:rFonts w:cs="Times New Roman"/>
          <w:lang w:val="en-US"/>
        </w:rPr>
        <w:t>c symptoms that are related to</w:t>
      </w:r>
      <w:r w:rsidR="00485F04">
        <w:rPr>
          <w:rFonts w:cs="Times New Roman"/>
          <w:lang w:val="en-US"/>
        </w:rPr>
        <w:t xml:space="preserve"> significant distress and impairment in the individual</w:t>
      </w:r>
      <w:r w:rsidR="00CC200C">
        <w:rPr>
          <w:rFonts w:cs="Times New Roman"/>
          <w:lang w:val="en-US"/>
        </w:rPr>
        <w:t xml:space="preserve">, such as being in a state of chronic physical pain. Instead of focusing on the absence of an underlying pathology, the re-conception of the DSM-5 focuses on the individual’s </w:t>
      </w:r>
      <w:r>
        <w:rPr>
          <w:rFonts w:cs="Times New Roman"/>
          <w:lang w:val="en-US"/>
        </w:rPr>
        <w:t xml:space="preserve">response to the symptoms (i.e., cognitive, emotional and behavioral responses to pain perception). The diagnostic criteria for somatic symptom disorder can be found in </w:t>
      </w:r>
      <w:r>
        <w:rPr>
          <w:rFonts w:cs="Times New Roman"/>
          <w:i/>
          <w:lang w:val="en-US"/>
        </w:rPr>
        <w:t xml:space="preserve">table 1. </w:t>
      </w:r>
      <w:r w:rsidR="00F1470F">
        <w:rPr>
          <w:rFonts w:cs="Times New Roman"/>
          <w:lang w:val="en-US"/>
        </w:rPr>
        <w:t>These criteria are helpful in defining clinical chronic pain as there is no consensual definition of chronic pain per se. However, the DSM-5 diagnosis of somatic symptom disorder is criticized by numerous researchers who claim that chronic pain is ‘</w:t>
      </w:r>
      <w:proofErr w:type="spellStart"/>
      <w:r w:rsidR="00F1470F">
        <w:rPr>
          <w:rFonts w:cs="Times New Roman"/>
          <w:lang w:val="en-US"/>
        </w:rPr>
        <w:t>overpsychologized</w:t>
      </w:r>
      <w:proofErr w:type="spellEnd"/>
      <w:r w:rsidR="00F1470F">
        <w:rPr>
          <w:rFonts w:cs="Times New Roman"/>
          <w:lang w:val="en-US"/>
        </w:rPr>
        <w:t xml:space="preserve">’ </w:t>
      </w:r>
      <w:r w:rsidR="00F1470F">
        <w:rPr>
          <w:rFonts w:cs="Times New Roman"/>
          <w:lang w:val="en-US"/>
        </w:rPr>
        <w:fldChar w:fldCharType="begin" w:fldLock="1"/>
      </w:r>
      <w:r w:rsidR="004D0E3D">
        <w:rPr>
          <w:rFonts w:cs="Times New Roman"/>
          <w:lang w:val="en-US"/>
        </w:rPr>
        <w:instrText>ADDIN CSL_CITATION {"citationItems":[{"id":"ITEM-1","itemData":{"DOI":"10.1177/070674371506000402","ISSN":"0706-7437","PMID":"26174215","abstract":"Unlike acute pain that warns us of injury or disease, chronic or persistent pain serves no adaptive purpose. Though there is no agreed on definition of chronic pain, it is commonly referred to as pain that is without biological value, lasting longer than the typical healing time, not responsive to treatments based on specific remedies, and of a duration greater than 6 months. Chronic pain that is severe and intractable has detrimental consequences, including psychological distress, job loss, social isolation, and, not surprisingly, it is highly comorbid with depression and a</w:instrText>
      </w:r>
      <w:r w:rsidR="004D0E3D" w:rsidRPr="002A07FF">
        <w:rPr>
          <w:rFonts w:cs="Times New Roman"/>
          <w:lang w:val="en-US"/>
        </w:rPr>
        <w:instrText>nxiety. Historically, pain without an apparent anatomical or neurophysiological origin was labelled as psychopathological. This approach is damaging to the patient and provider alike. It pollutes the therapeutic relationship by introducing an element of mutual distrust as well as implicit, if not explicit, blame. It is demoralizing to the patient who feels at fault, disbelieved, and alone. Moreover, many medically unexplained pains are...","author":[{"dropping-particle":"","family":"Katz","given":"Joel","non-dropping-particle":"","parse-names":false,"suffix":""},{"dropping-particle":"","family":"Rosenbloom","given":"</w:instrText>
      </w:r>
      <w:r w:rsidR="004D0E3D" w:rsidRPr="00FC3A06">
        <w:rPr>
          <w:rFonts w:cs="Times New Roman"/>
          <w:lang w:val="en-US"/>
        </w:rPr>
        <w:instrText>Brittany N","non-dropping-particle":"","parse-names":false,"suffix":""},{"dropping-particle":"","family":"Fashler","given":"Samantha","non-dropping-particle":"","parse-names":false,"suffix":""}],"container-title":"The Canadian Journal of Psychiatry","id":"ITEM-1","issue":"4","issued":{"date-parts":[["2015","4","1"]]},"page":"160-167","publisher":"SAGE PublicationsSage CA: Los Angeles, CA","title":"Chronic Pain, Psychopathology, and DSM-5 Somatic Symptom Disorder","type":"article-journal","volume":"60"},"uris":["http://www.mendeley.com/documents/?uuid=bc944789-2f41-4d22-ab97-e93b1b715c70"]}],"mendeley":{"formattedCitation":"(Katz et al., 2015)","plainTextFormattedCitation":"(Katz et al., 2015)","previouslyFormattedCitation":"(Katz et al., 2015)"},"properties":{"noteIndex":0},"schema":"https://github.com/citation-style-language/schema/raw/master/csl-citation.json"}</w:instrText>
      </w:r>
      <w:r w:rsidR="00F1470F">
        <w:rPr>
          <w:rFonts w:cs="Times New Roman"/>
          <w:lang w:val="en-US"/>
        </w:rPr>
        <w:fldChar w:fldCharType="separate"/>
      </w:r>
      <w:r w:rsidR="00F1470F" w:rsidRPr="00FC3A06">
        <w:rPr>
          <w:rFonts w:cs="Times New Roman"/>
          <w:noProof/>
          <w:lang w:val="en-US"/>
        </w:rPr>
        <w:t>(Katz et al., 2015)</w:t>
      </w:r>
      <w:r w:rsidR="00F1470F">
        <w:rPr>
          <w:rFonts w:cs="Times New Roman"/>
          <w:lang w:val="en-US"/>
        </w:rPr>
        <w:fldChar w:fldCharType="end"/>
      </w:r>
    </w:p>
    <w:p w:rsidR="00DF2138" w:rsidRPr="002A07FF" w:rsidRDefault="00DF2138" w:rsidP="00743394">
      <w:pPr>
        <w:rPr>
          <w:rFonts w:cs="Times New Roman"/>
          <w:lang w:val="en-US"/>
        </w:rPr>
      </w:pPr>
      <w:proofErr w:type="gramStart"/>
      <w:r w:rsidRPr="002A07FF">
        <w:rPr>
          <w:rFonts w:cs="Times New Roman"/>
          <w:b/>
          <w:i/>
          <w:lang w:val="en-US"/>
        </w:rPr>
        <w:t>Table 1.</w:t>
      </w:r>
      <w:proofErr w:type="gramEnd"/>
      <w:r w:rsidRPr="002A07FF">
        <w:rPr>
          <w:rFonts w:cs="Times New Roman"/>
          <w:b/>
          <w:i/>
          <w:lang w:val="en-US"/>
        </w:rPr>
        <w:t xml:space="preserve"> </w:t>
      </w:r>
      <w:r w:rsidRPr="002A07FF">
        <w:rPr>
          <w:rFonts w:cs="Times New Roman"/>
          <w:lang w:val="en-US"/>
        </w:rPr>
        <w:t xml:space="preserve">Diagnostic criteria for </w:t>
      </w:r>
      <w:r w:rsidR="00F1470F" w:rsidRPr="002A07FF">
        <w:rPr>
          <w:rFonts w:cs="Times New Roman"/>
          <w:lang w:val="en-US"/>
        </w:rPr>
        <w:t>‘</w:t>
      </w:r>
      <w:r w:rsidRPr="002A07FF">
        <w:rPr>
          <w:rFonts w:cs="Times New Roman"/>
          <w:lang w:val="en-US"/>
        </w:rPr>
        <w:t>somatic symptom disorder</w:t>
      </w:r>
      <w:r w:rsidR="00F1470F" w:rsidRPr="002A07FF">
        <w:rPr>
          <w:rFonts w:cs="Times New Roman"/>
          <w:lang w:val="en-US"/>
        </w:rPr>
        <w:t>’</w:t>
      </w:r>
      <w:r w:rsidRPr="002A07FF">
        <w:rPr>
          <w:rFonts w:cs="Times New Roman"/>
          <w:lang w:val="en-US"/>
        </w:rPr>
        <w:t xml:space="preserve"> as listed in the DSM-5. </w:t>
      </w:r>
    </w:p>
    <w:tbl>
      <w:tblPr>
        <w:tblStyle w:val="Tabellenraster"/>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440"/>
      </w:tblGrid>
      <w:tr w:rsidR="00DF2138" w:rsidRPr="00946599" w:rsidTr="00F1470F">
        <w:tc>
          <w:tcPr>
            <w:tcW w:w="1417" w:type="dxa"/>
          </w:tcPr>
          <w:p w:rsidR="00DF2138" w:rsidRPr="002A07FF" w:rsidRDefault="00DF2138" w:rsidP="00DF2138">
            <w:pPr>
              <w:pStyle w:val="Listenabsatz"/>
              <w:numPr>
                <w:ilvl w:val="0"/>
                <w:numId w:val="10"/>
              </w:numPr>
              <w:rPr>
                <w:rFonts w:cs="Times New Roman"/>
                <w:lang w:val="en-US"/>
              </w:rPr>
            </w:pPr>
          </w:p>
        </w:tc>
        <w:tc>
          <w:tcPr>
            <w:tcW w:w="7440" w:type="dxa"/>
          </w:tcPr>
          <w:p w:rsidR="00DF2138" w:rsidRDefault="00DF2138" w:rsidP="00743394">
            <w:pPr>
              <w:rPr>
                <w:rFonts w:cs="Times New Roman"/>
                <w:lang w:val="en-US"/>
              </w:rPr>
            </w:pPr>
            <w:r w:rsidRPr="006C08F8">
              <w:rPr>
                <w:rFonts w:cs="Times New Roman"/>
                <w:lang w:val="en-US"/>
              </w:rPr>
              <w:t xml:space="preserve">One or </w:t>
            </w:r>
            <w:r>
              <w:rPr>
                <w:rFonts w:cs="Times New Roman"/>
                <w:lang w:val="en-US"/>
              </w:rPr>
              <w:t>more somatic symptoms that are distressing or result in significant disruption of daily life</w:t>
            </w:r>
          </w:p>
        </w:tc>
      </w:tr>
      <w:tr w:rsidR="00DF2138" w:rsidRPr="00946599" w:rsidTr="00F1470F">
        <w:tc>
          <w:tcPr>
            <w:tcW w:w="1417" w:type="dxa"/>
          </w:tcPr>
          <w:p w:rsidR="00DF2138" w:rsidRPr="00DF2138" w:rsidRDefault="00DF2138" w:rsidP="00DF2138">
            <w:pPr>
              <w:pStyle w:val="Listenabsatz"/>
              <w:numPr>
                <w:ilvl w:val="0"/>
                <w:numId w:val="10"/>
              </w:numPr>
              <w:rPr>
                <w:rFonts w:cs="Times New Roman"/>
                <w:lang w:val="en-US"/>
              </w:rPr>
            </w:pPr>
          </w:p>
        </w:tc>
        <w:tc>
          <w:tcPr>
            <w:tcW w:w="7440" w:type="dxa"/>
          </w:tcPr>
          <w:p w:rsidR="00DF2138" w:rsidRDefault="00DF2138" w:rsidP="00743394">
            <w:pPr>
              <w:rPr>
                <w:rFonts w:cs="Times New Roman"/>
                <w:lang w:val="en-US"/>
              </w:rPr>
            </w:pPr>
            <w:r>
              <w:rPr>
                <w:rFonts w:cs="Times New Roman"/>
                <w:lang w:val="en-US"/>
              </w:rPr>
              <w:t xml:space="preserve">Excessive thoughts, feelings or behaviors related to the somatic symptoms or associated health concerns as manifested by at least one of the following: </w:t>
            </w:r>
          </w:p>
          <w:p w:rsidR="00DF2138" w:rsidRDefault="00DF2138" w:rsidP="00DF2138">
            <w:pPr>
              <w:pStyle w:val="Listenabsatz"/>
              <w:numPr>
                <w:ilvl w:val="0"/>
                <w:numId w:val="11"/>
              </w:numPr>
              <w:rPr>
                <w:rFonts w:cs="Times New Roman"/>
                <w:lang w:val="en-US"/>
              </w:rPr>
            </w:pPr>
            <w:r>
              <w:rPr>
                <w:rFonts w:cs="Times New Roman"/>
                <w:lang w:val="en-US"/>
              </w:rPr>
              <w:t>Disproportionate and persistent thoughts about the seriousness of one’s symptoms</w:t>
            </w:r>
          </w:p>
          <w:p w:rsidR="00DF2138" w:rsidRDefault="00DF2138" w:rsidP="00DF2138">
            <w:pPr>
              <w:pStyle w:val="Listenabsatz"/>
              <w:numPr>
                <w:ilvl w:val="0"/>
                <w:numId w:val="11"/>
              </w:numPr>
              <w:rPr>
                <w:rFonts w:cs="Times New Roman"/>
                <w:lang w:val="en-US"/>
              </w:rPr>
            </w:pPr>
            <w:r>
              <w:rPr>
                <w:rFonts w:cs="Times New Roman"/>
                <w:lang w:val="en-US"/>
              </w:rPr>
              <w:t>Persistently high levels of anxiety about health or symptoms</w:t>
            </w:r>
          </w:p>
          <w:p w:rsidR="00DF2138" w:rsidRPr="00DF2138" w:rsidRDefault="00DF2138" w:rsidP="00DF2138">
            <w:pPr>
              <w:pStyle w:val="Listenabsatz"/>
              <w:numPr>
                <w:ilvl w:val="0"/>
                <w:numId w:val="11"/>
              </w:numPr>
              <w:rPr>
                <w:rFonts w:cs="Times New Roman"/>
                <w:lang w:val="en-US"/>
              </w:rPr>
            </w:pPr>
            <w:r>
              <w:rPr>
                <w:rFonts w:cs="Times New Roman"/>
                <w:lang w:val="en-US"/>
              </w:rPr>
              <w:t>Excessive time and energy devoted to these symptoms or health concerns</w:t>
            </w:r>
          </w:p>
        </w:tc>
      </w:tr>
      <w:tr w:rsidR="00DF2138" w:rsidRPr="00946599" w:rsidTr="00F1470F">
        <w:tc>
          <w:tcPr>
            <w:tcW w:w="1417" w:type="dxa"/>
          </w:tcPr>
          <w:p w:rsidR="00DF2138" w:rsidRPr="00DF2138" w:rsidRDefault="00DF2138" w:rsidP="00DF2138">
            <w:pPr>
              <w:pStyle w:val="Listenabsatz"/>
              <w:numPr>
                <w:ilvl w:val="0"/>
                <w:numId w:val="10"/>
              </w:numPr>
              <w:rPr>
                <w:rFonts w:cs="Times New Roman"/>
                <w:lang w:val="en-US"/>
              </w:rPr>
            </w:pPr>
          </w:p>
        </w:tc>
        <w:tc>
          <w:tcPr>
            <w:tcW w:w="7440" w:type="dxa"/>
          </w:tcPr>
          <w:p w:rsidR="00DF2138" w:rsidRDefault="00DF2138" w:rsidP="00743394">
            <w:pPr>
              <w:rPr>
                <w:rFonts w:cs="Times New Roman"/>
                <w:lang w:val="en-US"/>
              </w:rPr>
            </w:pPr>
            <w:r>
              <w:rPr>
                <w:rFonts w:cs="Times New Roman"/>
                <w:lang w:val="en-US"/>
              </w:rPr>
              <w:t>Although any one somatic symptom may not be continuously present, the state of being symptomatic is persistent (Typically more than 6 months)</w:t>
            </w:r>
          </w:p>
        </w:tc>
      </w:tr>
      <w:tr w:rsidR="00DF2138" w:rsidRPr="00946599" w:rsidTr="00F1470F">
        <w:tc>
          <w:tcPr>
            <w:tcW w:w="1417" w:type="dxa"/>
          </w:tcPr>
          <w:p w:rsidR="00DF2138" w:rsidRDefault="00DF2138" w:rsidP="00743394">
            <w:pPr>
              <w:rPr>
                <w:rFonts w:cs="Times New Roman"/>
                <w:lang w:val="en-US"/>
              </w:rPr>
            </w:pPr>
            <w:r>
              <w:rPr>
                <w:rFonts w:cs="Times New Roman"/>
                <w:lang w:val="en-US"/>
              </w:rPr>
              <w:t>Specify if</w:t>
            </w:r>
            <w:r w:rsidR="00F1470F">
              <w:rPr>
                <w:rFonts w:cs="Times New Roman"/>
                <w:lang w:val="en-US"/>
              </w:rPr>
              <w:t>…</w:t>
            </w:r>
          </w:p>
        </w:tc>
        <w:tc>
          <w:tcPr>
            <w:tcW w:w="7440" w:type="dxa"/>
          </w:tcPr>
          <w:p w:rsidR="00DF2138" w:rsidRPr="00DF2138" w:rsidRDefault="00DF2138" w:rsidP="00743394">
            <w:pPr>
              <w:rPr>
                <w:rFonts w:cs="Times New Roman"/>
                <w:lang w:val="en-US"/>
              </w:rPr>
            </w:pPr>
            <w:r>
              <w:rPr>
                <w:rFonts w:cs="Times New Roman"/>
                <w:b/>
                <w:lang w:val="en-US"/>
              </w:rPr>
              <w:t xml:space="preserve">With predominant pain </w:t>
            </w:r>
            <w:r>
              <w:rPr>
                <w:rFonts w:cs="Times New Roman"/>
                <w:lang w:val="en-US"/>
              </w:rPr>
              <w:t>(previously pain disorder): This specifier is for individuals whose somatic symptoms predominantly involve pain</w:t>
            </w:r>
          </w:p>
        </w:tc>
      </w:tr>
      <w:tr w:rsidR="00DF2138" w:rsidRPr="00946599" w:rsidTr="00F1470F">
        <w:tc>
          <w:tcPr>
            <w:tcW w:w="1417" w:type="dxa"/>
          </w:tcPr>
          <w:p w:rsidR="00DF2138" w:rsidRDefault="00DF2138" w:rsidP="00743394">
            <w:pPr>
              <w:rPr>
                <w:rFonts w:cs="Times New Roman"/>
                <w:lang w:val="en-US"/>
              </w:rPr>
            </w:pPr>
            <w:r>
              <w:rPr>
                <w:rFonts w:cs="Times New Roman"/>
                <w:lang w:val="en-US"/>
              </w:rPr>
              <w:t>Specify if</w:t>
            </w:r>
            <w:r w:rsidR="00F1470F">
              <w:rPr>
                <w:rFonts w:cs="Times New Roman"/>
                <w:lang w:val="en-US"/>
              </w:rPr>
              <w:t>…</w:t>
            </w:r>
          </w:p>
        </w:tc>
        <w:tc>
          <w:tcPr>
            <w:tcW w:w="7440" w:type="dxa"/>
          </w:tcPr>
          <w:p w:rsidR="00DF2138" w:rsidRPr="00DF2138" w:rsidRDefault="00DF2138" w:rsidP="00743394">
            <w:pPr>
              <w:rPr>
                <w:rFonts w:cs="Times New Roman"/>
                <w:lang w:val="en-US"/>
              </w:rPr>
            </w:pPr>
            <w:r>
              <w:rPr>
                <w:rFonts w:cs="Times New Roman"/>
                <w:b/>
                <w:lang w:val="en-US"/>
              </w:rPr>
              <w:t xml:space="preserve">Persistent: </w:t>
            </w:r>
            <w:r>
              <w:rPr>
                <w:rFonts w:cs="Times New Roman"/>
                <w:lang w:val="en-US"/>
              </w:rPr>
              <w:t>a persistent course is characterized by severe symptoms, marked impairment and long duration (more than 6 months)</w:t>
            </w:r>
          </w:p>
        </w:tc>
      </w:tr>
      <w:tr w:rsidR="00DF2138" w:rsidRPr="00946599" w:rsidTr="00F1470F">
        <w:tc>
          <w:tcPr>
            <w:tcW w:w="1417" w:type="dxa"/>
          </w:tcPr>
          <w:p w:rsidR="00DF2138" w:rsidRDefault="00DF2138" w:rsidP="00743394">
            <w:pPr>
              <w:rPr>
                <w:rFonts w:cs="Times New Roman"/>
                <w:lang w:val="en-US"/>
              </w:rPr>
            </w:pPr>
            <w:r>
              <w:rPr>
                <w:rFonts w:cs="Times New Roman"/>
                <w:lang w:val="en-US"/>
              </w:rPr>
              <w:t>Specify if</w:t>
            </w:r>
            <w:r w:rsidR="00F1470F">
              <w:rPr>
                <w:rFonts w:cs="Times New Roman"/>
                <w:lang w:val="en-US"/>
              </w:rPr>
              <w:t>…</w:t>
            </w:r>
          </w:p>
        </w:tc>
        <w:tc>
          <w:tcPr>
            <w:tcW w:w="7440" w:type="dxa"/>
          </w:tcPr>
          <w:p w:rsidR="00DF2138" w:rsidRDefault="00DF2138" w:rsidP="00743394">
            <w:pPr>
              <w:rPr>
                <w:rFonts w:cs="Times New Roman"/>
                <w:lang w:val="en-US"/>
              </w:rPr>
            </w:pPr>
            <w:r>
              <w:rPr>
                <w:rFonts w:cs="Times New Roman"/>
                <w:b/>
                <w:lang w:val="en-US"/>
              </w:rPr>
              <w:t xml:space="preserve">Mild. </w:t>
            </w:r>
            <w:r>
              <w:rPr>
                <w:rFonts w:cs="Times New Roman"/>
                <w:lang w:val="en-US"/>
              </w:rPr>
              <w:t xml:space="preserve">Only one of the symptoms specified in B is fulfilled.  </w:t>
            </w:r>
          </w:p>
          <w:p w:rsidR="00DF2138" w:rsidRDefault="00DF2138" w:rsidP="00743394">
            <w:pPr>
              <w:rPr>
                <w:rFonts w:cs="Times New Roman"/>
                <w:lang w:val="en-US"/>
              </w:rPr>
            </w:pPr>
            <w:r>
              <w:rPr>
                <w:rFonts w:cs="Times New Roman"/>
                <w:b/>
                <w:lang w:val="en-US"/>
              </w:rPr>
              <w:t xml:space="preserve">Moderate. </w:t>
            </w:r>
            <w:r>
              <w:rPr>
                <w:rFonts w:cs="Times New Roman"/>
                <w:lang w:val="en-US"/>
              </w:rPr>
              <w:t xml:space="preserve">Two or more of the symptoms specified in Criterion B are fulfilled. </w:t>
            </w:r>
          </w:p>
          <w:p w:rsidR="00DF2138" w:rsidRPr="00DF2138" w:rsidRDefault="00DF2138" w:rsidP="00743394">
            <w:pPr>
              <w:rPr>
                <w:rFonts w:cs="Times New Roman"/>
                <w:lang w:val="en-US"/>
              </w:rPr>
            </w:pPr>
            <w:r>
              <w:rPr>
                <w:rFonts w:cs="Times New Roman"/>
                <w:b/>
                <w:lang w:val="en-US"/>
              </w:rPr>
              <w:t xml:space="preserve">Severe. </w:t>
            </w:r>
            <w:r>
              <w:rPr>
                <w:rFonts w:cs="Times New Roman"/>
                <w:lang w:val="en-US"/>
              </w:rPr>
              <w:t xml:space="preserve">Two or more of the symptoms specified in Criterion B are fulfilled, plus there are multiple somatic complaints (or one very severe somatic symptom). </w:t>
            </w:r>
          </w:p>
        </w:tc>
      </w:tr>
    </w:tbl>
    <w:p w:rsidR="000C1E55" w:rsidRDefault="00CC200C" w:rsidP="00743394">
      <w:pPr>
        <w:rPr>
          <w:rFonts w:cs="Times New Roman"/>
          <w:lang w:val="en-US"/>
        </w:rPr>
      </w:pPr>
      <w:r>
        <w:rPr>
          <w:rFonts w:cs="Times New Roman"/>
          <w:lang w:val="en-US"/>
        </w:rPr>
        <w:t xml:space="preserve"> </w:t>
      </w:r>
      <w:r w:rsidR="00485F04">
        <w:rPr>
          <w:rFonts w:cs="Times New Roman"/>
          <w:lang w:val="en-US"/>
        </w:rPr>
        <w:t xml:space="preserve"> </w:t>
      </w:r>
    </w:p>
    <w:p w:rsidR="00357068" w:rsidRPr="00357068" w:rsidRDefault="004B0F97" w:rsidP="00357068">
      <w:pPr>
        <w:pStyle w:val="berschrift3"/>
        <w:rPr>
          <w:lang w:val="en-US"/>
        </w:rPr>
      </w:pPr>
      <w:bookmarkStart w:id="5" w:name="_Toc521066568"/>
      <w:r>
        <w:rPr>
          <w:lang w:val="en-US"/>
        </w:rPr>
        <w:lastRenderedPageBreak/>
        <w:t>1.3</w:t>
      </w:r>
      <w:r w:rsidR="00357068">
        <w:rPr>
          <w:lang w:val="en-US"/>
        </w:rPr>
        <w:t>.2</w:t>
      </w:r>
      <w:r w:rsidR="00357068" w:rsidRPr="00357068">
        <w:rPr>
          <w:lang w:val="en-US"/>
        </w:rPr>
        <w:t xml:space="preserve">. Epidemiology </w:t>
      </w:r>
      <w:r w:rsidR="00E32A62">
        <w:rPr>
          <w:lang w:val="en-US"/>
        </w:rPr>
        <w:t>and impact</w:t>
      </w:r>
      <w:bookmarkEnd w:id="5"/>
      <w:r w:rsidR="00FF162E">
        <w:rPr>
          <w:lang w:val="en-US"/>
        </w:rPr>
        <w:tab/>
      </w:r>
      <w:r w:rsidR="00357068">
        <w:rPr>
          <w:lang w:val="en-US"/>
        </w:rPr>
        <w:br/>
      </w:r>
    </w:p>
    <w:p w:rsidR="00DC3A89" w:rsidRDefault="00171363" w:rsidP="00743394">
      <w:pPr>
        <w:rPr>
          <w:rFonts w:cs="Times New Roman"/>
          <w:lang w:val="en-US"/>
        </w:rPr>
      </w:pPr>
      <w:r>
        <w:rPr>
          <w:rFonts w:cs="Times New Roman"/>
          <w:lang w:val="en-US"/>
        </w:rPr>
        <w:t xml:space="preserve">Chronic pain is one of the most challenging health problems in the world today. </w:t>
      </w:r>
      <w:r w:rsidR="00706EBA">
        <w:rPr>
          <w:rFonts w:cs="Times New Roman"/>
          <w:lang w:val="en-US"/>
        </w:rPr>
        <w:t xml:space="preserve">Studies </w:t>
      </w:r>
      <w:r w:rsidR="00876EFE">
        <w:rPr>
          <w:rFonts w:cs="Times New Roman"/>
          <w:lang w:val="en-US"/>
        </w:rPr>
        <w:t xml:space="preserve">in western countries </w:t>
      </w:r>
      <w:r w:rsidR="00706EBA">
        <w:rPr>
          <w:rFonts w:cs="Times New Roman"/>
          <w:lang w:val="en-US"/>
        </w:rPr>
        <w:t>identified high, but varying prevalence rates</w:t>
      </w:r>
      <w:r w:rsidR="00CD57CB">
        <w:rPr>
          <w:rFonts w:cs="Times New Roman"/>
          <w:lang w:val="en-US"/>
        </w:rPr>
        <w:t xml:space="preserve"> of chronic pain. B</w:t>
      </w:r>
      <w:r w:rsidR="00876EFE">
        <w:rPr>
          <w:rFonts w:cs="Times New Roman"/>
          <w:lang w:val="en-US"/>
        </w:rPr>
        <w:t>etween 19 to 34</w:t>
      </w:r>
      <w:r w:rsidR="00706EBA">
        <w:rPr>
          <w:rFonts w:cs="Times New Roman"/>
          <w:lang w:val="en-US"/>
        </w:rPr>
        <w:t xml:space="preserve">% </w:t>
      </w:r>
      <w:r w:rsidR="00876EFE">
        <w:rPr>
          <w:rFonts w:cs="Times New Roman"/>
          <w:lang w:val="en-US"/>
        </w:rPr>
        <w:t>in the general population</w:t>
      </w:r>
      <w:r w:rsidR="00F53314">
        <w:rPr>
          <w:rFonts w:cs="Times New Roman"/>
          <w:lang w:val="en-US"/>
        </w:rPr>
        <w:t xml:space="preserve"> seem to be</w:t>
      </w:r>
      <w:r w:rsidR="00CD57CB">
        <w:rPr>
          <w:rFonts w:cs="Times New Roman"/>
          <w:lang w:val="en-US"/>
        </w:rPr>
        <w:t xml:space="preserve"> affected by it</w:t>
      </w:r>
      <w:r w:rsidR="00876EFE">
        <w:rPr>
          <w:rFonts w:cs="Times New Roman"/>
          <w:lang w:val="en-US"/>
        </w:rPr>
        <w:t xml:space="preserve">, with increasing incidences in women and at an older age </w:t>
      </w:r>
      <w:r w:rsidR="00876EFE">
        <w:rPr>
          <w:rFonts w:cs="Times New Roman"/>
          <w:lang w:val="en-US"/>
        </w:rPr>
        <w:fldChar w:fldCharType="begin" w:fldLock="1"/>
      </w:r>
      <w:r w:rsidR="00F53314">
        <w:rPr>
          <w:rFonts w:cs="Times New Roman"/>
          <w:lang w:val="en-US"/>
        </w:rPr>
        <w:instrText>ADDIN CSL_CITATION {"citationItems":[{"id":"ITEM-1","itemData":{"DOI":"10.1016/j.jpain.2010.07.002","ISSN":"1528-8447","PMID":"20797916","abstract":"UNLABELLED A cross-sectional, Internet-based survey was conducted in a nationally representative sample of United States (US) adults to estimate the point prevalence of chronic pain and to describe sociodemographic correlates and characteristics of chronic pain. The survey was distributed to 35,718 members (aged 18 years and older) of a Web-enabled panel that is representative of the US population, and 27,035 individuals responded. Crude and weighted prevalence estimates were calculated and stratified by age, sex, and type of chronic pain. The weighted point-prevalence of chronic pain (defined as chronic, recurrent, or long-lasting pain lasting for at least 6 months) was 30.7% (95% CI, 29.8-31.7). Prevalence was higher for females (34.3%) than males (26.7%) and increased with age. The weighted prevalence of primary chronic lower back pain was 8.1% and primary osteoarthritis pain was 3.9%. Half of respondents with chronic pain experienced daily pain, and average (past 3 months) pain intensity was severe (≥ 7 on a scale ranging from 0 to 10) for 32%. Multiple logistic regression analysis identified low household income and unemployment as significant socioeconomic correlates of chronic pain. Chronic pain is prevalent among US adults and is related to indicators of poorer socioeconomic status. PERSPECTIVE The results of this cross-sectional Internet-based survey suggest a considerable burden of chronic pain in US adults. Chronic pain, experienced by about a third of the population, was correlated with indicators of poorer socioeconomic status. Primary chronic pain was most commonly attributed to lower back pain, followed by osteoarthritis pain.","author":[{"dropping-particle":"","family":"Johannes","given":"Catherine B","non-dropping-particle":"","parse-names":false,"suffix":""},{"dropping-particle":"","family":"Le","given":"T Kim","non-dropping-particle":"","parse-names":false,"suffix":""},{"dropping-particle":"","family":"Zhou","given":"Xiaolei","non-dropping-particle":"","parse-names":false,"suffix":""},{"dropping-particle":"","family":"Johnston","given":"Joseph A","non-dropping-particle":"","parse-names":false,"suffix":""},{"dropping-particle":"","family":"Dworkin","given":"Robert H","non-dropping-particle":"","parse-names":false,"suffix":""}],"container-title":"The journal of pain : official journal of the American Pain Society","id":"ITEM-1","issue":"11","issued":{"date-parts":[["2010","11","1"]]},"page":"1230-9","publisher":"Elsevier","title":"The prevalence of chronic pain in United States adults: results of an Internet-based survey.","type":"article-journal","volume":"11"},"uris":["http://www.mendeley.com/documents/?uuid=c42d7ae0-fbf0-33dd-b658-3c241aa6cabc"]},{"id":"ITEM-2","itemData":{"DOI":"10.1016/j.ejpain.2005.06.009","ISSN":"10903801","author":[{"dropping-particle":"","family":"Breivik","given":"Harald","non-dropping-particle":"","parse-names":false,"suffix":""},{"dropping-particle":"","family":"Collett","given":"Beverly","non-dropping-particle":"","parse-names":false,"suffix":""},{"dropping-particle":"","family":"Ventafridda","given":"Vittorio","non-dropping-particle":"","parse-names":false,"suffix":""},{"dropping-particle":"","family":"Cohen","given":"Rob","non-dropping-particle":"","parse-names":false,"suffix":""},{"dropping-particle":"","family":"Gallacher","given":"Derek","non-dropping-particle":"","parse-names":false,"suffix":""}],"container-title":"European Journal of Pain","id":"ITEM-2","issue":"4","issued":{"date-parts":[["2006","5"]]},"page":"287-287","publisher":"Wiley-Blackwell","title":"Survey of chronic pain in Europe: Prevalence, impact on daily life, and treatment","type":"article-journal","volume":"10"},"uris":["http://www.mendeley.com/documents/?uuid=f5da0a9a-2d82-341e-abf8-3db2b7107dd5"]},{"id":"ITEM-3","itemData":{"DOI":"10.1155/2002/323085","ISSN":"1203-6765","abstract":"&lt;p&gt; &lt;bold&gt;OBJECTIVE:&lt;/bold&gt; To assess the prevalence, treatment and impact of chronic pain in Canada. &lt;/p&gt;","author":[{"dropping-particle":"","family":"Moulin","given":"Dwight E","non-dropping-particle":"","parse-names":false,"suffix":""},{"dropping-particle":"","family":"Clark","given":"Alexander J","non-dropping-particle":"","parse-names":false,"suffix":""},{"dropping-particle":"","family":"Speechley","given":"Mark","non-dropping-particle":"","parse-names":false,"suffix":""},{"dropping-particle":"","family":"Morley-Forster","given":"Patricia K","non-dropping-particle":"","parse-names":false,"suffix":""}],"container-title":"Pain Research and Management","id":"ITEM-3","issue":"4","issued":{"date-parts":[["2002"]]},"page":"179-184","publisher":"Hindawi","title":"Chronic Pain in Canada - Prevalence, Treatment, Impact and the Role of Opioid Analgesia","type":"article-journal","volume":"7"},"uris":["http://www.mendeley.com/documents/?uuid=3a6e0ae1-cbc3-378d-8d33-dca3e515ebff"]},{"id":"ITEM-4","itemData":{"ISSN":"0749-8047","PMID":"8219517","abstract":"OBJECTIVE To establish basic epidemiological data on chronic pain (duration &gt; 3 months) in a defined population. Relationships between age, gender, and social class were tested. DESIGN A survey of pain symptoms, including location, intensity, duration, and functional capacity, was conducted by means of a mail questionnaire. SETTING General populations in two Swedish primary health care districts. Medical care was provided in a state health system. SUBJECTS A random sample (from the population register) of 15% of the population aged 25-74 (n = 1,806). The response rate was 90%. OUTCOME MEASURES Descriptive epidemiologic data in relation to objectives of the study. RESULTS Without sex differences, 55% (95% confidence interval, 53-58%) of the population had perceived persistent pain for 3 months and 49% for 6 months. Among individuals with chronic pain, 90% localized their pain to the musculoskeletal system to a variable extent. Women experienced more multiple localizations of pain and had pain in the neck, shoulder, arm, and thigh to a greater extent than men. Prevalence of pain increased by age up to 50-59 years for both genders and then slowly decreased. The neck-shoulder area was the most common site of pain (30.2%), followed by the lower back (23.2%). Even in the youngest age groups more than one of four reported chronic pain. Blue-collar workers and employers (including farmers) reported chronic pain to a greater extent than other groups. In 13% of the population, manifest pain problems were associated with reduced functional capacity. CONCLUSION Chronic pain symptoms are common but unevenly distributed in a general population. The results may influence planning and consultation in primary health care as well as warranting selective prevention activities.","author":[{"dropping-particle":"","family":"Andersson","given":"H I","non-dropping-particle":"","parse-names":false,"suffix":""},{"dropping-particle":"","family":"Ejlertsson","given":"G","non-dropping-particle":"","parse-names":false,"suffix":""},{"dropping-particle":"","family":"Leden","given":"I","non-dropping-particle":"","parse-names":false,"suffix":""},{"dropping-particle":"","family":"Rosenberg","given":"C","non-dropping-particle":"","parse-names":false,"suffix":""}],"container-title":"The Clinical journal of pain","id":"ITEM-4","issue":"3","issued":{"date-parts":[["1993","9"]]},"page":"174-82","title":"Chronic pain in a geographically defined general population: studies of differences in age, gender, social class, and pain localization.","type":"article-journal","volume":"9"},"uris":["http://www.mendeley.com/documents/?uuid=fa162547-0845-3a68-b474-ad8e9b0e09f4"]}],"mendeley":{"formattedCitation":"(Andersson, Ejlertsson, Leden, &amp; Rosenberg, 1993; Breivik, Collett, Ventafridda, Cohen, &amp; Gallacher, 2006; Johannes et al., 2010; Moulin, Clark, Speechley, &amp; Morley-Forster, 2002)","plainTextFormattedCitation":"(Andersson, Ejlertsson, Leden, &amp; Rosenberg, 1993; Breivik, Collett, Ventafridda, Cohen, &amp; Gallacher, 2006; Johannes et al., 2010; Moulin, Clark, Speechley, &amp; Morley-Forster, 2002)","previouslyFormattedCitation":"(Andersson, Ejlertsson, Leden, &amp; Rosenberg, 1993; Breivik, Collett, Ventafridda, Cohen, &amp; Gallacher, 2006; Johannes et al., 2010; Moulin, Clark, Speechley, &amp; Morley-Forster, 2002)"},"properties":{"noteIndex":0},"schema":"https://github.com/citation-style-language/schema/raw/master/csl-citation.json"}</w:instrText>
      </w:r>
      <w:r w:rsidR="00876EFE">
        <w:rPr>
          <w:rFonts w:cs="Times New Roman"/>
          <w:lang w:val="en-US"/>
        </w:rPr>
        <w:fldChar w:fldCharType="separate"/>
      </w:r>
      <w:r w:rsidR="00232243" w:rsidRPr="00232243">
        <w:rPr>
          <w:rFonts w:cs="Times New Roman"/>
          <w:noProof/>
          <w:lang w:val="en-US"/>
        </w:rPr>
        <w:t>(Andersson, Ejlertsson, Leden, &amp; Rosenberg, 1993; Breivik, Collett, Ventafridda, Cohen, &amp; Gallacher, 2006; Johannes et al., 2010; Moulin, Clark, Speechley, &amp; Morley-Forster, 2002)</w:t>
      </w:r>
      <w:r w:rsidR="00876EFE">
        <w:rPr>
          <w:rFonts w:cs="Times New Roman"/>
          <w:lang w:val="en-US"/>
        </w:rPr>
        <w:fldChar w:fldCharType="end"/>
      </w:r>
      <w:r w:rsidR="00876EFE">
        <w:rPr>
          <w:rFonts w:cs="Times New Roman"/>
          <w:lang w:val="en-US"/>
        </w:rPr>
        <w:t>. However, also</w:t>
      </w:r>
      <w:r w:rsidR="00DC3A89">
        <w:rPr>
          <w:rFonts w:cs="Times New Roman"/>
          <w:lang w:val="en-US"/>
        </w:rPr>
        <w:t xml:space="preserve"> a significant proportion of</w:t>
      </w:r>
      <w:r w:rsidR="00995BB0">
        <w:rPr>
          <w:rFonts w:cs="Times New Roman"/>
          <w:lang w:val="en-US"/>
        </w:rPr>
        <w:t xml:space="preserve"> children and adolescents are</w:t>
      </w:r>
      <w:r w:rsidR="00876EFE">
        <w:rPr>
          <w:rFonts w:cs="Times New Roman"/>
          <w:lang w:val="en-US"/>
        </w:rPr>
        <w:t xml:space="preserve"> affected by chronic pain. Here, </w:t>
      </w:r>
      <w:r w:rsidR="00E5543C">
        <w:rPr>
          <w:rFonts w:cs="Times New Roman"/>
          <w:lang w:val="en-US"/>
        </w:rPr>
        <w:t xml:space="preserve">similar </w:t>
      </w:r>
      <w:r w:rsidR="00876EFE">
        <w:rPr>
          <w:rFonts w:cs="Times New Roman"/>
          <w:lang w:val="en-US"/>
        </w:rPr>
        <w:t xml:space="preserve">prevalence rates are </w:t>
      </w:r>
      <w:r w:rsidR="00E5543C">
        <w:rPr>
          <w:rFonts w:cs="Times New Roman"/>
          <w:lang w:val="en-US"/>
        </w:rPr>
        <w:t xml:space="preserve">reported (between </w:t>
      </w:r>
      <w:r w:rsidR="00876EFE">
        <w:rPr>
          <w:rFonts w:cs="Times New Roman"/>
          <w:lang w:val="en-US"/>
        </w:rPr>
        <w:t>20 and 35%</w:t>
      </w:r>
      <w:r w:rsidR="0004082F">
        <w:rPr>
          <w:rFonts w:cs="Times New Roman"/>
          <w:lang w:val="en-US"/>
        </w:rPr>
        <w:fldChar w:fldCharType="begin" w:fldLock="1"/>
      </w:r>
      <w:r w:rsidR="00B27E7C">
        <w:rPr>
          <w:rFonts w:cs="Times New Roman"/>
          <w:lang w:val="en-US"/>
        </w:rPr>
        <w:instrText>ADDIN CSL_CITATION {"citationItems":[{"id":"ITEM-1","itemData":{"ISBN":"0304-3959","PMID":"22078064","author":[{"dropping-particle":"","family":"King","given":"Sara","non-dropping-particle":"","parse-names":false,"suffix":""},{"dropping-particle":"","family":"Chambers","given":"Christine T.","non-dropping-particle":"","parse-names":false,"suffix":""},{"dropping-particle":"","family":"Huguet","given":"Anna","non-dropping-particle":"","parse-names":false,"suffix":""},{"dropping-particle":"","family":"MacNevin","given":"Rebecca C.","non-dropping-particle":"","parse-names":false,"suffix":""},{"dropping-particle":"","family":"McGrath","given":"Patrick J.","non-dropping-particle":"","parse-names":false,"suffix":""},{"dropping-particle":"","family":"Parker","given":"Louise","non-dropping-particle":"","parse-names":false,"suffix":""},{"dropping-particle":"","family":"MacDonald","given":"Amanda J.","non-dropping-particle":"","parse-names":false,"suffix":""}],"container-title":"Pain","id":"ITEM-1","issue":"12","issued":{"date-parts":[["2011","12","1"]]},"page":"2729-2738","publisher":"No longer published by Elsevier","title":"The epidemiology of chronic pain in children and adolescents revisited: A systematic review","type":"article-journal","volume":"152"},"uris":["http://www.mendeley.com/documents/?uuid=72d6c09c-d5fe-48f0-a245-ac3743b74bf2"]},{"id":"ITEM-2","itemData":{"DOI":"10.3390/children3040042","ISSN":"2227-9067","abstract":"Primary pain disorders (formerly “functional pain syndromes”) are common, under-diagnosed and under-treated in children and teenagers. This manuscript reviews key aspects which support understanding the development of pediatric chronic pain, points to the current pediatric chronic pain terminology, addresses effective treatment strategies, and discusses the evidence-based use of pharmacology. Common symptoms of an underlying pain vulnerability present in the three most common chronic pain disorders in pediatrics: primary headaches, centrally mediated abdominal pain syndromes, and/or chronic/recurrent musculoskeletal and joint pain. A significant number of children with repeated acute nociceptive pain episodes develop chronic pain in addition to or as a result of their underlying medical condition “chronic-on-acute pain.” We provide description of the structure and process of our interdisciplinary, rehabilitative pain clinic in Minneapolis, Minnesota, USA with accompanying data in the treatment of chronic pain symptoms that persist beyond the expected time of healing. An interdisciplinary approach combining (1) rehabilitation; (2) integrative medicine/active mind-body techniques; (3) psychology; and (4) normalizing daily school attendance, sports, social life and sleep will be presented. As a result of restored function, pain improves and commonly resolves. Opioids are not indicated for primary pain disorders, and other medications, with few exceptions, are usually not first-line therapy.","author":[{"dropping-particle":"","family":"Friedrichsdorf","given":"Stefan","non-dropping-particle":"","parse-names":false,"suffix":""},{"dropping-particle":"","family":"Giordano","given":"James","non-dropping-particle":"","parse-names":false,"suffix":""},{"dropping-particle":"","family":"Desai Dakoji","given":"Kavita","non-dropping-particle":"","parse-names":false,"suffix":""},{"dropping-particle":"","family":"Warmuth","given":"Andrew","non-dropping-particle":"","parse-names":false,"suffix":""},{"dropping-particle":"","family":"Daughtry","given":"Cyndee","non-dropping-particle":"","parse-names":false,"suffix":""},{"dropping-particle":"","family":"Schulz","given":"Craig","non-dropping-particle":"","parse-names":false,"suffix":""}],"container-title":"Children","id":"ITEM-2","issue":"4","issued":{"date-parts":[["2016","12","10"]]},"page":"42","publisher":"Multidisciplinary Digital Publishing Institute","title":"Chronic Pain in Children and Adolescents: Diagnosis and Treatment of Primary Pain Disorders in Head, Abdomen, Muscles and Joints","type":"article-journal","volume":"3"},"uris":["http://www.mendeley.com/documents/?uuid=072c956d-5d5f-336c-9d28-8a85c28159db"]}],"mendeley":{"formattedCitation":"(Friedrichsdorf et al., 2016; King et al., 2011)","manualFormatting":", Friedrichsdorf et al., 2016; King et al., 2011)","plainTextFormattedCitation":"(Friedrichsdorf et al., 2016; King et al., 2011)","previouslyFormattedCitation":"(Friedrichsdorf et al., 2016; King et al., 2011)"},"properties":{"noteIndex":0},"schema":"https://github.com/citation-style-language/schema/raw/master/csl-citation.json"}</w:instrText>
      </w:r>
      <w:r w:rsidR="0004082F">
        <w:rPr>
          <w:rFonts w:cs="Times New Roman"/>
          <w:lang w:val="en-US"/>
        </w:rPr>
        <w:fldChar w:fldCharType="separate"/>
      </w:r>
      <w:r w:rsidR="00E5543C">
        <w:rPr>
          <w:rFonts w:cs="Times New Roman"/>
          <w:noProof/>
          <w:lang w:val="en-US"/>
        </w:rPr>
        <w:t xml:space="preserve">, </w:t>
      </w:r>
      <w:r w:rsidR="0004082F" w:rsidRPr="0004082F">
        <w:rPr>
          <w:rFonts w:cs="Times New Roman"/>
          <w:noProof/>
          <w:lang w:val="en-US"/>
        </w:rPr>
        <w:t>Friedrichsdorf et al., 2016; King et al., 2011)</w:t>
      </w:r>
      <w:r w:rsidR="0004082F">
        <w:rPr>
          <w:rFonts w:cs="Times New Roman"/>
          <w:lang w:val="en-US"/>
        </w:rPr>
        <w:fldChar w:fldCharType="end"/>
      </w:r>
      <w:r w:rsidR="0004082F">
        <w:rPr>
          <w:rFonts w:cs="Times New Roman"/>
          <w:lang w:val="en-US"/>
        </w:rPr>
        <w:t>.</w:t>
      </w:r>
      <w:r w:rsidR="00E94A4B">
        <w:rPr>
          <w:rFonts w:cs="Times New Roman"/>
          <w:lang w:val="en-US"/>
        </w:rPr>
        <w:t xml:space="preserve"> Persistence of chronic pain into adulthood is observed in about one third of all pediatric chronic pain patients </w:t>
      </w:r>
      <w:r w:rsidR="00E94A4B">
        <w:rPr>
          <w:rFonts w:cs="Times New Roman"/>
          <w:lang w:val="en-US"/>
        </w:rPr>
        <w:fldChar w:fldCharType="begin" w:fldLock="1"/>
      </w:r>
      <w:r w:rsidR="00986A91">
        <w:rPr>
          <w:rFonts w:cs="Times New Roman"/>
          <w:lang w:val="en-US"/>
        </w:rPr>
        <w:instrText>ADDIN CSL_CITATION {"citationItems":[{"id":"ITEM-1","itemData":{"author":[{"dropping-particle":"","family":"Walker","given":"L. S","non-dropping-particle":"","parse-names":false,"suffix":""},{"dropping-particle":"","family":"Deugler-Crish","given":"C. M","non-dropping-particle":"","parse-names":false,"suffix":""},{"dropping-particle":"","family":"Rippel","given":"S","non-dropping-particle":"","parse-names":false,"suffix":""}],"container-title":"Pain","id":"ITEM-1","issued":{"date-parts":[["2010"]]},"page":"568-72","title":"Functional abdominal pain in childhood and adolescence increases risk for chronic pain in adulthood","type":"article-journal","volume":"150"},"uris":["http://www.mendeley.com/documents/?uuid=2b3b67d7-640b-3f67-a5a5-73b7143f7794"]}],"mendeley":{"formattedCitation":"(Walker, Deugler-Crish, &amp; Rippel, 2010)","plainTextFormattedCitation":"(Walker, Deugler-Crish, &amp; Rippel, 2010)","previouslyFormattedCitation":"(Walker, Deugler-Crish, &amp; Rippel, 2010)"},"properties":{"noteIndex":0},"schema":"https://github.com/citation-style-language/schema/raw/master/csl-citation.json"}</w:instrText>
      </w:r>
      <w:r w:rsidR="00E94A4B">
        <w:rPr>
          <w:rFonts w:cs="Times New Roman"/>
          <w:lang w:val="en-US"/>
        </w:rPr>
        <w:fldChar w:fldCharType="separate"/>
      </w:r>
      <w:r w:rsidR="00E94A4B" w:rsidRPr="00E94A4B">
        <w:rPr>
          <w:rFonts w:cs="Times New Roman"/>
          <w:noProof/>
          <w:lang w:val="en-US"/>
        </w:rPr>
        <w:t>(Walker, Deugler-Crish, &amp; Rippel, 2010)</w:t>
      </w:r>
      <w:r w:rsidR="00E94A4B">
        <w:rPr>
          <w:rFonts w:cs="Times New Roman"/>
          <w:lang w:val="en-US"/>
        </w:rPr>
        <w:fldChar w:fldCharType="end"/>
      </w:r>
      <w:r w:rsidR="00E94A4B">
        <w:rPr>
          <w:rFonts w:cs="Times New Roman"/>
          <w:lang w:val="en-US"/>
        </w:rPr>
        <w:t>.</w:t>
      </w:r>
      <w:r w:rsidR="0004082F">
        <w:rPr>
          <w:rFonts w:cs="Times New Roman"/>
          <w:lang w:val="en-US"/>
        </w:rPr>
        <w:t xml:space="preserve"> </w:t>
      </w:r>
      <w:r w:rsidR="000C49EF">
        <w:rPr>
          <w:rFonts w:cs="Times New Roman"/>
          <w:lang w:val="en-US"/>
        </w:rPr>
        <w:t xml:space="preserve">The economic impact of chronic pain </w:t>
      </w:r>
      <w:r w:rsidR="00E94A4B">
        <w:rPr>
          <w:rFonts w:cs="Times New Roman"/>
          <w:lang w:val="en-US"/>
        </w:rPr>
        <w:t xml:space="preserve">in the U.S.A. </w:t>
      </w:r>
      <w:r w:rsidR="000C49EF">
        <w:rPr>
          <w:rFonts w:cs="Times New Roman"/>
          <w:lang w:val="en-US"/>
        </w:rPr>
        <w:t xml:space="preserve">is severe with </w:t>
      </w:r>
      <w:r w:rsidR="00E94A4B">
        <w:rPr>
          <w:rFonts w:cs="Times New Roman"/>
          <w:lang w:val="en-US"/>
        </w:rPr>
        <w:t xml:space="preserve">estimated costs of $560 to $635 billion annually for patients’ healthcare utilization and productivity losses </w:t>
      </w:r>
      <w:r w:rsidR="000C49EF">
        <w:rPr>
          <w:rFonts w:cs="Times New Roman"/>
          <w:lang w:val="en-US"/>
        </w:rPr>
        <w:fldChar w:fldCharType="begin" w:fldLock="1"/>
      </w:r>
      <w:r w:rsidR="00E94A4B">
        <w:rPr>
          <w:rFonts w:cs="Times New Roman"/>
          <w:lang w:val="en-US"/>
        </w:rPr>
        <w:instrText>ADDIN CSL_CITATION {"citationItems":[{"id":"ITEM-1","itemData":{"author":[{"dropping-particle":"","family":"Gaskin","given":"Darrell J.","non-dropping-particle":"","parse-names":false,"suffix":""},{"dropping-particle":"","family":"Richard","given":"Patrick","non-dropping-particle":"","parse-names":false,"suffix":""}],"id":"ITEM-1","issued":{"date-parts":[["2011"]]},"publisher":"National Academies Press (US)","title":"The Economic Costs of Pain in the United States","type":"article-journal"},"uris":["http://www.mendeley.com/documents/?uuid=96058ef6-b08f-3ad7-8dac-f12ed93f1c85"]},{"id":"ITEM-2","itemData":{"DOI":"10.1586/14737167.6.5.591","ISSN":"1473-7167","abstract":"Pain represents a major clinical, social and economic problem, with estimates of its prevalence ranging from 8 to over 60%. The impact of pain on economies is enormous, with the cost of back pain alone equivalent to more than a fifth of one country's total health expenditure and 1.5% of its annual gross domestic product, while in another, it represents three-times the total cost of all types of cancer. However, decision makers have tended to concentrate their attention on a very minor component of the cost burden, namely prescription costs, which, in the case of back pain, represent 1% of the total cost burden. In addition to its economic impact, chronic pain is probably one of the diseases with the greatest negative impact on quality of life. For example, the quality of life for those with migraine has been shown to be at best equal to that for people with arthritis, asthma, diabetes mellitus or depression. The burden that pain imposes on individuals and the enormous costs that society has to bear as a r...","author":[{"dropping-particle":"","family":"Phillips","given":"Ceri J","non-dropping-particle":"","parse-names":false,"suffix":""}],"container-title":"Expert Review of Pharmacoeconomics &amp; Outcomes Research","id":"ITEM-2","issue":"5","issued":{"date-parts":[["2006","10","9"]]},"page":"591-601","publisher":"Taylor &amp; Francis","title":"Economic burden of chronic pain","type":"article-journal","volume":"6"},"uris":["http://www.mendeley.com/documents/?uuid=310d6a67-5228-3e86-bff7-3d938bfbe6ae"]}],"mendeley":{"formattedCitation":"(Gaskin &amp; Richard, 2011; Phillips, 2006)","plainTextFormattedCitation":"(Gaskin &amp; Richard, 2011; Phillips, 2006)","previouslyFormattedCitation":"(Gaskin &amp; Richard, 2011; Phillips, 2006)"},"properties":{"noteIndex":0},"schema":"https://github.com/citation-style-language/schema/raw/master/csl-citation.json"}</w:instrText>
      </w:r>
      <w:r w:rsidR="000C49EF">
        <w:rPr>
          <w:rFonts w:cs="Times New Roman"/>
          <w:lang w:val="en-US"/>
        </w:rPr>
        <w:fldChar w:fldCharType="separate"/>
      </w:r>
      <w:r w:rsidR="00E94A4B" w:rsidRPr="00E94A4B">
        <w:rPr>
          <w:rFonts w:cs="Times New Roman"/>
          <w:noProof/>
          <w:lang w:val="en-US"/>
        </w:rPr>
        <w:t>(Gaskin &amp; Richard, 2011; Phillips, 2006)</w:t>
      </w:r>
      <w:r w:rsidR="000C49EF">
        <w:rPr>
          <w:rFonts w:cs="Times New Roman"/>
          <w:lang w:val="en-US"/>
        </w:rPr>
        <w:fldChar w:fldCharType="end"/>
      </w:r>
      <w:r w:rsidR="00E94A4B">
        <w:rPr>
          <w:rFonts w:cs="Times New Roman"/>
          <w:lang w:val="en-US"/>
        </w:rPr>
        <w:t xml:space="preserve">. Pediatric chronic pain is estimated to cause an economic burden of approximately $19.5 billion per year in the U.S.A. </w:t>
      </w:r>
      <w:r w:rsidR="00E94A4B">
        <w:rPr>
          <w:rFonts w:cs="Times New Roman"/>
          <w:lang w:val="en-US"/>
        </w:rPr>
        <w:fldChar w:fldCharType="begin" w:fldLock="1"/>
      </w:r>
      <w:r w:rsidR="00E94A4B">
        <w:rPr>
          <w:rFonts w:cs="Times New Roman"/>
          <w:lang w:val="en-US"/>
        </w:rPr>
        <w:instrText>ADDIN CSL_CITATION {"citationItems":[{"id":"ITEM-1","itemData":{"DOI":"10.1016/j.jpain.2014.06.002","abstract":"The aim of this study was to assess the economic cost of chronic pain among adolescents receiving interdisciplinary pain treatment. Information was gathered from 149 adolescents (ages 10–17) presenting for evaluation and treatment at interdisciplinary pain clinics in the United States. Parents completed a validated measure of family economic attributes, the Client Service Receipt In-ventory, to report on health service use and productivity losses due to their child's chronic pain retro-spectively over 12 months. Health care costs were calculated by multiplying reported utilization estimates by unit visit costs from the 2010 Medical Expenditure Panel Survey. The estimated mean and median costs per participant were $11,787 and $6,770, respectively. Costs were concentrated in a small group of participants; the top 5% of those patients incurring the highest costs accounted for 30% of total costs, whereas the lower 75% of participants accounted for only 34% of costs. Total costs to society for adolescents with moderate to severe chronic pain were extrapolated to $19.5 billion annually in the United States. The cost of adolescent chronic pain presents a substantial eco-nomic burden to families and society. Future research should focus on predictors of increased health services use and costs in adolescents with chronic pain. Perspective: This cost of illness study comprehensively estimates the economic costs of chronic","author":[{"dropping-particle":"","family":"Groenewald","given":"Cornelius B","non-dropping-particle":"","parse-names":false,"suffix":""},{"dropping-particle":"","family":"Essner","given":"Bonnie S","non-dropping-particle":"","parse-names":false,"suffix":""},{"dropping-particle":"","family":"Wright","given":"Davene","non-dropping-particle":"","parse-names":false,"suffix":""},{"dropping-particle":"","family":"Fesinmeyer","given":"Megan D","non-dropping-particle":"","parse-names":false,"suffix":""},{"dropping-particle":"","family":"Palermo","given":"Tonya M","non-dropping-particle":"","parse-names":false,"suffix":""}],"container-title":"The Journal of Pain","id":"ITEM-1","issued":{"date-parts":[["2014"]]},"page":"925-933","title":"The Economic Costs of Chronic Pain Among a Cohort of Treatment-Seeking Adolescents in the United States","type":"article-journal","volume":"15"},"uris":["http://www.mendeley.com/documents/?uuid=6c8d2a31-d252-327d-906c-72080458c5f5"]}],"mendeley":{"formattedCitation":"(Groenewald, Essner, Wright, Fesinmeyer, &amp; Palermo, 2014)","plainTextFormattedCitation":"(Groenewald, Essner, Wright, Fesinmeyer, &amp; Palermo, 2014)","previouslyFormattedCitation":"(Groenewald, Essner, Wright, Fesinmeyer, &amp; Palermo, 2014)"},"properties":{"noteIndex":0},"schema":"https://github.com/citation-style-language/schema/raw/master/csl-citation.json"}</w:instrText>
      </w:r>
      <w:r w:rsidR="00E94A4B">
        <w:rPr>
          <w:rFonts w:cs="Times New Roman"/>
          <w:lang w:val="en-US"/>
        </w:rPr>
        <w:fldChar w:fldCharType="separate"/>
      </w:r>
      <w:r w:rsidR="00E94A4B" w:rsidRPr="00E94A4B">
        <w:rPr>
          <w:rFonts w:cs="Times New Roman"/>
          <w:noProof/>
          <w:lang w:val="en-US"/>
        </w:rPr>
        <w:t>(Groenewald, Essner, Wright, Fesinmeyer, &amp; Palermo, 2014)</w:t>
      </w:r>
      <w:r w:rsidR="00E94A4B">
        <w:rPr>
          <w:rFonts w:cs="Times New Roman"/>
          <w:lang w:val="en-US"/>
        </w:rPr>
        <w:fldChar w:fldCharType="end"/>
      </w:r>
      <w:r w:rsidR="00E94A4B">
        <w:rPr>
          <w:rFonts w:cs="Times New Roman"/>
          <w:lang w:val="en-US"/>
        </w:rPr>
        <w:t xml:space="preserve">. </w:t>
      </w:r>
      <w:r w:rsidR="003940F8">
        <w:rPr>
          <w:rFonts w:cs="Times New Roman"/>
          <w:lang w:val="en-US"/>
        </w:rPr>
        <w:t xml:space="preserve">High rates of comorbid disorders further decrease quality of life and overall psychosocial functioning in </w:t>
      </w:r>
      <w:r w:rsidR="00995BB0">
        <w:rPr>
          <w:rFonts w:cs="Times New Roman"/>
          <w:lang w:val="en-US"/>
        </w:rPr>
        <w:t xml:space="preserve">these </w:t>
      </w:r>
      <w:r w:rsidR="003940F8">
        <w:rPr>
          <w:rFonts w:cs="Times New Roman"/>
          <w:lang w:val="en-US"/>
        </w:rPr>
        <w:t xml:space="preserve">patients </w:t>
      </w:r>
      <w:r w:rsidR="003940F8">
        <w:rPr>
          <w:rFonts w:cs="Times New Roman"/>
          <w:lang w:val="en-US"/>
        </w:rPr>
        <w:fldChar w:fldCharType="begin" w:fldLock="1"/>
      </w:r>
      <w:r w:rsidR="0075186E">
        <w:rPr>
          <w:rFonts w:cs="Times New Roman"/>
          <w:lang w:val="en-US"/>
        </w:rPr>
        <w:instrText>ADDIN CSL_CITATION {"citationItems":[{"id":"ITEM-1","itemData":{"DOI":"10.1001/archinte.163.20.2433","ISSN":"0003-9926","abstract":"Because depression and painful symptoms commonly occur together, we conducted a literature review to determine the prevalence of both conditions and the effects of comorbidity on diagnosis, clinical outcomes, and treatment. The prevalences of pain in depressed cohorts and depression in pain cohorts are higher than when these conditions are individually examined. The presence of pain negatively affects the recognition and treatment of depression. When pain is moderate to severe, impairs function, and/or is refractory to treatment, it is associated with more depressive symptoms and worse depression outcomes (eg, lower quality of life, decreased work function, and increased health care utilization). Similarly, depression in patients with pain is associated with more pain complaints and greater impairment. Depression and pain share biological pathways and neurotransmitters, which has implications for the treatment of both concurrently. A model that incorporates assessment and treatment of depression and pain simultaneously is necessary for improved outcomes.","author":[{"dropping-particle":"","family":"Bair","given":"Matthew J.","non-dropping-particle":"","parse-names":false,"suffix":""},{"dropping-particle":"","family":"Robinson","given":"Rebecca L.","non-dropping-particle":"","parse-names":false,"suffix":""},{"dropping-particle":"","family":"Katon","given":"Wayne","non-dropping-particle":"","parse-names":false,"suffix":""},{"dropping-particle":"","family":"Kroenke","given":"Kurt","non-dropping-particle":"","parse-names":false,"suffix":""}],"container-title":"Archives of Internal Medicine","id":"ITEM-1","issue":"20","issued":{"date-parts":[["2003","11","10"]]},"page":"2433","publisher":"American Medical Association","title":"Depression and Pain Comorbidity","type":"article-journal","volume":"163"},"uris":["http://www.mendeley.com/documents/?uuid=de853bdd-05f6-39d4-a704-8ceaeba74808"]},{"id":"ITEM-2","itemData":{"DOI":"10.1177/070674370805300403","ISSN":"0706-7437","abstract":"Objective:To review the relation between chronic pain and psychological comorbidities, and the influence on course and prognosis, based on epidemiologic and population studies.Method:We present a narrative overview of studies dealing with the epidemiology of chronic pain associated with mental health and psychiatric factors. Studies were selected that were of good quality, preferably large studies, and those that dealt with prevalences, course and prognosis of chronic pain, risk factors predicting new pain and comorbid disorders, and factors that affect health outcomes.Results:Chronic pain is a prevalent condition, and psychological comorbidity is a frequent complication that significantly changes the prognosis and course of chronic pain. In follow-up studies, chronic pain significantly predicts onset of new depressions, and depression significantly predicts onset of new chronic pain and other medical complaints. Age, sex, severity of pain, psychosocial problems, unemployment, and compensation are mediati...","author":[{"dropping-particle":"","family":"Tunks","given":"Eldon R","non-dropping-particle":"","parse-names":false,"suffix":""},{"dropping-particle":"","family":"Crook","given":"Joan","non-dropping-particle":"","parse-names":false,"suffix":""},{"dropping-particle":"","family":"Weir","given":"Robin","non-dropping-particle":"","parse-names":false,"suffix":""}],"container-title":"The Canadian Journal of Psychiatry","id":"ITEM-2","issue":"4","issued":{"date-parts":[["2008","4","1"]]},"page":"224-234","publisher":"SAGE PublicationsSage CA: Los Angeles, CA","title":"Epidemiology of Chronic Pain with Psychological Comorbidity: Prevalence, Risk, Course, and Prognosis","type":"article-journal","volume":"53"},"uris":["http://www.mendeley.com/documents/?uuid=d2a5da34-e754-376a-8188-765f95b2106c"]}],"mendeley":{"formattedCitation":"(Bair, Robinson, Katon, &amp; Kroenke, 2003; Tunks, Crook, &amp; Weir, 2008)","plainTextFormattedCitation":"(Bair, Robinson, Katon, &amp; Kroenke, 2003; Tunks, Crook, &amp; Weir, 2008)","previouslyFormattedCitation":"(Bair, Robinson, Katon, &amp; Kroenke, 2003; Tunks, Crook, &amp; Weir, 2008)"},"properties":{"noteIndex":0},"schema":"https://github.com/citation-style-language/schema/raw/master/csl-citation.json"}</w:instrText>
      </w:r>
      <w:r w:rsidR="003940F8">
        <w:rPr>
          <w:rFonts w:cs="Times New Roman"/>
          <w:lang w:val="en-US"/>
        </w:rPr>
        <w:fldChar w:fldCharType="separate"/>
      </w:r>
      <w:r w:rsidR="003940F8" w:rsidRPr="003940F8">
        <w:rPr>
          <w:rFonts w:cs="Times New Roman"/>
          <w:noProof/>
          <w:lang w:val="en-US"/>
        </w:rPr>
        <w:t>(Bair, Robinson, Katon, &amp; Kroenke, 2003; Tunks, Crook, &amp; Weir, 2008)</w:t>
      </w:r>
      <w:r w:rsidR="003940F8">
        <w:rPr>
          <w:rFonts w:cs="Times New Roman"/>
          <w:lang w:val="en-US"/>
        </w:rPr>
        <w:fldChar w:fldCharType="end"/>
      </w:r>
      <w:r w:rsidR="003940F8">
        <w:rPr>
          <w:rFonts w:cs="Times New Roman"/>
          <w:lang w:val="en-US"/>
        </w:rPr>
        <w:t xml:space="preserve">. For example, 18% of individuals suffering from chronic pain also meet diagnostic criteria for a major depression in a population-based setting </w:t>
      </w:r>
      <w:r w:rsidR="003940F8">
        <w:rPr>
          <w:rFonts w:cs="Times New Roman"/>
          <w:lang w:val="en-US"/>
        </w:rPr>
        <w:fldChar w:fldCharType="begin" w:fldLock="1"/>
      </w:r>
      <w:r w:rsidR="0075186E">
        <w:rPr>
          <w:rFonts w:cs="Times New Roman"/>
          <w:lang w:val="en-US"/>
        </w:rPr>
        <w:instrText>ADDIN CSL_CITATION {"citationItems":[{"id":"ITEM-1","itemData":{"DOI":"10.1001/archinte.163.20.2433","ISSN":"0003-9926","abstract":"Because depression and painful symptoms commonly occur together, we conducted a literature review to determine the prevalence of both conditions and the effects of comorbidity on diagnosis, clinical outcomes, and treatment. The prevalences of pain in depressed cohorts and depression in pain cohorts are higher than when these conditions are individually examined. The presence of pain negatively affects the recognition and treatment of depression. When pain is moderate to severe, impairs function, and/or is refractory to treatment, it is associated with more depressive symptoms and worse depression outcomes (eg, lower quality of life, decreased work function, and increased health care utilization). Similarly, depression in patients with pain is associated with more pain complaints and greater impairment. Depression and pain share biological pathways and neurotransmitters, which has implications for the treatment of both concurrently. A model that incorporates assessment and treatment of depression and pain simultaneously is necessary for improved outcomes.","author":[{"dropping-particle":"","family":"Bair","given":"Matthew J.","non-dropping-particle":"","parse-names":false,"suffix":""},{"dropping-particle":"","family":"Robinson","given":"Rebecca L.","non-dropping-particle":"","parse-names":false,"suffix":""},{"dropping-particle":"","family":"Katon","given":"Wayne","non-dropping-particle":"","parse-names":false,"suffix":""},{"dropping-particle":"","family":"Kroenke","given":"Kurt","non-dropping-particle":"","parse-names":false,"suffix":""}],"container-title":"Archives of Internal Medicine","id":"ITEM-1","issue":"20","issued":{"date-parts":[["2003","11","10"]]},"page":"2433","publisher":"American Medical Association","title":"Depression and Pain Comorbidity","type":"article-journal","volume":"163"},"uris":["http://www.mendeley.com/documents/?uuid=de853bdd-05f6-39d4-a704-8ceaeba74808"]}],"mendeley":{"formattedCitation":"(Bair et al., 2003)","plainTextFormattedCitation":"(Bair et al., 2003)","previouslyFormattedCitation":"(Bair et al., 2003)"},"properties":{"noteIndex":0},"schema":"https://github.com/citation-style-language/schema/raw/master/csl-citation.json"}</w:instrText>
      </w:r>
      <w:r w:rsidR="003940F8">
        <w:rPr>
          <w:rFonts w:cs="Times New Roman"/>
          <w:lang w:val="en-US"/>
        </w:rPr>
        <w:fldChar w:fldCharType="separate"/>
      </w:r>
      <w:r w:rsidR="003940F8" w:rsidRPr="003940F8">
        <w:rPr>
          <w:rFonts w:cs="Times New Roman"/>
          <w:noProof/>
          <w:lang w:val="en-US"/>
        </w:rPr>
        <w:t>(Bair et al., 2003)</w:t>
      </w:r>
      <w:r w:rsidR="003940F8">
        <w:rPr>
          <w:rFonts w:cs="Times New Roman"/>
          <w:lang w:val="en-US"/>
        </w:rPr>
        <w:fldChar w:fldCharType="end"/>
      </w:r>
    </w:p>
    <w:p w:rsidR="00C31EBC" w:rsidRDefault="004B0F97" w:rsidP="00C31EBC">
      <w:pPr>
        <w:pStyle w:val="berschrift3"/>
        <w:rPr>
          <w:lang w:val="en-US"/>
        </w:rPr>
      </w:pPr>
      <w:bookmarkStart w:id="6" w:name="_Toc521066569"/>
      <w:r>
        <w:rPr>
          <w:lang w:val="en-US"/>
        </w:rPr>
        <w:t>1.3</w:t>
      </w:r>
      <w:r w:rsidR="00C31EBC" w:rsidRPr="00C31EBC">
        <w:rPr>
          <w:lang w:val="en-US"/>
        </w:rPr>
        <w:t xml:space="preserve">.3. </w:t>
      </w:r>
      <w:r w:rsidR="0021710E">
        <w:rPr>
          <w:lang w:val="en-US"/>
        </w:rPr>
        <w:t>Etiology: The psychology of chronic pain</w:t>
      </w:r>
      <w:bookmarkEnd w:id="6"/>
      <w:r w:rsidR="00FF162E">
        <w:rPr>
          <w:lang w:val="en-US"/>
        </w:rPr>
        <w:tab/>
      </w:r>
    </w:p>
    <w:p w:rsidR="00C30112" w:rsidRDefault="00A77795" w:rsidP="00382264">
      <w:pPr>
        <w:rPr>
          <w:rFonts w:cs="Times New Roman"/>
          <w:lang w:val="en-US"/>
        </w:rPr>
      </w:pPr>
      <w:r>
        <w:rPr>
          <w:rFonts w:cs="Times New Roman"/>
          <w:lang w:val="en-US"/>
        </w:rPr>
        <w:t xml:space="preserve">In a purely medical framework, chronic pain </w:t>
      </w:r>
      <w:r w:rsidR="00FD3257">
        <w:rPr>
          <w:rFonts w:cs="Times New Roman"/>
          <w:lang w:val="en-US"/>
        </w:rPr>
        <w:t>is difficult</w:t>
      </w:r>
      <w:r w:rsidR="001E4DB6">
        <w:rPr>
          <w:rFonts w:cs="Times New Roman"/>
          <w:lang w:val="en-US"/>
        </w:rPr>
        <w:t xml:space="preserve"> - if not impossible - to explain as</w:t>
      </w:r>
      <w:r w:rsidR="00116254">
        <w:rPr>
          <w:rFonts w:cs="Times New Roman"/>
          <w:lang w:val="en-US"/>
        </w:rPr>
        <w:t xml:space="preserve"> a distinct physical pathology</w:t>
      </w:r>
      <w:r w:rsidR="001E4DB6">
        <w:rPr>
          <w:rFonts w:cs="Times New Roman"/>
          <w:lang w:val="en-US"/>
        </w:rPr>
        <w:t xml:space="preserve"> is usually hard to identify</w:t>
      </w:r>
      <w:r w:rsidR="00116254">
        <w:rPr>
          <w:rFonts w:cs="Times New Roman"/>
          <w:lang w:val="en-US"/>
        </w:rPr>
        <w:t xml:space="preserve"> </w:t>
      </w:r>
      <w:r w:rsidR="00116254">
        <w:rPr>
          <w:rFonts w:cs="Times New Roman"/>
          <w:lang w:val="en-US"/>
        </w:rPr>
        <w:fldChar w:fldCharType="begin" w:fldLock="1"/>
      </w:r>
      <w:r w:rsidR="00A317E2">
        <w:rPr>
          <w:rFonts w:cs="Times New Roman"/>
          <w:lang w:val="en-US"/>
        </w:rPr>
        <w:instrText>ADDIN CSL_CITATION {"citationItems":[{"id":"ITEM-1","itemData":{"author":[{"dropping-particle":"","family":"Flor","given":"H","non-dropping-particle":"","parse-names":false,"suffix":""},{"dropping-particle":"","family":"Turk","given":"DC","non-dropping-particle":"","parse-names":false,"suffix":""}],"id":"ITEM-1","issued":{"date-parts":[["2015"]]},"title":"Chronic pain: an integrated biobehavioral approach","type":"book"},"uris":["http://www.mendeley.com/documents/?uuid=deef7daf-1b44-3dfe-be32-8e9418b8ca12"]}],"mendeley":{"formattedCitation":"(Flor &amp; Turk, 2015)","plainTextFormattedCitation":"(Flor &amp; Turk, 2015)","previouslyFormattedCitation":"(Flor &amp; Turk, 2015)"},"properties":{"noteIndex":0},"schema":"https://github.com/citation-style-language/schema/raw/master/csl-citation.json"}</w:instrText>
      </w:r>
      <w:r w:rsidR="00116254">
        <w:rPr>
          <w:rFonts w:cs="Times New Roman"/>
          <w:lang w:val="en-US"/>
        </w:rPr>
        <w:fldChar w:fldCharType="separate"/>
      </w:r>
      <w:r w:rsidR="00116254" w:rsidRPr="00116254">
        <w:rPr>
          <w:rFonts w:cs="Times New Roman"/>
          <w:noProof/>
          <w:lang w:val="en-US"/>
        </w:rPr>
        <w:t>(Flor &amp; Turk, 2015)</w:t>
      </w:r>
      <w:r w:rsidR="00116254">
        <w:rPr>
          <w:rFonts w:cs="Times New Roman"/>
          <w:lang w:val="en-US"/>
        </w:rPr>
        <w:fldChar w:fldCharType="end"/>
      </w:r>
      <w:r w:rsidR="00116254">
        <w:rPr>
          <w:rFonts w:cs="Times New Roman"/>
          <w:lang w:val="en-US"/>
        </w:rPr>
        <w:t xml:space="preserve">. </w:t>
      </w:r>
      <w:r w:rsidR="001E4DB6">
        <w:rPr>
          <w:rFonts w:cs="Times New Roman"/>
          <w:lang w:val="en-US"/>
        </w:rPr>
        <w:t xml:space="preserve">Alternatively, in case there is a somatic pathology, some individuals respond </w:t>
      </w:r>
      <w:r w:rsidR="001E4DB6" w:rsidRPr="001E4DB6">
        <w:rPr>
          <w:rFonts w:cs="Times New Roman"/>
          <w:lang w:val="en-US"/>
        </w:rPr>
        <w:t>to the symptom</w:t>
      </w:r>
      <w:r w:rsidR="001E4DB6">
        <w:rPr>
          <w:rFonts w:cs="Times New Roman"/>
          <w:lang w:val="en-US"/>
        </w:rPr>
        <w:t xml:space="preserve"> with disproportionate amounts of distress and disability. These observations suggest shortcomings of an exclusively medical view of pain. Indeed, pharmacological approaches to treat individuals with chronic pain</w:t>
      </w:r>
      <w:r w:rsidR="00C30112">
        <w:rPr>
          <w:rFonts w:cs="Times New Roman"/>
          <w:lang w:val="en-US"/>
        </w:rPr>
        <w:t xml:space="preserve"> </w:t>
      </w:r>
      <w:r w:rsidR="001E4DB6">
        <w:rPr>
          <w:rFonts w:cs="Times New Roman"/>
          <w:lang w:val="en-US"/>
        </w:rPr>
        <w:t>have shown only limited success</w:t>
      </w:r>
      <w:r w:rsidR="00995BB0">
        <w:rPr>
          <w:rFonts w:cs="Times New Roman"/>
          <w:lang w:val="en-US"/>
        </w:rPr>
        <w:t xml:space="preserve"> </w:t>
      </w:r>
      <w:r w:rsidR="00995BB0" w:rsidRPr="00995BB0">
        <w:rPr>
          <w:rFonts w:cs="Times New Roman"/>
          <w:lang w:val="en-US"/>
        </w:rPr>
        <w:t>in the longer term</w:t>
      </w:r>
      <w:r w:rsidR="00C30112">
        <w:rPr>
          <w:rFonts w:cs="Times New Roman"/>
          <w:lang w:val="en-US"/>
        </w:rPr>
        <w:t xml:space="preserve"> and might cause </w:t>
      </w:r>
      <w:r w:rsidR="00B42F5C">
        <w:rPr>
          <w:rFonts w:cs="Times New Roman"/>
          <w:lang w:val="en-US"/>
        </w:rPr>
        <w:t xml:space="preserve">serious </w:t>
      </w:r>
      <w:r w:rsidR="00C30112">
        <w:rPr>
          <w:rFonts w:cs="Times New Roman"/>
          <w:lang w:val="en-US"/>
        </w:rPr>
        <w:t xml:space="preserve">adverse side effects </w:t>
      </w:r>
      <w:r w:rsidR="00C30112">
        <w:rPr>
          <w:rFonts w:cs="Times New Roman"/>
          <w:lang w:val="en-US"/>
        </w:rPr>
        <w:fldChar w:fldCharType="begin" w:fldLock="1"/>
      </w:r>
      <w:r w:rsidR="00FC3DCD">
        <w:rPr>
          <w:rFonts w:cs="Times New Roman"/>
          <w:lang w:val="en-US"/>
        </w:rPr>
        <w:instrText>ADDIN CSL_CITATION {"citationItems":[{"id":"ITEM-1","itemData":{"DOI":"10.1056/NEJMra025411","ISSN":"0028-4793","abstract":"A difficult decision for physicians who treat patients with chronic pain not associated with terminal disease is whether and how to prescribe opioid therapy, which can relieve pain and improve mood and level of functioning in many such patients. This review considers current guidelines for opioid therapy in patients with chronic pain unrelated to malignant conditions and outlines caveats, areas of uncertainty, and management strategies.","author":[{"dropping-particle":"","family":"Ballantyne","given":"Jane C.","non-dropping-particle":"","parse-names":false,"suffix":""},{"dropping-particle":"","family":"Mao","given":"Jianren","non-dropping-particle":"","parse-names":false,"suffix":""}],"container-title":"New England Journal of Medicine","id":"ITEM-1","issue":"20","issued":{"date-parts":[["2003","11","13"]]},"page":"1943-1953","publisher":"Massachusetts Medical Society","title":"Opioid Therapy for Chronic Pain","type":"article-journal","volume":"349"},"uris":["http://www.mendeley.com/documents/?uuid=37f50b6e-0311-3376-ad70-361eb01dc33c"]}],"mendeley":{"formattedCitation":"(Ballantyne &amp; Mao, 2003)","plainTextFormattedCitation":"(Ballantyne &amp; Mao, 2003)","previouslyFormattedCitation":"(Ballantyne &amp; Mao, 2003)"},"properties":{"noteIndex":0},"schema":"https://github.com/citation-style-language/schema/raw/master/csl-citation.json"}</w:instrText>
      </w:r>
      <w:r w:rsidR="00C30112">
        <w:rPr>
          <w:rFonts w:cs="Times New Roman"/>
          <w:lang w:val="en-US"/>
        </w:rPr>
        <w:fldChar w:fldCharType="separate"/>
      </w:r>
      <w:r w:rsidR="00C30112" w:rsidRPr="00C30112">
        <w:rPr>
          <w:rFonts w:cs="Times New Roman"/>
          <w:noProof/>
          <w:lang w:val="en-US"/>
        </w:rPr>
        <w:t>(Ballantyne &amp; Mao, 2003)</w:t>
      </w:r>
      <w:r w:rsidR="00C30112">
        <w:rPr>
          <w:rFonts w:cs="Times New Roman"/>
          <w:lang w:val="en-US"/>
        </w:rPr>
        <w:fldChar w:fldCharType="end"/>
      </w:r>
      <w:r w:rsidR="001E4DB6">
        <w:rPr>
          <w:rFonts w:cs="Times New Roman"/>
          <w:lang w:val="en-US"/>
        </w:rPr>
        <w:t xml:space="preserve">. All these observations prompt </w:t>
      </w:r>
      <w:r w:rsidR="00C30112">
        <w:rPr>
          <w:rFonts w:cs="Times New Roman"/>
          <w:lang w:val="en-US"/>
        </w:rPr>
        <w:t>the consideration of psychological factors when thinking about the etiology of chronic pa</w:t>
      </w:r>
      <w:r w:rsidR="00995BB0">
        <w:rPr>
          <w:rFonts w:cs="Times New Roman"/>
          <w:lang w:val="en-US"/>
        </w:rPr>
        <w:t xml:space="preserve">in. </w:t>
      </w:r>
    </w:p>
    <w:p w:rsidR="00ED746E" w:rsidRPr="00ED746E" w:rsidRDefault="00ED746E" w:rsidP="00ED746E">
      <w:pPr>
        <w:pStyle w:val="berschrift4"/>
        <w:rPr>
          <w:lang w:val="en-US"/>
        </w:rPr>
      </w:pPr>
      <w:r w:rsidRPr="00ED746E">
        <w:rPr>
          <w:lang w:val="en-US"/>
        </w:rPr>
        <w:t xml:space="preserve">Behavioral psychology </w:t>
      </w:r>
    </w:p>
    <w:p w:rsidR="000A34BF" w:rsidRDefault="00B42F5C" w:rsidP="00382264">
      <w:pPr>
        <w:rPr>
          <w:rFonts w:cs="Times New Roman"/>
          <w:lang w:val="en-US"/>
        </w:rPr>
      </w:pPr>
      <w:r>
        <w:rPr>
          <w:rFonts w:cs="Times New Roman"/>
          <w:lang w:val="en-US"/>
        </w:rPr>
        <w:t>Behavioral formulations largely advanced the understanding of psychological mechanisms that underlie chronic pain</w:t>
      </w:r>
      <w:r w:rsidR="00FC3DCD">
        <w:rPr>
          <w:rFonts w:cs="Times New Roman"/>
          <w:lang w:val="en-US"/>
        </w:rPr>
        <w:t xml:space="preserve"> </w:t>
      </w:r>
      <w:r w:rsidR="00FC3DCD">
        <w:rPr>
          <w:rFonts w:cs="Times New Roman"/>
          <w:lang w:val="en-US"/>
        </w:rPr>
        <w:fldChar w:fldCharType="begin" w:fldLock="1"/>
      </w:r>
      <w:r w:rsidR="00A601BC">
        <w:rPr>
          <w:rFonts w:cs="Times New Roman"/>
          <w:lang w:val="en-US"/>
        </w:rPr>
        <w:instrText>ADDIN CSL_CITATION {"citationItems":[{"id":"ITEM-1","itemData":{"ISSN":"0021-9681 (Print)","PMID":"5655529","author":[{"dropping-particle":"","family":"Fordyce","given":"W E","non-dropping-particle":"","parse-names":false,"suffix":""},{"dropping-particle":"","family":"Fowler","given":"R S Jr","non-dropping-particle":"","parse-names":false,"suffix":""},{"dropping-particle":"","family":"Lehmann","given":"J F","non-dropping-particle":"","parse-names":false,"suffix":""},{"dropping-particle":"","family":"DeLateur","given":"B J","non-dropping-particle":"","parse-names":false,"suffix":""}],"container-title":"Journal of chronic diseases","id":"ITEM-1","issue":"3","issued":{"date-parts":[["1968"]]},"page":"179-190","title":"Some implications of learning in problems of chronic pain.","type":"article-journal","volume":"21"},"uris":["http://www.mendeley.com/documents/?uuid=52d0fd9f-e63b-3262-8815-ed610da162df"]},{"id":"ITEM-2","itemData":{"DOI":"10.1016/0005-7967(68)90048-X","ISBN":"0005-7967","ISSN":"00057967","PMID":"21108192","abstract":"The case reported here treats as operants aspects of what we term \"pain behavior\". It describes applications of operant methods (Ayllon and Michael, 1959; Haughton, 1962) to modifying environmental contingencies to pain behavior and illustrates preliminary results","author":[{"dropping-particle":"","family":"Fordyce","given":"W","non-dropping-particle":"","parse-names":false,"suffix":""},{"dropping-particle":"","family":"Fowler","given":"Roy S.","non-dropping-particle":"","parse-names":false,"suffix":""},{"dropping-particle":"","family":"DeLateur","given":"Barbara","non-dropping-particle":"","parse-names":false,"suffix":""}],"container-title":"Behaviour Research and Therapy","id":"ITEM-2","issue":"1","issued":{"date-parts":[["1968"]]},"page":"105-107","title":"An application of behavior modification technique to a problem of chronic pain","type":"article-journal","volume":"6"},"uris":["http://www.mendeley.com/documents/?uuid=de086e72-3980-32b2-9f56-f16f7934582c"]},{"id":"ITEM-3","itemData":{"author":[{"dropping-particle":"","family":"Fordyce","given":"WE","non-dropping-particle":"","parse-names":false,"suffix":""},{"dropping-particle":"","family":"Roberts","given":"AH","non-dropping-particle":"","parse-names":false,"suffix":""},{"dropping-particle":"","family":"Sternbach RA","given":"","non-dropping-particle":"","parse-names":false,"suffix":""}],"container-title":"Pain","id":"ITEM-3","issued":{"date-parts":[["1985"]]},"page":"113-125","title":"The behavioral management of chronic pain: a response to critics","type":"article-journal","volume":"22.2"},"uris":["http://www.mendeley.com/documents/?uuid=ee427c23-1900-3adb-9251-aeabb36ada5b"]}],"mendeley":{"formattedCitation":"(W. E. Fordyce, Fowler, Lehmann, &amp; DeLateur, 1968; W Fordyce, Fowler, &amp; DeLateur, 1968; WE Fordyce, Roberts, &amp; Sternbach RA, 1985)","manualFormatting":"(Fordyce, Fowler, Lehmann, &amp; DeLateur, 1968; Fordyce, Fowler, &amp; DeLateur, 1968; Fordyce, Roberts, &amp; Sternbach, 1985)","plainTextFormattedCitation":"(W. E. Fordyce, Fowler, Lehmann, &amp; DeLateur, 1968; W Fordyce, Fowler, &amp; DeLateur, 1968; WE Fordyce, Roberts, &amp; Sternbach RA, 1985)","previouslyFormattedCitation":"(W. E. Fordyce, Fowler, Lehmann, &amp; DeLateur, 1968; W Fordyce, Fowler, &amp; DeLateur, 1968; WE Fordyce, Roberts, &amp; Sternbach RA, 1985)"},"properties":{"noteIndex":0},"schema":"https://github.com/citation-style-language/schema/raw/master/csl-citation.json"}</w:instrText>
      </w:r>
      <w:r w:rsidR="00FC3DCD">
        <w:rPr>
          <w:rFonts w:cs="Times New Roman"/>
          <w:lang w:val="en-US"/>
        </w:rPr>
        <w:fldChar w:fldCharType="separate"/>
      </w:r>
      <w:r w:rsidR="00FC3DCD">
        <w:rPr>
          <w:rFonts w:cs="Times New Roman"/>
          <w:noProof/>
          <w:lang w:val="en-US"/>
        </w:rPr>
        <w:t>(</w:t>
      </w:r>
      <w:r w:rsidR="00FC3DCD" w:rsidRPr="00FC3DCD">
        <w:rPr>
          <w:rFonts w:cs="Times New Roman"/>
          <w:noProof/>
          <w:lang w:val="en-US"/>
        </w:rPr>
        <w:t>Fordyce, Fowle</w:t>
      </w:r>
      <w:r w:rsidR="00FC3DCD">
        <w:rPr>
          <w:rFonts w:cs="Times New Roman"/>
          <w:noProof/>
          <w:lang w:val="en-US"/>
        </w:rPr>
        <w:t xml:space="preserve">r, Lehmann, &amp; DeLateur, 1968; </w:t>
      </w:r>
      <w:r w:rsidR="00FC3DCD" w:rsidRPr="00FC3DCD">
        <w:rPr>
          <w:rFonts w:cs="Times New Roman"/>
          <w:noProof/>
          <w:lang w:val="en-US"/>
        </w:rPr>
        <w:t>Fordyc</w:t>
      </w:r>
      <w:r w:rsidR="00FC3DCD">
        <w:rPr>
          <w:rFonts w:cs="Times New Roman"/>
          <w:noProof/>
          <w:lang w:val="en-US"/>
        </w:rPr>
        <w:t>e, Fowler, &amp; DeLateur, 1968; Fordyce, Roberts, &amp; Sternbach</w:t>
      </w:r>
      <w:r w:rsidR="00FC3DCD" w:rsidRPr="00FC3DCD">
        <w:rPr>
          <w:rFonts w:cs="Times New Roman"/>
          <w:noProof/>
          <w:lang w:val="en-US"/>
        </w:rPr>
        <w:t>, 1985)</w:t>
      </w:r>
      <w:r w:rsidR="00FC3DCD">
        <w:rPr>
          <w:rFonts w:cs="Times New Roman"/>
          <w:lang w:val="en-US"/>
        </w:rPr>
        <w:fldChar w:fldCharType="end"/>
      </w:r>
      <w:r>
        <w:rPr>
          <w:rFonts w:cs="Times New Roman"/>
          <w:lang w:val="en-US"/>
        </w:rPr>
        <w:t xml:space="preserve">. Here, non-associative and associative learning processes are assumed to be </w:t>
      </w:r>
      <w:r w:rsidR="00FC3DCD">
        <w:rPr>
          <w:rFonts w:cs="Times New Roman"/>
          <w:lang w:val="en-US"/>
        </w:rPr>
        <w:t xml:space="preserve">central etiologic factors that have to be taken into consideration. Habituation and sensitization are important non-associative learning mechanisms that behavioral psychologists assume to be central for the development of chronic pain syndromes </w:t>
      </w:r>
      <w:r w:rsidR="00FC3DCD">
        <w:rPr>
          <w:rFonts w:cs="Times New Roman"/>
          <w:lang w:val="en-US"/>
        </w:rPr>
        <w:fldChar w:fldCharType="begin" w:fldLock="1"/>
      </w:r>
      <w:r w:rsidR="00FC3DCD">
        <w:rPr>
          <w:rFonts w:cs="Times New Roman"/>
          <w:lang w:val="en-US"/>
        </w:rPr>
        <w:instrText>ADDIN CSL_CITATION {"citationItems":[{"id":"ITEM-1","itemData":{"author":[{"dropping-particle":"","family":"Flor","given":"H","non-dropping-particle":"","parse-names":false,"suffix":""},{"dropping-particle":"","family":"Turk","given":"DC","non-dropping-particle":"","parse-names":false,"suffix":""}],"id":"ITEM-1","issued":{"date-parts":[["2015"]]},"title":"Chronic pain: an integrated biobehavioral approach","type":"book"},"uris":["http://www.mendeley.com/documents/?uuid=deef7daf-1b44-3dfe-be32-8e9418b8ca12"]}],"mendeley":{"formattedCitation":"(Flor &amp; Turk, 2015)","plainTextFormattedCitation":"(Flor &amp; Turk, 2015)","previouslyFormattedCitation":"(Flor &amp; Turk, 2015)"},"properties":{"noteIndex":0},"schema":"https://github.com/citation-style-language/schema/raw/master/csl-citation.json"}</w:instrText>
      </w:r>
      <w:r w:rsidR="00FC3DCD">
        <w:rPr>
          <w:rFonts w:cs="Times New Roman"/>
          <w:lang w:val="en-US"/>
        </w:rPr>
        <w:fldChar w:fldCharType="separate"/>
      </w:r>
      <w:r w:rsidR="00FC3DCD" w:rsidRPr="00FC3DCD">
        <w:rPr>
          <w:rFonts w:cs="Times New Roman"/>
          <w:noProof/>
          <w:lang w:val="en-US"/>
        </w:rPr>
        <w:t>(Flor &amp; Turk, 2015)</w:t>
      </w:r>
      <w:r w:rsidR="00FC3DCD">
        <w:rPr>
          <w:rFonts w:cs="Times New Roman"/>
          <w:lang w:val="en-US"/>
        </w:rPr>
        <w:fldChar w:fldCharType="end"/>
      </w:r>
      <w:r w:rsidR="00FC3DCD">
        <w:rPr>
          <w:rFonts w:cs="Times New Roman"/>
          <w:lang w:val="en-US"/>
        </w:rPr>
        <w:t xml:space="preserve">. While </w:t>
      </w:r>
      <w:r w:rsidR="00FC3DCD" w:rsidRPr="00995BB0">
        <w:rPr>
          <w:rFonts w:cs="Times New Roman"/>
          <w:i/>
          <w:lang w:val="en-US"/>
        </w:rPr>
        <w:t>habituation</w:t>
      </w:r>
      <w:r w:rsidR="00FC3DCD">
        <w:rPr>
          <w:rFonts w:cs="Times New Roman"/>
          <w:lang w:val="en-US"/>
        </w:rPr>
        <w:t xml:space="preserve"> is defined as the reduction of response intensity when a stimulus is presented repeatedly, </w:t>
      </w:r>
      <w:r w:rsidR="00FC3DCD" w:rsidRPr="00995BB0">
        <w:rPr>
          <w:rFonts w:cs="Times New Roman"/>
          <w:i/>
          <w:lang w:val="en-US"/>
        </w:rPr>
        <w:t>sensitization</w:t>
      </w:r>
      <w:r w:rsidR="00FC3DCD">
        <w:rPr>
          <w:rFonts w:cs="Times New Roman"/>
          <w:lang w:val="en-US"/>
        </w:rPr>
        <w:t xml:space="preserve"> is the process that leads to increased response intensity towards a stimulus that is presented multiple </w:t>
      </w:r>
      <w:r w:rsidR="00FC3DCD">
        <w:rPr>
          <w:rFonts w:cs="Times New Roman"/>
          <w:lang w:val="en-US"/>
        </w:rPr>
        <w:lastRenderedPageBreak/>
        <w:t xml:space="preserve">times. Noxious stimuli usually do not lead to habituation, but rather, sensitization and hence an increased response (physiological, behavioral and subjective) to the stimulation. </w:t>
      </w:r>
      <w:r w:rsidR="00A601BC">
        <w:rPr>
          <w:rFonts w:cs="Times New Roman"/>
          <w:lang w:val="en-US"/>
        </w:rPr>
        <w:t xml:space="preserve">Important determinants of sensitization vs. habituation towards noxious stimuli seem to be psychological factors such as the organisms’ background arousal and the individual’s ability to accurately predict the noxious stimulation: the better an individual is able to anticipate a stimulus and the concurrent sensations, the more likely habituation towards the painful stimulus will take place </w:t>
      </w:r>
      <w:r w:rsidR="00A601BC">
        <w:rPr>
          <w:rFonts w:cs="Times New Roman"/>
          <w:lang w:val="en-US"/>
        </w:rPr>
        <w:fldChar w:fldCharType="begin" w:fldLock="1"/>
      </w:r>
      <w:r w:rsidR="00745B9C">
        <w:rPr>
          <w:rFonts w:cs="Times New Roman"/>
          <w:lang w:val="en-US"/>
        </w:rPr>
        <w:instrText>ADDIN CSL_CITATION {"citationItems":[{"id":"ITEM-1","itemData":{"ISSN":"0005-7967","PMID":"2302146","abstract":"The intensity of a painful stimulus was experimentally manipulated in order to induce underpredictions of pain. The experiment aimed at (1) replicating previous findings on the effects of underpredicted pain and (2) investigating the relationship between underpredicted pain and habituation. Most previous findings were replicated: underpredictions of pain were followed by raised expectations of pain and increased fear of pain. In addition, the underprediction had long-term effects on fear of pain, uncertainty about predictions, and expected aversiveness of the painful stimulus. In contrast to previous findings and to Rachman's match/mismatch model, it was found that underpredicted pain can have dishabituating effects. It is theorized that inaccurately predicted pain can cause dishabituation, depending on the extent of the underprediction and on the subjective certainty of the prediction. Theoretical and clinical implications are discussed.","author":[{"dropping-particle":"","family":"Arntz","given":"A","non-dropping-particle":"","parse-names":false,"suffix":""},{"dropping-particle":"","family":"Lousberg","given":"R","non-dropping-particle":"","parse-names":false,"suffix":""}],"container-title":"Behaviour research and therapy","id":"ITEM-1","issue":"1","issued":{"date-parts":[["1990"]]},"page":"15-28","title":"The effects of underestimated pain and their relationship to habituation.","type":"article-journal","volume":"28"},"uris":["http://www.mendeley.com/documents/?uuid=bb4507c1-447f-3d03-99b9-cd53eadd495b"]}],"mendeley":{"formattedCitation":"(Arntz &amp; Lousberg, 1990)","plainTextFormattedCitation":"(Arntz &amp; Lousberg, 1990)","previouslyFormattedCitation":"(Arntz &amp; Lousberg, 1990)"},"properties":{"noteIndex":0},"schema":"https://github.com/citation-style-language/schema/raw/master/csl-citation.json"}</w:instrText>
      </w:r>
      <w:r w:rsidR="00A601BC">
        <w:rPr>
          <w:rFonts w:cs="Times New Roman"/>
          <w:lang w:val="en-US"/>
        </w:rPr>
        <w:fldChar w:fldCharType="separate"/>
      </w:r>
      <w:r w:rsidR="00A601BC" w:rsidRPr="00A601BC">
        <w:rPr>
          <w:rFonts w:cs="Times New Roman"/>
          <w:noProof/>
          <w:lang w:val="en-US"/>
        </w:rPr>
        <w:t>(Arntz &amp; Lousberg, 1990)</w:t>
      </w:r>
      <w:r w:rsidR="00A601BC">
        <w:rPr>
          <w:rFonts w:cs="Times New Roman"/>
          <w:lang w:val="en-US"/>
        </w:rPr>
        <w:fldChar w:fldCharType="end"/>
      </w:r>
      <w:r w:rsidR="00A601BC">
        <w:rPr>
          <w:rFonts w:cs="Times New Roman"/>
          <w:lang w:val="en-US"/>
        </w:rPr>
        <w:t>. Interestingly, researchers identified differences in non-associative learning processes within healthy individuals and chronic pain patients. When confronted with a painful stimulus in a laboratory setting (such as electrical stimulation or cold pressor</w:t>
      </w:r>
      <w:r w:rsidR="00745B9C">
        <w:rPr>
          <w:rFonts w:cs="Times New Roman"/>
          <w:lang w:val="en-US"/>
        </w:rPr>
        <w:t xml:space="preserve"> pain), healthy controls seem to habituate whereas chronic pain patients tend to show signs of sensitization </w:t>
      </w:r>
      <w:r w:rsidR="00745B9C">
        <w:rPr>
          <w:rFonts w:cs="Times New Roman"/>
          <w:lang w:val="en-US"/>
        </w:rPr>
        <w:fldChar w:fldCharType="begin" w:fldLock="1"/>
      </w:r>
      <w:r w:rsidR="00617E82">
        <w:rPr>
          <w:rFonts w:cs="Times New Roman"/>
          <w:lang w:val="en-US"/>
        </w:rPr>
        <w:instrText>ADDIN CSL_CITATION {"citationItems":[{"id":"ITEM-1","itemData":{"DOI":"10.1016/j.ejpain.2005.10.009","ISSN":"10903801","PMID":"16337150","abstract":"In this study we address the problem of the repeatability of autonomic responses in the experimental setting. In healthy volunteers, we measured the heart rate (HR) response to pain anticipation and to pain elicited with galvanic stimulation. After evaluation of pain threshold (T), all subjects underwent the same experimental protocol, whereby a painful stimulus at 1.5T was delivered on the forehead following a warning, while the ECG was continuously recorded. The procedure was repeated three times across a three-week period. The parameters recorded included pain threshold, pain rating, HR response to pain anticipation and HR response to pain. We found a high correlation among the three sessions for all parameters, indicating that, as occurs for pain threshold and pain rating, individual differences in autonomic responses can be reliably reproduced as well, even though significant habituation develops.","author":[{"dropping-particle":"","family":"Colloca","given":"Luana","non-dropping-particle":"","parse-names":false,"suffix":""},{"dropping-particle":"","family":"Benedetti","given":"Fabrizio","non-dropping-particle":"","parse-names":false,"suffix":""},{"dropping-particle":"","family":"Pollo","given":"Antonella","non-dropping-particle":"","parse-names":false,"suffix":""}],"container-title":"European Journal of Pain","id":"ITEM-1","issue":"7","issued":{"date-parts":[["2006","10"]]},"page":"659-659","title":"Repeatability of autonomic responses to pain anticipation and pain stimulation","type":"article-journal","volume":"10"},"uris":["http://www.mendeley.com/documents/?uuid=7f8327b3-fe42-3e67-a88b-1ca285b552a2"]},{"id":"ITEM-2","itemData":{"ISSN":"0005-7967","PMID":"2302146","abstract":"The intensity of a painful stimulus was experimentally manipulated in order to induce underpredictions of pain. The experiment aimed at (1) replicating previous findings on the effects of underpredicted pain and (2) investigating the relationship between underpredicted pain and habituation. Most previous findings were replicated: underpredictions of pain were followed by raised expectations of pain and increased fear of pain. In addition, the underprediction had long-term effects on fear of pain, uncertainty about predictions, and expected aversiveness of the painful stimulus. In contrast to previous findings and to Rachman's match/mismatch model, it was found that underpredicted pain can have dishabituating effects. It is theorized that inaccurately predicted pain can cause dishabituation, depending on the extent of the underprediction and on the subjective certainty of the prediction. Theoretical and clinical implications are discussed.","author":[{"dropping-particle":"","family":"Arntz","given":"A","non-dropping-particle":"","parse-names":false,"suffix":""},{"dropping-particle":"","family":"Lousberg","given":"R","non-dropping-particle":"","parse-names":false,"suffix":""}],"container-title":"Behaviour research and therapy","id":"ITEM-2","issue":"1","issued":{"date-parts":[["1990"]]},"page":"15-28","title":"The effects of underestimated pain and their relationship to habituation.","type":"article-journal","volume":"28"},"uris":["http://www.mendeley.com/documents/?uuid=bb4507c1-447f-3d03-99b9-cd53eadd495b"]},{"id":"ITEM-3","itemData":{"ISBN":"0269-8803","ISSN":"02698803","abstract":"The present study examines two related issues. Firstly, is chronic low back pain (CLBP) related to a delayed habituation to an experimental pain stimulus? Secondly, are CLBP patients characterized by response specificity of the paraspinal muscles when confronted with a painful stimulus? CLBP patients (n = 22) and healthy controls (n = 21) received two series of 10 painful electric shocks. Subjective and physiological (SCR, HR, FPV, frontalis EMG, and paraspinal EMG) measures were obtained. No evidence was found for a global difference between CLBP patients and controls with respect to subjective and physiological habituation. However, CLBP was associated with physiological response specificity of the paraspinal muscles. Paraspinal responses to the pain stimulus were larger in the patient group than in the control group, whereas heart rate acceleration was smaller in patients than in controls. The physiological reponse pattern of the CLBP patients might be related to a more passive, helpless, and emotional way of processing pain. Whereas subjective experiences habituated, some physiological (including muscular) responses did not. This may play a part in the maintenance of CLBP. Theoretical and clinical implications of the response specificity are discussed.","author":[{"dropping-particle":"","family":"Arntz","given":"A","non-dropping-particle":"","parse-names":false,"suffix":""},{"dropping-particle":"","family":"Merckelbach","given":"H","non-dropping-particle":"","parse-names":false,"suffix":""},{"dropping-particle":"","family":"Peters","given":"M.","non-dropping-particle":"","parse-names":false,"suffix":""},{"dropping-particle":"","family":"Schmidt","given":"A. J.M.","non-dropping-particle":"","parse-names":false,"suffix":""}],"container-title":"Journal of Psychophysiology","id":"ITEM-3","issue":"2","issued":{"date-parts":[["1991"]]},"page":"177-188","title":"Chronic low back pain, response specificity and habituation to painful stimuli","type":"article-journal","volume":"5"},"uris":["http://www.mendeley.com/documents/?uuid=87a359b7-9fcc-3b68-92a1-2aa018cd0d69"]},{"id":"ITEM-4","itemData":{"DOI":"10.1016/S0304-3959(98)00266-8","ISSN":"0304-3959","abstract":"Sensitization to continued nociceptive stimulation is supposed to be involved in the development of chronic pain at several levels of the CNS, but experimental studies investigating the perceptual dynamics of sensitization in humans are rare, and the diagnostic validity of experimental pain models is not known. The present study used a tonic heat paradigm to assess early sensitization (15–100 s) to experimental pain in 30 chronic pain patients (15 musculoskeletal/back pain, 15 headache) and 23 healthy controls. Change in pain sensation during prolonged stimulation was measured by a dual sensitization method which combines subjective ratings and behavioural responses in an indirect psychophysical protocol protected against response bias. Phasic and tonic pain thresholds were measured for control purposes. The degree of sensitization was linearly related to stimulus temperature, and groups differed significantly in this \"sensitization gradient': chronic pain patients sensitized earlier and stronger than healthy subjects, musculoskeletal pain patients showed the strongest effect. Pain thresholds were lowered in headache patients only. Discriminant analysis demonstrated good sensitivity and specificity of individual sensitization measures for distinguishing pain syndromes, particularly in combination with pain thresholds. The results are in accordance with current models of spinal plasticity contributing to pathological pain states. They argue for the diagnostic value of psychophysical measures of sensitization.","author":[{"dropping-particle":"","family":"Kleinböhl","given":"Dieter","non-dropping-particle":"","parse-names":false,"suffix":""},{"dropping-particle":"","family":"Hölzl","given":"Rupert","non-dropping-particle":"","pars</w:instrText>
      </w:r>
      <w:r w:rsidR="00617E82" w:rsidRPr="00606123">
        <w:rPr>
          <w:rFonts w:cs="Times New Roman"/>
        </w:rPr>
        <w:instrText>e-names":false,"suffix":""},{"dropping-particle":"","family":"Möltner","given":"Andreas","non-dropping-particle":"","parse-names":false,"suffix":""},{"dropping-particle":"","family":"Rommel","given":"Claudia","non-dropping-particle":"","parse-names":false,"suffix":""},{"dropping-particle":"","family":"Weber","given":"Carla","non-dropping-particle":"","parse-names":false,"suffix":""},{"dropping-particle":"","family":"Osswald","given":"Peter M","non-dropping-particle":"","parse-names":false,"suffix":""}],"container-title":"Pain","id":"ITEM-4","issue":"1-2","issued":{"date-parts":[["1999","5","1"]]},"page":"35-43","publisher":"No longer published by Elsevier","title":"Psychophysical measures of sensitization to tonic heat discriminate chronic pain patients","type":"article-journal","volume":"81"},"uris":["http://www.mendeley.com/documents/?uuid=fc20eedd-ee9b-3f56-8108-8299dcbf5eb1"]}],"mendeley":{"formattedCitation":"(Arntz &amp; Lousberg, 1990; Arntz, Merckelbach, Peters, &amp; Schmidt, 1991; Colloca, Benedetti, &amp; Pollo, 2006; Kleinböhl et al., 1999)","plainTextFormattedCitation":"(Arntz &amp; Lousberg, 1990; Arntz, Merckelbach, Peters, &amp; Schmidt, 1991; Colloca, Benedetti, &amp; Pollo, 2006; Kleinböhl et al., 1999)","previouslyFormattedCitation":"(Arntz &amp; Lousberg, 1990; Arntz, Merckelbach, Peters, &amp; Schmidt, 1991; Colloca, Benedetti, &amp; Pollo, 2006; Kleinböhl et al., 1999)"},"properties":{"noteIndex":0},"schema":"https://github.com/citation-style-language/schema/raw/master/csl-citation.json"}</w:instrText>
      </w:r>
      <w:r w:rsidR="00745B9C">
        <w:rPr>
          <w:rFonts w:cs="Times New Roman"/>
          <w:lang w:val="en-US"/>
        </w:rPr>
        <w:fldChar w:fldCharType="separate"/>
      </w:r>
      <w:r w:rsidR="004055FF" w:rsidRPr="004055FF">
        <w:rPr>
          <w:rFonts w:cs="Times New Roman"/>
          <w:noProof/>
        </w:rPr>
        <w:t>(Arntz &amp; Lousberg, 1990; Arntz, Merckelbach, Peters, &amp; Schmidt, 1991; Colloca, Benedetti, &amp; Pollo, 2006; Kleinböhl et al., 1999)</w:t>
      </w:r>
      <w:r w:rsidR="00745B9C">
        <w:rPr>
          <w:rFonts w:cs="Times New Roman"/>
          <w:lang w:val="en-US"/>
        </w:rPr>
        <w:fldChar w:fldCharType="end"/>
      </w:r>
      <w:r w:rsidR="008E2B34" w:rsidRPr="004055FF">
        <w:rPr>
          <w:rFonts w:cs="Times New Roman"/>
        </w:rPr>
        <w:t xml:space="preserve">. </w:t>
      </w:r>
      <w:r w:rsidR="008E2B34">
        <w:rPr>
          <w:rFonts w:cs="Times New Roman"/>
          <w:lang w:val="en-US"/>
        </w:rPr>
        <w:t>Specifically, chronic pain patients seem to perceive stimuli as painful that healthy subject did not perceive as painful (allodynia) and rated physical stimuli of lower intensity as more painful (hyperalgesia).</w:t>
      </w:r>
      <w:r w:rsidR="008E2B34">
        <w:rPr>
          <w:rFonts w:cs="Times New Roman"/>
          <w:lang w:val="en-US"/>
        </w:rPr>
        <w:tab/>
      </w:r>
      <w:r w:rsidR="004055FF">
        <w:rPr>
          <w:rFonts w:cs="Times New Roman"/>
          <w:lang w:val="en-US"/>
        </w:rPr>
        <w:br/>
      </w:r>
      <w:r w:rsidR="008E2B34">
        <w:rPr>
          <w:rFonts w:cs="Times New Roman"/>
          <w:lang w:val="en-US"/>
        </w:rPr>
        <w:t xml:space="preserve">Further, associative mechanisms such as </w:t>
      </w:r>
      <w:r w:rsidR="004055FF">
        <w:rPr>
          <w:rFonts w:cs="Times New Roman"/>
          <w:lang w:val="en-US"/>
        </w:rPr>
        <w:t xml:space="preserve">classical and operant </w:t>
      </w:r>
      <w:r w:rsidR="008E2B34">
        <w:rPr>
          <w:rFonts w:cs="Times New Roman"/>
          <w:lang w:val="en-US"/>
        </w:rPr>
        <w:t>conditioning received much attention in behavioral pain research</w:t>
      </w:r>
      <w:r w:rsidR="00617E82">
        <w:rPr>
          <w:rFonts w:cs="Times New Roman"/>
          <w:lang w:val="en-US"/>
        </w:rPr>
        <w:t xml:space="preserve"> </w:t>
      </w:r>
      <w:r w:rsidR="00617E82">
        <w:rPr>
          <w:rFonts w:cs="Times New Roman"/>
          <w:lang w:val="en-US"/>
        </w:rPr>
        <w:fldChar w:fldCharType="begin" w:fldLock="1"/>
      </w:r>
      <w:r w:rsidR="006C652B">
        <w:rPr>
          <w:rFonts w:cs="Times New Roman"/>
          <w:lang w:val="en-US"/>
        </w:rPr>
        <w:instrText>ADDIN CSL_CITATION {"citationItems":[{"id":"ITEM-1","itemData":{"author":[{"dropping-particle":"","family":"Gentry","given":"W D","non-dropping-particle":"","parse-names":false,"suffix":""},{"dropping-particle":"","family":"Bernal","given":"G A A","non-dropping-particle":"","parse-names":false,"suffix":""}],"container-title":"Behavioral approaches to medical treatment","id":"ITEM-1","issued":{"date-parts":[["1977"]]},"publisher":"Ballinger Cambridge, MA","title":"Chronic pain","type":"article-journal","volume":"16"},"uris":["http://www.mendeley.com/documents/?uuid=677b5a30-df25-4177-a07b-bf8a23eabb4a"]},{"id":"ITEM-2","itemData":{"DOI":"10.1016/j.pain.2011.12.009","ISSN":"0304-3959","author":[{"dropping-particle":"","family":"Vlaeyen","given":"Johan W.S.","non-dropping-particle":"","parse-names":false,"suffix":""},{"dropping-particle":"","family":"Linton","given":"Steven J.","non-dropping-particle":"","parse-names":false,"suffix":""}],"container-title":"Pain","id":"ITEM-2","issue":"6","issued":{"date-parts":[["2012","6"]]},"page":"1144-1147","title":"Fear-avoidance model of chronic musculoskeletal pain: 12 years on","type":"article-journal","volume":"153"},"uris":["http://www.mendeley.com/documents/?uuid=0a9c6eb5-5b2e-329f-a47c-cabb4c4ad889"]},{"id":"ITEM-3","itemData":{"ISSN":"0021-9681 (Print)","PMID":"5655529","author":[{"dropping-particle":"","family":"Fordyce","given":"W E","non-dropping-particle":"","parse-names":false,"suffix":""},{"dropping-particle":"","family":"Fowler","given":"R S Jr","non-dropping-particle":"","parse-names":false,"suffix":""},{"dropping-particle":"","family":"Lehmann","given":"J F","non-dropping-particle":"","parse-names":false,"suffix":""},{"dropping-particle":"","family":"DeLateur","given":"B J","non-dropping-particle":"","parse-names":false,"suffix":""}],"container-title":"Journal of chronic diseases","id":"ITEM-3","issue":"3","issued":{"date-parts":[["1968"]]},"page":"179-190","title":"Some implications of learning in problems of chronic pain.","type":"article-journal","volume":"21"},"uris":["http://www.mendeley.com/documents/?uuid=52d0fd9f-e63b-3262-8815-ed610da162df"]}],"mendeley":{"formattedCitation":"(W. E. Fordyce et al., 1968; Gentry &amp; Bernal, 1977; Vlaeyen &amp; Linton, 2012)","manualFormatting":"(Fordyce et al., 1968; Gentry &amp; Bernal, 1977; Vlaeyen &amp; Linton, 2012)","plainTextFormattedCitation":"(W. E. Fordyce et al., 1968; Gentry &amp; Bernal, 1977; Vlaeyen &amp; Linton, 2012)","previouslyFormattedCitation":"(W. E. Fordyce et al., 1968; Gentry &amp; Bernal, 1977; Vlaeyen &amp; Linton, 2012)"},"properties":{"noteIndex":0},"schema":"https://github.com/citation-style-language/schema/raw/master/csl-citation.json"}</w:instrText>
      </w:r>
      <w:r w:rsidR="00617E82">
        <w:rPr>
          <w:rFonts w:cs="Times New Roman"/>
          <w:lang w:val="en-US"/>
        </w:rPr>
        <w:fldChar w:fldCharType="separate"/>
      </w:r>
      <w:r w:rsidR="00617E82">
        <w:rPr>
          <w:rFonts w:cs="Times New Roman"/>
          <w:noProof/>
          <w:lang w:val="en-US"/>
        </w:rPr>
        <w:t>(</w:t>
      </w:r>
      <w:r w:rsidR="00617E82" w:rsidRPr="00617E82">
        <w:rPr>
          <w:rFonts w:cs="Times New Roman"/>
          <w:noProof/>
          <w:lang w:val="en-US"/>
        </w:rPr>
        <w:t>Fordyce et al., 1968; Gentry &amp; Bernal, 1977; Vlaeyen &amp; Linton, 2012)</w:t>
      </w:r>
      <w:r w:rsidR="00617E82">
        <w:rPr>
          <w:rFonts w:cs="Times New Roman"/>
          <w:lang w:val="en-US"/>
        </w:rPr>
        <w:fldChar w:fldCharType="end"/>
      </w:r>
      <w:r w:rsidR="008E2B34">
        <w:rPr>
          <w:rFonts w:cs="Times New Roman"/>
          <w:lang w:val="en-US"/>
        </w:rPr>
        <w:t>.</w:t>
      </w:r>
      <w:r w:rsidR="004055FF">
        <w:rPr>
          <w:rFonts w:cs="Times New Roman"/>
          <w:lang w:val="en-US"/>
        </w:rPr>
        <w:t xml:space="preserve"> Gentry and Bernal proposed that acute pain, especially pain that is as</w:t>
      </w:r>
      <w:r w:rsidR="00617E82">
        <w:rPr>
          <w:rFonts w:cs="Times New Roman"/>
          <w:lang w:val="en-US"/>
        </w:rPr>
        <w:t>sociated with muscle tension (the unconditioned stimulus or US)</w:t>
      </w:r>
      <w:r w:rsidR="004055FF">
        <w:rPr>
          <w:rFonts w:cs="Times New Roman"/>
          <w:lang w:val="en-US"/>
        </w:rPr>
        <w:t>, can develop</w:t>
      </w:r>
      <w:r w:rsidR="00995BB0">
        <w:rPr>
          <w:rFonts w:cs="Times New Roman"/>
          <w:lang w:val="en-US"/>
        </w:rPr>
        <w:t xml:space="preserve"> into a chronic pain problem</w:t>
      </w:r>
      <w:r w:rsidR="004055FF">
        <w:rPr>
          <w:rFonts w:cs="Times New Roman"/>
          <w:lang w:val="en-US"/>
        </w:rPr>
        <w:t xml:space="preserve"> by means of classical conditioning</w:t>
      </w:r>
      <w:r w:rsidR="00617E82">
        <w:rPr>
          <w:rFonts w:cs="Times New Roman"/>
          <w:lang w:val="en-US"/>
        </w:rPr>
        <w:t xml:space="preserve"> </w:t>
      </w:r>
      <w:r w:rsidR="00617E82">
        <w:rPr>
          <w:rFonts w:cs="Times New Roman"/>
          <w:lang w:val="en-US"/>
        </w:rPr>
        <w:fldChar w:fldCharType="begin" w:fldLock="1"/>
      </w:r>
      <w:r w:rsidR="00617E82">
        <w:rPr>
          <w:rFonts w:cs="Times New Roman"/>
          <w:lang w:val="en-US"/>
        </w:rPr>
        <w:instrText>ADDIN CSL_CITATION {"citationItems":[{"id":"ITEM-1","itemData":{"author":[{"dropping-particle":"","family":"Gentry","given":"W D","non-dropping-particle":"","parse-names":false,"suffix":""},{"dropping-particle":"","family":"Bernal","given":"G A A","non-dropping-particle":"","parse-names":false,"suffix":""}],"container-title":"Behavioral approaches to medical treatment","id":"ITEM-1","issued":{"date-parts":[["1977"]]},"publisher":"Ballinger Cambridge, MA","title":"Chronic pain","type":"article-journal","volume":"16"},"uris":["http://www.mendeley.com/documents/?uuid=677b5a30-df25-4177-a07b-bf8a23eabb4a"]}],"mendeley":{"formattedCitation":"(Gentry &amp; Bernal, 1977)","plainTextFormattedCitation":"(Gentry &amp; Bernal, 1977)","previouslyFormattedCitation":"(Gentry &amp; Bernal, 1977)"},"properties":{"noteIndex":0},"schema":"https://github.com/citation-style-language/schema/raw/master/csl-citation.json"}</w:instrText>
      </w:r>
      <w:r w:rsidR="00617E82">
        <w:rPr>
          <w:rFonts w:cs="Times New Roman"/>
          <w:lang w:val="en-US"/>
        </w:rPr>
        <w:fldChar w:fldCharType="separate"/>
      </w:r>
      <w:r w:rsidR="00617E82" w:rsidRPr="00617E82">
        <w:rPr>
          <w:rFonts w:cs="Times New Roman"/>
          <w:noProof/>
          <w:lang w:val="en-US"/>
        </w:rPr>
        <w:t>(Gentry &amp; Bernal, 1977)</w:t>
      </w:r>
      <w:r w:rsidR="00617E82">
        <w:rPr>
          <w:rFonts w:cs="Times New Roman"/>
          <w:lang w:val="en-US"/>
        </w:rPr>
        <w:fldChar w:fldCharType="end"/>
      </w:r>
      <w:r w:rsidR="004055FF">
        <w:rPr>
          <w:rFonts w:cs="Times New Roman"/>
          <w:lang w:val="en-US"/>
        </w:rPr>
        <w:t>. By experiencing a frequent coupling between innocuous stimuli (e.g.</w:t>
      </w:r>
      <w:r w:rsidR="00617E82">
        <w:rPr>
          <w:rFonts w:cs="Times New Roman"/>
          <w:lang w:val="en-US"/>
        </w:rPr>
        <w:t>,</w:t>
      </w:r>
      <w:r w:rsidR="004055FF">
        <w:rPr>
          <w:rFonts w:cs="Times New Roman"/>
          <w:lang w:val="en-US"/>
        </w:rPr>
        <w:t xml:space="preserve"> a certain environment or body position</w:t>
      </w:r>
      <w:r w:rsidR="00617E82">
        <w:rPr>
          <w:rFonts w:cs="Times New Roman"/>
          <w:lang w:val="en-US"/>
        </w:rPr>
        <w:t>, here: the conditioned stimulus or CS</w:t>
      </w:r>
      <w:r w:rsidR="004055FF">
        <w:rPr>
          <w:rFonts w:cs="Times New Roman"/>
          <w:lang w:val="en-US"/>
        </w:rPr>
        <w:t>) and pain states</w:t>
      </w:r>
      <w:r w:rsidR="00617E82">
        <w:rPr>
          <w:rFonts w:cs="Times New Roman"/>
          <w:lang w:val="en-US"/>
        </w:rPr>
        <w:t xml:space="preserve"> (US)</w:t>
      </w:r>
      <w:r w:rsidR="004055FF">
        <w:rPr>
          <w:rFonts w:cs="Times New Roman"/>
          <w:lang w:val="en-US"/>
        </w:rPr>
        <w:t>, individuals respond with increased muscle tensioning</w:t>
      </w:r>
      <w:r w:rsidR="00617E82">
        <w:rPr>
          <w:rFonts w:cs="Times New Roman"/>
          <w:lang w:val="en-US"/>
        </w:rPr>
        <w:t xml:space="preserve"> (conditioned response or CR)</w:t>
      </w:r>
      <w:r w:rsidR="004055FF">
        <w:rPr>
          <w:rFonts w:cs="Times New Roman"/>
          <w:lang w:val="en-US"/>
        </w:rPr>
        <w:t xml:space="preserve"> to th</w:t>
      </w:r>
      <w:r w:rsidR="00617E82">
        <w:rPr>
          <w:rFonts w:cs="Times New Roman"/>
          <w:lang w:val="en-US"/>
        </w:rPr>
        <w:t>ese previously neutral stimuli. According to the authors, this process is able to explain the persistence of pain independent from the original tissue damage. Linton and colleagues further developed this conditioning pe</w:t>
      </w:r>
      <w:r w:rsidR="00FD3257">
        <w:rPr>
          <w:rFonts w:cs="Times New Roman"/>
          <w:lang w:val="en-US"/>
        </w:rPr>
        <w:t>rspective on pain by examining</w:t>
      </w:r>
      <w:r w:rsidR="00617E82">
        <w:rPr>
          <w:rFonts w:cs="Times New Roman"/>
          <w:lang w:val="en-US"/>
        </w:rPr>
        <w:t xml:space="preserve"> the role of anxiety</w:t>
      </w:r>
      <w:r w:rsidR="006C652B">
        <w:rPr>
          <w:rFonts w:cs="Times New Roman"/>
          <w:lang w:val="en-US"/>
        </w:rPr>
        <w:t xml:space="preserve"> for sensitization processes. They argue that not neurological pain, but rather anxiety and related physiological activation are subject to conditioning processes. For example, a patient might have learned to associate a specific body position or movement with incre</w:t>
      </w:r>
      <w:r w:rsidR="00B400BB">
        <w:rPr>
          <w:rFonts w:cs="Times New Roman"/>
          <w:lang w:val="en-US"/>
        </w:rPr>
        <w:t>ases in muscle tension and</w:t>
      </w:r>
      <w:r w:rsidR="006C652B">
        <w:rPr>
          <w:rFonts w:cs="Times New Roman"/>
          <w:lang w:val="en-US"/>
        </w:rPr>
        <w:t xml:space="preserve"> pain. These movements </w:t>
      </w:r>
      <w:r w:rsidR="00B400BB">
        <w:rPr>
          <w:rFonts w:cs="Times New Roman"/>
          <w:lang w:val="en-US"/>
        </w:rPr>
        <w:t>(</w:t>
      </w:r>
      <w:r w:rsidR="006C652B">
        <w:rPr>
          <w:rFonts w:cs="Times New Roman"/>
          <w:lang w:val="en-US"/>
        </w:rPr>
        <w:t xml:space="preserve">or </w:t>
      </w:r>
      <w:r w:rsidR="00B400BB">
        <w:rPr>
          <w:rFonts w:cs="Times New Roman"/>
          <w:lang w:val="en-US"/>
        </w:rPr>
        <w:t xml:space="preserve">even </w:t>
      </w:r>
      <w:r w:rsidR="006C652B">
        <w:rPr>
          <w:rFonts w:cs="Times New Roman"/>
          <w:lang w:val="en-US"/>
        </w:rPr>
        <w:t>thoughts about these movements</w:t>
      </w:r>
      <w:r w:rsidR="00B400BB">
        <w:rPr>
          <w:rFonts w:cs="Times New Roman"/>
          <w:lang w:val="en-US"/>
        </w:rPr>
        <w:t>)</w:t>
      </w:r>
      <w:r w:rsidR="006C652B">
        <w:rPr>
          <w:rFonts w:cs="Times New Roman"/>
          <w:lang w:val="en-US"/>
        </w:rPr>
        <w:t xml:space="preserve"> then elicit anticipatory fear and increases in muscle tension. The fear of movement is also termed kinesiophobia and discussed as a core factor for the exacerbation of chronic pain </w:t>
      </w:r>
      <w:r w:rsidR="006C652B">
        <w:rPr>
          <w:rFonts w:cs="Times New Roman"/>
          <w:lang w:val="en-US"/>
        </w:rPr>
        <w:fldChar w:fldCharType="begin" w:fldLock="1"/>
      </w:r>
      <w:r w:rsidR="00F86585">
        <w:rPr>
          <w:rFonts w:cs="Times New Roman"/>
          <w:lang w:val="en-US"/>
        </w:rPr>
        <w:instrText>ADDIN CSL_CITATION {"citationItems":[{"id":"ITEM-1","itemData":{"author":[{"dropping-particle":"","family":"Flor","given":"H","non-dropping-particle":"","parse-names":false,"suffix":""},{"dropping-particle":"","family":"Turk","given":"DC","non-dropping-particle":"","parse-names":false,"suffix":""}],"id":"ITEM-1","issued":{"date-parts":[["2015"]]},"title":"Chronic pain: an integrated biobehavioral approach","type":"book"},"uris":["http://www.mendeley.com/documents/?uuid=deef7daf-1b44-3dfe-be32-8e9418b8ca12"]}],"mendeley":{"formattedCitation":"(Flor &amp; Turk, 2015)","plainTextFormattedCitation":"(Flor &amp; Turk, 2015)","previouslyFormattedCitation":"(Flor &amp; Turk, 2015)"},"properties":{"noteIndex":0},"schema":"https://github.com/citation-style-language/schema/raw/master/csl-citation.json"}</w:instrText>
      </w:r>
      <w:r w:rsidR="006C652B">
        <w:rPr>
          <w:rFonts w:cs="Times New Roman"/>
          <w:lang w:val="en-US"/>
        </w:rPr>
        <w:fldChar w:fldCharType="separate"/>
      </w:r>
      <w:r w:rsidR="006C652B" w:rsidRPr="006C652B">
        <w:rPr>
          <w:rFonts w:cs="Times New Roman"/>
          <w:noProof/>
          <w:lang w:val="en-US"/>
        </w:rPr>
        <w:t>(Flor &amp; Turk, 2015)</w:t>
      </w:r>
      <w:r w:rsidR="006C652B">
        <w:rPr>
          <w:rFonts w:cs="Times New Roman"/>
          <w:lang w:val="en-US"/>
        </w:rPr>
        <w:fldChar w:fldCharType="end"/>
      </w:r>
      <w:r w:rsidR="006C652B">
        <w:rPr>
          <w:rFonts w:cs="Times New Roman"/>
          <w:lang w:val="en-US"/>
        </w:rPr>
        <w:t xml:space="preserve">. </w:t>
      </w:r>
      <w:r w:rsidR="006C652B">
        <w:rPr>
          <w:rFonts w:cs="Times New Roman"/>
          <w:lang w:val="en-US"/>
        </w:rPr>
        <w:tab/>
      </w:r>
      <w:r w:rsidR="006C652B">
        <w:rPr>
          <w:rFonts w:cs="Times New Roman"/>
          <w:lang w:val="en-US"/>
        </w:rPr>
        <w:br/>
        <w:t xml:space="preserve">The above </w:t>
      </w:r>
      <w:r w:rsidR="00F86585">
        <w:rPr>
          <w:rFonts w:cs="Times New Roman"/>
          <w:lang w:val="en-US"/>
        </w:rPr>
        <w:t xml:space="preserve">behavioral </w:t>
      </w:r>
      <w:r w:rsidR="00B400BB">
        <w:rPr>
          <w:rFonts w:cs="Times New Roman"/>
          <w:lang w:val="en-US"/>
        </w:rPr>
        <w:t xml:space="preserve">perspectives </w:t>
      </w:r>
      <w:r w:rsidR="00F86585">
        <w:rPr>
          <w:rFonts w:cs="Times New Roman"/>
          <w:lang w:val="en-US"/>
        </w:rPr>
        <w:t xml:space="preserve">have led </w:t>
      </w:r>
      <w:proofErr w:type="spellStart"/>
      <w:r w:rsidR="00F86585">
        <w:rPr>
          <w:rFonts w:cs="Times New Roman"/>
          <w:lang w:val="en-US"/>
        </w:rPr>
        <w:t>Vlaeyen</w:t>
      </w:r>
      <w:proofErr w:type="spellEnd"/>
      <w:r w:rsidR="00F86585">
        <w:rPr>
          <w:rFonts w:cs="Times New Roman"/>
          <w:lang w:val="en-US"/>
        </w:rPr>
        <w:t xml:space="preserve"> and Linton (2000) to introduce their fear-avoidance model of chronic pain </w:t>
      </w:r>
      <w:r w:rsidR="00F86585">
        <w:rPr>
          <w:rFonts w:cs="Times New Roman"/>
          <w:lang w:val="en-US"/>
        </w:rPr>
        <w:fldChar w:fldCharType="begin" w:fldLock="1"/>
      </w:r>
      <w:r w:rsidR="00F86585">
        <w:rPr>
          <w:rFonts w:cs="Times New Roman"/>
          <w:lang w:val="en-US"/>
        </w:rPr>
        <w:instrText>ADDIN CSL_CITATION {"citationItems":[{"id":"ITEM-1","itemData":{"DOI":"10.1016/S0304-3959(99)00242-0","ISSN":"0304-3959","abstract":"In an attempt to explain how and why some individuals with musculoskeletal pain develop a chronic pain syndrome, Lethem et al.(Lethem J, Slade PD, Troup JDG, Bentley G. Outline of fear-avoidance model of exaggerated pain perceptions. Behav Res Ther 1983; 21: 401-408).ntroduced a so-called ‘fear-avoidance’ model. The central concept of their model is fear of pain. ‘Confrontation’ and ‘avoidance’ are postulated as the two extreme responses to this fear, of which the former leads to the reduction of fear over time. The latter, however, leads to the maintenance or exacerbation of fear, possibly generating a phobic state. In the last decade, an increasing number of investigations have corroborated and refined the fear-avoidance model. The aim of this paper is to review the existing evidence for the mediating role of pain-related fear, and its immediate and long-term consequences in the initiation and maintenance of chronic pain disability. We first highlight possible precursors of pain-related fear including the role negative appraisal of internal and external stimuli, negative affectivity and anxiety sensitivity may play. Subsequently, a number of fear-related processes will be discussed including escape and avoidance behaviors resulting in poor behavioral performance, hypervigilance to internal and external illness information, muscular reactivity, and physical disuse in terms of deconditioning and guarded movement. We also review the available assessment methods for the quantification of pain-related fear and avoidance. Finally, we discuss the implications of the recent findings for the prevention and treatment of chronic musculoskeletal pain. Although there are still a number of unresolved issues which merit future research attention, pain-related fear and avoidance appear to be an essential feature of the development of a chronic problem for a substantial number of patients with musculoskeletal pain.","author":[{"dropping-particle":"","family":"Vlaeyen","given":"Johan W.S.","non-dropping-particle":"","parse-names":false,"suffix":""},{"dropping-particle":"","family":"Linton","given":"Steven J.","non-dropping-particle":"","parse-names":false,"suffix":""}],"container-title":"Pain","id":"ITEM-1","issue":"3","issued":{"date-parts":[["2000","4","1"]]},"page":"317-332","publisher":"No longer published by Elsevier","title":"Fear-avoidance and its consequences in chronic musculoskeletal pain: a state of the art","type":"article-journal","volume":"85"},"uris":["http://www.mendeley.com/documents/?uuid=5d6462ae-a282-3a8b-9908-42b00eeacbd7"]}],"mendeley":{"formattedCitation":"(Vlaeyen &amp; Linton, 2000)","plainTextFormattedCitation":"(Vlaeyen &amp; Linton, 2000)","previouslyFormattedCitation":"(Vlaeyen &amp; Linton, 2000)"},"properties":{"noteIndex":0},"schema":"https://github.com/citation-style-language/schema/raw/master/csl-citation.json"}</w:instrText>
      </w:r>
      <w:r w:rsidR="00F86585">
        <w:rPr>
          <w:rFonts w:cs="Times New Roman"/>
          <w:lang w:val="en-US"/>
        </w:rPr>
        <w:fldChar w:fldCharType="separate"/>
      </w:r>
      <w:r w:rsidR="00F86585" w:rsidRPr="00F86585">
        <w:rPr>
          <w:rFonts w:cs="Times New Roman"/>
          <w:noProof/>
          <w:lang w:val="en-US"/>
        </w:rPr>
        <w:t>(Vlaeyen &amp; Linton, 2000)</w:t>
      </w:r>
      <w:r w:rsidR="00F86585">
        <w:rPr>
          <w:rFonts w:cs="Times New Roman"/>
          <w:lang w:val="en-US"/>
        </w:rPr>
        <w:fldChar w:fldCharType="end"/>
      </w:r>
      <w:r w:rsidR="00F86585">
        <w:rPr>
          <w:rFonts w:cs="Times New Roman"/>
          <w:lang w:val="en-US"/>
        </w:rPr>
        <w:t xml:space="preserve">. </w:t>
      </w:r>
      <w:r w:rsidR="00B400BB" w:rsidRPr="00B400BB">
        <w:rPr>
          <w:rFonts w:cs="Times New Roman"/>
          <w:lang w:val="en-US"/>
        </w:rPr>
        <w:t>In their model</w:t>
      </w:r>
      <w:r w:rsidR="000A34BF">
        <w:rPr>
          <w:rFonts w:cs="Times New Roman"/>
          <w:lang w:val="en-US"/>
        </w:rPr>
        <w:t xml:space="preserve"> (see </w:t>
      </w:r>
      <w:r w:rsidR="000A34BF">
        <w:rPr>
          <w:rFonts w:cs="Times New Roman"/>
          <w:i/>
          <w:lang w:val="en-US"/>
        </w:rPr>
        <w:t>Figure 2</w:t>
      </w:r>
      <w:r w:rsidR="000A34BF">
        <w:rPr>
          <w:rFonts w:cs="Times New Roman"/>
          <w:lang w:val="en-US"/>
        </w:rPr>
        <w:t>)</w:t>
      </w:r>
      <w:r w:rsidR="00B400BB" w:rsidRPr="00B400BB">
        <w:rPr>
          <w:rFonts w:cs="Times New Roman"/>
          <w:lang w:val="en-US"/>
        </w:rPr>
        <w:t>, they propose that an aversive e</w:t>
      </w:r>
      <w:r w:rsidR="00B400BB">
        <w:rPr>
          <w:rFonts w:cs="Times New Roman"/>
          <w:lang w:val="en-US"/>
        </w:rPr>
        <w:t>vent such as an injury</w:t>
      </w:r>
      <w:r w:rsidR="00B400BB" w:rsidRPr="00B400BB">
        <w:rPr>
          <w:rFonts w:cs="Times New Roman"/>
          <w:lang w:val="en-US"/>
        </w:rPr>
        <w:t xml:space="preserve"> is associated with fear </w:t>
      </w:r>
      <w:r w:rsidR="00B400BB">
        <w:rPr>
          <w:rFonts w:cs="Times New Roman"/>
          <w:lang w:val="en-US"/>
        </w:rPr>
        <w:t xml:space="preserve">(e.g., kinesiophobia) </w:t>
      </w:r>
      <w:r w:rsidR="00B400BB" w:rsidRPr="00B400BB">
        <w:rPr>
          <w:rFonts w:cs="Times New Roman"/>
          <w:lang w:val="en-US"/>
        </w:rPr>
        <w:t xml:space="preserve">through classical conditioning. This fear </w:t>
      </w:r>
      <w:r w:rsidR="00B400BB">
        <w:rPr>
          <w:rFonts w:cs="Times New Roman"/>
          <w:lang w:val="en-US"/>
        </w:rPr>
        <w:t>leads to the avoidance of all movements or environmental cues that are related to the original injury and further generalizes towards similar movements or situations. Consequently, the patient’s disability and</w:t>
      </w:r>
      <w:r w:rsidR="0021710E">
        <w:rPr>
          <w:rFonts w:cs="Times New Roman"/>
          <w:lang w:val="en-US"/>
        </w:rPr>
        <w:t xml:space="preserve"> depression increases.</w:t>
      </w:r>
      <w:r w:rsidR="00ED746E">
        <w:rPr>
          <w:rFonts w:cs="Times New Roman"/>
          <w:lang w:val="en-US"/>
        </w:rPr>
        <w:t xml:space="preserve"> This model is the</w:t>
      </w:r>
      <w:r w:rsidR="00FD3257">
        <w:rPr>
          <w:rFonts w:cs="Times New Roman"/>
          <w:lang w:val="en-US"/>
        </w:rPr>
        <w:t xml:space="preserve"> most important</w:t>
      </w:r>
      <w:r w:rsidR="00ED746E">
        <w:rPr>
          <w:rFonts w:cs="Times New Roman"/>
          <w:lang w:val="en-US"/>
        </w:rPr>
        <w:t xml:space="preserve"> </w:t>
      </w:r>
      <w:r w:rsidR="00ED746E">
        <w:rPr>
          <w:rFonts w:cs="Times New Roman"/>
          <w:lang w:val="en-US"/>
        </w:rPr>
        <w:lastRenderedPageBreak/>
        <w:t>theoretical basis for the cognitive-behavioral treatment rationale and is widely used in clinical practice to this day</w:t>
      </w:r>
      <w:r w:rsidR="0021710E">
        <w:rPr>
          <w:rFonts w:cs="Times New Roman"/>
          <w:lang w:val="en-US"/>
        </w:rPr>
        <w:t xml:space="preserve"> </w:t>
      </w:r>
      <w:r w:rsidR="0021710E">
        <w:rPr>
          <w:rFonts w:cs="Times New Roman"/>
          <w:lang w:val="en-US"/>
        </w:rPr>
        <w:fldChar w:fldCharType="begin" w:fldLock="1"/>
      </w:r>
      <w:r w:rsidR="00F43F33">
        <w:rPr>
          <w:rFonts w:cs="Times New Roman"/>
          <w:lang w:val="en-US"/>
        </w:rPr>
        <w:instrText>ADDIN CSL_CITATION {"citationItems":[{"id":"ITEM-1","itemData":{"DOI":"10.1016/j.pain.2011.12.009","ISSN":"0304-3959","author":[{"dropping-particle":"","family":"Vlaeyen","given":"Johan W.S.","non-dropping-particle":"","parse-names":false,"suffix":""},{"dropping-particle":"","family":"Linton","given":"Steven J.","non-dropping-particle":"","parse-names":false,"suffix":""}],"container-title":"Pain","id":"ITEM-1","issue":"6","issued":{"date-parts":[["2012","6"]]},"page":"1144-1147","title":"Fear-avoidance model of chronic musculoskeletal pain: 12 years on","type":"article-journal","volume":"153"},"uris":["http://www.mendeley.com/documents/?uuid=0a9c6eb5-5b2e-329f-a47c-cabb4c4ad889"]}],"mendeley":{"formattedCitation":"(Vlaeyen &amp; Linton, 2012)","plainTextFormattedCitation":"(Vlaeyen &amp; Linton, 2012)","previouslyFormattedCitation":"(Vlaeyen &amp; Linton, 2012)"},"properties":{"noteIndex":0},"schema":"https://github.com/citation-style-language/schema/raw/master/csl-citation.json"}</w:instrText>
      </w:r>
      <w:r w:rsidR="0021710E">
        <w:rPr>
          <w:rFonts w:cs="Times New Roman"/>
          <w:lang w:val="en-US"/>
        </w:rPr>
        <w:fldChar w:fldCharType="separate"/>
      </w:r>
      <w:r w:rsidR="0021710E" w:rsidRPr="0021710E">
        <w:rPr>
          <w:rFonts w:cs="Times New Roman"/>
          <w:noProof/>
          <w:lang w:val="en-US"/>
        </w:rPr>
        <w:t>(Vlaeyen &amp; Linton, 2012)</w:t>
      </w:r>
      <w:r w:rsidR="0021710E">
        <w:rPr>
          <w:rFonts w:cs="Times New Roman"/>
          <w:lang w:val="en-US"/>
        </w:rPr>
        <w:fldChar w:fldCharType="end"/>
      </w:r>
      <w:r w:rsidR="0021710E">
        <w:rPr>
          <w:rFonts w:cs="Times New Roman"/>
          <w:lang w:val="en-US"/>
        </w:rPr>
        <w:t xml:space="preserve">. </w:t>
      </w:r>
      <w:r w:rsidR="0021710E">
        <w:rPr>
          <w:rFonts w:cs="Times New Roman"/>
          <w:lang w:val="en-US"/>
        </w:rPr>
        <w:tab/>
      </w:r>
    </w:p>
    <w:p w:rsidR="00FD3257" w:rsidRDefault="00FD3257" w:rsidP="00382264">
      <w:pPr>
        <w:rPr>
          <w:rFonts w:cs="Times New Roman"/>
          <w:lang w:val="en-US"/>
        </w:rPr>
      </w:pPr>
    </w:p>
    <w:p w:rsidR="000A34BF" w:rsidRDefault="000A34BF" w:rsidP="00382264">
      <w:pPr>
        <w:rPr>
          <w:rFonts w:cs="Times New Roman"/>
          <w:lang w:val="en-US"/>
        </w:rPr>
      </w:pPr>
      <w:proofErr w:type="gramStart"/>
      <w:r>
        <w:rPr>
          <w:rFonts w:cs="Times New Roman"/>
          <w:b/>
          <w:i/>
          <w:lang w:val="en-US"/>
        </w:rPr>
        <w:t>Figure 2.</w:t>
      </w:r>
      <w:proofErr w:type="gramEnd"/>
      <w:r>
        <w:rPr>
          <w:rFonts w:cs="Times New Roman"/>
          <w:b/>
          <w:i/>
          <w:lang w:val="en-US"/>
        </w:rPr>
        <w:t xml:space="preserve"> </w:t>
      </w:r>
      <w:r w:rsidR="00670F98">
        <w:rPr>
          <w:rFonts w:cs="Times New Roman"/>
          <w:lang w:val="en-US"/>
        </w:rPr>
        <w:t xml:space="preserve">The fear-avoidance model, </w:t>
      </w:r>
      <w:r>
        <w:rPr>
          <w:rFonts w:cs="Times New Roman"/>
          <w:lang w:val="en-US"/>
        </w:rPr>
        <w:t xml:space="preserve">from </w:t>
      </w:r>
      <w:proofErr w:type="spellStart"/>
      <w:r>
        <w:rPr>
          <w:rFonts w:cs="Times New Roman"/>
          <w:lang w:val="en-US"/>
        </w:rPr>
        <w:t>Vlaeyen</w:t>
      </w:r>
      <w:proofErr w:type="spellEnd"/>
      <w:r>
        <w:rPr>
          <w:rFonts w:cs="Times New Roman"/>
          <w:lang w:val="en-US"/>
        </w:rPr>
        <w:t xml:space="preserve"> </w:t>
      </w:r>
      <w:r w:rsidR="00670F98">
        <w:rPr>
          <w:rFonts w:cs="Times New Roman"/>
          <w:lang w:val="en-US"/>
        </w:rPr>
        <w:t xml:space="preserve">&amp; </w:t>
      </w:r>
      <w:r>
        <w:rPr>
          <w:rFonts w:cs="Times New Roman"/>
          <w:lang w:val="en-US"/>
        </w:rPr>
        <w:t>Linton, 2000</w:t>
      </w:r>
    </w:p>
    <w:p w:rsidR="00382264" w:rsidRDefault="00545DAB" w:rsidP="00545DAB">
      <w:pPr>
        <w:jc w:val="center"/>
        <w:rPr>
          <w:rFonts w:cs="Times New Roman"/>
          <w:lang w:val="en-US"/>
        </w:rPr>
      </w:pPr>
      <w:r>
        <w:rPr>
          <w:noProof/>
          <w:lang w:eastAsia="de-DE"/>
        </w:rPr>
        <w:drawing>
          <wp:inline distT="0" distB="0" distL="0" distR="0" wp14:anchorId="14AD8E8D" wp14:editId="61427496">
            <wp:extent cx="5311261" cy="2910177"/>
            <wp:effectExtent l="0" t="0" r="381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13443" cy="2911372"/>
                    </a:xfrm>
                    <a:prstGeom prst="rect">
                      <a:avLst/>
                    </a:prstGeom>
                  </pic:spPr>
                </pic:pic>
              </a:graphicData>
            </a:graphic>
          </wp:inline>
        </w:drawing>
      </w:r>
    </w:p>
    <w:p w:rsidR="00ED746E" w:rsidRPr="00ED746E" w:rsidRDefault="00ED746E" w:rsidP="00ED746E">
      <w:pPr>
        <w:pStyle w:val="berschrift4"/>
        <w:rPr>
          <w:lang w:val="en-US"/>
        </w:rPr>
      </w:pPr>
      <w:r>
        <w:rPr>
          <w:lang w:val="en-US"/>
        </w:rPr>
        <w:t>Attention</w:t>
      </w:r>
    </w:p>
    <w:p w:rsidR="00BC66CC" w:rsidRDefault="0021710E" w:rsidP="00382264">
      <w:pPr>
        <w:rPr>
          <w:rFonts w:cs="Times New Roman"/>
          <w:lang w:val="en-US"/>
        </w:rPr>
      </w:pPr>
      <w:r>
        <w:rPr>
          <w:rFonts w:cs="Times New Roman"/>
          <w:lang w:val="en-US"/>
        </w:rPr>
        <w:t xml:space="preserve">Besides learning processes, other cognitive factors </w:t>
      </w:r>
      <w:r w:rsidR="00ED746E">
        <w:rPr>
          <w:rFonts w:cs="Times New Roman"/>
          <w:lang w:val="en-US"/>
        </w:rPr>
        <w:t xml:space="preserve">seem to play an important role for the development of chronic pain. </w:t>
      </w:r>
      <w:r w:rsidR="000A34BF">
        <w:rPr>
          <w:rFonts w:cs="Times New Roman"/>
          <w:lang w:val="en-US"/>
        </w:rPr>
        <w:t xml:space="preserve">Attentional focus </w:t>
      </w:r>
      <w:r w:rsidR="00D03796">
        <w:rPr>
          <w:rFonts w:cs="Times New Roman"/>
          <w:lang w:val="en-US"/>
        </w:rPr>
        <w:t xml:space="preserve">is a prominent mechanism </w:t>
      </w:r>
      <w:r w:rsidR="000A34BF">
        <w:rPr>
          <w:rFonts w:cs="Times New Roman"/>
          <w:lang w:val="en-US"/>
        </w:rPr>
        <w:t>in the fear-avoidance model described above</w:t>
      </w:r>
      <w:r w:rsidR="00A22695">
        <w:rPr>
          <w:rFonts w:cs="Times New Roman"/>
          <w:lang w:val="en-US"/>
        </w:rPr>
        <w:t xml:space="preserve">, where chronic pain patients are assumed to put an excessive attentional focus on their pain symptoms. This dysfunctional attentional style is referred to as hypervigilance, which is assumed to maintain and amplify bodily sensations and pain </w:t>
      </w:r>
      <w:r w:rsidR="00A22695">
        <w:rPr>
          <w:rFonts w:cs="Times New Roman"/>
          <w:lang w:val="en-US"/>
        </w:rPr>
        <w:fldChar w:fldCharType="begin" w:fldLock="1"/>
      </w:r>
      <w:r w:rsidR="00A22695">
        <w:rPr>
          <w:rFonts w:cs="Times New Roman"/>
          <w:lang w:val="en-US"/>
        </w:rPr>
        <w:instrText>ADDIN CSL_CITATION {"citationItems":[{"id":"ITEM-1","itemData":{"ISSN":"0149-7634","abstract":"Attention is a key concept in many theories of pain perception. A clinically popular idea is that pain is more intense in persons who are hypervigilant for or bias their attention to pain information. So far, evidence for such bias in pain patients as compared to healthy persons is inconclusive. Furthermore, studies investigating the effects of distracting attention away from pain have shown contradictory results. In this review, we present a motivational perspective on attentional processing of pain that accounts for these inconclusive research findings. We argue that pain always has to be considered within a context of goal pursuit. From this perspective, two largely unexplored theoretical assumptions are introduced. First, when pain occurs during the pursuit of a certain goal, it may unintentionally capture attention although it is not relevant for the goal. Whether such unintentional attentional capture happens is not only dependent upon the characteristics of the pain but also on the characteristics of the focal goal. Second, attention to pain and pain-related information might be driven by a focal goal related to pain. Attentional processing of pain information will be particularly enhanced when the focal goal is related to pain management (e.g., attempting to gain control). Future research should systematically investigate the role of motivation and goal pursuit in the attentional processing of pain-related information. This motivational perspective offers a powerful framework to explain inter- and intra-individual differences in the deployment of attention to pain-related information.","author":[{"dropping-particle":"","family":"Damme","given":"Stefaan","non-dropping-particle":"Van","parse-names":false,"suffix":""},{"dropping-particle":"","family":"Legrain","given":"Valéry","non-dropping-particle":"","parse-names":false,"suffix":""},{"dropping-particle":"","family":"Vogt","given":"Julia","non-dropping-particle":"","parse-names":false,"suffix":""},{"dropping-particle":"","family":"Crombez","given":"Geert","non-dropping-particle":"","parse-names":false,"suffix":""}],"container-title":"Neuroscience &amp; Biobehavioral Reviews","id":"ITEM-1","issue":"2","issued":{"date-parts":[["2010","2","1"]]},"page":"204-213","publisher":"Pergamon","title":"Keeping pain in mind: A motivational account of attention to pain","type":"article-journal","volume":"34"},"uris":["http://www.mendeley.com/documents/?uuid=9401e25b-9b57-30e7-999a-542675097253"]}],"mendeley":{"formattedCitation":"(Van Damme, Legrain, Vogt, &amp; Crombez, 2010)","plainTextFormattedCitation":"(Van Damme, Legrain, Vogt, &amp; Crombez, 2010)","previouslyFormattedCitation":"(Van Damme, Legrain, Vogt, &amp; Crombez, 2010)"},"properties":{"noteIndex":0},"schema":"https://github.com/citation-style-language/schema/raw/master/csl-citation.json"}</w:instrText>
      </w:r>
      <w:r w:rsidR="00A22695">
        <w:rPr>
          <w:rFonts w:cs="Times New Roman"/>
          <w:lang w:val="en-US"/>
        </w:rPr>
        <w:fldChar w:fldCharType="separate"/>
      </w:r>
      <w:r w:rsidR="00A22695" w:rsidRPr="00A22695">
        <w:rPr>
          <w:rFonts w:cs="Times New Roman"/>
          <w:noProof/>
          <w:lang w:val="en-US"/>
        </w:rPr>
        <w:t>(Van Damme, Legrain, Vogt, &amp; Crombez, 2010)</w:t>
      </w:r>
      <w:r w:rsidR="00A22695">
        <w:rPr>
          <w:rFonts w:cs="Times New Roman"/>
          <w:lang w:val="en-US"/>
        </w:rPr>
        <w:fldChar w:fldCharType="end"/>
      </w:r>
      <w:r w:rsidR="00A22695">
        <w:rPr>
          <w:rFonts w:cs="Times New Roman"/>
          <w:lang w:val="en-US"/>
        </w:rPr>
        <w:t xml:space="preserve">. </w:t>
      </w:r>
      <w:r w:rsidR="008668EB">
        <w:rPr>
          <w:rFonts w:cs="Times New Roman"/>
          <w:lang w:val="en-US"/>
        </w:rPr>
        <w:t xml:space="preserve">This has been observed in patients with chronic low back pain and fibromyalgia, a medically unexplained syndrome that is characterized by whole body pain </w:t>
      </w:r>
      <w:r w:rsidR="008668EB">
        <w:rPr>
          <w:rFonts w:cs="Times New Roman"/>
          <w:lang w:val="en-US"/>
        </w:rPr>
        <w:fldChar w:fldCharType="begin" w:fldLock="1"/>
      </w:r>
      <w:r w:rsidR="002322AC">
        <w:rPr>
          <w:rFonts w:cs="Times New Roman"/>
          <w:lang w:val="en-US"/>
        </w:rPr>
        <w:instrText>ADDIN CSL_CITATION {"citationItems":[{"id":"ITEM-1","itemData":{"ISSN":"0304-3959","abstract":"This study tested the hypothesis that fibromyalgia patients display hypervigilance for somatosensory signals. Hypervigilance was operationalized as the detection of weak electrocutaneous stimuli. Innocuous electrical stimuli gradually increasing in strength were administered to one of four different body locations. A reaction time paradigm was used in which subjects had to respond as fast as possible to stimulus detection by pressing a button corresponding to the correct body location. The detection task was presented first under single task conditions and subsequently under dual task conditions, in combination with a second (visual) reaction time task. It was predicted that hypervigilance would be most prominent under dual task conditions, where subjects can choose to allocate attention selectively to one of the tasks. Questionnaires on general body vigilance, pain vigilance, pain related-fear and pain catastrophizing were also administered. Thirty female fibromyalgia patients were compared to 30 healthy controls matched on age, sex and educational level. No evidence for hypervigilance for innocuous signals was found: patients did not show superior detection of electrical stimuli either under single or dual task conditions. Also, no differences were found between patients and controls on the body vigilance questionnaire. Detection of electrical stimuli was, however, predicted by pain-related fear and pain vigilance.","author":[{"dropping-particle":"","family":"Peters","given":"Madelon L","non-dropping-particle":"","parse-names":false,"suffix":""},{"dropping-particle":"","family":"Vlaeyen","given":"Johan W.S","non-dropping-particle":"","parse-names":false,"suffix":""},{"dropping-particle":"","family":"Drunen","given":"Chantal","non-dropping-particle":"van","parse-names":false,"suffix":""}],"container-title":"Pain","id":"ITEM-1","issue":"3","issued":{"date-parts":[["2000","6","1"]]},"page":"283-292","publisher":"No longer published by Elsevier","title":"Do fibromyalgia patients display hypervigilance for innocuous somatosensory stimuli? Application of a body scanning reaction time paradigm","type":"article-journal","volume":"86"},"uris":["http://www.mendeley.com/documents/?uuid=832e4043-4743-3b1b-a33d-54fa385e9a3d"]}],"mendeley":{"formattedCitation":"(Peters, Vlaeyen, &amp; van Drunen, 2000)","plainTextFormattedCitation":"(Peters, Vlaeyen, &amp; van Drunen, 2000)","previouslyFormattedCitation":"(Peters, Vlaeyen, &amp; van Drunen, 2000)"},"properties":{"noteIndex":0},"schema":"https://github.com/citation-style-language/schema/raw/master/csl-citation.json"}</w:instrText>
      </w:r>
      <w:r w:rsidR="008668EB">
        <w:rPr>
          <w:rFonts w:cs="Times New Roman"/>
          <w:lang w:val="en-US"/>
        </w:rPr>
        <w:fldChar w:fldCharType="separate"/>
      </w:r>
      <w:r w:rsidR="008668EB" w:rsidRPr="008668EB">
        <w:rPr>
          <w:rFonts w:cs="Times New Roman"/>
          <w:noProof/>
          <w:lang w:val="en-US"/>
        </w:rPr>
        <w:t>(Peters, Vlaeyen, &amp; van Drunen, 2000)</w:t>
      </w:r>
      <w:r w:rsidR="008668EB">
        <w:rPr>
          <w:rFonts w:cs="Times New Roman"/>
          <w:lang w:val="en-US"/>
        </w:rPr>
        <w:fldChar w:fldCharType="end"/>
      </w:r>
      <w:r w:rsidR="008668EB">
        <w:rPr>
          <w:rFonts w:cs="Times New Roman"/>
          <w:lang w:val="en-US"/>
        </w:rPr>
        <w:t>.</w:t>
      </w:r>
      <w:r w:rsidR="00670F98">
        <w:rPr>
          <w:rFonts w:cs="Times New Roman"/>
          <w:lang w:val="en-US"/>
        </w:rPr>
        <w:t xml:space="preserve"> </w:t>
      </w:r>
      <w:r w:rsidR="00BC66CC">
        <w:rPr>
          <w:rFonts w:cs="Times New Roman"/>
          <w:lang w:val="en-US"/>
        </w:rPr>
        <w:t xml:space="preserve">Rumination and maladaptive attentional focus could also be determined by an individual’s affective state. </w:t>
      </w:r>
    </w:p>
    <w:p w:rsidR="00ED746E" w:rsidRDefault="004B0F97" w:rsidP="004B0F97">
      <w:pPr>
        <w:pStyle w:val="berschrift4"/>
        <w:rPr>
          <w:lang w:val="en-US"/>
        </w:rPr>
      </w:pPr>
      <w:r>
        <w:rPr>
          <w:lang w:val="en-US"/>
        </w:rPr>
        <w:t>Affective State</w:t>
      </w:r>
    </w:p>
    <w:p w:rsidR="00B86FF5" w:rsidRDefault="00DD51AB" w:rsidP="004B0F97">
      <w:pPr>
        <w:rPr>
          <w:lang w:val="en-US"/>
        </w:rPr>
      </w:pPr>
      <w:r>
        <w:rPr>
          <w:lang w:val="en-US"/>
        </w:rPr>
        <w:t xml:space="preserve">In about 30-40% of patients who present for treatment of chronic pain, a comorbid depression is diagnosed </w:t>
      </w:r>
      <w:r w:rsidR="00BA4B05">
        <w:rPr>
          <w:lang w:val="en-US"/>
        </w:rPr>
        <w:fldChar w:fldCharType="begin" w:fldLock="1"/>
      </w:r>
      <w:r>
        <w:rPr>
          <w:lang w:val="en-US"/>
        </w:rPr>
        <w:instrText>ADDIN CSL_CITATION {"citationItems":[{"id":"ITEM-1","itemData":{"DOI":"10.1097/j.pain.0000000000000542","ISBN":"0000000000000","ISSN":"0304-3959","PMID":"26963849","author":[{"dropping-particle":"","family":"Rayner","given":"Lauren","non-dropping-particle":"","parse-names":false,"suffix":""},{"dropping-particle":"","family":"Hotopf","given":"Matthew","non-dropping-particle":"","parse-names":false,"suffix":""},{"dropping-particle":"","family":"Petkova","given":"Hristina","non-dropping-particle":"","parse-names":false,"suffix":""},{"dropping-particle":"","family":"Matcham","given":"Faith","non-dropping-particle":"","parse-names":false,"suffix":""},{"dropping-particle":"","family":"Simpson","given":"Anna","non-dropping-particle":"","parse-names":false,"suffix":""},{"dropping-particle":"","family":"McCracken","given":"Lance M.","non-dropping-particle":"","parse-names":false,"suffix":""}],"container-title":"PAIN","id":"ITEM-1","issue":"7","issued":{"date-parts":[["2016"]]},"page":"1472-1479","title":"Depression in patients with chronic pain attending a specialised pain treatment centre","type":"article-journal","volume":"157"},"uris":["http://www.mendeley.com/documents/?uuid=8266ad9b-d420-3fa7-8511-1883eb875487"]},{"id":"ITEM-2","itemData":{"DOI":"10.1001/archinte.163.20.2433","ISSN":"0003-9926","abstract":"Because depression and painful symptoms commonly occur together, we conducted a literature review to determine the prevalence of both conditions and the effects of comorbidity on diagnosis, clinical outcomes, and treatment. The prevalences of pain in depressed cohorts and depression in pain cohorts are higher than when these conditions are individually examined. The presence of pain negatively affects the recognition and treatment of depression. When pain is moderate to severe, impairs function, and/or is refractory to treatment, it is associated with more depressive symptoms and worse depression outcomes (eg, lower quality of life, decreased work function, and increased health care utilization). Similarly, depression in patients with pain is associated with more pain complaints and greater impairment. Depression and pain share biological pathways and neurotransmitters, which has implications for the treatment of both concurrently. A model that incorporates assessment and treatment of depression and pain simultaneously is necessary for improved outcomes.","author":[{"dropping-particle":"","family":"Bair","given":"Matthew J.","non-dropping-particle":"","parse-names":false,"suffix":""},{"dropping-particle":"","family":"Robinson","given":"Rebecca L.","non-dropping-particle":"","parse-names":false,"suffix":""},{"dropping-particle":"","family":"Katon","given":"Wayne","non-dropping-particle":"","parse-names":false,"suffix":""},{"dropping-particle":"","family":"Kroenke","given":"Kurt","non-dropping-particle":"","parse-names":false,"suffix":""}],"container-title":"Archives of Internal Medicine","id":"ITEM-2","issue":"20","issued":{"date-parts":[["2003","11","10"]]},"page":"2433","publisher":"American Medical Association","title":"Depression and Pain Comorbidity","type":"article-journal","volume":"163"},"uris":["http://www.mendeley.com/documents/?uuid=de853bdd-05f6-39d4-a704-8ceaeba74808"]}],"mendeley":{"formattedCitation":"(Bair et al., 2003; Rayner et al., 2016)","plainTextFormattedCitation":"(Bair et al., 2003; Rayner et al., 2016)","previouslyFormattedCitation":"(Bair et al., 2003; Rayner et al., 2016)"},"properties":{"noteIndex":0},"schema":"https://github.com/citation-style-language/schema/raw/master/csl-citation.json"}</w:instrText>
      </w:r>
      <w:r w:rsidR="00BA4B05">
        <w:rPr>
          <w:lang w:val="en-US"/>
        </w:rPr>
        <w:fldChar w:fldCharType="separate"/>
      </w:r>
      <w:r w:rsidRPr="00DD51AB">
        <w:rPr>
          <w:noProof/>
          <w:lang w:val="en-US"/>
        </w:rPr>
        <w:t>(Bair et al., 2003; Rayner et al., 2016)</w:t>
      </w:r>
      <w:r w:rsidR="00BA4B05">
        <w:rPr>
          <w:lang w:val="en-US"/>
        </w:rPr>
        <w:fldChar w:fldCharType="end"/>
      </w:r>
      <w:r w:rsidR="00BA4B05">
        <w:rPr>
          <w:lang w:val="en-US"/>
        </w:rPr>
        <w:t xml:space="preserve">. The comorbidity with depression </w:t>
      </w:r>
      <w:r>
        <w:rPr>
          <w:lang w:val="en-US"/>
        </w:rPr>
        <w:t xml:space="preserve">further </w:t>
      </w:r>
      <w:r w:rsidR="00BA4B05">
        <w:rPr>
          <w:lang w:val="en-US"/>
        </w:rPr>
        <w:t xml:space="preserve">decreases functioning and treatment response in chronic pain patients </w:t>
      </w:r>
      <w:r w:rsidR="00BA4B05">
        <w:rPr>
          <w:lang w:val="en-US"/>
        </w:rPr>
        <w:fldChar w:fldCharType="begin" w:fldLock="1"/>
      </w:r>
      <w:r>
        <w:rPr>
          <w:lang w:val="en-US"/>
        </w:rPr>
        <w:instrText>ADDIN CSL_CITATION {"citationItems":[{"id":"ITEM-1","itemData":{"ISBN":"0-471-01118-5 (Hardcover)","abstract":"we will examine the relationship of chronic pain and depression by comparing the diverse aspects of the dysthymic pain disorder with those of major depression: the (1) clinical, (2) genetic, and (3) other biologic findings, (4) biographic and (5) psychodynamic features, as well as (6) the treatment approaches / document the similarities and differences between the two disorders by presenting the findings of a comparative study of 55 patients with major depressive disorder and 66 patients with dysthymic pain disorder, and will refer to the pertinent literature (PsycINFO Database Record (c) 2016 APA, all rights reserved)","author":[{"dropping-particle":"","family":"Holmes","given":"A","non-dropping-particle":"","parse-names":false,"suffix":""},{"dropping-particle":"","family":"Christelis","given":"N","non-dropping-particle":"","parse-names":false,"suffix":""},{"dropping-particle":"","family":"Arnold","given":"C","non-dropping-particle":"","parse-names":false,"suffix":""}],"container-title":"The Medical Journal of Australia","id":"ITEM-1","issue":"6","issued":{"date-parts":[["2013"]]},"page":"215-235","title":"Depression and chronic pain","type":"article-journal","volume":"199"},"uris":["http://www.mendeley.com/documents/?uuid=3f4b6288-be18-3c90-b463-5d03577e8e36"]}],"mendeley":{"formattedCitation":"(Holmes, Christelis, &amp; Arnold, 2013)","plainTextFormattedCitation":"(Holmes, Christelis, &amp; Arnold, 2013)","previouslyFormattedCitation":"(Holmes, Christelis, &amp; Arnold, 2013)"},"properties":{"noteIndex":0},"schema":"https://github.com/citation-style-language/schema/raw/master/csl-citation.json"}</w:instrText>
      </w:r>
      <w:r w:rsidR="00BA4B05">
        <w:rPr>
          <w:lang w:val="en-US"/>
        </w:rPr>
        <w:fldChar w:fldCharType="separate"/>
      </w:r>
      <w:r w:rsidRPr="00DD51AB">
        <w:rPr>
          <w:noProof/>
          <w:lang w:val="en-US"/>
        </w:rPr>
        <w:t>(Holmes, Christelis, &amp; Arnold, 2013)</w:t>
      </w:r>
      <w:r w:rsidR="00BA4B05">
        <w:rPr>
          <w:lang w:val="en-US"/>
        </w:rPr>
        <w:fldChar w:fldCharType="end"/>
      </w:r>
      <w:r w:rsidR="00BA4B05">
        <w:rPr>
          <w:lang w:val="en-US"/>
        </w:rPr>
        <w:t xml:space="preserve">. </w:t>
      </w:r>
      <w:r>
        <w:rPr>
          <w:lang w:val="en-US"/>
        </w:rPr>
        <w:t>I</w:t>
      </w:r>
      <w:r w:rsidR="00C37841">
        <w:rPr>
          <w:lang w:val="en-US"/>
        </w:rPr>
        <w:t>t is not always trivial to distinguish</w:t>
      </w:r>
      <w:r w:rsidR="00F77195">
        <w:rPr>
          <w:lang w:val="en-US"/>
        </w:rPr>
        <w:t xml:space="preserve"> symptoms of</w:t>
      </w:r>
      <w:r w:rsidR="00C37841">
        <w:rPr>
          <w:lang w:val="en-US"/>
        </w:rPr>
        <w:t xml:space="preserve"> chronic pain and depression – features such as rumination, </w:t>
      </w:r>
      <w:r>
        <w:rPr>
          <w:lang w:val="en-US"/>
        </w:rPr>
        <w:t>magnification of di</w:t>
      </w:r>
      <w:r w:rsidR="00BC66CC">
        <w:rPr>
          <w:lang w:val="en-US"/>
        </w:rPr>
        <w:t>stress</w:t>
      </w:r>
      <w:r w:rsidR="000A34BF">
        <w:rPr>
          <w:lang w:val="en-US"/>
        </w:rPr>
        <w:t xml:space="preserve"> or </w:t>
      </w:r>
      <w:proofErr w:type="spellStart"/>
      <w:r w:rsidR="000A34BF">
        <w:rPr>
          <w:lang w:val="en-US"/>
        </w:rPr>
        <w:t>catastrophisation</w:t>
      </w:r>
      <w:proofErr w:type="spellEnd"/>
      <w:r w:rsidR="000A34BF">
        <w:rPr>
          <w:lang w:val="en-US"/>
        </w:rPr>
        <w:t xml:space="preserve"> and</w:t>
      </w:r>
      <w:r>
        <w:rPr>
          <w:lang w:val="en-US"/>
        </w:rPr>
        <w:t xml:space="preserve"> helplessness are characteristic symptoms of both </w:t>
      </w:r>
      <w:r w:rsidR="00F77195">
        <w:rPr>
          <w:lang w:val="en-US"/>
        </w:rPr>
        <w:t>disorders</w:t>
      </w:r>
      <w:r>
        <w:rPr>
          <w:lang w:val="en-US"/>
        </w:rPr>
        <w:t xml:space="preserve"> </w:t>
      </w:r>
      <w:r>
        <w:rPr>
          <w:lang w:val="en-US"/>
        </w:rPr>
        <w:fldChar w:fldCharType="begin" w:fldLock="1"/>
      </w:r>
      <w:r w:rsidR="00F77195">
        <w:rPr>
          <w:lang w:val="en-US"/>
        </w:rPr>
        <w:instrText>ADDIN CSL_CITATION {"citationItems":[{"id":"ITEM-1","itemData":{"ISBN":"0-471-01118-5 (Hardcover)","abstract":"we will examine the relationship of chronic pain and depression by comparing the diverse aspects of the dysthymic pain disorder with those of major depression: the (1) clinical, (2) genetic, and (3) other biologic findings, (4) biographic and (5) psychodynamic features, as well as (6) the treatment approaches / document the similarities and differences between the two disorders by presenting the findings of a comparative study of 55 patients with major depressive disorder and 66 patients with dysthymic pain disorder, and will refer to the pertinent literature (PsycINFO Database Record (c) 2016 APA, all rights reserved)","author":[{"dropping-particle":"","family":"Holmes","given":"A","non-dropping-particle":"","parse-names":false,"suffix":""},{"dropping-particle":"","family":"Christelis","given":"N","non-dropping-particle":"","parse-names":false,"suffix":""},{"dropping-particle":"","family":"Arnold","given":"C","non-dropping-particle":"","parse-names":false,"suffix":""}],"container-title":"The Medical Journal of Australia","id":"ITEM-1","issue":"6","issued":{"date-parts":[["2013"]]},"page":"215-235","title":"Depression and chronic pain","type":"article-journal","volume":"199"},"uris":["http://www.mendeley.com/documents/?uuid=3f4b6288-be18-3c90-b463-5d03577e8e36"]}],"mendeley":{"formattedCitation":"(Holmes et al., 2013)","plainTextFormattedCitation":"(Holmes et al., 2013)","previouslyFormattedCitation":"(Holmes et al., 2013)"},"properties":{"noteIndex":0},"schema":"https://github.com/citation-style-language/schema/raw/master/csl-citation.json"}</w:instrText>
      </w:r>
      <w:r>
        <w:rPr>
          <w:lang w:val="en-US"/>
        </w:rPr>
        <w:fldChar w:fldCharType="separate"/>
      </w:r>
      <w:r w:rsidRPr="00DD51AB">
        <w:rPr>
          <w:noProof/>
          <w:lang w:val="en-US"/>
        </w:rPr>
        <w:t>(Holmes et al., 2013)</w:t>
      </w:r>
      <w:r>
        <w:rPr>
          <w:lang w:val="en-US"/>
        </w:rPr>
        <w:fldChar w:fldCharType="end"/>
      </w:r>
      <w:r>
        <w:rPr>
          <w:lang w:val="en-US"/>
        </w:rPr>
        <w:t>. T</w:t>
      </w:r>
      <w:r w:rsidR="00F77195">
        <w:rPr>
          <w:lang w:val="en-US"/>
        </w:rPr>
        <w:t>his</w:t>
      </w:r>
      <w:r>
        <w:rPr>
          <w:lang w:val="en-US"/>
        </w:rPr>
        <w:t xml:space="preserve"> common overlap is also summarized under the term “depression-pain-syndrome”</w:t>
      </w:r>
      <w:r w:rsidR="00F77195">
        <w:rPr>
          <w:lang w:val="en-US"/>
        </w:rPr>
        <w:t xml:space="preserve"> </w:t>
      </w:r>
      <w:r w:rsidR="00F77195">
        <w:rPr>
          <w:lang w:val="en-US"/>
        </w:rPr>
        <w:fldChar w:fldCharType="begin" w:fldLock="1"/>
      </w:r>
      <w:r w:rsidR="00F77195">
        <w:rPr>
          <w:lang w:val="en-US"/>
        </w:rPr>
        <w:instrText>ADDIN CSL_CITATION {"citationItems":[{"id":"ITEM-1","itemData":{"DOI":"10.1001/archinte.163.20.2433","ISSN":"0003-9926","abstract":"Because depression and painful symptoms commonly occur together, we conducted a literature review to determine the prevalence of both conditions and the effects of comorbidity on diagnosis, clinical outcomes, and treatment. The prevalences of pain in depressed cohorts and depression in pain cohorts are higher than when these conditions are individually examined. The presence of pain negatively affects the recognition and treatment of depression. When pain is moderate to severe, impairs function, and/or is refractory to treatment, it is associated with more depressive symptoms and worse depression outcomes (eg, lower quality of life, decreased work function, and increased health care utilization). Similarly, depression in patients with pain is associated with more pain complaints and greater impairment. Depression and pain share biological pathways and neurotransmitters, which has implications for the treatment of both concurrently. A model that incorporates assessment and treatment of depression and pain simultaneously is necessary for improved outcomes.","author":[{"dropping-particle":"","family":"Bair","given":"Matthew J.","non-dropping-particle":"","parse-names":false,"suffix":""},{"dropping-particle":"","family":"Robinson","given":"Rebecca L.","non-dropping-particle":"","parse-names":false,"suffix":""},{"dropping-particle":"","family":"Katon","given":"Wayne","non-dropping-particle":"","parse-names":false,"suffix":""},{"dropping-particle":"","family":"Kroenke","given":"Kurt","non-dropping-particle":"","parse-names":false,"suffix":""}],"container-title":"Archives of Internal Medicine","id":"ITEM-1","issue":"20","issued":{"date-parts":[["2003","11","10"]]},"page":"2433","publisher":"American Medical Association","title":"Depression and Pain Comorbidity","type":"article-journal","volume":"163"},"uris":["http://www.mendeley.com/documents/?uuid=de853bdd-05f6-39d4-a704-8ceaeba74808"]}],"mendeley":{"formattedCitation":"(Bair et al., 2003)","plainTextFormattedCitation":"(Bair et al., 2003)","previouslyFormattedCitation":"(Bair et al., 2003)"},"properties":{"noteIndex":0},"schema":"https://github.com/citation-style-language/schema/raw/master/csl-citation.json"}</w:instrText>
      </w:r>
      <w:r w:rsidR="00F77195">
        <w:rPr>
          <w:lang w:val="en-US"/>
        </w:rPr>
        <w:fldChar w:fldCharType="separate"/>
      </w:r>
      <w:r w:rsidR="00F77195" w:rsidRPr="00F77195">
        <w:rPr>
          <w:noProof/>
          <w:lang w:val="en-US"/>
        </w:rPr>
        <w:t>(Bair et al., 2003)</w:t>
      </w:r>
      <w:r w:rsidR="00F77195">
        <w:rPr>
          <w:lang w:val="en-US"/>
        </w:rPr>
        <w:fldChar w:fldCharType="end"/>
      </w:r>
      <w:r w:rsidR="00F77195">
        <w:rPr>
          <w:lang w:val="en-US"/>
        </w:rPr>
        <w:t xml:space="preserve">. Research on the depression-pain syndrome implies </w:t>
      </w:r>
      <w:r w:rsidR="00F77195">
        <w:rPr>
          <w:lang w:val="en-US"/>
        </w:rPr>
        <w:lastRenderedPageBreak/>
        <w:t>that pain and depression frequently exacerbate one another, share a similar biological mechanism (i.e., the involvement of serotonergic and noradrenergic neurotransmitter systems)</w:t>
      </w:r>
      <w:r w:rsidR="00BC66CC">
        <w:rPr>
          <w:lang w:val="en-US"/>
        </w:rPr>
        <w:t xml:space="preserve"> and</w:t>
      </w:r>
      <w:r w:rsidR="00F77195">
        <w:rPr>
          <w:lang w:val="en-US"/>
        </w:rPr>
        <w:t xml:space="preserve"> respond to similar treatments </w:t>
      </w:r>
      <w:r w:rsidR="00F77195">
        <w:rPr>
          <w:lang w:val="en-US"/>
        </w:rPr>
        <w:fldChar w:fldCharType="begin" w:fldLock="1"/>
      </w:r>
      <w:r w:rsidR="00F77195">
        <w:rPr>
          <w:lang w:val="en-US"/>
        </w:rPr>
        <w:instrText>ADDIN CSL_CITATION {"citationItems":[{"id":"ITEM-1","itemData":{"ISSN":"1180-4882","PMID":"11212592","abstract":"An enhancement of neurotransmission of serotonin (5-HT), noradrenaline, or both, underlies the antidepressant response associated with most agents presently available to treat major depression. With respect to the 5-HT system, antidepressant drugs exert immediate effects on some neuronal elements controlling overall transmission, but it is the gradual changes in neuronal responses to such treatments that are ultimately responsible for producing their therapeutic benefits. In major depression, an increase in 5-HT1A transmission is thought to be a crucial determinant of the antidepressant response, whereas an enhancement of 5-HT2 transmission in the orbitofrontal cortex may mediate the therapeutic effect of 5-HT reuptake inhibitors in obsessive-compulsive disorder (OCD). The doses of medication and the durations of treatment necessary to obtain these alterations in 5-HT transmission in various brain structures of laboratory animals are fully consistent with the conditions in the clinic necessary to attenuate symptoms in depression and OCD. It is also possible that the relief of chronic pain produced by some antidepressants may be mediated, in part, by the blockade of peripheral 5-HT2A receptors. These observations emphasize the notion that the 5-HT system is endowed with different adaptive properties in various parts of the body, which, in addition to the multiplicity of 5-HT receptors, makes this chemospecific network important in many disorders.","author":[{"dropping-particle":"","family":"Blier","given":"P","non-dropping-particle":"","parse-names":false,"suffix":""},{"dropping-particle":"V","family":"Abbott","given":"F","non-dropping-particle":"","parse-names":false,"suffix":""}],"container-title":"Journal of psychiatry &amp; neuroscience : JPN","id":"ITEM-1","issue":"1","issued":{"date-parts":[["2001","1"]]},"page":"37-43","publisher":"Canadian Medical Association","title":"Putative mechanisms of action of antidepressant drugs in affective and anxiety disorders and pain.","type":"article-journal","volume":"26"},"uris":["http://www.mendeley.com/documents/?uuid=9be0bb24-e65c-3271-856c-9a1aed62d622"]},{"id":"ITEM-2","itemData":{"DOI":"10.153/SCNP00400203","ISSN":"1084-3612","PMID":"10498788","abstract":"Many millions of Americans suffer chronic medical conditions complicated by both depression and pain. Chronic pain disorders may be classified as being caused by one or more mechanisms, such as nociceptive (inflammatory), neuropathic (peripheral and central), and myofascial, each associated with a complex substrate of neurophysiologic changes. Specific treatment approaches have been developed for different pain mechanisms. Because all pain sensation is personal and subjective, all pain is affected to some degree by emotional states, and, therefore, by psychosocial factors. Major depression commonly complicates chronic pain and adds to impairment and disability. There is evidence that patients with depression occurring after the onset of chronic pain have the same rates of affective disorders in family members as in the general population, and significantly lower rates than in families of patients with major depression alone. This suggests that it is the stress of living with chronic pain, not personal or family predisposition, that causes depression in these patients. Optimal treatment includes treatment of both pain and depression, together with a focus on symptom control and functional restoration.","author":[{"dropping-particle":"","family":"Gallagher","given":"R M","non-dropping-particle":"","parse-names":false,"suffix":""},{"dropping-particle":"","family":"Verma","given":"S","non-dropping-particle":"","parse-names":false,"suffix":""}],"container-title":"Seminars in clinical neuropsychiatry","id":"ITEM-2","issue":"3","issued":{"date-parts":[["1999","7"]]},"page":"203-20","title":"Managing pain and comorbid depression: A public health challenge.","type":"article-journal","volume":"4"},"uris":["http://www.mendeley.com/documents/?uuid=8f82f2e8-117c-3911-8115-d9bf1edb5023"]}],"mendeley":{"formattedCitation":"(Blier &amp; Abbott, 2001; Gallagher &amp; Verma, 1999)","plainTextFormattedCitation":"(Blier &amp; Abbott, 2001; Gallagher &amp; Verma, 1999)","previouslyFormattedCitation":"(Blier &amp; Abbott, 2001; Gallagher &amp; Verma, 1999)"},"properties":{"noteIndex":0},"schema":"https://github.com/citation-style-language/schema/raw/master/csl-citation.json"}</w:instrText>
      </w:r>
      <w:r w:rsidR="00F77195">
        <w:rPr>
          <w:lang w:val="en-US"/>
        </w:rPr>
        <w:fldChar w:fldCharType="separate"/>
      </w:r>
      <w:r w:rsidR="00F77195" w:rsidRPr="00F77195">
        <w:rPr>
          <w:noProof/>
          <w:lang w:val="en-US"/>
        </w:rPr>
        <w:t>(Blier &amp; Abbott, 2001; Gallagher &amp; Verma, 1999)</w:t>
      </w:r>
      <w:r w:rsidR="00F77195">
        <w:rPr>
          <w:lang w:val="en-US"/>
        </w:rPr>
        <w:fldChar w:fldCharType="end"/>
      </w:r>
      <w:r w:rsidR="00F77195">
        <w:rPr>
          <w:lang w:val="en-US"/>
        </w:rPr>
        <w:t xml:space="preserve">. </w:t>
      </w:r>
      <w:r w:rsidR="00BC66CC">
        <w:rPr>
          <w:lang w:val="en-US"/>
        </w:rPr>
        <w:t xml:space="preserve">The two disorders might hence emerge from a common underlying process </w:t>
      </w:r>
      <w:r w:rsidR="00BC66CC">
        <w:rPr>
          <w:lang w:val="en-US"/>
        </w:rPr>
        <w:fldChar w:fldCharType="begin" w:fldLock="1"/>
      </w:r>
      <w:r w:rsidR="00A22695">
        <w:rPr>
          <w:lang w:val="en-US"/>
        </w:rPr>
        <w:instrText>ADDIN CSL_CITATION {"citationItems":[{"id":"ITEM-1","itemData":{"ISBN":"0-471-01118-5 (Hardcover)","abstract":"we will examine the relationship of chronic pain and depression by comparing the diverse aspects of the dysthymic pain disorder with those of major depression: the (1) clinical, (2) genetic, and (3) other biologic findings, (4) biographic and (5) psychodynamic features, as well as (6) the treatment approaches / document the similarities and differences between the two disorders by presenting the findings of a comparative study of 55 patients with major depressive disorder and 66 patients with dysthymic pain disorder, and will refer to the pertinent literature (PsycINFO Database Record (c) 2016 APA, all rights reserved)","author":[{"dropping-particle":"","family":"Holmes","given":"A","non-dropping-particle":"","parse-names":false,"suffix":""},{"dropping-particle":"","family":"Christelis","given":"N","non-dropping-particle":"","parse-names":false,"suffix":""},{"dropping-particle":"","family":"Arnold","given":"C","non-dropping-particle":"","parse-names":false,"suffix":""}],"container-title":"The Medical Journal of Australia","id":"ITEM-1","issue":"6","issued":{"date-parts":[["2013"]]},"page":"215-235","title":"Depression and chronic pain","type":"article-journal","volume":"199"},"uris":["http://www.mendeley.com/documents/?uuid=3f4b6288-be18-3c90-b463-5d03577e8e36"]}],"mendeley":{"formattedCitation":"(Holmes et al., 2013)","plainTextFormattedCitation":"(Holmes et al., 2013)","previouslyFormattedCitation":"(Holmes et al., 2013)"},"properties":{"noteIndex":0},"schema":"https://github.com/citation-style-language/schema/raw/master/csl-citation.json"}</w:instrText>
      </w:r>
      <w:r w:rsidR="00BC66CC">
        <w:rPr>
          <w:lang w:val="en-US"/>
        </w:rPr>
        <w:fldChar w:fldCharType="separate"/>
      </w:r>
      <w:r w:rsidR="00BC66CC" w:rsidRPr="00BC66CC">
        <w:rPr>
          <w:noProof/>
          <w:lang w:val="en-US"/>
        </w:rPr>
        <w:t>(Holmes et al., 2013)</w:t>
      </w:r>
      <w:r w:rsidR="00BC66CC">
        <w:rPr>
          <w:lang w:val="en-US"/>
        </w:rPr>
        <w:fldChar w:fldCharType="end"/>
      </w:r>
      <w:r w:rsidR="00FD3257">
        <w:rPr>
          <w:lang w:val="en-US"/>
        </w:rPr>
        <w:t xml:space="preserve"> – some</w:t>
      </w:r>
      <w:r w:rsidR="00BC66CC">
        <w:rPr>
          <w:lang w:val="en-US"/>
        </w:rPr>
        <w:t xml:space="preserve"> </w:t>
      </w:r>
      <w:r w:rsidR="00FD3257">
        <w:rPr>
          <w:lang w:val="en-US"/>
        </w:rPr>
        <w:t>researchers have even</w:t>
      </w:r>
      <w:r w:rsidR="00BC66CC">
        <w:rPr>
          <w:lang w:val="en-US"/>
        </w:rPr>
        <w:t xml:space="preserve"> suggested formalizing chronic pain as a subtype of depression </w:t>
      </w:r>
      <w:r w:rsidR="00F77195">
        <w:rPr>
          <w:lang w:val="en-US"/>
        </w:rPr>
        <w:fldChar w:fldCharType="begin" w:fldLock="1"/>
      </w:r>
      <w:r w:rsidR="00BC66CC">
        <w:rPr>
          <w:lang w:val="en-US"/>
        </w:rPr>
        <w:instrText>ADDIN CSL_CITATION {"citationItems":[{"id":"ITEM-1","itemData":{"ISSN":"0022-3018","PMID":"7086394","abstract":"Review of the literature shows that the common syndrome of chronic pain of uncertain origin appears to be perpetuated by central mechanisms. No plausible neurological theory has been proposed. While the alternative concept of chronic pain as a psychogenic disorder has remained a vague entity, there is strong support to view chronic pain as the prime expression of a muted depressive state. This form of masked depression, however, tends to be associated with a number of characteristic traits. Our studies of patients with chronic pain have led to the identification of a well defined psychobiological disorder with characteristic clinical, psychodynamic, biographic, and genetic features. This syndrome is termed the pain-prone disorder and is viewed as a variant of depressive disease. It proves a distinct entity when compared with a group of patients whose pain can be related to a well defined somatic disease. The chronicity of the disorder appears partially related to the practice of protracted, costly, and futile physical procedures, focusing on a phantom peripheral source of the pain-- a practice commonly pursued by patients and physicians. Recognition of the disorder allows for early, rational, and more effective treatment approaches.","author":[{"dropping-particle":"","family":"Blumer","given":"D","non-dropping-particle":"","parse-names":false,"suffix":""},{"dropping-particle":"","family":"Heilbronn","given":"M","non-dropping-particle":"","parse-names":false,"suffix":""}],"container-title":"The Journal of nervous and mental disease","id":"ITEM-1","issue":"7","issued":{"date-parts":[["1982","7"]]},"page":"381-406","title":"Chronic pain as a variant of depressive disease: the pain-prone disorder.","type":"article-journal","volume":"170"},"uris":["http://www.mendeley.com/documents/?uuid=b8aadb37-5770-35bb-9029-d86bde8ed278"]}],"mendeley":{"formattedCitation":"(Blumer &amp; Heilbronn, 1982)","plainTextFormattedCitation":"(Blumer &amp; Heilbronn, 1982)","previouslyFormattedCitation":"(Blumer &amp; Heilbronn, 1982)"},"properties":{"noteIndex":0},"schema":"https://github.com/citation-style-language/schema/raw/master/csl-citation.json"}</w:instrText>
      </w:r>
      <w:r w:rsidR="00F77195">
        <w:rPr>
          <w:lang w:val="en-US"/>
        </w:rPr>
        <w:fldChar w:fldCharType="separate"/>
      </w:r>
      <w:r w:rsidR="00F77195" w:rsidRPr="00F77195">
        <w:rPr>
          <w:noProof/>
          <w:lang w:val="en-US"/>
        </w:rPr>
        <w:t>(Blumer &amp; Heilbronn, 1982)</w:t>
      </w:r>
      <w:r w:rsidR="00F77195">
        <w:rPr>
          <w:lang w:val="en-US"/>
        </w:rPr>
        <w:fldChar w:fldCharType="end"/>
      </w:r>
      <w:r w:rsidR="00F77195">
        <w:rPr>
          <w:lang w:val="en-US"/>
        </w:rPr>
        <w:t xml:space="preserve">. </w:t>
      </w:r>
    </w:p>
    <w:p w:rsidR="004B0F97" w:rsidRPr="004B0F97" w:rsidRDefault="00B86FF5" w:rsidP="00B86FF5">
      <w:pPr>
        <w:pStyle w:val="berschrift2"/>
        <w:rPr>
          <w:lang w:val="en-US"/>
        </w:rPr>
      </w:pPr>
      <w:bookmarkStart w:id="7" w:name="_Toc521066570"/>
      <w:r>
        <w:rPr>
          <w:lang w:val="en-US"/>
        </w:rPr>
        <w:t>1.4. Current developments</w:t>
      </w:r>
      <w:bookmarkEnd w:id="7"/>
    </w:p>
    <w:p w:rsidR="00FD3257" w:rsidRDefault="003C2625" w:rsidP="00382264">
      <w:pPr>
        <w:rPr>
          <w:rFonts w:cs="Times New Roman"/>
          <w:lang w:val="en-US"/>
        </w:rPr>
      </w:pPr>
      <w:r>
        <w:rPr>
          <w:rFonts w:cs="Times New Roman"/>
          <w:lang w:val="en-US"/>
        </w:rPr>
        <w:t xml:space="preserve">Computational </w:t>
      </w:r>
      <w:r w:rsidR="002900AB">
        <w:rPr>
          <w:rFonts w:cs="Times New Roman"/>
          <w:lang w:val="en-US"/>
        </w:rPr>
        <w:t xml:space="preserve">and cognitive </w:t>
      </w:r>
      <w:r>
        <w:rPr>
          <w:rFonts w:cs="Times New Roman"/>
          <w:lang w:val="en-US"/>
        </w:rPr>
        <w:t>neuroscientists argue that the brain must be viewed as an elaborate information-processing system</w:t>
      </w:r>
      <w:r w:rsidR="00BD02A5">
        <w:rPr>
          <w:rFonts w:cs="Times New Roman"/>
          <w:lang w:val="en-US"/>
        </w:rPr>
        <w:t xml:space="preserve"> </w:t>
      </w:r>
      <w:r w:rsidR="00BD02A5">
        <w:rPr>
          <w:rFonts w:cs="Times New Roman"/>
          <w:lang w:val="en-US"/>
        </w:rPr>
        <w:fldChar w:fldCharType="begin" w:fldLock="1"/>
      </w:r>
      <w:r w:rsidR="00E8208C">
        <w:rPr>
          <w:rFonts w:cs="Times New Roman"/>
          <w:lang w:val="en-US"/>
        </w:rPr>
        <w:instrText>ADDIN CSL_CITATION {"citationItems":[{"id":"ITEM-1","itemData":{"author":[{"dropping-particle":"","family":"Lachman","given":"R","non-dropping-particle":"","parse-names":false,"suffix":""},{"dropping-particle":"","family":"Lachman","given":"JL","non-dropping-particle":"","parse-names":false,"suffix":""},{"dropping-particle":"","family":"Butterfield","given":"EC","non-dropping-particle":"","parse-names":false,"suffix":""}],"id":"ITEM-1","issued":{"date-parts":[["2015"]]},"title":"Cognitive psychology and information processing: An introduction","type":"article-journal"},"uris":["http://www.mendeley.com/documents/?uuid=d42fdd67-7a61-3863-b691-fc7fa12669e8"]}],"mendeley":{"formattedCitation":"(Lachman, Lachman, &amp; Butterfield, 2015)","plainTextFormattedCitation":"(Lachman, Lachman, &amp; Butterfield, 2015)","previouslyFormattedCitation":"(Lachman, Lachman, &amp; Butterfield, 2015)"},"properties":{"noteIndex":0},"schema":"https://github.com/citation-style-language/schema/raw/master/csl-citation.json"}</w:instrText>
      </w:r>
      <w:r w:rsidR="00BD02A5">
        <w:rPr>
          <w:rFonts w:cs="Times New Roman"/>
          <w:lang w:val="en-US"/>
        </w:rPr>
        <w:fldChar w:fldCharType="separate"/>
      </w:r>
      <w:r w:rsidR="00BD02A5" w:rsidRPr="00BD02A5">
        <w:rPr>
          <w:rFonts w:cs="Times New Roman"/>
          <w:noProof/>
          <w:lang w:val="en-US"/>
        </w:rPr>
        <w:t>(Lachman, Lachman, &amp; Butterfield, 2015)</w:t>
      </w:r>
      <w:r w:rsidR="00BD02A5">
        <w:rPr>
          <w:rFonts w:cs="Times New Roman"/>
          <w:lang w:val="en-US"/>
        </w:rPr>
        <w:fldChar w:fldCharType="end"/>
      </w:r>
      <w:r>
        <w:rPr>
          <w:rFonts w:cs="Times New Roman"/>
          <w:lang w:val="en-US"/>
        </w:rPr>
        <w:t>.</w:t>
      </w:r>
      <w:r w:rsidR="002D0855">
        <w:rPr>
          <w:rFonts w:cs="Times New Roman"/>
          <w:lang w:val="en-US"/>
        </w:rPr>
        <w:t xml:space="preserve"> </w:t>
      </w:r>
      <w:r w:rsidR="00C17921">
        <w:rPr>
          <w:rFonts w:cs="Times New Roman"/>
          <w:lang w:val="en-US"/>
        </w:rPr>
        <w:t>Some r</w:t>
      </w:r>
      <w:r w:rsidR="002D0855">
        <w:rPr>
          <w:rFonts w:cs="Times New Roman"/>
          <w:lang w:val="en-US"/>
        </w:rPr>
        <w:t xml:space="preserve">esearchers in </w:t>
      </w:r>
      <w:r w:rsidR="00C610A4">
        <w:rPr>
          <w:rFonts w:cs="Times New Roman"/>
          <w:lang w:val="en-US"/>
        </w:rPr>
        <w:t>clinical psychology adapted</w:t>
      </w:r>
      <w:r w:rsidR="00C17921">
        <w:rPr>
          <w:rFonts w:cs="Times New Roman"/>
          <w:lang w:val="en-US"/>
        </w:rPr>
        <w:t xml:space="preserve"> this notion in order to further th</w:t>
      </w:r>
      <w:r w:rsidR="00967764">
        <w:rPr>
          <w:rFonts w:cs="Times New Roman"/>
          <w:lang w:val="en-US"/>
        </w:rPr>
        <w:t>e understanding of mental disorders</w:t>
      </w:r>
      <w:r w:rsidR="00C17921">
        <w:rPr>
          <w:rFonts w:cs="Times New Roman"/>
          <w:lang w:val="en-US"/>
        </w:rPr>
        <w:t xml:space="preserve"> </w:t>
      </w:r>
      <w:r w:rsidR="00C17921">
        <w:rPr>
          <w:rFonts w:cs="Times New Roman"/>
          <w:lang w:val="en-US"/>
        </w:rPr>
        <w:fldChar w:fldCharType="begin" w:fldLock="1"/>
      </w:r>
      <w:r w:rsidR="00BD02A5">
        <w:rPr>
          <w:rFonts w:cs="Times New Roman"/>
          <w:lang w:val="en-US"/>
        </w:rPr>
        <w:instrText>ADDIN CSL_CITATION {"citationItems":[{"id":"ITEM-1","itemData":{"ISBN":"0-12-371030-8 (Hardcover), 0-12-371031-6 (Paperback)","PMID":"2404417","abstract":"(from the preface) The purpose of this volume is to present a broad overview of current theory and research that applies the information processing paradigm to clinical psychology and to stimulate continued progress toward understanding, assessing, and treating psychopathology through the application of an information processing perspective. . . . The contributions included in the present volume, however, were chosen to represent the work of innovative scholars actively applying information processing concepts, and/or methods to contemporary clinical issues of concern to a wide range of clinicians and researchers alike. In Part I, the basic foundations of the information processing paradigm are addressed. Part II focuses broadly on the application of information processing constructs and methods to a variety of contemporary content areas in psychopathology. Part III addresses the implications of the information processing perspective for the assessment and treatment of psychopathology. (PsycINFO Database Record (c) 2012 APA, all rights reserved)","author":[{"dropping-particle":"","family":"Ingram","given":"","non-dropping-particle":"","parse-names":false,"suffix":""}],"container-title":"Information processing approaches to clinical psychology.","id":"ITEM-1","issued":{"date-parts":[["1986"]]},"publisher":"Academic Press","publisher-place":"San Diego, CA","title":"Information processing approaches to clinical psychology.","type":"book"},"uris":["http://www.mendeley.com/documents/?uuid=45e2dd35-95bb-36bf-b059-a770e9f34f79"]},{"id":"ITEM-2","itemData":{"author":[{"dropping-particle":"","family":"Ingram","given":"R","non-dropping-particle":"","parse-names":false,"suffix":""},{"dropping-particle":"","family":"Kendall","given":"P","non-dropping-particle":"","parse-names":false,"suffix":""},{"dropping-particle":"","family":"In","given":"R","non-dropping-particle":"","parse-names":false,"suffix":""}],"id":"ITEM-2","issued":{"date-parts":[["1986"]]},"number-of-pages":"0-3","title":"Cognitive clinical psychology: implications of an information processing perspective.","type":"book"},"uris":["http://www.mendeley.com/documents/?uuid=96e99700-64ae-3faa-b276-f690247dc29f"]},{"id":"ITEM-3","itemData":{"abstract":"Sammary--A three-stage schema-based information processing model of anxiety is described that involves: (a) the initial registration of a threat stimulus; (b) the activation of a primal threat mode; and (c) the secondary activation of more elaborative and reflective modes of thinking. The defining elements of automatic and strategic processing are discussed with the cognitive bias in anxiety reconceptualized in terms of a mixture of automatic and strategic processing characteristics depending on which stage of the information processing model is under consideration. The goal in the treatment of anxiety is to deactivate the more automatic primal threat mode and to strengthen more constructive reflective modes of thinking. Arguments are presented for the inclusion of verbal mediation as a necessary but not suffi-cient component in the cognitive and behavioral treatment of anxiety.","author":[{"dropping-particle":"","family":"Beck","given":"Aaron T","non-dropping-particle":"","parse-names":false,"suffix":""},{"dropping-particle":"","family":"Clark","given":"David A","non-dropping-particle":"","parse-names":false,"suffix":""}],"container-title":"Behav. Res. Ther","id":"ITEM-3","issue":"I","issued":{"date-parts":[["1997"]]},"page":"49-58","title":"An Information Processing Model of Anxiety: Automatic and Strategic Processes","type":"article-journal","volume":"35"},"uris":["http://www.mendeley.com/documents/?uuid=0bee511f-b10b-30e2-81dd-38e9692a645c"]}],"mendeley":{"formattedCitation":"(Beck &amp; Clark, 1997; Ingram, 1986; Ingram, Kendall, &amp; In, 1986)","plainTextFormattedCitation":"(Beck &amp; Clark, 1997; Ingram, 1986; Ingram, Kendall, &amp; In, 1986)","previouslyFormattedCitation":"(Beck &amp; Clark, 1997; Ingram, 1986; Ingram, Kendall, &amp; In, 1986)"},"properties":{"noteIndex":0},"schema":"https://github.com/citation-style-language/schema/raw/master/csl-citation.json"}</w:instrText>
      </w:r>
      <w:r w:rsidR="00C17921">
        <w:rPr>
          <w:rFonts w:cs="Times New Roman"/>
          <w:lang w:val="en-US"/>
        </w:rPr>
        <w:fldChar w:fldCharType="separate"/>
      </w:r>
      <w:r w:rsidR="00BD02A5" w:rsidRPr="00BD02A5">
        <w:rPr>
          <w:rFonts w:cs="Times New Roman"/>
          <w:noProof/>
          <w:lang w:val="en-US"/>
        </w:rPr>
        <w:t>(Beck &amp; Clark, 1997; Ingram, 1986; Ingram, Kendall, &amp; In, 1986)</w:t>
      </w:r>
      <w:r w:rsidR="00C17921">
        <w:rPr>
          <w:rFonts w:cs="Times New Roman"/>
          <w:lang w:val="en-US"/>
        </w:rPr>
        <w:fldChar w:fldCharType="end"/>
      </w:r>
      <w:r w:rsidR="004D0E3D">
        <w:rPr>
          <w:rFonts w:cs="Times New Roman"/>
          <w:lang w:val="en-US"/>
        </w:rPr>
        <w:t xml:space="preserve"> or pain perception </w:t>
      </w:r>
      <w:r w:rsidR="004D0E3D">
        <w:rPr>
          <w:rFonts w:cs="Times New Roman"/>
          <w:lang w:val="en-US"/>
        </w:rPr>
        <w:fldChar w:fldCharType="begin" w:fldLock="1"/>
      </w:r>
      <w:r w:rsidR="004D0E3D">
        <w:rPr>
          <w:rFonts w:cs="Times New Roman"/>
          <w:lang w:val="en-US"/>
        </w:rPr>
        <w:instrText>ADDIN CSL_CITATION {"citationItems":[{"id":"ITEM-1","itemData":{"DOI":"10.1371/journal.pcbi.1005142","ISSN":"1553-7358","abstract":"Perception is seen as a process that utilises partial and noisy information to construct a coherent understanding of the world. Here we argue that the experience of pain is no different; it is based on incomplete, multimodal information, which is used to estimate potential bodily threat. We outline a Bayesian inference model, incorporating the key components of cue combination, causal inference, and temporal integration, which highlights the statistical problems in everyday perception. It is from this platform that we are able to review the pain literature, providing evidence from experimental, acute, and persistent phenomena to demonstrate the advantages of adopting a statistical account in pain. Our probabilistic conceptualisation suggests a principles-based view of pain, explaining a broad range of experimental and clinical findings and making testable predictions.","author":[{"dropping-particle":"","family":"Tabor","given":"Abby","non-dropping-particle":"","parse-names":false,"suffix":""},{"dropping-particle":"","family":"Thacker","given":"Michael A.","non-dropping-particle":"","parse-names":false,"suffix":""},{"dropping-particle":"","family":"Moseley","given":"G. Lorimer","non-dropping-particle":"","parse-names":false,"suffix":""},{"dropping-particle":"","family":"Körding","given":"Konrad P.","non-dropping-particle":"","parse-names":false,"suffix":""}],"container-title":"PLOS Computational Biology","editor":[{"dropping-particle":"","family":"Blohm","given":"Gunnar","non-dropping-particle":"","parse-names":false,"suffix":""}],"id":"ITEM-1","issue":"1","issued":{"date-parts":[["2017","1","12"]]},"page":"e1005142","publisher":"Public Library of Science","title":"Pain: A Statistical Account","type":"article-journal","volume":"13"},"uris":["http://www.mendeley.com/documents/?uuid=9dde7252-b0f6-38ca-bf9d-8efba245f283"]},{"id":"ITEM-2","itemData":{"DOI":"10.1016/j.neuron.2014.02.042","ISSN":"08966273","author":[{"dropping-particle":"","family":"Büchel","given":"Christian","non-dropping-particle":"","parse-names":false,"suffix":""},{"dropping-particle":"","family":"Geuter","given":"Stephan","non-dropping-particle":"","parse-names":false,"suffix":""},{"dropping-particle":"","family":"Sprenger","given":"Christian","non-dropping-particle":"","parse-names":false,"suffix":""},{"dropping-particle":"","family":"Eippert","given":"Falk","non-dropping-particle":"","parse-names":false,"suffix":""}],"container-title":"Neuron","id":"ITEM-2","issue":"6","issued":{"date-parts":[["2014","3"]]},"page":"1223-1239","title":"Placebo Analgesia: A Predictive Coding Perspective","type":"article-journal","volume":"81"},"uris":["http://www.mendeley.com/documents/?uuid=b05bc0aa-293b-32be-8956-4d46cb38f062"]}],"mendeley":{"formattedCitation":"(Büchel, Geuter, Sprenger, &amp; Eippert, 2014; Tabor et al., 2017)","plainTextFormattedCitation":"(Büchel, Geuter, Sprenger, &amp; Eippert, 2014; Tabor et al., 2017)","previouslyFormattedCitation":"(Büchel, Geuter, Sprenger, &amp; Eippert, 2014; Tabor et al., 2017)"},"properties":{"noteIndex":0},"schema":"https://github.com/citation-style-language/schema/raw/master/csl-citation.json"}</w:instrText>
      </w:r>
      <w:r w:rsidR="004D0E3D">
        <w:rPr>
          <w:rFonts w:cs="Times New Roman"/>
          <w:lang w:val="en-US"/>
        </w:rPr>
        <w:fldChar w:fldCharType="separate"/>
      </w:r>
      <w:r w:rsidR="004D0E3D" w:rsidRPr="004D0E3D">
        <w:rPr>
          <w:rFonts w:cs="Times New Roman"/>
          <w:noProof/>
          <w:lang w:val="en-US"/>
        </w:rPr>
        <w:t>(Büchel, Geuter, Sprenger, &amp; Eippert, 2014; Tabor et al., 2017)</w:t>
      </w:r>
      <w:r w:rsidR="004D0E3D">
        <w:rPr>
          <w:rFonts w:cs="Times New Roman"/>
          <w:lang w:val="en-US"/>
        </w:rPr>
        <w:fldChar w:fldCharType="end"/>
      </w:r>
      <w:r w:rsidR="004D0E3D">
        <w:rPr>
          <w:rFonts w:cs="Times New Roman"/>
          <w:lang w:val="en-US"/>
        </w:rPr>
        <w:t>.</w:t>
      </w:r>
    </w:p>
    <w:p w:rsidR="003C2625" w:rsidRPr="002D0855" w:rsidRDefault="003C2625" w:rsidP="00382264">
      <w:pPr>
        <w:rPr>
          <w:rFonts w:cs="Times New Roman"/>
          <w:lang w:val="en-US"/>
        </w:rPr>
      </w:pPr>
      <w:r>
        <w:rPr>
          <w:rFonts w:cs="Times New Roman"/>
          <w:lang w:val="en-US"/>
        </w:rPr>
        <w:t xml:space="preserve">When analyzing </w:t>
      </w:r>
      <w:r w:rsidR="002D0855">
        <w:rPr>
          <w:rFonts w:cs="Times New Roman"/>
          <w:lang w:val="en-US"/>
        </w:rPr>
        <w:t>information processing</w:t>
      </w:r>
      <w:r>
        <w:rPr>
          <w:rFonts w:cs="Times New Roman"/>
          <w:lang w:val="en-US"/>
        </w:rPr>
        <w:t xml:space="preserve"> systems, David Marr has suggested </w:t>
      </w:r>
      <w:r w:rsidR="002D0855">
        <w:rPr>
          <w:rFonts w:cs="Times New Roman"/>
          <w:lang w:val="en-US"/>
        </w:rPr>
        <w:t xml:space="preserve">doing so under consideration of </w:t>
      </w:r>
      <w:r>
        <w:rPr>
          <w:rFonts w:cs="Times New Roman"/>
          <w:lang w:val="en-US"/>
        </w:rPr>
        <w:t>three</w:t>
      </w:r>
      <w:r w:rsidR="002900AB">
        <w:rPr>
          <w:rFonts w:cs="Times New Roman"/>
          <w:lang w:val="en-US"/>
        </w:rPr>
        <w:t xml:space="preserve"> distinct,</w:t>
      </w:r>
      <w:r>
        <w:rPr>
          <w:rFonts w:cs="Times New Roman"/>
          <w:lang w:val="en-US"/>
        </w:rPr>
        <w:t xml:space="preserve"> complementary levels of analysis</w:t>
      </w:r>
      <w:r w:rsidR="00F43F33">
        <w:rPr>
          <w:rFonts w:cs="Times New Roman"/>
          <w:lang w:val="en-US"/>
        </w:rPr>
        <w:t xml:space="preserve"> </w:t>
      </w:r>
      <w:r w:rsidR="00F43F33">
        <w:rPr>
          <w:rFonts w:cs="Times New Roman"/>
          <w:lang w:val="en-US"/>
        </w:rPr>
        <w:fldChar w:fldCharType="begin" w:fldLock="1"/>
      </w:r>
      <w:r w:rsidR="00C610A4">
        <w:rPr>
          <w:rFonts w:cs="Times New Roman"/>
          <w:lang w:val="en-US"/>
        </w:rPr>
        <w:instrText>ADDIN CSL_CITATION {"citationItems":[{"id":"ITEM-1","itemData":{"author":[{"dropping-particle":"","family":"Marr","given":"David","non-dropping-particle":"","parse-names":false,"suffix":""}],"container-title":"Cambridge, Massachusetts","id":"ITEM-1","issued":{"date-parts":[["1982"]]},"title":"Vision: A computational investigation into the human representation and processing of visual information. MIT Press","type":"article-journal"},"uris":["http://www.mendeley.com/documents/?uuid=25765b6b-0a98-4dae-b718-7c7bb444e145"]}],"mendeley":{"formattedCitation":"(Marr, 1982)","plainTextFormattedCitation":"(Marr, 1982)","previouslyFormattedCitation":"(Marr, 1982)"},"properties":{"noteIndex":0},"schema":"https://github.com/citation-style-language/schema/raw/master/csl-citation.json"}</w:instrText>
      </w:r>
      <w:r w:rsidR="00F43F33">
        <w:rPr>
          <w:rFonts w:cs="Times New Roman"/>
          <w:lang w:val="en-US"/>
        </w:rPr>
        <w:fldChar w:fldCharType="separate"/>
      </w:r>
      <w:r w:rsidR="00BE4A38" w:rsidRPr="00BE4A38">
        <w:rPr>
          <w:rFonts w:cs="Times New Roman"/>
          <w:noProof/>
          <w:lang w:val="en-US"/>
        </w:rPr>
        <w:t>(Marr, 1982)</w:t>
      </w:r>
      <w:r w:rsidR="00F43F33">
        <w:rPr>
          <w:rFonts w:cs="Times New Roman"/>
          <w:lang w:val="en-US"/>
        </w:rPr>
        <w:fldChar w:fldCharType="end"/>
      </w:r>
      <w:r>
        <w:rPr>
          <w:rFonts w:cs="Times New Roman"/>
          <w:lang w:val="en-US"/>
        </w:rPr>
        <w:t>.</w:t>
      </w:r>
      <w:r w:rsidR="002D0855">
        <w:rPr>
          <w:rFonts w:cs="Times New Roman"/>
          <w:lang w:val="en-US"/>
        </w:rPr>
        <w:t xml:space="preserve"> Marr’s so-called </w:t>
      </w:r>
      <w:r w:rsidR="002D0855">
        <w:rPr>
          <w:rFonts w:cs="Times New Roman"/>
          <w:i/>
          <w:lang w:val="en-US"/>
        </w:rPr>
        <w:t xml:space="preserve">Tri-Level Hypothesis </w:t>
      </w:r>
      <w:r w:rsidR="002D0855">
        <w:rPr>
          <w:rFonts w:cs="Times New Roman"/>
          <w:lang w:val="en-US"/>
        </w:rPr>
        <w:t>was</w:t>
      </w:r>
      <w:r w:rsidR="00C610A4">
        <w:rPr>
          <w:rFonts w:cs="Times New Roman"/>
          <w:lang w:val="en-US"/>
        </w:rPr>
        <w:t xml:space="preserve"> initially based on his ideas</w:t>
      </w:r>
      <w:r w:rsidR="002900AB">
        <w:rPr>
          <w:rFonts w:cs="Times New Roman"/>
          <w:lang w:val="en-US"/>
        </w:rPr>
        <w:t xml:space="preserve"> on information processing</w:t>
      </w:r>
      <w:r w:rsidR="002D0855">
        <w:rPr>
          <w:rFonts w:cs="Times New Roman"/>
          <w:lang w:val="en-US"/>
        </w:rPr>
        <w:t xml:space="preserve"> </w:t>
      </w:r>
      <w:r w:rsidR="002900AB">
        <w:rPr>
          <w:rFonts w:cs="Times New Roman"/>
          <w:lang w:val="en-US"/>
        </w:rPr>
        <w:t>in visual perception</w:t>
      </w:r>
      <w:r w:rsidR="00C610A4">
        <w:rPr>
          <w:rFonts w:cs="Times New Roman"/>
          <w:lang w:val="en-US"/>
        </w:rPr>
        <w:t xml:space="preserve"> </w:t>
      </w:r>
      <w:r w:rsidR="00C610A4">
        <w:rPr>
          <w:rFonts w:cs="Times New Roman"/>
          <w:lang w:val="en-US"/>
        </w:rPr>
        <w:fldChar w:fldCharType="begin" w:fldLock="1"/>
      </w:r>
      <w:r w:rsidR="00C610A4">
        <w:rPr>
          <w:rFonts w:cs="Times New Roman"/>
          <w:lang w:val="en-US"/>
        </w:rPr>
        <w:instrText>ADDIN CSL_CITATION {"citationItems":[{"id":"ITEM-1","itemData":{"DOI":"10.1007/BF00361036","ISSN":"0924-6495","abstract":"Marr's account of the analysis of complex information-processing tasks as having rhree levels-the levels of computational theory, representation and algorrthm, and hardware implementation-is reconsidered. I argue that the notion of \"level\" here runs together two distinctive sort of explanatory shifts-that of grain and that of confextual function. I then offer a revision of the account which avoids this problem, and suggest how this might play a role in the practice of theory evaluation.","author":[{"dropping-particle":"","family":"McClamrock","given":"Ron","non-dropping-particle":"","parse-names":false,"suffix":""}],"container-title":"Minds and Machines","id":"ITEM-1","issue":"2","issued":{"date-parts":[["1991"]]},"page":"185-196","title":"Marr's three levels: A re-evaluation","type":"article-journal","volume":"1"},"uris":["http://www.mendeley.com/documents/?uuid=1ba0ce30-4944-3502-b565-acddd8b7b889"]}],"mendeley":{"formattedCitation":"(McClamrock, 1991)","plainTextFormattedCitation":"(McClamrock, 1991)","previouslyFormattedCitation":"(McClamrock, 1991)"},"properties":{"noteIndex":0},"schema":"https://github.com/citation-style-language/schema/raw/master/csl-citation.json"}</w:instrText>
      </w:r>
      <w:r w:rsidR="00C610A4">
        <w:rPr>
          <w:rFonts w:cs="Times New Roman"/>
          <w:lang w:val="en-US"/>
        </w:rPr>
        <w:fldChar w:fldCharType="separate"/>
      </w:r>
      <w:r w:rsidR="00C610A4" w:rsidRPr="00C610A4">
        <w:rPr>
          <w:rFonts w:cs="Times New Roman"/>
          <w:noProof/>
          <w:lang w:val="en-US"/>
        </w:rPr>
        <w:t>(McClamrock, 1991)</w:t>
      </w:r>
      <w:r w:rsidR="00C610A4">
        <w:rPr>
          <w:rFonts w:cs="Times New Roman"/>
          <w:lang w:val="en-US"/>
        </w:rPr>
        <w:fldChar w:fldCharType="end"/>
      </w:r>
      <w:r w:rsidR="002900AB">
        <w:rPr>
          <w:rFonts w:cs="Times New Roman"/>
          <w:lang w:val="en-US"/>
        </w:rPr>
        <w:t>. However, this</w:t>
      </w:r>
      <w:r w:rsidR="00BD02A5">
        <w:rPr>
          <w:rFonts w:cs="Times New Roman"/>
          <w:lang w:val="en-US"/>
        </w:rPr>
        <w:t xml:space="preserve"> conceptualization</w:t>
      </w:r>
      <w:r w:rsidR="002900AB">
        <w:rPr>
          <w:rFonts w:cs="Times New Roman"/>
          <w:lang w:val="en-US"/>
        </w:rPr>
        <w:t xml:space="preserve"> can easily be expanded to perception and action in general</w:t>
      </w:r>
      <w:r w:rsidR="00C610A4">
        <w:rPr>
          <w:rFonts w:cs="Times New Roman"/>
          <w:lang w:val="en-US"/>
        </w:rPr>
        <w:t xml:space="preserve"> </w:t>
      </w:r>
      <w:r w:rsidR="00C610A4">
        <w:rPr>
          <w:rFonts w:cs="Times New Roman"/>
          <w:lang w:val="en-US"/>
        </w:rPr>
        <w:fldChar w:fldCharType="begin" w:fldLock="1"/>
      </w:r>
      <w:r w:rsidR="00C17921">
        <w:rPr>
          <w:rFonts w:cs="Times New Roman"/>
          <w:lang w:val="en-US"/>
        </w:rPr>
        <w:instrText>ADDIN CSL_CITATION {"citationItems":[{"id":"ITEM-1","itemData":{"DOI":"10.1111/tops.12137","ISSN":"17568757","author":[{"dropping-particle":"","family":"Peebles","given":"David","non-dropping-particle":"","parse-names":false,"suffix":""},{"dropping-particle":"","family":"Cooper","given":"Richard P.","non-dropping-particle":"","parse-names":false,"suffix":""}],"container-title":"Topics in Cognitive Science","id":"ITEM-1","issue":"2","issued":{"date-parts":[["2015","4","1"]]},"page":"187-190","publisher":"Wiley/Blackwell (10.1111)","title":"Thirty Years After Marr's &lt;i&gt;Vision&lt;/i&gt; : Levels of Analysis in Cognitive Science","type":"article-journal","volume":"7"},"uris":["http://www.mendeley.com/documents/?uuid=1908b861-4c0d-3751-83ff-3315b850510c"]}],"mendeley":{"formattedCitation":"(Peebles &amp; Cooper, 2015)","plainTextFormattedCitation":"(Peebles &amp; Cooper, 2015)","previouslyFormattedCitation":"(Peebles &amp; Cooper, 2015)"},"properties":{"noteIndex":0},"schema":"https://github.com/citation-style-language/schema/raw/master/csl-citation.json"}</w:instrText>
      </w:r>
      <w:r w:rsidR="00C610A4">
        <w:rPr>
          <w:rFonts w:cs="Times New Roman"/>
          <w:lang w:val="en-US"/>
        </w:rPr>
        <w:fldChar w:fldCharType="separate"/>
      </w:r>
      <w:r w:rsidR="00C610A4" w:rsidRPr="00C610A4">
        <w:rPr>
          <w:rFonts w:cs="Times New Roman"/>
          <w:noProof/>
          <w:lang w:val="en-US"/>
        </w:rPr>
        <w:t>(Peebles &amp; Cooper, 2015)</w:t>
      </w:r>
      <w:r w:rsidR="00C610A4">
        <w:rPr>
          <w:rFonts w:cs="Times New Roman"/>
          <w:lang w:val="en-US"/>
        </w:rPr>
        <w:fldChar w:fldCharType="end"/>
      </w:r>
      <w:r w:rsidR="002900AB">
        <w:rPr>
          <w:rFonts w:cs="Times New Roman"/>
          <w:lang w:val="en-US"/>
        </w:rPr>
        <w:t>. The three levels suggested by Marr are</w:t>
      </w:r>
    </w:p>
    <w:p w:rsidR="002D0855" w:rsidRDefault="002900AB" w:rsidP="002D0855">
      <w:pPr>
        <w:pStyle w:val="Listenabsatz"/>
        <w:numPr>
          <w:ilvl w:val="0"/>
          <w:numId w:val="8"/>
        </w:numPr>
        <w:rPr>
          <w:rFonts w:cs="Times New Roman"/>
          <w:lang w:val="en-US"/>
        </w:rPr>
      </w:pPr>
      <w:proofErr w:type="gramStart"/>
      <w:r>
        <w:rPr>
          <w:rFonts w:cs="Times New Roman"/>
          <w:lang w:val="en-US"/>
        </w:rPr>
        <w:t>the</w:t>
      </w:r>
      <w:proofErr w:type="gramEnd"/>
      <w:r w:rsidR="002D0855">
        <w:rPr>
          <w:rFonts w:cs="Times New Roman"/>
          <w:lang w:val="en-US"/>
        </w:rPr>
        <w:t xml:space="preserve"> </w:t>
      </w:r>
      <w:r w:rsidR="002D0855" w:rsidRPr="002D0855">
        <w:rPr>
          <w:rFonts w:cs="Times New Roman"/>
          <w:i/>
          <w:lang w:val="en-US"/>
        </w:rPr>
        <w:t>computational level</w:t>
      </w:r>
      <w:r w:rsidR="002D0855">
        <w:rPr>
          <w:rFonts w:cs="Times New Roman"/>
          <w:lang w:val="en-US"/>
        </w:rPr>
        <w:t>. This level encompasses the non-trivial analysis of what problem the system solves</w:t>
      </w:r>
      <w:r w:rsidR="00F43F33">
        <w:rPr>
          <w:rFonts w:cs="Times New Roman"/>
          <w:lang w:val="en-US"/>
        </w:rPr>
        <w:t xml:space="preserve"> (the goal of the computation)</w:t>
      </w:r>
      <w:r>
        <w:rPr>
          <w:rFonts w:cs="Times New Roman"/>
          <w:lang w:val="en-US"/>
        </w:rPr>
        <w:t xml:space="preserve"> and the reasons the system has to cope with that specific problem.</w:t>
      </w:r>
      <w:r w:rsidR="00F43F33">
        <w:rPr>
          <w:rFonts w:cs="Times New Roman"/>
          <w:lang w:val="en-US"/>
        </w:rPr>
        <w:t xml:space="preserve"> It also encompasses the logic of the strategy with that the computation is carried out. </w:t>
      </w:r>
      <w:r>
        <w:rPr>
          <w:rFonts w:cs="Times New Roman"/>
          <w:lang w:val="en-US"/>
        </w:rPr>
        <w:t xml:space="preserve"> </w:t>
      </w:r>
    </w:p>
    <w:p w:rsidR="00F43F33" w:rsidRDefault="002900AB" w:rsidP="002D0855">
      <w:pPr>
        <w:pStyle w:val="Listenabsatz"/>
        <w:numPr>
          <w:ilvl w:val="0"/>
          <w:numId w:val="8"/>
        </w:numPr>
        <w:rPr>
          <w:rFonts w:cs="Times New Roman"/>
          <w:lang w:val="en-US"/>
        </w:rPr>
      </w:pPr>
      <w:proofErr w:type="gramStart"/>
      <w:r w:rsidRPr="00F43F33">
        <w:rPr>
          <w:rFonts w:cs="Times New Roman"/>
          <w:lang w:val="en-US"/>
        </w:rPr>
        <w:t>the</w:t>
      </w:r>
      <w:proofErr w:type="gramEnd"/>
      <w:r w:rsidR="002D0855" w:rsidRPr="00F43F33">
        <w:rPr>
          <w:rFonts w:cs="Times New Roman"/>
          <w:lang w:val="en-US"/>
        </w:rPr>
        <w:t xml:space="preserve"> </w:t>
      </w:r>
      <w:r w:rsidR="002D0855" w:rsidRPr="00F43F33">
        <w:rPr>
          <w:rFonts w:cs="Times New Roman"/>
          <w:i/>
          <w:lang w:val="en-US"/>
        </w:rPr>
        <w:t xml:space="preserve">algorithmic level. </w:t>
      </w:r>
      <w:r w:rsidR="002D0855" w:rsidRPr="00F43F33">
        <w:rPr>
          <w:rFonts w:cs="Times New Roman"/>
          <w:lang w:val="en-US"/>
        </w:rPr>
        <w:t xml:space="preserve">On this level, it is specified the processes and representations that the system uses in order to </w:t>
      </w:r>
      <w:r w:rsidR="00F43F33">
        <w:rPr>
          <w:rFonts w:cs="Times New Roman"/>
          <w:lang w:val="en-US"/>
        </w:rPr>
        <w:t xml:space="preserve">implement the computational theory. For example, this level would be concerned with the representation of the input a system gets and the output it is trying to achieve as well as the algorithm necessary for this transformation. </w:t>
      </w:r>
      <w:r w:rsidR="002D0855" w:rsidRPr="00F43F33">
        <w:rPr>
          <w:rFonts w:cs="Times New Roman"/>
          <w:lang w:val="en-US"/>
        </w:rPr>
        <w:t xml:space="preserve"> </w:t>
      </w:r>
    </w:p>
    <w:p w:rsidR="002D0855" w:rsidRPr="00F43F33" w:rsidRDefault="002900AB" w:rsidP="002D0855">
      <w:pPr>
        <w:pStyle w:val="Listenabsatz"/>
        <w:numPr>
          <w:ilvl w:val="0"/>
          <w:numId w:val="8"/>
        </w:numPr>
        <w:rPr>
          <w:rFonts w:cs="Times New Roman"/>
          <w:lang w:val="en-US"/>
        </w:rPr>
      </w:pPr>
      <w:proofErr w:type="gramStart"/>
      <w:r w:rsidRPr="00F43F33">
        <w:rPr>
          <w:rFonts w:cs="Times New Roman"/>
          <w:lang w:val="en-US"/>
        </w:rPr>
        <w:t>the</w:t>
      </w:r>
      <w:proofErr w:type="gramEnd"/>
      <w:r w:rsidR="002D0855" w:rsidRPr="00F43F33">
        <w:rPr>
          <w:rFonts w:cs="Times New Roman"/>
          <w:lang w:val="en-US"/>
        </w:rPr>
        <w:t xml:space="preserve"> </w:t>
      </w:r>
      <w:r w:rsidR="002D0855" w:rsidRPr="00F43F33">
        <w:rPr>
          <w:rFonts w:cs="Times New Roman"/>
          <w:i/>
          <w:lang w:val="en-US"/>
        </w:rPr>
        <w:t xml:space="preserve">implementational level. </w:t>
      </w:r>
      <w:r w:rsidR="002D0855" w:rsidRPr="00F43F33">
        <w:rPr>
          <w:rFonts w:cs="Times New Roman"/>
          <w:lang w:val="en-US"/>
        </w:rPr>
        <w:t xml:space="preserve">Research on this level of analysis is concerned </w:t>
      </w:r>
      <w:r w:rsidR="00BD02A5">
        <w:rPr>
          <w:rFonts w:cs="Times New Roman"/>
          <w:lang w:val="en-US"/>
        </w:rPr>
        <w:t>with the physical instantiation</w:t>
      </w:r>
      <w:r w:rsidR="002D0855" w:rsidRPr="00F43F33">
        <w:rPr>
          <w:rFonts w:cs="Times New Roman"/>
          <w:lang w:val="en-US"/>
        </w:rPr>
        <w:t xml:space="preserve"> of the system</w:t>
      </w:r>
      <w:r w:rsidR="00F43F33">
        <w:rPr>
          <w:rFonts w:cs="Times New Roman"/>
          <w:lang w:val="en-US"/>
        </w:rPr>
        <w:t>’</w:t>
      </w:r>
      <w:r w:rsidR="00BD02A5">
        <w:rPr>
          <w:rFonts w:cs="Times New Roman"/>
          <w:lang w:val="en-US"/>
        </w:rPr>
        <w:t xml:space="preserve">s </w:t>
      </w:r>
      <w:r w:rsidR="00F43F33">
        <w:rPr>
          <w:rFonts w:cs="Times New Roman"/>
          <w:lang w:val="en-US"/>
        </w:rPr>
        <w:t>representations</w:t>
      </w:r>
      <w:r w:rsidR="00BD02A5">
        <w:rPr>
          <w:rFonts w:cs="Times New Roman"/>
          <w:lang w:val="en-US"/>
        </w:rPr>
        <w:t xml:space="preserve"> and processes</w:t>
      </w:r>
      <w:r w:rsidR="00F43F33">
        <w:rPr>
          <w:rFonts w:cs="Times New Roman"/>
          <w:lang w:val="en-US"/>
        </w:rPr>
        <w:t xml:space="preserve"> (e.g., neural basis). </w:t>
      </w:r>
    </w:p>
    <w:p w:rsidR="004D0E3D" w:rsidRDefault="00692AB7" w:rsidP="00E8208C">
      <w:pPr>
        <w:rPr>
          <w:rFonts w:cs="Times New Roman"/>
          <w:bCs/>
          <w:lang w:val="en-US"/>
        </w:rPr>
      </w:pPr>
      <w:r>
        <w:rPr>
          <w:rFonts w:cs="Times New Roman"/>
          <w:lang w:val="en-US"/>
        </w:rPr>
        <w:t>Information processing approaches might also expand the current knowledge on the etiology and maintenance of chronic pain states. An abundance of research on the neural basis of chronic pain is available (i.e., the implementational level</w:t>
      </w:r>
      <w:r w:rsidR="004D0E3D">
        <w:rPr>
          <w:rFonts w:cs="Times New Roman"/>
          <w:lang w:val="en-US"/>
        </w:rPr>
        <w:t xml:space="preserve">, see </w:t>
      </w:r>
      <w:r w:rsidR="004D0E3D">
        <w:rPr>
          <w:rFonts w:cs="Times New Roman"/>
          <w:lang w:val="en-US"/>
        </w:rPr>
        <w:fldChar w:fldCharType="begin" w:fldLock="1"/>
      </w:r>
      <w:r w:rsidR="00D4795E">
        <w:rPr>
          <w:rFonts w:cs="Times New Roman"/>
          <w:lang w:val="en-US"/>
        </w:rPr>
        <w:instrText>ADDIN CSL_CITATION {"citationItems":[{"id":"ITEM-1","itemData":{"DOI":"10.1016/j.mpaic.2016.06.010","ISSN":"14720299","abstract":"Plasticity enables alterations in transmission in nociceptive systems. It is this plasticity in the nervous system that can alter the linear relation between noxious stimuli and the perception of pain. In this way, a number of CNS mechanisms can alter neuronal activity, leading to abnormal ongoing and stimulus-evoked pains due to peripheral and central changes. Peripheral nerves can become sensitized, spinal cord neurons can be rendered hyperexcitable and ascending projections to higher centres can further trigger changes in descending controls from the midbrain and brainstem. Together, these changes, all of which appear to involve reversible physiological and pharmacological plasticity, can alter the relationship between an applied stimulus and the perceived response and so lead to persistent pain states.","author":[{"dropping-particle":"","family":"Dickenson","given":"Anthony","non-dropping-particle":"","parse-names":false,"suffix":""}],"container-title":"Anaesthesia &amp; Intensive Care Medicine","id":"ITEM-1","issue":"9","issued":{"date-parts":[["2016"]]},"page":"436-439","title":"The neurobiology of chronic pain states","type":"article-journal","volume":"17"},"uris":["http://www.mendeley.com/documents/?uuid=25b19406-7cd8-336a-a1a6-29ffa587b7f3"]},{"id":"ITEM-2","itemData":{"DOI":"10.1111/ejn.12420","ISSN":"0953816X","author":[{"dropping-particle":"","family":"Brown","given":"Christopher A.","non-dropping-particle":"","parse-names":false,"suffix":""},{"dropping-particle":"","family":"El-Deredy","given":"Wael","non-dropping-particle":"","parse-names":false,"suffix":""},{"dropping-particle":"","family":"Jones","given":"Anthony K. P.","non-dropping-particle":"","parse-names":false,"suffix":""}],"container-title":"European Journal of Neuroscience","id":"ITEM-2","issue":"4","issued":{"date-parts":[["2014","2","1"]]},"page":"663-672","publisher":"Wiley/Blackwell (10.1111)","title":"When the brain expects pain: common neural responses to pain anticipation are related to clinical pain and distress in fibromyalgia and osteoarthritis","type":"article-journal","volume":"39"},"uris":["http://www.mendeley.com/documents/?uuid=92598106-9d0b-3838-87e4-ceacdf957c97"]},{"id":"ITEM-3","itemData":{"author":[{"dropping-particle":"","family":"Diatchenko","given":"Luda","non-dropping-particle":"","parse-names":false,"suffix":""},{"dropping-particle":"","family":"Slade","given":"Gary D.","non-dropping-particle":"","parse-names":false,"suffix":""},{"dropping-particle":"","family":"Nackley","given":"Andrea G.","non-dropping-particle":"","parse-names":false,"suffix":""},{"dropping-particle":"","family":"Bhalang","given":"Konakporn","non-dropping-particle":"","parse-names":false,"suffix":""},{"dropping-particle":"","family":"Sigurdsson","given":"Asgeir","non-dropping-particle":"","parse-names":false,"suffix":""},{"dropping-particle":"","family":"Belfer","given":"Inna","non-dropping-particle":"","parse-names":false,"suffix":""},{"dropping-particle":"","family":"Goldman","given":"David","non-dropping-particle":"","parse-names":false,"suffix":""},{"dropping-particle":"","family":"Xu","given":"Ke","non-dropping-particle":"","parse-names":false,"suffix":""},{"dropping-particle":"","family":"Shabalina","given":"Svetlana A.","non-dropping-particle":"","parse-names":false,"suffix":""},{"dropping-particle":"","family":"Shagin","given":"Dmitry","non-dropping-particle":"","parse-names":false,"suffix":""},{"dropping-particle":"","family":"Max","given":"Mitchell B.","non-dropping-particle":"","parse-names":false,"suffix":""},{"dropping-particle":"","family":"Makarov","given":"Sergei S.","non-dropping-particle":"","parse-names":false,"suffix":""},{"dropping-particle":"","family":"Maixner","given":"William","non-dropping-particle":"","parse-names":false,"suffix":""}],"container-title":"Human Molecular Genetics","id":"ITEM-3","issue":"1","issued":{"date-parts":[["2005","1","1"]]},"page":"135-143","publisher":"Oxford University Press","title":"Genetic basis for individual variations in pain perception and the development of a chronic pain condition","type":"article-journal","volume":"14"},"uris":["http://www.mendeley.com/documents/?uuid=cc3aae03-5d8b-3672-b0fe-5c8e2d3f84a7"]}],"mendeley":{"formattedCitation":"(Brown, El-Deredy, &amp; Jones, 2014; Diatchenko et al., 2005; Anthony Dickenson, 2016)","plainTextFormattedCitation":"(Brown, El-Deredy, &amp; Jones, 2014; Diatchenko et al., 2005; Anthony Dickenson, 2016)","previouslyFormattedCitation":"(Brown, El-Deredy, &amp; Jones, 2014; Diatchenko et al., 2005; Anthony Dickenson, 2016)"},"properties":{"noteIndex":0},"schema":"https://github.com/citation-style-language/schema/raw/master/csl-citation.json"}</w:instrText>
      </w:r>
      <w:r w:rsidR="004D0E3D">
        <w:rPr>
          <w:rFonts w:cs="Times New Roman"/>
          <w:lang w:val="en-US"/>
        </w:rPr>
        <w:fldChar w:fldCharType="separate"/>
      </w:r>
      <w:r w:rsidR="004D0E3D" w:rsidRPr="004D0E3D">
        <w:rPr>
          <w:rFonts w:cs="Times New Roman"/>
          <w:noProof/>
          <w:lang w:val="en-US"/>
        </w:rPr>
        <w:t>(Brown, El-Deredy, &amp; Jones, 2014; Diatchenko et al., 2005; Anthony Dickenson, 2016)</w:t>
      </w:r>
      <w:r w:rsidR="004D0E3D">
        <w:rPr>
          <w:rFonts w:cs="Times New Roman"/>
          <w:lang w:val="en-US"/>
        </w:rPr>
        <w:fldChar w:fldCharType="end"/>
      </w:r>
      <w:r>
        <w:rPr>
          <w:rFonts w:cs="Times New Roman"/>
          <w:lang w:val="en-US"/>
        </w:rPr>
        <w:t xml:space="preserve">). </w:t>
      </w:r>
      <w:r w:rsidR="00F155AE">
        <w:rPr>
          <w:rFonts w:cs="Times New Roman"/>
          <w:lang w:val="en-US"/>
        </w:rPr>
        <w:t xml:space="preserve">Yet, these studies are </w:t>
      </w:r>
      <w:r>
        <w:rPr>
          <w:rFonts w:cs="Times New Roman"/>
          <w:lang w:val="en-US"/>
        </w:rPr>
        <w:t>very heterogeneous</w:t>
      </w:r>
      <w:r w:rsidR="004D0E3D">
        <w:rPr>
          <w:rFonts w:cs="Times New Roman"/>
          <w:lang w:val="en-US"/>
        </w:rPr>
        <w:t xml:space="preserve"> regarding their focus (for example: genetics, neurotransmitter systems, hormonal responses)</w:t>
      </w:r>
      <w:r>
        <w:rPr>
          <w:rFonts w:cs="Times New Roman"/>
          <w:lang w:val="en-US"/>
        </w:rPr>
        <w:t>. They further do not aim at contributing to a mechanistic explanation of chronic pain from an information processing perspective.</w:t>
      </w:r>
      <w:r w:rsidR="004D0E3D">
        <w:rPr>
          <w:rFonts w:cs="Times New Roman"/>
          <w:lang w:val="en-US"/>
        </w:rPr>
        <w:t xml:space="preserve"> </w:t>
      </w:r>
      <w:r w:rsidR="00FD3257" w:rsidRPr="004D0E3D">
        <w:rPr>
          <w:rFonts w:cs="Times New Roman"/>
          <w:bCs/>
          <w:lang w:val="en-US"/>
        </w:rPr>
        <w:t xml:space="preserve">Modern psychiatry and clinical psychology, however, face the tremendous challenge of integrating physiological, neuroscientific, psychological and behavioral evidence into unifying nosological theories and models. Unifying models would permit mechanistic conclusions which are typically </w:t>
      </w:r>
      <w:r w:rsidR="00FD3257" w:rsidRPr="004D0E3D">
        <w:rPr>
          <w:rFonts w:cs="Times New Roman"/>
          <w:bCs/>
          <w:lang w:val="en-US"/>
        </w:rPr>
        <w:lastRenderedPageBreak/>
        <w:t>avoided in psychiatry and clinical psychology due to the sheer complexity and the quantity of the available data. Computational methods are emerging as promising approaches to this challenging endeavor</w:t>
      </w:r>
      <w:r w:rsidR="006C08F8">
        <w:rPr>
          <w:rFonts w:cs="Times New Roman"/>
          <w:bCs/>
          <w:lang w:val="en-US"/>
        </w:rPr>
        <w:t>, summarized under the term “Computational Psychiatry”</w:t>
      </w:r>
      <w:r w:rsidR="00FD3257" w:rsidRPr="004D0E3D">
        <w:rPr>
          <w:rFonts w:cs="Times New Roman"/>
          <w:bCs/>
          <w:lang w:val="en-US"/>
        </w:rPr>
        <w:t xml:space="preserve"> </w:t>
      </w:r>
      <w:r w:rsidR="00FD3257" w:rsidRPr="004D0E3D">
        <w:rPr>
          <w:rFonts w:cs="Times New Roman"/>
          <w:bCs/>
          <w:lang w:val="en-US"/>
        </w:rPr>
        <w:fldChar w:fldCharType="begin" w:fldLock="1"/>
      </w:r>
      <w:r w:rsidR="00FD3257" w:rsidRPr="004D0E3D">
        <w:rPr>
          <w:rFonts w:cs="Times New Roman"/>
          <w:bCs/>
          <w:lang w:val="en-US"/>
        </w:rPr>
        <w:instrText>ADDIN CSL_CITATION {"citationItems":[{"id":"ITEM-1","itemData":{"DOI":"10.1038/nn.4238","ISSN":"1097-6256","abstract":"&lt;p&gt;The complexity of problems and data in psychiatry requires powerful computational approaches. Computational psychiatry is an emerging field encompassing mechanistic theory-driven models and theoretically agnostic data-driven analyses that use machine-learning techniques.&amp;hellip;&lt;/p&gt;","author":[{"dropping-particle":"","family":"Huys","given":"Quentin J M","non-dropping-particle":"","parse-names":false,"suffix":""},{"dropping-particle":"V","family":"Maia","given":"Tiago","non-dropping-particle":"","parse-names":false,"suffix":""},{"dropping-particle":"","family":"Frank","given":"Michael J","non-dropping-particle":"","parse-names":false,"suffix":""}],"container-title":"Nature Neuroscience","id":"ITEM-1","issue":"3","issued":{"date-parts":[["2016","2","23"]]},"page":"404-413","publisher":"Nature Publishing Group","title":"Computational psychiatry as a bridge from neuroscience to clinical applications","type":"article-journal","volume":"19"},"uris":["http://www.mendeley.com/documents/?uuid=14b5472d-4d18-3e23-a937-632a4c60fc7a"]},{"id":"ITEM-2","itemData":{"DOI":"10.1016/j.neuron.2014.10.018","ISSN":"08966273","PMID":"25442941","abstract":"Psychiatric disorders such as autism and schizophrenia, arise from abnormalities in brain systems that un-derlie cognitive, emotional, and social functions. The brain is enormously complex and its abundant feedback loops on multiple scales preclude intuitive explication of circuit functions. In close interplay with experiments, theory and computational modeling are essential for understanding how, precisely, neural circuits generate flexible behaviors and their impairments give rise to psychiatric symptoms. This Perspective highlights recent progress in applying computational neuroscience to the study of mental disorders. We outline basic approaches, including identification of core deficits that cut across disease categories, biologically realistic modeling bridging cellular and synaptic mechanisms with behavior, and model-aided diagnosis. The need for new research strategies in psychiatry is urgent. Computational psychiatry potentially provides powerful tools for elucidating pathophysiology that may inform both diagnosis and treatment. To achieve this promise will require investment in cross-disciplinary training and research in this nascent field. Introduction In 1988, a computational neuroscience ''manifesto'' (Sejnowski et al., 1988) mentioned three reasons for the emergence of this new research field: advances in neuroscience had generated a large body of neurophysiologic data, new computers possessed sufficient power to conduct neural model simulations, and simplified brain models were introduced that provided insights into complex neural circuit functions. Since then, dramatic ad-vances made on all three fronts fundamentally changed the computational neuroscience landscape (Abbott, 2008). Notably, computational neuroscience initially focused on the early stages of sensory processing (Sejnowski et al., 1988), because studies of the neural bases of higher cognitive functions were beyond empirical neuroscience of that era. Indeed, only in recent years has the confluence of single-unit physiology, human functional brain imaging, and advances in computational modeling made significant strides in tackling executive functions (such as working memory and decision making) that underlie cognitively controlled flexible behavior. These higher functions critically depend on the prefrontal cortex (PFC) (Fuster, 2008; Miller and Cohen, 2001; Wang, 2013; Szczepanski and Knight, 2014). Because impairments of the PFC and related circuits are impli-cated in major …","author":[{"dropping-particle":"","family":"Wang","given":"Xiao-Jing","non-dropping-particle":"","parse-names":false,"suffix":""},{"dropping-particle":"","family":"Krystal","given":"John H","non-dropping-particle":"","parse-names":false,"suffix":""}],"container-title":"Neuron","id":"ITEM-2","issue":"3","issued":{"date-parts":[["2014","11","5"]]},"page":"638-654","publisher":"Cell Press","title":"Neuron Perspective Computational Psychiatry","type":"article-journal","volume":"84"},"uris":["http://www.mendeley.com/documents/?uuid=0facc9b9-6216-37f5-ab28-3d1361c5213e"]},{"id":"ITEM-3","itemData":{"DOI":"10.1177/2167702614565359","ISSN":"2167-7026","abstract":"Psychiatric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author":[{"dropping-particle":"V.","family":"Wiecki","given":"Thomas","non-dropping-particle":"","parse-names":false,"suffix":""},{"dropping-particle":"","family":"Poland","given":"Jeffrey","non-dropping-particle":"","parse-names":false,"suffix":""},{"dropping-particle":"","family":"Frank","given":"Michael J.","non-dropping-particle":"","parse-names":false,"suffix":""}],"container-title":"Clinical Psychological Science","id":"ITEM-3","issue":"3","issued":{"date-parts":[["2015","5","10"]]},"page":"378-399","publisher":"SAGE PublicationsSage CA: Los Angeles, CA","title":"Model-Based Cognitive Neuroscience Approaches to Computational Psychiatry","type":"article-journal","volume":"3"},"uris":["http://www.mendeley.com/documents/?uuid=143386a8-f421-3bea-b291-7b860c7eaab0"]},{"id":"ITEM-4","itemData":{"DOI":"10.1136/jnnp-2015-310737","ISSN":"1468-330X","PMID":"26157034","abstract":"Computational Psychiatry aims to describe the relationship between the brain's neurobiology, its environment and mental symptoms in computational terms. In so doing, it may improve psychiatric classification and the diagnosis and treatment of mental illness. It can unite many levels of description in a mechanistic and rigorous fashion, while avoiding biological reductionism and artificial categorisation. We describe how computational models of cognition can infer the current state of the environment and weigh up future actions, and how these models provide new perspectives on two example disorders, depression and schizophrenia. Reinforcement learning describes how the brain can choose and value courses of actions according to their long-term future value. Some depressive symptoms may result from aberrant valuations, which could arise from prior beliefs about the loss of agency ('helplessness'), or from an inability to inhibit the mental exploration of aversive events. Predictive coding explains how the brain might perform Bayesian inference about the state of its environment by combining sensory data with prior beliefs, each weighted according to their certainty (or precision). Several cortical abnormalities in schizophrenia might reduce precision at higher levels of the inferential hierarchy, biasing inference towards sensory data and away from prior beliefs. We discuss whether striatal hyperdopaminergia might have an adaptive function in this context, and also how reinforcement learning and incentive salience models may shed light on the disorder. Finally, we review some of Computational Psychiatry's applications to neurological disorders, such as Parkinson's disease, and some pitfalls to avoid when applying its methods.","author":[{"dropping-particle":"","family":"Adams","given":"Rick A","non-dropping-particle":"","parse-names":false,"suffix":""},{"dropping-particle":"","family":"Huys","given":"Quentin J M","non-dropping-particle":"","parse-names":false,"suffix":""},{"dropping-particle":"","family":"Roiser","given":"Jonathan P","non-dropping-particle":"","parse-names":false,"suffix":""}],"container-title":"Journal of neurology, neurosurgery, and psychiatry","id":"ITEM-4","issue":"1","issued":{"date-parts":[["2016","1","8"]]},"page":"53-63","publisher":"BMJ Publishing Group Ltd","title":"Computational Psychiatry: towards a mathematically informed understanding of mental illness.","type":"article-journal","volume":"87"},"uris":["http://www.mendeley.com/documents/?uuid=6e80f55b-6b9a-33c5-98e1-f7584ee774a3"]}],"mendeley":{"formattedCitation":"(Adams, Huys, &amp; Roiser, 2016; Huys, Maia, &amp; Frank, 2016; Wang &amp; Krystal, 2014; Wiecki, Poland, &amp; Frank, 2015)","plainTextFormattedCitation":"(Adams, Huys, &amp; Roiser, 2016; Huys, Maia, &amp; Frank, 2016; Wang &amp; Krystal, 2014; Wiecki, Poland, &amp; Frank, 2015)","previouslyFormattedCitation":"(Adams, Huys, &amp; Roiser, 2016; Huys, Maia, &amp; Frank, 2016; Wang &amp; Krystal, 2014; Wiecki, Poland, &amp; Frank, 2015)"},"properties":{"noteIndex":0},"schema":"https://github.com/citation-style-language/schema/raw/master/csl-citation.json"}</w:instrText>
      </w:r>
      <w:r w:rsidR="00FD3257" w:rsidRPr="004D0E3D">
        <w:rPr>
          <w:rFonts w:cs="Times New Roman"/>
          <w:bCs/>
          <w:lang w:val="en-US"/>
        </w:rPr>
        <w:fldChar w:fldCharType="separate"/>
      </w:r>
      <w:r w:rsidR="00FD3257" w:rsidRPr="004D0E3D">
        <w:rPr>
          <w:rFonts w:cs="Times New Roman"/>
          <w:bCs/>
          <w:noProof/>
          <w:lang w:val="en-US"/>
        </w:rPr>
        <w:t>(Adams, Huys, &amp; Roiser, 2016; Huys, Maia, &amp; Frank, 2016; Wang &amp; Krystal, 2014; Wiecki, Poland, &amp; Frank, 2015)</w:t>
      </w:r>
      <w:r w:rsidR="00FD3257" w:rsidRPr="004D0E3D">
        <w:rPr>
          <w:rFonts w:cs="Times New Roman"/>
          <w:lang w:val="en-US"/>
        </w:rPr>
        <w:fldChar w:fldCharType="end"/>
      </w:r>
      <w:r w:rsidR="00FD3257" w:rsidRPr="004D0E3D">
        <w:rPr>
          <w:rFonts w:cs="Times New Roman"/>
          <w:bCs/>
          <w:lang w:val="en-US"/>
        </w:rPr>
        <w:t xml:space="preserve">. </w:t>
      </w:r>
      <w:r>
        <w:rPr>
          <w:rFonts w:cs="Times New Roman"/>
          <w:lang w:val="en-US"/>
        </w:rPr>
        <w:t xml:space="preserve"> </w:t>
      </w:r>
    </w:p>
    <w:p w:rsidR="00C31EBC" w:rsidRPr="004D0E3D" w:rsidRDefault="004D0E3D" w:rsidP="00E8208C">
      <w:pPr>
        <w:rPr>
          <w:rFonts w:cs="Times New Roman"/>
          <w:bCs/>
          <w:lang w:val="en-US"/>
        </w:rPr>
      </w:pPr>
      <w:r>
        <w:rPr>
          <w:rFonts w:cs="Times New Roman"/>
          <w:bCs/>
          <w:lang w:val="en-US"/>
        </w:rPr>
        <w:t xml:space="preserve">Recent theoretical advances might have the potential to facilitate research on mechanistic models underlying </w:t>
      </w:r>
      <w:r w:rsidR="001D4785">
        <w:rPr>
          <w:rFonts w:cs="Times New Roman"/>
          <w:bCs/>
          <w:lang w:val="en-US"/>
        </w:rPr>
        <w:t xml:space="preserve">mental processes in health and disorder. </w:t>
      </w:r>
      <w:r w:rsidR="00FE4DF6">
        <w:rPr>
          <w:lang w:val="en-US"/>
        </w:rPr>
        <w:t>These advances frame phenomena of the human mind as resulting from Bayesian inference. The next paragraph introduces the most prevalent concepts, theories and frameworks relate</w:t>
      </w:r>
      <w:r w:rsidR="001D4785">
        <w:rPr>
          <w:lang w:val="en-US"/>
        </w:rPr>
        <w:t>d to the idea of the brain performing</w:t>
      </w:r>
      <w:r w:rsidR="00FE4DF6">
        <w:rPr>
          <w:lang w:val="en-US"/>
        </w:rPr>
        <w:t xml:space="preserve"> Bayes-optimal inference. </w:t>
      </w:r>
    </w:p>
    <w:p w:rsidR="00FE4DF6" w:rsidRDefault="00FE4DF6" w:rsidP="00FE4DF6">
      <w:pPr>
        <w:pStyle w:val="berschrift2"/>
        <w:rPr>
          <w:lang w:val="en-US"/>
        </w:rPr>
      </w:pPr>
      <w:bookmarkStart w:id="8" w:name="_Toc521066571"/>
      <w:r>
        <w:rPr>
          <w:lang w:val="en-US"/>
        </w:rPr>
        <w:t>1.4.1. The Bayesian Brain hypothesis and Predictive Coding</w:t>
      </w:r>
      <w:bookmarkEnd w:id="8"/>
    </w:p>
    <w:p w:rsidR="00FE4DF6" w:rsidRDefault="00E8208C" w:rsidP="00E8208C">
      <w:pPr>
        <w:rPr>
          <w:lang w:val="en-US"/>
        </w:rPr>
      </w:pPr>
      <w:r>
        <w:rPr>
          <w:lang w:val="en-US"/>
        </w:rPr>
        <w:t>In recent years, the notion</w:t>
      </w:r>
      <w:r w:rsidR="00C76987">
        <w:rPr>
          <w:lang w:val="en-US"/>
        </w:rPr>
        <w:t xml:space="preserve"> of the brain as a</w:t>
      </w:r>
      <w:r>
        <w:rPr>
          <w:lang w:val="en-US"/>
        </w:rPr>
        <w:t xml:space="preserve"> </w:t>
      </w:r>
      <w:r w:rsidR="00C76987">
        <w:rPr>
          <w:lang w:val="en-US"/>
        </w:rPr>
        <w:t xml:space="preserve">‘Bayesian </w:t>
      </w:r>
      <w:r>
        <w:rPr>
          <w:lang w:val="en-US"/>
        </w:rPr>
        <w:t>inference machine</w:t>
      </w:r>
      <w:r w:rsidR="00C76987">
        <w:rPr>
          <w:lang w:val="en-US"/>
        </w:rPr>
        <w:t>’</w:t>
      </w:r>
      <w:r>
        <w:rPr>
          <w:lang w:val="en-US"/>
        </w:rPr>
        <w:t xml:space="preserve"> has </w:t>
      </w:r>
      <w:r w:rsidR="00451FF1">
        <w:rPr>
          <w:lang w:val="en-US"/>
        </w:rPr>
        <w:t>become the predominant</w:t>
      </w:r>
      <w:r>
        <w:rPr>
          <w:lang w:val="en-US"/>
        </w:rPr>
        <w:t xml:space="preserve"> </w:t>
      </w:r>
      <w:r w:rsidR="00451FF1">
        <w:rPr>
          <w:lang w:val="en-US"/>
        </w:rPr>
        <w:t>theoretical framework</w:t>
      </w:r>
      <w:r>
        <w:rPr>
          <w:lang w:val="en-US"/>
        </w:rPr>
        <w:t xml:space="preserve"> in </w:t>
      </w:r>
      <w:r w:rsidR="00451FF1">
        <w:rPr>
          <w:lang w:val="en-US"/>
        </w:rPr>
        <w:t>neuroscience</w:t>
      </w:r>
      <w:r w:rsidR="00FF162E">
        <w:rPr>
          <w:lang w:val="en-US"/>
        </w:rPr>
        <w:t xml:space="preserve"> </w:t>
      </w:r>
      <w:r w:rsidR="00D627EC">
        <w:rPr>
          <w:lang w:val="en-US"/>
        </w:rPr>
        <w:fldChar w:fldCharType="begin" w:fldLock="1"/>
      </w:r>
      <w:r w:rsidR="006A18A1">
        <w:rPr>
          <w:lang w:val="en-US"/>
        </w:rPr>
        <w:instrText>ADDIN CSL_CITATION {"citationItems":[{"id":"ITEM-1","itemData":{"DOI":"10.1162/neco.1995.7.5.889","ISSN":"0899-7667","abstract":"Discovering the structure inherent in a set of patterns is a fundamental aim of statistical inference or learning. One fruitful approach is to build a parameterized stochastic generative model, independent draws from which are likely to produce the patterns. For all but the simplest generative models, each pattern can be generated in exponentially many ways. It is thus intractable to adjust the parameters to maximize the probability of the observed patterns. We describe a way of finessing this combinatorial explosion by maximizing an easily computed lower bound on the probability of the observations. Our method can be viewed as a form of hierarchical self-supervised learning that may relate to the function of bottom-up and top-down cortical processing pathways.","author":[{"dropping-particle":"","family":"Dayan","given":"Peter","non-dropping-particle":"","parse-names":false,"suffix":""},{"dropping-particle":"","family":"Hinton","given":"Geoffrey E.","non-dropping-particle":"","parse-names":false,"suffix":""},{"dropping-particle":"","family":"Neal","given":"Radford M.","non-dropping-particle":"","parse-names":false,"suffix":""},{"dropping-particle":"","family":"Zemel","given":"Richard S.","non-dropping-particle":"","parse-names":false,"suffix":""}],"container-title":"Neural Computation","id":"ITEM-1","issue":"5","issued":{"date-parts":[["1995","9","4"]]},"page":"889-904","publisher":" MIT Press  238 Main St., Suite 500, Cambridge, MA 02142‐1046 USA journals-info@mit.edu  ","title":"The Helmholtz Machine","type":"article-journal","volume":"7"},"uris":["http://www.mendeley.com/documents/?uuid=3756094c-d2d0-3304-9158-9894aa8ab499"]},{"id":"ITEM-2","itemData":{"DOI":"10.1016/j.neuroimage.2011.10.004","ISSN":"1095-9572","PMID":"22023743","abstract":"The slight perversion of the original title of this piece (The Future of the Bayesian Brain) reflects my attempt to write prospectively about 'Science and Stories' over the past 20 years. I will meet this challenge by dealing with the future and then turning to its history. The future of the Bayesian brain (in neuroimaging) is clear: it is the application of dynamic causal modeling to understand how the brain conforms to the free energy principle. In this context, the Bayesian brain is a corollary of the free energy principle, which says that any self organizing system (like a brain or neuroimaging community) must maximize the evidence for its own existence, which means it must minimize its free energy using a model of its world. Dynamic causal modeling involves finding models of the brain that have the greatest evidence or the lowest free energy. In short, the future of imaging neuroscience is to refine models of the brain to minimize free energy, where the brain refines models of the world to minimize free energy. This endeavor itself minimizes free energy because our community is itself a self organizing system. I cannot imagine an alternative future that has the same beautiful self consistency as mine. Having dispensed with the future, we can now focus on the past, which is much more interesting:","author":[{"dropping-particle":"","family":"Friston","given":"Karl","non-dropping-particle":"","parse-names":false,"suffix":""}],"container-title":"NeuroImage","id":"ITEM-2","issue":"2","issued":{"date-parts":[["2012","8","15"]]},"page":"1230-3","publisher":"Elsevier","title":"The history of the future of the Bayesian brain.","type":"article-journal","volume":"62"},"uris":["http://www.mendeley.com/documents/?uuid=86dd4044-8382-37cc-8dd6-75e9455fb848"]},{"id":"ITEM-3","itemData":{"author":[{"dropping-particle":"","family":"Doya","given":"K","non-dropping-particle":"","parse-names":false,"suffix":""},{"dropping-particle":"","family":"Ishii","given":"S","non-dropping-particle":"","parse-names":false,"suffix":""},{"dropping-particle":"","family":"Pouget","given":"A","non-dropping-particle":"","parse-names":false,"suffix":""},{"dropping-particle":"","family":"Rao","given":"RPN","non-dropping-particle":"","parse-names":false,"suffix":""}],"id":"ITEM-3","issued":{"date-parts":[["2007"]]},"title":"Bayesian brain: Probabilistic approaches to neural coding","type":"book"},"uris":["http://www.mendeley.com/documents/?uuid=3e2bd94f-e1d9-3c6d-a46b-7fb3313fa23e"]}],"mendeley":{"formattedCitation":"(Dayan, Hinton, Neal, &amp; Zemel, 1995; Doya, Ishii, Pouget, &amp; Rao, 2007; Karl Friston, 2012)","plainTextFormattedCitation":"(Dayan, Hinton, Neal, &amp; Zemel, 1995; Doya, Ishii, Pouget, &amp; Rao, 2007; Karl Friston, 2012)","previouslyFormattedCitation":"(Dayan, Hinton, Neal, &amp; Zemel, 1995; Doya, Ishii, Pouget, &amp; Rao, 2007; Karl Friston, 2012)"},"properties":{"noteIndex":0},"schema":"https://github.com/citation-style-language/schema/raw/master/csl-citation.json"}</w:instrText>
      </w:r>
      <w:r w:rsidR="00D627EC">
        <w:rPr>
          <w:lang w:val="en-US"/>
        </w:rPr>
        <w:fldChar w:fldCharType="separate"/>
      </w:r>
      <w:r w:rsidR="00682B6E" w:rsidRPr="00682B6E">
        <w:rPr>
          <w:noProof/>
          <w:lang w:val="en-US"/>
        </w:rPr>
        <w:t>(Dayan, Hinton, Neal, &amp; Zemel, 1995; Doya, Ishii, Pouget, &amp; Rao, 2007; Karl Friston, 2012)</w:t>
      </w:r>
      <w:r w:rsidR="00D627EC">
        <w:rPr>
          <w:lang w:val="en-US"/>
        </w:rPr>
        <w:fldChar w:fldCharType="end"/>
      </w:r>
      <w:r w:rsidR="00451FF1">
        <w:rPr>
          <w:lang w:val="en-US"/>
        </w:rPr>
        <w:t xml:space="preserve">. </w:t>
      </w:r>
      <w:r w:rsidR="00967764">
        <w:rPr>
          <w:lang w:val="en-US"/>
        </w:rPr>
        <w:t xml:space="preserve">The basic idea underlying the concept of the Bayesian Brain is that the brain is trying to infer the causes for a given state (or sensation) by </w:t>
      </w:r>
      <w:r>
        <w:rPr>
          <w:lang w:val="en-US"/>
        </w:rPr>
        <w:t xml:space="preserve">means of an internal generative model of the world </w:t>
      </w:r>
      <w:r>
        <w:rPr>
          <w:lang w:val="en-US"/>
        </w:rPr>
        <w:fldChar w:fldCharType="begin" w:fldLock="1"/>
      </w:r>
      <w:r w:rsidR="006A18A1">
        <w:rPr>
          <w:lang w:val="en-US"/>
        </w:rPr>
        <w:instrText>ADDIN CSL_CITATION {"citationItems":[{"id":"ITEM-1","itemData":{"DOI":"10.1016/j.neuroimage.2011.10.004","ISSN":"1095-9572","PMID":"22023743","abstract":"The slight perversion of the original title of this piece (The Future of the Bayesian Brain) reflects my attempt to write prospectively about 'Science and Stories' over the past 20 years. I will meet this challenge by dealing with the future and then turning to its history. The future of the Bayesian brain (in neuroimaging) is clear: it is the application of dynamic causal modeling to understand how the brain conforms to the free energy principle. In this context, the Bayesian brain is a corollary of the free energy principle, which says that any self organizing system (like a brain or neuroimaging community) must maximize the evidence for its own existence, which means it must minimize its free energy using a model of its world. Dynamic causal modeling involves finding models of the brain that have the greatest evidence or the lowest free energy. In short, the future of imaging neuroscience is to refine models of the brain to minimize free energy, where the brain refines models of the world to minimize free energy. This endeavor itself minimizes free energy because our community is itself a self organizing system. I cannot imagine an alternative future that has the same beautiful self consistency as mine. Having dispensed with the future, we can now focus on the past, which is much more interesting:","author":[{"dropping-particle":"","family":"Friston","given":"Karl","non-dropping-particle":"","parse-names":false,"suffix":""}],"container-title":"NeuroImage","id":"ITEM-1","issue":"2","issued":{"date-parts":[["2012","8","15"]]},"page":"1230-3","publisher":"Elsevier","title":"The history of the future of the Bayesian brain.","type":"article-journal","volume":"62"},"uris":["http://www.mendeley.com/documents/?uuid=86dd4044-8382-37cc-8dd6-75e9455fb848"]}],"mendeley":{"formattedCitation":"(Karl Friston, 2012)","plainTextFormattedCitation":"(Karl Friston, 2012)","previouslyFormattedCitation":"(Karl Friston, 2012)"},"properties":{"noteIndex":0},"schema":"https://github.com/citation-style-language/schema/raw/master/csl-citation.json"}</w:instrText>
      </w:r>
      <w:r>
        <w:rPr>
          <w:lang w:val="en-US"/>
        </w:rPr>
        <w:fldChar w:fldCharType="separate"/>
      </w:r>
      <w:r w:rsidR="00682B6E" w:rsidRPr="00682B6E">
        <w:rPr>
          <w:noProof/>
          <w:lang w:val="en-US"/>
        </w:rPr>
        <w:t>(Karl Friston, 2012)</w:t>
      </w:r>
      <w:r>
        <w:rPr>
          <w:lang w:val="en-US"/>
        </w:rPr>
        <w:fldChar w:fldCharType="end"/>
      </w:r>
      <w:r>
        <w:rPr>
          <w:lang w:val="en-US"/>
        </w:rPr>
        <w:t xml:space="preserve">. A generative model is a model that describes how data is </w:t>
      </w:r>
      <w:r w:rsidR="00812803">
        <w:rPr>
          <w:lang w:val="en-US"/>
        </w:rPr>
        <w:t xml:space="preserve">given rise to, or </w:t>
      </w:r>
      <w:r>
        <w:rPr>
          <w:lang w:val="en-US"/>
        </w:rPr>
        <w:t>generated</w:t>
      </w:r>
      <w:r w:rsidR="00812803">
        <w:rPr>
          <w:lang w:val="en-US"/>
        </w:rPr>
        <w:t>,</w:t>
      </w:r>
      <w:r>
        <w:rPr>
          <w:lang w:val="en-US"/>
        </w:rPr>
        <w:t xml:space="preserve"> in a probabilistic fashion. </w:t>
      </w:r>
      <w:r w:rsidR="008169B7">
        <w:rPr>
          <w:lang w:val="en-US"/>
        </w:rPr>
        <w:t xml:space="preserve">To put it in other words, the brain needs a representation of the world (a model) in order to identify the </w:t>
      </w:r>
      <w:r w:rsidR="00670F98">
        <w:rPr>
          <w:lang w:val="en-US"/>
        </w:rPr>
        <w:t xml:space="preserve">environmental cause </w:t>
      </w:r>
      <w:r w:rsidR="008169B7">
        <w:rPr>
          <w:lang w:val="en-US"/>
        </w:rPr>
        <w:t xml:space="preserve">of the sensory information it receives and interact with it in a meaningful way </w:t>
      </w:r>
      <w:r w:rsidR="008169B7">
        <w:rPr>
          <w:lang w:val="en-US"/>
        </w:rPr>
        <w:fldChar w:fldCharType="begin" w:fldLock="1"/>
      </w:r>
      <w:r w:rsidR="008F0784">
        <w:rPr>
          <w:lang w:val="en-US"/>
        </w:rPr>
        <w:instrText>ADDIN CSL_CITATION {"citationItems":[{"id":"ITEM-1","itemData":{"DOI":"10.3389/fpsyg.2012.00096","ISSN":"1664-1078","abstract":"Conscious perception and attention are difficult to study, partly because their relation to each other is not fully understood. Rather than conceiving and studying them in isolation form each other it may be useful to locate them in an independently motivated, general framework, from which a principled account of how they relate can then transpire. Accordingly, these mental phenomena are here reviewed through the prism of the increasingly influential predictive coding framework. On this framework, conscious perception can be seen as the upshot of prediction error minimisation and attention as the optimisation of precision expectations during such perceptual inference. This approach maps on well to a range of standard characteristics of conscious perception and attention, and can be used to explain a range of empirical findings on their relation to each other.","author":[{"dropping-particle":"","family":"Hohwy","given":"Jakob","non-dropping-particle":"","parse-names":false,"suffix":""}],"container-title":"Frontiers in Psychology","id":"ITEM-1","issued":{"date-parts":[["2012","4","2"]]},"page":"96","publisher":"Frontiers","title":"Attention and Conscious Perception in the Hypothesis Testing Brain","type":"article-journal","volume":"3"},"uris":["http://www.mendeley.com/documents/?uuid=dc8d5c9a-b754-39e5-9a5a-c550239332d7"]}],"mendeley":{"formattedCitation":"(Hohwy, 2012)","plainTextFormattedCitation":"(Hohwy, 2012)","previouslyFormattedCitation":"(Hohwy, 2012)"},"properties":{"noteIndex":0},"schema":"https://github.com/citation-style-language/schema/raw/master/csl-citation.json"}</w:instrText>
      </w:r>
      <w:r w:rsidR="008169B7">
        <w:rPr>
          <w:lang w:val="en-US"/>
        </w:rPr>
        <w:fldChar w:fldCharType="separate"/>
      </w:r>
      <w:r w:rsidR="008169B7" w:rsidRPr="008169B7">
        <w:rPr>
          <w:noProof/>
          <w:lang w:val="en-US"/>
        </w:rPr>
        <w:t>(Hohwy, 2012)</w:t>
      </w:r>
      <w:r w:rsidR="008169B7">
        <w:rPr>
          <w:lang w:val="en-US"/>
        </w:rPr>
        <w:fldChar w:fldCharType="end"/>
      </w:r>
      <w:r w:rsidR="008169B7">
        <w:rPr>
          <w:lang w:val="en-US"/>
        </w:rPr>
        <w:t xml:space="preserve">. </w:t>
      </w:r>
      <w:r w:rsidR="00C62E6F">
        <w:rPr>
          <w:lang w:val="en-US"/>
        </w:rPr>
        <w:t xml:space="preserve">It hence has to infer the </w:t>
      </w:r>
      <w:r w:rsidR="00C62E6F" w:rsidRPr="00C62E6F">
        <w:rPr>
          <w:i/>
          <w:lang w:val="en-US"/>
        </w:rPr>
        <w:t>causes</w:t>
      </w:r>
      <w:r w:rsidR="00C62E6F">
        <w:rPr>
          <w:lang w:val="en-US"/>
        </w:rPr>
        <w:t xml:space="preserve"> for sensory information that are located in the external world from the </w:t>
      </w:r>
      <w:r w:rsidR="00C62E6F" w:rsidRPr="00C62E6F">
        <w:rPr>
          <w:i/>
          <w:lang w:val="en-US"/>
        </w:rPr>
        <w:t>effects</w:t>
      </w:r>
      <w:r w:rsidR="00C62E6F">
        <w:rPr>
          <w:lang w:val="en-US"/>
        </w:rPr>
        <w:t xml:space="preserve"> that this sensory input has on the brain or body (e.g., firing</w:t>
      </w:r>
      <w:r w:rsidR="00670F98">
        <w:rPr>
          <w:lang w:val="en-US"/>
        </w:rPr>
        <w:t xml:space="preserve"> of a neural population in visual cortices</w:t>
      </w:r>
      <w:r w:rsidR="00C62E6F">
        <w:rPr>
          <w:lang w:val="en-US"/>
        </w:rPr>
        <w:t>, firing of auditory neurons). The</w:t>
      </w:r>
      <w:r>
        <w:rPr>
          <w:lang w:val="en-US"/>
        </w:rPr>
        <w:t xml:space="preserve"> internal model of the world is not innate o</w:t>
      </w:r>
      <w:r w:rsidR="00C62E6F">
        <w:rPr>
          <w:lang w:val="en-US"/>
        </w:rPr>
        <w:t>r fix – it is shaped and constrained by the information it gets from the environment</w:t>
      </w:r>
      <w:r>
        <w:rPr>
          <w:lang w:val="en-US"/>
        </w:rPr>
        <w:t xml:space="preserve">. The function of perception in the Bayesian Brain framework is similar to a hypothesis-testing </w:t>
      </w:r>
      <w:proofErr w:type="gramStart"/>
      <w:r>
        <w:rPr>
          <w:lang w:val="en-US"/>
        </w:rPr>
        <w:t>mechanism</w:t>
      </w:r>
      <w:r w:rsidR="00651B47">
        <w:rPr>
          <w:lang w:val="en-US"/>
        </w:rPr>
        <w:t xml:space="preserve"> </w:t>
      </w:r>
      <w:r>
        <w:rPr>
          <w:lang w:val="en-US"/>
        </w:rPr>
        <w:t>.</w:t>
      </w:r>
      <w:proofErr w:type="gramEnd"/>
      <w:r>
        <w:rPr>
          <w:lang w:val="en-US"/>
        </w:rPr>
        <w:t xml:space="preserve"> </w:t>
      </w:r>
    </w:p>
    <w:p w:rsidR="008D1CFA" w:rsidRDefault="008D1CFA" w:rsidP="00E8208C">
      <w:pPr>
        <w:rPr>
          <w:lang w:val="en-US"/>
        </w:rPr>
      </w:pPr>
      <w:r>
        <w:rPr>
          <w:lang w:val="en-US"/>
        </w:rPr>
        <w:t>The idea of perception as an active, top-down</w:t>
      </w:r>
      <w:r w:rsidR="00D627EC">
        <w:rPr>
          <w:lang w:val="en-US"/>
        </w:rPr>
        <w:t>, hypothesis-testing</w:t>
      </w:r>
      <w:r>
        <w:rPr>
          <w:lang w:val="en-US"/>
        </w:rPr>
        <w:t xml:space="preserve"> process however is not novel. Philosophers like Immanuel Kant (1724-1804) argued that only the combination of ‘understanding’ and ‘sensing’ can give rise to knowledge. Helmholtz</w:t>
      </w:r>
      <w:r w:rsidR="00C62E6F">
        <w:rPr>
          <w:lang w:val="en-US"/>
        </w:rPr>
        <w:t xml:space="preserve"> (1860)</w:t>
      </w:r>
      <w:r>
        <w:rPr>
          <w:lang w:val="en-US"/>
        </w:rPr>
        <w:t xml:space="preserve"> was probably the first to express</w:t>
      </w:r>
      <w:r w:rsidR="00C37DD3">
        <w:rPr>
          <w:lang w:val="en-US"/>
        </w:rPr>
        <w:t xml:space="preserve"> this idea explicitly</w:t>
      </w:r>
      <w:r>
        <w:rPr>
          <w:lang w:val="en-US"/>
        </w:rPr>
        <w:t xml:space="preserve">: </w:t>
      </w:r>
    </w:p>
    <w:p w:rsidR="008D1CFA" w:rsidRDefault="00812803" w:rsidP="00812803">
      <w:pPr>
        <w:spacing w:line="276" w:lineRule="auto"/>
        <w:jc w:val="center"/>
        <w:rPr>
          <w:i/>
          <w:lang w:val="en-US"/>
        </w:rPr>
      </w:pPr>
      <w:r>
        <w:rPr>
          <w:i/>
          <w:lang w:val="en-US"/>
        </w:rPr>
        <w:t>“</w:t>
      </w:r>
      <w:r w:rsidR="008D1CFA">
        <w:rPr>
          <w:i/>
          <w:lang w:val="en-US"/>
        </w:rPr>
        <w:t>How do we escape from the world of sensations of our own nervous system into the world of real things? We are guided by the answers nature delivers when we query it, using unconscious perceptual inference based on prior learning.</w:t>
      </w:r>
      <w:r>
        <w:rPr>
          <w:i/>
          <w:lang w:val="en-US"/>
        </w:rPr>
        <w:t>”</w:t>
      </w:r>
    </w:p>
    <w:p w:rsidR="00C62E6F" w:rsidRPr="00C62E6F" w:rsidRDefault="00C62E6F" w:rsidP="00C62E6F">
      <w:pPr>
        <w:spacing w:line="276" w:lineRule="auto"/>
        <w:jc w:val="right"/>
        <w:rPr>
          <w:i/>
          <w:sz w:val="20"/>
          <w:lang w:val="en-US"/>
        </w:rPr>
      </w:pPr>
      <w:r>
        <w:rPr>
          <w:i/>
          <w:lang w:val="en-US"/>
        </w:rPr>
        <w:tab/>
      </w:r>
      <w:r>
        <w:rPr>
          <w:i/>
          <w:lang w:val="en-US"/>
        </w:rPr>
        <w:tab/>
      </w:r>
      <w:r>
        <w:rPr>
          <w:i/>
          <w:lang w:val="en-US"/>
        </w:rPr>
        <w:tab/>
      </w:r>
      <w:r>
        <w:rPr>
          <w:i/>
          <w:lang w:val="en-US"/>
        </w:rPr>
        <w:tab/>
      </w:r>
      <w:r w:rsidRPr="00C62E6F">
        <w:rPr>
          <w:sz w:val="20"/>
          <w:lang w:val="en-US"/>
        </w:rPr>
        <w:t xml:space="preserve">Helmholtz, 1860, in </w:t>
      </w:r>
      <w:r w:rsidRPr="00C62E6F">
        <w:rPr>
          <w:i/>
          <w:sz w:val="20"/>
          <w:lang w:val="en-US"/>
        </w:rPr>
        <w:t>Treatise on Physiological Optics</w:t>
      </w:r>
    </w:p>
    <w:p w:rsidR="00812803" w:rsidRDefault="00D627EC" w:rsidP="00FE4DF6">
      <w:pPr>
        <w:rPr>
          <w:lang w:val="en-US"/>
        </w:rPr>
      </w:pPr>
      <w:bookmarkStart w:id="9" w:name="_GoBack"/>
      <w:r>
        <w:rPr>
          <w:lang w:val="en-US"/>
        </w:rPr>
        <w:t>Helmholtz suggested that the way humans query the natural world is gui</w:t>
      </w:r>
      <w:r w:rsidR="00C37DD3">
        <w:rPr>
          <w:lang w:val="en-US"/>
        </w:rPr>
        <w:t>ded strongly by prior learning and knowledge</w:t>
      </w:r>
      <w:r>
        <w:rPr>
          <w:lang w:val="en-US"/>
        </w:rPr>
        <w:t xml:space="preserve">. </w:t>
      </w:r>
      <w:r w:rsidR="00E04ED3">
        <w:rPr>
          <w:lang w:val="en-US"/>
        </w:rPr>
        <w:t>This idea evolved over decades</w:t>
      </w:r>
      <w:r w:rsidR="00074A37">
        <w:rPr>
          <w:lang w:val="en-US"/>
        </w:rPr>
        <w:t xml:space="preserve">, leading to Gregory’s </w:t>
      </w:r>
      <w:r w:rsidR="00074A37">
        <w:rPr>
          <w:lang w:val="en-US"/>
        </w:rPr>
        <w:fldChar w:fldCharType="begin" w:fldLock="1"/>
      </w:r>
      <w:r w:rsidR="00074A37">
        <w:rPr>
          <w:lang w:val="en-US"/>
        </w:rPr>
        <w:instrText>ADDIN CSL_CITATION {"citationItems":[{"id":"ITEM-1","itemData":{"DOI":"10.1098/RSTB.1980.0090","ISSN":"0962-8436","PMID":"6106237","abstract":"Perceptions may be compared with hypotheses in science. The methods of acquiring scientific knowledge provide a working paradigm for investigating processes of perception. Much as the information channels of instruments, such as radio telescopes, transmit signals which are processed according to various assumptions to give useful data, so neural signals are processed to give data for perception. To understand perception, the signal codes and the stored knowledge or assumptions used for deriving perceptual hypotheses must be discovered. Systematic perceptual errors are important clues for appreciating signal channel limitations, and for discovering hypothesis-generating procedures. Although this distinction between 'physiological' and 'cognitive' aspects of perception may be logically clear, it is in practice surprisingly difficult to establish which are responsible even for clearly established phenomena such as the classical distortion illusions. Experimental results are presented, aimed at distinguishing between and disconvering what happens when there is mismatch with the neural signal channel, and when neural signals are processed inappropriately for the current situation. This leads us to make some distinctions between perceptual and scientific hypotheses, which raise in a new form the problem: What are 'objects'?","author":[{"dropping-particle":"","family":"Gregory","given":"R L","non-dropping-particle":"","parse-names":false,"suffix":""}],"container-title":"Philosophical transactions of the Royal Society of London. Series B, Biological sciences","id":"ITEM-1","issue":"1038","issued":{"date-parts":[["1980","7","8"]]},"page":"181-97","publisher":"The Royal Society","title":"Perceptions as hypotheses.","type":"article-journal","volume":"290"},"uris":["http://www.mendeley.com/documents/?uuid=081328c4-4c1c-37ca-86e3-d698977ab5f0"]}],"mendeley":{"formattedCitation":"(Gregory, 1980)","manualFormatting":"(1980)","plainTextFormattedCitation":"(Gregory, 1980)","previouslyFormattedCitation":"(Gregory, 1980)"},"properties":{"noteIndex":0},"schema":"https://github.com/citation-style-language/schema/raw/master/csl-citation.json"}</w:instrText>
      </w:r>
      <w:r w:rsidR="00074A37">
        <w:rPr>
          <w:lang w:val="en-US"/>
        </w:rPr>
        <w:fldChar w:fldCharType="separate"/>
      </w:r>
      <w:r w:rsidR="00074A37">
        <w:rPr>
          <w:noProof/>
          <w:lang w:val="en-US"/>
        </w:rPr>
        <w:t>(</w:t>
      </w:r>
      <w:r w:rsidR="00074A37" w:rsidRPr="00074A37">
        <w:rPr>
          <w:noProof/>
          <w:lang w:val="en-US"/>
        </w:rPr>
        <w:t>1980)</w:t>
      </w:r>
      <w:r w:rsidR="00074A37">
        <w:rPr>
          <w:lang w:val="en-US"/>
        </w:rPr>
        <w:fldChar w:fldCharType="end"/>
      </w:r>
      <w:r w:rsidR="00074A37">
        <w:rPr>
          <w:lang w:val="en-US"/>
        </w:rPr>
        <w:t xml:space="preserve"> notion of ‘Perceptions as Hypotheses’ and the emphasis on Bayesian principles for perception </w:t>
      </w:r>
      <w:r w:rsidR="00074A37">
        <w:rPr>
          <w:lang w:val="en-US"/>
        </w:rPr>
        <w:fldChar w:fldCharType="begin" w:fldLock="1"/>
      </w:r>
      <w:r w:rsidR="00BA4B05">
        <w:rPr>
          <w:lang w:val="en-US"/>
        </w:rPr>
        <w:instrText>ADDIN CSL_CITATION {"citationItems":[{"id":"ITEM-1","itemData":{"DOI":"10.1364/JOSAA.20.001434","ISSN":"1084-7529","abstract":"Traditional views of visual processing suggest that early visual neurons in areas V1 and V2 are static spatiotemporal filters that extract local features from a visual scene. The extracted information is then channeled through a feedforward chain of modules in successively higher visual areas for further analysis. Recent electrophysiological recordings from early visual neurons in awake behaving monkeys reveal that there are many levels of complexity in the information processing of the early visual cortex, as seen in the long-latency responses of its neurons. These new findings suggest that activity in the early visual cortex is tightly coupled and highly interactive with the rest of the visual system. They lead us to propose a new theoretical setting based on the mathematical framework of hierarchical Bayesian inference for reasoning about the visual system. In this framework, the recurrent feedforward/feedback loops in the cortex serve to integrate top-down contextual priors and bottom-up observations so as to implement concurrent probabilistic inference along the visual hierarchy. We suggest that the algorithms of particle filtering and Bayesian-belief propagation might model these interactive cortical computations. We review some recent neurophysiological evidences that support the plausibility of these ideas.","author":[{"dropping-particle":"","family":"Lee","given":"Tai Sing","non-dropping-particle":"","parse-names":false,"suffix":""},{"dropping-particle":"","family":"Mumford","given":"David","non-dropping-particle":"","parse-names":false,"suffix":""}],"container-title":"Journal of the Optical Society of America A","id":"ITEM-1","issue":"7","issued":{"date-parts":[["2003","7","1"]]},"page":"1434","publisher":"Optical Society of America","title":"Hierarchical Bayesian inference in the visual cortex","type":"article-journal","volume":"20"},"uris":["http://www.mendeley.com/documents/?uuid=36457ab9-241d-30ed-8f49-21bfcc0cb898"]}],"mendeley":{"formattedCitation":"(Lee &amp; Mumford, 2003)","plainTextFormattedCitation":"(Lee &amp; Mumford, 2003)","previouslyFormattedCitation":"(Lee &amp; Mumford, 2003)"},"properties":{"noteIndex":0},"schema":"https://github.com/citation-style-language/schema/raw/master/csl-citation.json"}</w:instrText>
      </w:r>
      <w:r w:rsidR="00074A37">
        <w:rPr>
          <w:lang w:val="en-US"/>
        </w:rPr>
        <w:fldChar w:fldCharType="separate"/>
      </w:r>
      <w:r w:rsidR="00074A37" w:rsidRPr="00074A37">
        <w:rPr>
          <w:noProof/>
          <w:lang w:val="en-US"/>
        </w:rPr>
        <w:t>(Lee &amp; Mumford, 2003)</w:t>
      </w:r>
      <w:r w:rsidR="00074A37">
        <w:rPr>
          <w:lang w:val="en-US"/>
        </w:rPr>
        <w:fldChar w:fldCharType="end"/>
      </w:r>
      <w:r w:rsidR="00074A37">
        <w:rPr>
          <w:lang w:val="en-US"/>
        </w:rPr>
        <w:t xml:space="preserve">. </w:t>
      </w:r>
      <w:proofErr w:type="spellStart"/>
      <w:r w:rsidR="008D1CFA">
        <w:rPr>
          <w:lang w:val="en-US"/>
        </w:rPr>
        <w:t>Helmholtzian</w:t>
      </w:r>
      <w:proofErr w:type="spellEnd"/>
      <w:r w:rsidR="008D1CFA">
        <w:rPr>
          <w:lang w:val="en-US"/>
        </w:rPr>
        <w:t xml:space="preserve"> ideas are still at the core of </w:t>
      </w:r>
      <w:r w:rsidR="00812803">
        <w:rPr>
          <w:lang w:val="en-US"/>
        </w:rPr>
        <w:t xml:space="preserve">more modern approaches to perceptual inference </w:t>
      </w:r>
      <w:r w:rsidR="00812803">
        <w:rPr>
          <w:lang w:val="en-US"/>
        </w:rPr>
        <w:fldChar w:fldCharType="begin" w:fldLock="1"/>
      </w:r>
      <w:r>
        <w:rPr>
          <w:lang w:val="en-US"/>
        </w:rPr>
        <w:instrText>ADDIN CSL_CITATION {"citationItems":[{"id":"ITEM-1","itemData":{"DOI":"10.1162/neco.1995.7.5.889","ISSN":"0899-7667","abstract":"Discovering the structure inherent in a set of patterns is a fundamental aim of statistical inference or learning. One fruitful approach is to build a parameterized stochastic generative model, independent draws from which are likely to produce the patterns. For all but the simplest generative models, each pattern can be generated in exponentially many ways. It is thus intractable to adjust the parameters to maximize the probability of the observed patterns. We describe a way of finessing this combinatorial explosion by maximizing an easily computed lower bound on the probability of the observations. Our method can be viewed as a form of hierarchical self-supervised learning that may relate to the function of bottom-up and top-down cortical processing pathways.","author":[{"dropping-particle":"","family":"Dayan","given":"Peter","non-dropping-particle":"","parse-names":false,"suffix":""},{"dropping-particle":"","family":"Hinton","given":"Geoffrey E.","non-dropping-particle":"","parse-names":false,"suffix":""},{"dropping-particle":"","family":"Neal","given":"Radford M.","non-dropping-particle":"","parse-names":false,"suffix":""},{"dropping-particle":"","family":"Zemel","given":"Richard S.","non-dropping-particle":"","parse-names":false,"suffix":""}],"container-title":"Neural Computation","id":"ITEM-1","issue":"5","issued":{"date-parts":[["1995","9","4"]]},"page":"889-904","publisher":" MIT Press  238 Main St., Suite 500, Cambridge, MA 02142‐1046 USA journals-info@mit.edu  ","title":"The Helmholtz Machine","type":"article-journal","volume":"7"},"uris":["http://www.mendeley.com/documents/?uuid=3756094c-d2d0-3304-9158-9894aa8ab499"]},{"id":"ITEM-2","itemData":{"ISBN":"0199682739","author":[{"dropping-particle":"","family":"Hohwy","given":"Jakob","non-dropping-particle":"","parse-names":false,"suffix":""}],"id":"ITEM-2","issued":{"date-parts":[["2013"]]},"publisher":"Oxford University Press","title":"The predictive mind","type":"book"},"uris":["http://www.mendeley.com/documents/?uuid=49d05b16-bd4e-41e1-ac72-555832207b4e"]}],"mendeley":{"formattedCitation":"(Dayan et al., 1995; Hohwy, 2013)","plainTextFormattedCitation":"(Dayan et al., 1995; Hohwy, 2013)","previouslyFormattedCitation":"(Dayan et al., 1995; Hohwy, 2013)"},"properties":{"noteIndex":0},"schema":"https://github.com/citation-style-language/schema/raw/master/csl-citation.json"}</w:instrText>
      </w:r>
      <w:r w:rsidR="00812803">
        <w:rPr>
          <w:lang w:val="en-US"/>
        </w:rPr>
        <w:fldChar w:fldCharType="separate"/>
      </w:r>
      <w:r w:rsidRPr="00D627EC">
        <w:rPr>
          <w:noProof/>
          <w:lang w:val="en-US"/>
        </w:rPr>
        <w:t>(Dayan et al., 1995; Hohwy, 2013)</w:t>
      </w:r>
      <w:r w:rsidR="00812803">
        <w:rPr>
          <w:lang w:val="en-US"/>
        </w:rPr>
        <w:fldChar w:fldCharType="end"/>
      </w:r>
      <w:r w:rsidR="00812803">
        <w:rPr>
          <w:lang w:val="en-US"/>
        </w:rPr>
        <w:t xml:space="preserve">. </w:t>
      </w:r>
    </w:p>
    <w:p w:rsidR="00FE4DF6" w:rsidRPr="00AE4C33" w:rsidRDefault="00812803" w:rsidP="00FE4DF6">
      <w:pPr>
        <w:rPr>
          <w:sz w:val="24"/>
          <w:lang w:val="en-US"/>
        </w:rPr>
      </w:pPr>
      <w:r>
        <w:rPr>
          <w:lang w:val="en-US"/>
        </w:rPr>
        <w:lastRenderedPageBreak/>
        <w:t xml:space="preserve">Above all, the Bayesian Brain hypothesis suggests that the combination of prior knowledge and current sensory information, or data, </w:t>
      </w:r>
      <w:r w:rsidR="00797D30">
        <w:rPr>
          <w:lang w:val="en-US"/>
        </w:rPr>
        <w:t>follows</w:t>
      </w:r>
      <w:r w:rsidR="006340EF">
        <w:rPr>
          <w:lang w:val="en-US"/>
        </w:rPr>
        <w:t xml:space="preserve"> </w:t>
      </w:r>
      <w:r>
        <w:rPr>
          <w:lang w:val="en-US"/>
        </w:rPr>
        <w:t xml:space="preserve">Bayesian </w:t>
      </w:r>
      <w:r w:rsidR="006340EF">
        <w:rPr>
          <w:lang w:val="en-US"/>
        </w:rPr>
        <w:t>principle</w:t>
      </w:r>
      <w:r w:rsidR="00797D30">
        <w:rPr>
          <w:lang w:val="en-US"/>
        </w:rPr>
        <w:t>s</w:t>
      </w:r>
      <w:r>
        <w:rPr>
          <w:lang w:val="en-US"/>
        </w:rPr>
        <w:t>.</w:t>
      </w:r>
      <w:r w:rsidR="00797D30">
        <w:rPr>
          <w:lang w:val="en-US"/>
        </w:rPr>
        <w:t xml:space="preserve"> This combination then al</w:t>
      </w:r>
      <w:r w:rsidR="00074A37">
        <w:rPr>
          <w:lang w:val="en-US"/>
        </w:rPr>
        <w:t>lows</w:t>
      </w:r>
      <w:r w:rsidR="00797D30">
        <w:rPr>
          <w:lang w:val="en-US"/>
        </w:rPr>
        <w:t xml:space="preserve"> inferences about the real-world causes of a sensation.</w:t>
      </w:r>
      <w:r>
        <w:rPr>
          <w:lang w:val="en-US"/>
        </w:rPr>
        <w:t xml:space="preserve"> The theorem introduce</w:t>
      </w:r>
      <w:r w:rsidR="006340EF">
        <w:rPr>
          <w:lang w:val="en-US"/>
        </w:rPr>
        <w:t>d by Bayes forms the</w:t>
      </w:r>
      <w:r w:rsidR="00797D30">
        <w:rPr>
          <w:lang w:val="en-US"/>
        </w:rPr>
        <w:t xml:space="preserve"> mathematical basis of this hypothesis</w:t>
      </w:r>
      <w:r w:rsidR="006340EF">
        <w:rPr>
          <w:lang w:val="en-US"/>
        </w:rPr>
        <w:t xml:space="preserve">. It states that a model </w:t>
      </w:r>
      <m:oMath>
        <m:r>
          <w:rPr>
            <w:rFonts w:ascii="Cambria Math" w:hAnsi="Cambria Math"/>
            <w:lang w:val="en-US"/>
          </w:rPr>
          <m:t>M</m:t>
        </m:r>
      </m:oMath>
      <w:r>
        <w:rPr>
          <w:lang w:val="en-US"/>
        </w:rPr>
        <w:t xml:space="preserve"> </w:t>
      </w:r>
      <w:r w:rsidR="006340EF">
        <w:rPr>
          <w:lang w:val="en-US"/>
        </w:rPr>
        <w:t>(a model can be an internal representation or a belief about the state of the world) and the sensory information</w:t>
      </w:r>
      <w:r w:rsidR="00A56C35">
        <w:rPr>
          <w:lang w:val="en-US"/>
        </w:rPr>
        <w:t xml:space="preserve"> (or data)</w:t>
      </w:r>
      <w:r w:rsidR="006340EF">
        <w:rPr>
          <w:lang w:val="en-US"/>
        </w:rPr>
        <w:t xml:space="preserve"> a system received </w:t>
      </w:r>
      <m:oMath>
        <m:r>
          <w:rPr>
            <w:rFonts w:ascii="Cambria Math" w:hAnsi="Cambria Math"/>
            <w:lang w:val="en-US"/>
          </w:rPr>
          <m:t>D</m:t>
        </m:r>
      </m:oMath>
      <w:r w:rsidR="00797D30">
        <w:rPr>
          <w:rFonts w:eastAsiaTheme="minorEastAsia"/>
          <w:lang w:val="en-US"/>
        </w:rPr>
        <w:t xml:space="preserve"> (e.g., visual, auditory or tactile information)</w:t>
      </w:r>
      <w:r w:rsidR="006340EF">
        <w:rPr>
          <w:lang w:val="en-US"/>
        </w:rPr>
        <w:t xml:space="preserve"> are combin</w:t>
      </w:r>
      <w:r w:rsidR="00A56C35">
        <w:rPr>
          <w:lang w:val="en-US"/>
        </w:rPr>
        <w:t>ed</w:t>
      </w:r>
      <w:r w:rsidR="006340EF">
        <w:rPr>
          <w:lang w:val="en-US"/>
        </w:rPr>
        <w:t>:</w:t>
      </w:r>
    </w:p>
    <w:bookmarkEnd w:id="9"/>
    <w:p w:rsidR="00812803" w:rsidRPr="00AE4C33" w:rsidRDefault="00AE4C33" w:rsidP="00FE4DF6">
      <w:pPr>
        <w:rPr>
          <w:sz w:val="24"/>
          <w:lang w:val="en-US"/>
        </w:rPr>
      </w:pPr>
      <m:oMathPara>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M</m:t>
              </m:r>
            </m:e>
            <m:e>
              <m:r>
                <w:rPr>
                  <w:rFonts w:ascii="Cambria Math" w:hAnsi="Cambria Math"/>
                  <w:sz w:val="24"/>
                  <w:lang w:val="en-US"/>
                </w:rPr>
                <m:t>D</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D</m:t>
                  </m:r>
                </m:e>
                <m:e>
                  <m:r>
                    <w:rPr>
                      <w:rFonts w:ascii="Cambria Math" w:hAnsi="Cambria Math"/>
                      <w:sz w:val="24"/>
                      <w:lang w:val="en-US"/>
                    </w:rPr>
                    <m:t>M</m:t>
                  </m:r>
                </m:e>
              </m:d>
              <m:r>
                <w:rPr>
                  <w:rFonts w:ascii="Cambria Math" w:hAnsi="Cambria Math"/>
                  <w:sz w:val="24"/>
                  <w:lang w:val="en-US"/>
                </w:rPr>
                <m:t>P(M)</m:t>
              </m:r>
            </m:num>
            <m:den>
              <m:r>
                <w:rPr>
                  <w:rFonts w:ascii="Cambria Math" w:hAnsi="Cambria Math"/>
                  <w:sz w:val="24"/>
                  <w:lang w:val="en-US"/>
                </w:rPr>
                <m:t>P(D)</m:t>
              </m:r>
            </m:den>
          </m:f>
        </m:oMath>
      </m:oMathPara>
    </w:p>
    <w:p w:rsidR="002F5AAD" w:rsidRDefault="006340EF" w:rsidP="00FE4DF6">
      <w:pPr>
        <w:rPr>
          <w:rFonts w:eastAsiaTheme="minorEastAsia"/>
          <w:lang w:val="en-US"/>
        </w:rPr>
      </w:pPr>
      <w:r>
        <w:rPr>
          <w:lang w:val="en-US"/>
        </w:rPr>
        <w:t xml:space="preserve">The theorem states that the probability of a certain model given the data the system has received </w:t>
      </w:r>
      <m:oMath>
        <m:r>
          <w:rPr>
            <w:rFonts w:ascii="Cambria Math" w:hAnsi="Cambria Math"/>
            <w:lang w:val="en-US"/>
          </w:rPr>
          <m:t>P</m:t>
        </m:r>
        <m:d>
          <m:dPr>
            <m:ctrlPr>
              <w:rPr>
                <w:rFonts w:ascii="Cambria Math" w:hAnsi="Cambria Math"/>
                <w:i/>
                <w:lang w:val="en-US"/>
              </w:rPr>
            </m:ctrlPr>
          </m:dPr>
          <m:e>
            <m:r>
              <w:rPr>
                <w:rFonts w:ascii="Cambria Math" w:hAnsi="Cambria Math"/>
                <w:lang w:val="en-US"/>
              </w:rPr>
              <m:t>M</m:t>
            </m:r>
          </m:e>
          <m:e>
            <m:r>
              <w:rPr>
                <w:rFonts w:ascii="Cambria Math" w:hAnsi="Cambria Math"/>
                <w:lang w:val="en-US"/>
              </w:rPr>
              <m:t>D</m:t>
            </m:r>
          </m:e>
        </m:d>
        <m:r>
          <w:rPr>
            <w:rFonts w:ascii="Cambria Math" w:hAnsi="Cambria Math"/>
            <w:lang w:val="en-US"/>
          </w:rPr>
          <m:t xml:space="preserve"> </m:t>
        </m:r>
      </m:oMath>
      <w:r>
        <w:rPr>
          <w:lang w:val="en-US"/>
        </w:rPr>
        <w:t>(</w:t>
      </w:r>
      <w:r w:rsidRPr="006340EF">
        <w:rPr>
          <w:i/>
          <w:lang w:val="en-US"/>
        </w:rPr>
        <w:t>posterior probability</w:t>
      </w:r>
      <w:r w:rsidR="00C37DD3">
        <w:rPr>
          <w:lang w:val="en-US"/>
        </w:rPr>
        <w:t>) is equal to</w:t>
      </w:r>
      <w:r>
        <w:rPr>
          <w:lang w:val="en-US"/>
        </w:rPr>
        <w:t xml:space="preserve"> </w:t>
      </w:r>
      <w:r w:rsidR="00C37DD3">
        <w:rPr>
          <w:lang w:val="en-US"/>
        </w:rPr>
        <w:t>the</w:t>
      </w:r>
      <w:r>
        <w:rPr>
          <w:lang w:val="en-US"/>
        </w:rPr>
        <w:t xml:space="preserve"> </w:t>
      </w:r>
      <w:proofErr w:type="spellStart"/>
      <w:r>
        <w:rPr>
          <w:lang w:val="en-US"/>
        </w:rPr>
        <w:t>the</w:t>
      </w:r>
      <w:proofErr w:type="spellEnd"/>
      <w:r>
        <w:rPr>
          <w:lang w:val="en-US"/>
        </w:rPr>
        <w:t xml:space="preserve"> probability of the data given the model</w:t>
      </w:r>
      <w:r w:rsidR="00A56C35">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M</m:t>
            </m:r>
          </m:e>
        </m:d>
      </m:oMath>
      <w:r>
        <w:rPr>
          <w:lang w:val="en-US"/>
        </w:rPr>
        <w:t xml:space="preserve"> (</w:t>
      </w:r>
      <w:r>
        <w:rPr>
          <w:i/>
          <w:lang w:val="en-US"/>
        </w:rPr>
        <w:t>likelihood)</w:t>
      </w:r>
      <w:r>
        <w:rPr>
          <w:lang w:val="en-US"/>
        </w:rPr>
        <w:t xml:space="preserve"> times the marginal probability of the </w:t>
      </w:r>
      <w:proofErr w:type="gramStart"/>
      <w:r>
        <w:rPr>
          <w:lang w:val="en-US"/>
        </w:rPr>
        <w:t>model</w:t>
      </w:r>
      <w:r w:rsidR="00A56C35">
        <w:rPr>
          <w:lang w:val="en-US"/>
        </w:rPr>
        <w:t xml:space="preserve"> </w:t>
      </w:r>
      <w:proofErr w:type="gramEnd"/>
      <m:oMath>
        <m:r>
          <w:rPr>
            <w:rFonts w:ascii="Cambria Math" w:hAnsi="Cambria Math"/>
            <w:lang w:val="en-US"/>
          </w:rPr>
          <m:t>P</m:t>
        </m:r>
        <m:d>
          <m:dPr>
            <m:ctrlPr>
              <w:rPr>
                <w:rFonts w:ascii="Cambria Math" w:hAnsi="Cambria Math"/>
                <w:i/>
                <w:lang w:val="en-US"/>
              </w:rPr>
            </m:ctrlPr>
          </m:dPr>
          <m:e>
            <m:r>
              <w:rPr>
                <w:rFonts w:ascii="Cambria Math" w:hAnsi="Cambria Math"/>
                <w:lang w:val="en-US"/>
              </w:rPr>
              <m:t>M</m:t>
            </m:r>
          </m:e>
        </m:d>
      </m:oMath>
      <w:r>
        <w:rPr>
          <w:lang w:val="en-US"/>
        </w:rPr>
        <w:t>, divided by the marginal probability of the data</w:t>
      </w:r>
      <w:r w:rsidR="00A56C35">
        <w:rPr>
          <w:lang w:val="en-US"/>
        </w:rPr>
        <w:t xml:space="preserve"> </w:t>
      </w:r>
      <m:oMath>
        <m:r>
          <w:rPr>
            <w:rFonts w:ascii="Cambria Math" w:hAnsi="Cambria Math"/>
            <w:lang w:val="en-US"/>
          </w:rPr>
          <m:t>P(D)</m:t>
        </m:r>
      </m:oMath>
      <w:r>
        <w:rPr>
          <w:lang w:val="en-US"/>
        </w:rPr>
        <w:t xml:space="preserve">. </w:t>
      </w:r>
      <w:r w:rsidR="00797D30">
        <w:rPr>
          <w:lang w:val="en-US"/>
        </w:rPr>
        <w:t>This implies that new sensory information</w:t>
      </w:r>
      <w:r w:rsidR="00A56C35">
        <w:rPr>
          <w:lang w:val="en-US"/>
        </w:rPr>
        <w:t xml:space="preserve"> </w:t>
      </w:r>
      <m:oMath>
        <m:r>
          <w:rPr>
            <w:rFonts w:ascii="Cambria Math" w:hAnsi="Cambria Math"/>
            <w:lang w:val="en-US"/>
          </w:rPr>
          <m:t xml:space="preserve">D </m:t>
        </m:r>
      </m:oMath>
      <w:r w:rsidR="00797D30">
        <w:rPr>
          <w:lang w:val="en-US"/>
        </w:rPr>
        <w:t xml:space="preserve"> is integrated in the light of existing internal models of the world</w:t>
      </w:r>
      <w:r w:rsidR="00A56C35">
        <w:rPr>
          <w:lang w:val="en-US"/>
        </w:rPr>
        <w:t xml:space="preserve"> </w:t>
      </w:r>
      <m:oMath>
        <m:r>
          <w:rPr>
            <w:rFonts w:ascii="Cambria Math" w:hAnsi="Cambria Math"/>
            <w:lang w:val="en-US"/>
          </w:rPr>
          <m:t>M</m:t>
        </m:r>
      </m:oMath>
      <w:r w:rsidR="00797D30">
        <w:rPr>
          <w:lang w:val="en-US"/>
        </w:rPr>
        <w:t xml:space="preserve"> </w:t>
      </w:r>
      <w:r w:rsidR="0040153B">
        <w:rPr>
          <w:lang w:val="en-US"/>
        </w:rPr>
        <w:fldChar w:fldCharType="begin" w:fldLock="1"/>
      </w:r>
      <w:r w:rsidR="00D627EC">
        <w:rPr>
          <w:lang w:val="en-US"/>
        </w:rPr>
        <w:instrText>ADDIN CSL_CITATION {"citationItems":[{"id":"ITEM-1","itemData":{"author":[{"dropping-particle":"","family":"Fortier","given":"Martin","non-dropping-particle":"","parse-names":false,"suffix":""},{"dropping-particle":"","family":"Friedman","given":"Daniel A","non-dropping-particle":"","parse-names":false,"suffix":""},{"dropping-particle":"","family":"Friston","given":"Karl J.","non-dropping-particle":"","parse-names":false,"suffix":""}],"container-title":"ALIUS bulletin","id":"ITEM-1","issued":{"date-parts":[["2018"]]},"page":"17-43","title":"Of woodlice and men - An interview with Karl Friston","type":"article-journal","volume":"2"},"uris":["http://www.mendeley.com/documents/?uuid=e02acc33-bdba-427f-8e50-90bfbfcd9e9f"]}],"mendeley":{"formattedCitation":"(Fortier, Friedman, &amp; Friston, 2018)","plainTextFormattedCitation":"(Fortier, Friedman, &amp; Friston, 2018)","previouslyFormattedCitation":"(Fortier, Friedman, &amp; Friston, 2018)"},"properties":{"noteIndex":0},"schema":"https://github.com/citation-style-language/schema/raw/master/csl-citation.json"}</w:instrText>
      </w:r>
      <w:r w:rsidR="0040153B">
        <w:rPr>
          <w:lang w:val="en-US"/>
        </w:rPr>
        <w:fldChar w:fldCharType="separate"/>
      </w:r>
      <w:r w:rsidR="0040153B" w:rsidRPr="0040153B">
        <w:rPr>
          <w:noProof/>
          <w:lang w:val="en-US"/>
        </w:rPr>
        <w:t>(Fortier, Friedman, &amp; Friston, 2018)</w:t>
      </w:r>
      <w:r w:rsidR="0040153B">
        <w:rPr>
          <w:lang w:val="en-US"/>
        </w:rPr>
        <w:fldChar w:fldCharType="end"/>
      </w:r>
      <w:r w:rsidR="00797D30">
        <w:rPr>
          <w:lang w:val="en-US"/>
        </w:rPr>
        <w:t xml:space="preserve">. </w:t>
      </w:r>
      <w:r w:rsidR="00074A37">
        <w:rPr>
          <w:lang w:val="en-US"/>
        </w:rPr>
        <w:tab/>
      </w:r>
      <w:r w:rsidR="00074A37">
        <w:rPr>
          <w:lang w:val="en-US"/>
        </w:rPr>
        <w:br/>
        <w:t>An example: hearing a ticking sound in the library, one might have different beliefs (or models)</w:t>
      </w:r>
      <w:r w:rsidR="00A56C35">
        <w:rPr>
          <w:lang w:val="en-US"/>
        </w:rPr>
        <w:t xml:space="preserve"> </w:t>
      </w:r>
      <w:r w:rsidR="00074A37">
        <w:rPr>
          <w:lang w:val="en-US"/>
        </w:rPr>
        <w:t>about what causes that noise</w:t>
      </w:r>
      <w:r w:rsidR="00A56C35">
        <w:rPr>
          <w:lang w:val="en-US"/>
        </w:rPr>
        <w:t xml:space="preserve">. The hypothesis that a clock on the library wall is causing this noise has a very high likelihood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M</m:t>
            </m:r>
          </m:e>
        </m:d>
        <m:r>
          <w:rPr>
            <w:rFonts w:ascii="Cambria Math" w:hAnsi="Cambria Math"/>
            <w:lang w:val="en-US"/>
          </w:rPr>
          <m:t xml:space="preserve"> </m:t>
        </m:r>
      </m:oMath>
      <w:r w:rsidR="00A56C35">
        <w:rPr>
          <w:lang w:val="en-US"/>
        </w:rPr>
        <w:t xml:space="preserve">as it is highly likely to hear a ticking sound in case there actually is a clock on the wall. </w:t>
      </w:r>
      <w:r w:rsidR="002F5AAD">
        <w:rPr>
          <w:lang w:val="en-US"/>
        </w:rPr>
        <w:t>The probability of</w:t>
      </w:r>
      <w:r w:rsidR="00A56C35">
        <w:rPr>
          <w:lang w:val="en-US"/>
        </w:rPr>
        <w:t xml:space="preserve"> a clock</w:t>
      </w:r>
      <w:r w:rsidR="002F5AAD">
        <w:rPr>
          <w:lang w:val="en-US"/>
        </w:rPr>
        <w:t xml:space="preserve"> hanging</w:t>
      </w:r>
      <w:r w:rsidR="00A56C35">
        <w:rPr>
          <w:lang w:val="en-US"/>
        </w:rPr>
        <w:t xml:space="preserve"> on the wall is a lot higher than</w:t>
      </w:r>
      <w:r w:rsidR="002F5AAD">
        <w:rPr>
          <w:lang w:val="en-US"/>
        </w:rPr>
        <w:t>, for example,</w:t>
      </w:r>
      <w:r w:rsidR="00A56C35">
        <w:rPr>
          <w:lang w:val="en-US"/>
        </w:rPr>
        <w:t xml:space="preserve"> the probability of a squirrel rhythmically beating a hazelnut against the library’s window.</w:t>
      </w:r>
      <w:r w:rsidR="002F5AAD">
        <w:rPr>
          <w:lang w:val="en-US"/>
        </w:rPr>
        <w:t xml:space="preserve"> </w:t>
      </w:r>
      <w:r w:rsidR="006C08F8">
        <w:rPr>
          <w:lang w:val="en-US"/>
        </w:rPr>
        <w:t>The hazelnut-beating squirre</w:t>
      </w:r>
      <w:r w:rsidR="00C37DD3">
        <w:rPr>
          <w:lang w:val="en-US"/>
        </w:rPr>
        <w:t xml:space="preserve">l might produce a similar sound as the clock; resulting in a comparable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M</m:t>
            </m:r>
          </m:e>
        </m:d>
      </m:oMath>
      <w:r w:rsidR="00C37DD3">
        <w:rPr>
          <w:rFonts w:eastAsiaTheme="minorEastAsia"/>
          <w:lang w:val="en-US"/>
        </w:rPr>
        <w:t xml:space="preserve"> in both models. However, t</w:t>
      </w:r>
      <w:r w:rsidR="002F5AAD">
        <w:rPr>
          <w:lang w:val="en-US"/>
        </w:rPr>
        <w:t xml:space="preserve">he marginal probability </w:t>
      </w:r>
      <w:r w:rsidR="006C08F8">
        <w:rPr>
          <w:lang w:val="en-US"/>
        </w:rPr>
        <w:t>of a</w:t>
      </w:r>
      <w:r w:rsidR="00C37DD3">
        <w:rPr>
          <w:lang w:val="en-US"/>
        </w:rPr>
        <w:t xml:space="preserve"> clock hanging at the library wall </w:t>
      </w:r>
      <w:r w:rsidR="002F5AAD">
        <w:rPr>
          <w:lang w:val="en-US"/>
        </w:rPr>
        <w:t>(</w:t>
      </w:r>
      <w:r w:rsidR="00C37DD3">
        <w:rPr>
          <w:lang w:val="en-US"/>
        </w:rPr>
        <w:t>model A</w:t>
      </w:r>
      <w:proofErr w:type="gramStart"/>
      <w:r w:rsidR="002F5AAD">
        <w:rPr>
          <w:lang w:val="en-US"/>
        </w:rPr>
        <w:t>,</w:t>
      </w:r>
      <w:r w:rsidR="00A56C35">
        <w:rPr>
          <w:lang w:val="en-US"/>
        </w:rPr>
        <w:t xml:space="preserve"> </w:t>
      </w:r>
      <m:oMath>
        <m:r>
          <w:rPr>
            <w:rFonts w:ascii="Cambria Math" w:hAnsi="Cambria Math"/>
            <w:lang w:val="en-US"/>
          </w:rPr>
          <m:t>(</m:t>
        </m:r>
        <w:proofErr w:type="gramEnd"/>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m:t>
        </m:r>
      </m:oMath>
      <w:r w:rsidR="002F5AAD">
        <w:rPr>
          <w:rFonts w:eastAsiaTheme="minorEastAsia"/>
          <w:lang w:val="en-US"/>
        </w:rPr>
        <w:t xml:space="preserve"> ) is a lot higher than the probability of </w:t>
      </w:r>
      <w:r w:rsidR="00C37DD3">
        <w:rPr>
          <w:rFonts w:eastAsiaTheme="minorEastAsia"/>
          <w:lang w:val="en-US"/>
        </w:rPr>
        <w:t xml:space="preserve">a hazelnut-beating squirrel </w:t>
      </w:r>
      <w:r w:rsidR="002F5AAD">
        <w:rPr>
          <w:rFonts w:eastAsiaTheme="minorEastAsia"/>
          <w:lang w:val="en-US"/>
        </w:rPr>
        <w:t>(</w:t>
      </w:r>
      <w:r w:rsidR="00C37DD3">
        <w:rPr>
          <w:rFonts w:eastAsiaTheme="minorEastAsia"/>
          <w:lang w:val="en-US"/>
        </w:rPr>
        <w:t>model B</w:t>
      </w:r>
      <w:r w:rsidR="002F5AAD">
        <w:rPr>
          <w:rFonts w:eastAsiaTheme="minorEastAsia"/>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e>
        </m:d>
      </m:oMath>
      <w:r w:rsidR="002F5AAD">
        <w:rPr>
          <w:rFonts w:eastAsiaTheme="minorEastAsia"/>
          <w:lang w:val="en-US"/>
        </w:rPr>
        <w:t xml:space="preserve"> ). Hence, the posterior probability of model A</w:t>
      </w:r>
      <w:proofErr w:type="gramStart"/>
      <w:r w:rsidR="002F5AAD">
        <w:rPr>
          <w:rFonts w:eastAsiaTheme="minorEastAsia"/>
          <w:lang w:val="en-US"/>
        </w:rPr>
        <w:t xml:space="preserve">, </w:t>
      </w:r>
      <w:proofErr w:type="gramEnd"/>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e>
          <m:e>
            <m:r>
              <w:rPr>
                <w:rFonts w:ascii="Cambria Math" w:eastAsiaTheme="minorEastAsia" w:hAnsi="Cambria Math"/>
                <w:lang w:val="en-US"/>
              </w:rPr>
              <m:t>D</m:t>
            </m:r>
          </m:e>
        </m:d>
      </m:oMath>
      <w:r w:rsidR="002F5AAD">
        <w:rPr>
          <w:rFonts w:eastAsiaTheme="minorEastAsia"/>
          <w:lang w:val="en-US"/>
        </w:rPr>
        <w:t xml:space="preserve">, is higher than the posterior probability of model B, </w:t>
      </w: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e>
          <m:e>
            <m:r>
              <w:rPr>
                <w:rFonts w:ascii="Cambria Math" w:eastAsiaTheme="minorEastAsia" w:hAnsi="Cambria Math"/>
                <w:lang w:val="en-US"/>
              </w:rPr>
              <m:t>D</m:t>
            </m:r>
          </m:e>
        </m:d>
      </m:oMath>
      <w:r w:rsidR="002F5AAD">
        <w:rPr>
          <w:rFonts w:eastAsiaTheme="minorEastAsia"/>
          <w:lang w:val="en-US"/>
        </w:rPr>
        <w:t xml:space="preserve"> and the clock-hypothesis determines the individual’s inference about what generates the ticking sound. </w:t>
      </w:r>
      <w:r w:rsidR="008F0784">
        <w:rPr>
          <w:rFonts w:eastAsiaTheme="minorEastAsia"/>
          <w:lang w:val="en-US"/>
        </w:rPr>
        <w:t xml:space="preserve">This example illustrates how the credibility of a model is weighted by how well it fits with the sensory data as well as how likely the model is a priori. </w:t>
      </w:r>
    </w:p>
    <w:p w:rsidR="008169B7" w:rsidRDefault="002F5AAD" w:rsidP="00FE4DF6">
      <w:pPr>
        <w:rPr>
          <w:rFonts w:eastAsiaTheme="minorEastAsia"/>
          <w:lang w:val="en-US"/>
        </w:rPr>
      </w:pPr>
      <w:r>
        <w:rPr>
          <w:rFonts w:eastAsiaTheme="minorEastAsia"/>
          <w:lang w:val="en-US"/>
        </w:rPr>
        <w:t xml:space="preserve">This view of perception as a hypothesis-testing process </w:t>
      </w:r>
      <w:r w:rsidR="002322AC">
        <w:rPr>
          <w:rFonts w:eastAsiaTheme="minorEastAsia"/>
          <w:lang w:val="en-US"/>
        </w:rPr>
        <w:t>implies that the brain predicts the information that the sense</w:t>
      </w:r>
      <w:r w:rsidR="00E37FBE">
        <w:rPr>
          <w:rFonts w:eastAsiaTheme="minorEastAsia"/>
          <w:lang w:val="en-US"/>
        </w:rPr>
        <w:t>s convey to it</w:t>
      </w:r>
      <w:r w:rsidR="00D4795E">
        <w:rPr>
          <w:rFonts w:eastAsiaTheme="minorEastAsia"/>
          <w:lang w:val="en-US"/>
        </w:rPr>
        <w:t xml:space="preserve"> </w:t>
      </w:r>
      <w:r w:rsidR="00D4795E">
        <w:rPr>
          <w:rFonts w:eastAsiaTheme="minorEastAsia"/>
          <w:lang w:val="en-US"/>
        </w:rPr>
        <w:fldChar w:fldCharType="begin" w:fldLock="1"/>
      </w:r>
      <w:r w:rsidR="00D4795E">
        <w:rPr>
          <w:rFonts w:eastAsiaTheme="minorEastAsia"/>
          <w:lang w:val="en-US"/>
        </w:rPr>
        <w:instrText>ADDIN CSL_CITATION {"citationItems":[{"id":"ITEM-1","itemData":{"ISBN":"0199682739","author":[{"dropping-particle":"","family":"Hohwy","given":"Jakob","non-dropping-particle":"","parse-names":false,"suffix":""}],"id":"ITEM-1","issued":{"date-parts":[["2013"]]},"publisher":"Oxford University Press","title":"The predictive mind","type":"book"},"uris":["http://www.mendeley.com/documents/?uuid=49d05b16-bd4e-41e1-ac72-555832207b4e"]},{"id":"ITEM-2","itemData":{"DOI":"10.1038/4580","ISSN":"1097-6256","abstract":"Predictive coding in the visual cortex:   a functional interpretation\nof some extra-classical receptive-field effects","author":[{"dropping-particle":"","family":"Rao","given":"Rajesh P. N.","non-dropping-particle":"","parse-names":false,"suffix":""},{"dropping-particle":"","family":"Ballard","given":"Dana H.","non-dropping-particle":"","parse-names":false,"suffix":""}],"container-title":"Nature Neuroscience","id":"ITEM-2","issue":"1","issued":{"date-parts":[["1999","1","1"]]},"page":"79-87","publisher":"Nature Publishing Group","title":"Predictive coding in the visual cortex: a functional interpretation of some extra-classical receptive-field effects","type":"article-journal","volume":"2"},"uris":["http://www.mendeley.com/documents/?uuid=51b035fd-a926-3d72-86a3-5541f4ed5344"]}],"mendeley":{"formattedCitation":"(Hohwy, 2013; Rao &amp; Ballard, 1999)","plainTextFormattedCitation":"(Hohwy, 2013; Rao &amp; Ballard, 1999)","previouslyFormattedCitation":"(Hohwy, 2013; Rao &amp; Ballard, 1999)"},"properties":{"noteIndex":0},"schema":"https://github.com/citation-style-language/schema/raw/master/csl-citation.json"}</w:instrText>
      </w:r>
      <w:r w:rsidR="00D4795E">
        <w:rPr>
          <w:rFonts w:eastAsiaTheme="minorEastAsia"/>
          <w:lang w:val="en-US"/>
        </w:rPr>
        <w:fldChar w:fldCharType="separate"/>
      </w:r>
      <w:r w:rsidR="00D4795E" w:rsidRPr="00D4795E">
        <w:rPr>
          <w:rFonts w:eastAsiaTheme="minorEastAsia"/>
          <w:noProof/>
          <w:lang w:val="en-US"/>
        </w:rPr>
        <w:t>(Hohwy, 2013; Rao &amp; Ballard, 1999)</w:t>
      </w:r>
      <w:r w:rsidR="00D4795E">
        <w:rPr>
          <w:rFonts w:eastAsiaTheme="minorEastAsia"/>
          <w:lang w:val="en-US"/>
        </w:rPr>
        <w:fldChar w:fldCharType="end"/>
      </w:r>
      <w:r w:rsidR="00D4795E">
        <w:rPr>
          <w:rFonts w:eastAsiaTheme="minorEastAsia"/>
          <w:lang w:val="en-US"/>
        </w:rPr>
        <w:t>. P</w:t>
      </w:r>
      <w:r w:rsidR="008169B7">
        <w:rPr>
          <w:rFonts w:eastAsiaTheme="minorEastAsia"/>
          <w:lang w:val="en-US"/>
        </w:rPr>
        <w:t>redictions are thought to casca</w:t>
      </w:r>
      <w:r w:rsidR="00C62E6F">
        <w:rPr>
          <w:rFonts w:eastAsiaTheme="minorEastAsia"/>
          <w:lang w:val="en-US"/>
        </w:rPr>
        <w:t>de down the cortical hierarchy where they are met by sensory input. A comparison between the prediction and the subsequent input</w:t>
      </w:r>
      <w:r w:rsidR="00250179">
        <w:rPr>
          <w:rFonts w:eastAsiaTheme="minorEastAsia"/>
          <w:lang w:val="en-US"/>
        </w:rPr>
        <w:t xml:space="preserve"> then</w:t>
      </w:r>
      <w:r w:rsidR="00C62E6F">
        <w:rPr>
          <w:rFonts w:eastAsiaTheme="minorEastAsia"/>
          <w:lang w:val="en-US"/>
        </w:rPr>
        <w:t xml:space="preserve"> emerge</w:t>
      </w:r>
      <w:r w:rsidR="00250179">
        <w:rPr>
          <w:rFonts w:eastAsiaTheme="minorEastAsia"/>
          <w:lang w:val="en-US"/>
        </w:rPr>
        <w:t>s</w:t>
      </w:r>
      <w:r w:rsidR="00C62E6F">
        <w:rPr>
          <w:rFonts w:eastAsiaTheme="minorEastAsia"/>
          <w:lang w:val="en-US"/>
        </w:rPr>
        <w:t xml:space="preserve"> as the central task for the brain in causal inference</w:t>
      </w:r>
      <w:r w:rsidR="00D4795E">
        <w:rPr>
          <w:rFonts w:eastAsiaTheme="minorEastAsia"/>
          <w:lang w:val="en-US"/>
        </w:rPr>
        <w:t xml:space="preserve"> </w:t>
      </w:r>
      <w:r w:rsidR="00D4795E">
        <w:rPr>
          <w:rFonts w:eastAsiaTheme="minorEastAsia"/>
          <w:lang w:val="en-US"/>
        </w:rPr>
        <w:fldChar w:fldCharType="begin" w:fldLock="1"/>
      </w:r>
      <w:r w:rsidR="00D4795E">
        <w:rPr>
          <w:rFonts w:eastAsiaTheme="minorEastAsia"/>
          <w:lang w:val="en-US"/>
        </w:rPr>
        <w:instrText>ADDIN CSL_CITATION {"citationItems":[{"id":"ITEM-1","itemData":{"DOI":"10.1098/rstb.2008.0300","ISSN":"0962-8436","author":[{"dropping-particle":"","family":"Friston","given":"K.","non-dropping-particle":"","parse-names":false,"suffix":""},{"dropping-particle":"","family":"Kiebel","given":"S.","non-dropping-particle":"","parse-names":false,"suffix":""}],"container-title":"Philosophical Transactions of the Royal Society B: Biological Sciences","id":"ITEM-1","issue":"1521","issued":{"date-parts":[["2009","5","12"]]},"page":"1211-1221","title":"Predictive coding under the free-energy principle","type":"article-journal","volume":"364"},"uris":["http://www.mendeley.com/documents/?uuid=25ba8046-7239-3329-a6d0-d591796b3936"]}],"mendeley":{"formattedCitation":"(K. Friston &amp; Kiebel, 2009)","plainTextFormattedCitation":"(K. Friston &amp; Kiebel, 2009)","previouslyFormattedCitation":"(K. Friston &amp; Kiebel, 2009)"},"properties":{"noteIndex":0},"schema":"https://github.com/citation-style-language/schema/raw/master/csl-citation.json"}</w:instrText>
      </w:r>
      <w:r w:rsidR="00D4795E">
        <w:rPr>
          <w:rFonts w:eastAsiaTheme="minorEastAsia"/>
          <w:lang w:val="en-US"/>
        </w:rPr>
        <w:fldChar w:fldCharType="separate"/>
      </w:r>
      <w:r w:rsidR="00D4795E" w:rsidRPr="00D4795E">
        <w:rPr>
          <w:rFonts w:eastAsiaTheme="minorEastAsia"/>
          <w:noProof/>
          <w:lang w:val="en-US"/>
        </w:rPr>
        <w:t>(K. Friston &amp; Kiebel, 2009)</w:t>
      </w:r>
      <w:r w:rsidR="00D4795E">
        <w:rPr>
          <w:rFonts w:eastAsiaTheme="minorEastAsia"/>
          <w:lang w:val="en-US"/>
        </w:rPr>
        <w:fldChar w:fldCharType="end"/>
      </w:r>
      <w:r w:rsidR="00C62E6F">
        <w:rPr>
          <w:rFonts w:eastAsiaTheme="minorEastAsia"/>
          <w:lang w:val="en-US"/>
        </w:rPr>
        <w:t>. The divergence between the prediction and the sensory input can be quantified and is proposed as th</w:t>
      </w:r>
      <w:r w:rsidR="009C7890">
        <w:rPr>
          <w:rFonts w:eastAsiaTheme="minorEastAsia"/>
          <w:lang w:val="en-US"/>
        </w:rPr>
        <w:t>e central</w:t>
      </w:r>
      <w:r w:rsidR="00C62E6F">
        <w:rPr>
          <w:rFonts w:eastAsiaTheme="minorEastAsia"/>
          <w:lang w:val="en-US"/>
        </w:rPr>
        <w:t xml:space="preserve"> quantity that is passed up the cortical hierarchy. </w:t>
      </w:r>
      <w:r w:rsidR="009C7890">
        <w:rPr>
          <w:rFonts w:eastAsiaTheme="minorEastAsia"/>
          <w:lang w:val="en-US"/>
        </w:rPr>
        <w:t xml:space="preserve">This quantity, in the following referred to as ‘prediction error’, is </w:t>
      </w:r>
      <w:r w:rsidR="008F0784">
        <w:rPr>
          <w:rFonts w:eastAsiaTheme="minorEastAsia"/>
          <w:lang w:val="en-US"/>
        </w:rPr>
        <w:t xml:space="preserve">a measure for the fit of the model for the incoming sensory data: a small error indicates a good capture of the circumstances in the external world by the model, whereas a large error indicates that substantial aspects of the sensory information were not well predicted by the brain. A large prediction error motivates a revision of the internal model or hypothesis so that </w:t>
      </w:r>
      <w:r w:rsidR="008F0784">
        <w:rPr>
          <w:rFonts w:eastAsiaTheme="minorEastAsia"/>
          <w:lang w:val="en-US"/>
        </w:rPr>
        <w:lastRenderedPageBreak/>
        <w:t xml:space="preserve">subsequent hypotheses match the sensory data better </w:t>
      </w:r>
      <w:r w:rsidR="008F0784">
        <w:rPr>
          <w:rFonts w:eastAsiaTheme="minorEastAsia"/>
          <w:lang w:val="en-US"/>
        </w:rPr>
        <w:fldChar w:fldCharType="begin" w:fldLock="1"/>
      </w:r>
      <w:r w:rsidR="00682B6E">
        <w:rPr>
          <w:rFonts w:eastAsiaTheme="minorEastAsia"/>
          <w:lang w:val="en-US"/>
        </w:rPr>
        <w:instrText>ADDIN CSL_CITATION {"citationItems":[{"id":"ITEM-1","itemData":{"DOI":"10.3389/fpsyg.2012.00096","ISSN":"1664-1078","abstract":"Conscious perception and attention are difficult to study, partly because their relation to each other is not fully understood. Rather than conceiving and studying them in isolation form each other it may be useful to locate them in an independently motivated, general framework, from which a principled account of how they relate can then transpire. Accordingly, these mental phenomena are here reviewed through the prism of the increasingly influential predictive coding framework. On this framework, conscious perception can be seen as the upshot of prediction error minimisation and attention as the optimisation of precision expectations during such perceptual inference. This approach maps on well to a range of standard characteristics of conscious perception and attention, and can be used to explain a range of empirical findings on their relation to each other.","author":[{"dropping-particle":"","family":"Hohwy","given":"Jakob","non-dropping-particle":"","parse-names":false,"suffix":""}],"container-title":"Frontiers in Psychology","id":"ITEM-1","issued":{"date-parts":[["2012","4","2"]]},"page":"96","publisher":"Frontiers","title":"Attention and Conscious Perception in the Hypothesis Testing Brain","type":"article-journal","volume":"3"},"uris":["http://www.mendeley.com/documents/?uuid=dc8d5c9a-b754-39e5-9a5a-c550239332d7"]}],"mendeley":{"formattedCitation":"(Hohwy, 2012)","plainTextFormattedCitation":"(Hohwy, 2012)","previouslyFormattedCitation":"(Hohwy, 2012)"},"properties":{"noteIndex":0},"schema":"https://github.com/citation-style-language/schema/raw/master/csl-citation.json"}</w:instrText>
      </w:r>
      <w:r w:rsidR="008F0784">
        <w:rPr>
          <w:rFonts w:eastAsiaTheme="minorEastAsia"/>
          <w:lang w:val="en-US"/>
        </w:rPr>
        <w:fldChar w:fldCharType="separate"/>
      </w:r>
      <w:r w:rsidR="008F0784" w:rsidRPr="008F0784">
        <w:rPr>
          <w:rFonts w:eastAsiaTheme="minorEastAsia"/>
          <w:noProof/>
          <w:lang w:val="en-US"/>
        </w:rPr>
        <w:t>(Hohwy, 2012)</w:t>
      </w:r>
      <w:r w:rsidR="008F0784">
        <w:rPr>
          <w:rFonts w:eastAsiaTheme="minorEastAsia"/>
          <w:lang w:val="en-US"/>
        </w:rPr>
        <w:fldChar w:fldCharType="end"/>
      </w:r>
      <w:r w:rsidR="008F0784">
        <w:rPr>
          <w:rFonts w:eastAsiaTheme="minorEastAsia"/>
          <w:lang w:val="en-US"/>
        </w:rPr>
        <w:t xml:space="preserve">. </w:t>
      </w:r>
      <w:r w:rsidR="001A4BE3">
        <w:rPr>
          <w:rFonts w:eastAsiaTheme="minorEastAsia"/>
          <w:lang w:val="en-US"/>
        </w:rPr>
        <w:t xml:space="preserve">Other ways of minimizing the prediction error include moving the body in order to get the expected sensory input or sampling (e.g., attending to) sensory information differently </w:t>
      </w:r>
      <w:r w:rsidR="001A4BE3">
        <w:rPr>
          <w:rFonts w:eastAsiaTheme="minorEastAsia"/>
          <w:lang w:val="en-US"/>
        </w:rPr>
        <w:fldChar w:fldCharType="begin" w:fldLock="1"/>
      </w:r>
      <w:r w:rsidR="00EA4539">
        <w:rPr>
          <w:rFonts w:eastAsiaTheme="minorEastAsia"/>
          <w:lang w:val="en-US"/>
        </w:rPr>
        <w:instrText>ADDIN CSL_CITATION {"citationItems":[{"id":"ITEM-1","itemData":{"ISBN":"0199682739","author":[{"dropping-particle":"","family":"Hohwy","given":"Jakob","non-dropping-particle":"","parse-names":false,"suffix":""}],"id":"ITEM-1","issued":{"date-parts":[["2013"]]},"publisher":"Oxford University Press","title":"The predictive mind","type":"book"},"uris":["http://www.mendeley.com/documents/?uuid=49d05b16-bd4e-41e1-ac72-555832207b4e"]},{"id":"ITEM-2","itemData":{"DOI":"10.1017/S0140525X12000477","ISBN":"1469-1825 (Electronic)\\r0140-525X (Linking)","ISSN":"14691825","PMID":"23663408","abstract":"Brains, it has recently been argued, are essentially prediction machines. They are bundles of cells that support perception and action by constantly attempting to match incoming sensory inputs with top-down expectations or predictions. This is achieved using a hierarchical generative model that aims to minimize prediction error within a bidirectional cascade of cortical processing. Such accounts offer a unifying model of perception and action, illuminate the functional role of attention, and may neatly capture the special contribution of cortical processing to adaptive success. This target article critically examines this “hierarchical prediction machine” approach, concluding that it offers the best clue yet to the shape of a unified science of mind and action. Sections 1 and 2 lay out the key elements and implications of the approach. Section 3 explores a variety of pitfalls and challenges, spanning the evidential, the methodological, and the more properly conceptual. The paper ends (sections 4 and 5) by asking how such approaches might impact our more general vision of mind, experience, and agency.","author":[{"dropping-particle":"","family":"Clark","given":"Andy","non-dropping-particle":"","parse-names":false,"suffix":""}],"container-title":"Behavioral and Brain Sciences","id":"ITEM-2","issue":"3","issued":{"date-parts":[["2013","6","10"]]},"page":"181-204","title":"Whatever next? Predictive brains, situated agents, and the future of cognitive science","type":"article-journal","volume":"36"},"uris":["http://www.mendeley.com/documents/?uuid=9d8b6810-c683-33dc-b661-e274b98df6f3"]}],"mendeley":{"formattedCitation":"(Clark, 2013; Hohwy, 2013)","plainTextFormattedCitation":"(Clark, 2013; Hohwy, 2013)","previouslyFormattedCitation":"(Clark, 2013; Hohwy, 2013)"},"properties":{"noteIndex":0},"schema":"https://github.com/citation-style-language/schema/raw/master/csl-citation.json"}</w:instrText>
      </w:r>
      <w:r w:rsidR="001A4BE3">
        <w:rPr>
          <w:rFonts w:eastAsiaTheme="minorEastAsia"/>
          <w:lang w:val="en-US"/>
        </w:rPr>
        <w:fldChar w:fldCharType="separate"/>
      </w:r>
      <w:r w:rsidR="001A4BE3" w:rsidRPr="001A4BE3">
        <w:rPr>
          <w:rFonts w:eastAsiaTheme="minorEastAsia"/>
          <w:noProof/>
          <w:lang w:val="en-US"/>
        </w:rPr>
        <w:t>(Clark, 2013; Hohwy, 2013)</w:t>
      </w:r>
      <w:r w:rsidR="001A4BE3">
        <w:rPr>
          <w:rFonts w:eastAsiaTheme="minorEastAsia"/>
          <w:lang w:val="en-US"/>
        </w:rPr>
        <w:fldChar w:fldCharType="end"/>
      </w:r>
      <w:r w:rsidR="001A4BE3">
        <w:rPr>
          <w:rFonts w:eastAsiaTheme="minorEastAsia"/>
          <w:lang w:val="en-US"/>
        </w:rPr>
        <w:t>. Following this idea, both action and perception emerge for the goal of minimizing prediction errors, an idea that tightly intertwines action and perception</w:t>
      </w:r>
      <w:r w:rsidR="00D4795E">
        <w:rPr>
          <w:rFonts w:eastAsiaTheme="minorEastAsia"/>
          <w:lang w:val="en-US"/>
        </w:rPr>
        <w:t xml:space="preserve"> </w:t>
      </w:r>
      <w:r w:rsidR="00D4795E">
        <w:rPr>
          <w:rFonts w:eastAsiaTheme="minorEastAsia"/>
          <w:lang w:val="en-US"/>
        </w:rPr>
        <w:fldChar w:fldCharType="begin" w:fldLock="1"/>
      </w:r>
      <w:r w:rsidR="000B7C47">
        <w:rPr>
          <w:rFonts w:eastAsiaTheme="minorEastAsia"/>
          <w:lang w:val="en-US"/>
        </w:rPr>
        <w:instrText>ADDIN CSL_CITATION {"citationItems":[{"id":"ITEM-1","itemData":{"DOI":"10.1098/rstb.2008.0300","ISSN":"0962-8436","author":[{"dropping-particle":"","family":"Friston","given":"K.","non-dropping-particle":"","parse-names":false,"suffix":""},{"dropping-particle":"","family":"Kiebel","given":"S.","non-dropping-particle":"","parse-names":false,"suffix":""}],"container-title":"Philosophical Transactions of the Royal Society B: Biological Sciences","id":"ITEM-1","issue":"1521","issued":{"date-parts":[["2009","5","12"]]},"page":"1211-1221","title":"Predictive coding under the free-energy principle","type":"article-journal","volume":"364"},"uris":["http://www.mendeley.com/documents/?uuid=25ba8046-7239-3329-a6d0-d591796b3936"]}],"mendeley":{"formattedCitation":"(K. Friston &amp; Kiebel, 2009)","plainTextFormattedCitation":"(K. Friston &amp; Kiebel, 2009)","previouslyFormattedCitation":"(K. Friston &amp; Kiebel, 2009)"},"properties":{"noteIndex":0},"schema":"https://github.com/citation-style-language/schema/raw/master/csl-citation.json"}</w:instrText>
      </w:r>
      <w:r w:rsidR="00D4795E">
        <w:rPr>
          <w:rFonts w:eastAsiaTheme="minorEastAsia"/>
          <w:lang w:val="en-US"/>
        </w:rPr>
        <w:fldChar w:fldCharType="separate"/>
      </w:r>
      <w:r w:rsidR="00D4795E" w:rsidRPr="00D4795E">
        <w:rPr>
          <w:rFonts w:eastAsiaTheme="minorEastAsia"/>
          <w:noProof/>
          <w:lang w:val="en-US"/>
        </w:rPr>
        <w:t>(K. Friston &amp; Kiebel, 2009)</w:t>
      </w:r>
      <w:r w:rsidR="00D4795E">
        <w:rPr>
          <w:rFonts w:eastAsiaTheme="minorEastAsia"/>
          <w:lang w:val="en-US"/>
        </w:rPr>
        <w:fldChar w:fldCharType="end"/>
      </w:r>
      <w:r w:rsidR="001A4BE3">
        <w:rPr>
          <w:rFonts w:eastAsiaTheme="minorEastAsia"/>
          <w:lang w:val="en-US"/>
        </w:rPr>
        <w:t>.</w:t>
      </w:r>
      <w:r w:rsidR="001A4BE3">
        <w:rPr>
          <w:rFonts w:eastAsiaTheme="minorEastAsia"/>
          <w:lang w:val="en-US"/>
        </w:rPr>
        <w:tab/>
        <w:t xml:space="preserve"> </w:t>
      </w:r>
      <w:r w:rsidR="001A4BE3">
        <w:rPr>
          <w:rFonts w:eastAsiaTheme="minorEastAsia"/>
          <w:lang w:val="en-US"/>
        </w:rPr>
        <w:br/>
      </w:r>
      <w:r w:rsidR="00682B6E">
        <w:rPr>
          <w:rFonts w:eastAsiaTheme="minorEastAsia"/>
          <w:lang w:val="en-US"/>
        </w:rPr>
        <w:t xml:space="preserve">An important feature of the predictive coding framework is the idea of hierarchies within the cortex </w:t>
      </w:r>
      <w:r w:rsidR="00682B6E">
        <w:rPr>
          <w:rFonts w:eastAsiaTheme="minorEastAsia"/>
          <w:lang w:val="en-US"/>
        </w:rPr>
        <w:fldChar w:fldCharType="begin" w:fldLock="1"/>
      </w:r>
      <w:r w:rsidR="00F1470F">
        <w:rPr>
          <w:rFonts w:eastAsiaTheme="minorEastAsia"/>
          <w:lang w:val="en-US"/>
        </w:rPr>
        <w:instrText>ADDIN CSL_CITATION {"citationItems":[{"id":"ITEM-1","itemData":{"ISBN":"0262323826","author":[{"dropping-particle":"","family":"Ballard","given":"Dana H","non-dropping-particle":"","parse-names":false,"suffix":""}],"id":"ITEM-1","issued":{"date-parts":[["2015"]]},"publisher":"MIT Press","title":"Brain computation as hierarchical abstraction","type":"book"},"uris":["http://www.mendeley.com/documents/?uuid=71aa9cac-66cc-4844-806b-a1e3f1cc9b32"]},{"id":"ITEM-2","itemData":{"DOI":"10.3389/fpsyg.2012.00096","ISSN":"1664-1078","abstract":"Conscious perception and attention are difficult to study, partly because their relation to each other is not fully understood. Rather than conceiving and studying them in isolation form each other it may be useful to locate them in an independently motivated, general framework, from which a principled account of how they relate can then transpire. Accordingly, these mental phenomena are here reviewed through the prism of the increasingly influential predictive coding framework. On this framework, conscious perception can be seen as the upshot of prediction error minimisation and attention as the optimisation of precision expectations during such perceptual inference. This approach maps on well to a range of standard characteristics of conscious perception and attention, and can be used to explain a range of empirical findings on their relation to each other.","author":[{"dropping-particle":"","family":"Hohwy","given":"Jakob","non-dropping-particle":"","parse-names":false,"suffix":""}],"container-title":"Frontiers in Psychology","id":"ITEM-2","issued":{"date-parts":[["2012","4","2"]]},"page":"96","publisher":"Frontiers","title":"Attention and Conscious Perception in the Hypothesis Testing Brain","type":"article-journal","volume":"3"},"uris":["http://www.mendeley.com/documents/?uuid=dc8d5c9a-b754-39e5-9a5a-c550239332d7"]},{"id":"ITEM-3","itemData":{"ISBN":"0199682739","author":[{"dropping-particle":"","family":"Hohwy","given":"Jakob","non-dropping-particle":"","parse-names":false,"suffix":""}],"id":"ITEM-3","issued":{"date-parts":[["2013"]]},"publisher":"Oxford University Press","title":"The predictive mind","type":"book"},"uris":["http://www.mendeley.com/documents/?uuid=49d05b16-bd4e-41e1-ac72-555832207b4e"]},{"id":"ITEM-4","itemData":{"DOI":"10.1007/BF00198477","ISSN":"0340-1200","author":[{"dropping-particle":"","family":"Mumford","given":"D.","non-dropping-particle":"","parse-names":false,"suffix":""}],"container-title":"Biological Cybernetics","id":"ITEM-4","issue":"3","issued":{"date-parts":[["1992","1"]]},"page":"241-251","publisher":"Springer-Verlag","title":"On the computational architecture of the neocortex","type":"article-journal","volume":"66"},"uris":["http://www.mendeley.com/documents/?uuid=368ace7f-9777-4137-bf31-1497e33e7a4f"]}],"mendeley":{"formattedCitation":"(Ballard, 2015; Hohwy, 2012, 2013; Mumford, 1992)","plainTextFormattedCitation":"(Ballard, 2015; Hohwy, 2012, 2013; Mumford, 1992)","previouslyFormattedCitation":"(Ballard, 2015; Hohwy, 2012, 2013; Mumford, 1992)"},"properties":{"noteIndex":0},"schema":"https://github.com/citation-style-language/schema/raw/master/csl-citation.json"}</w:instrText>
      </w:r>
      <w:r w:rsidR="00682B6E">
        <w:rPr>
          <w:rFonts w:eastAsiaTheme="minorEastAsia"/>
          <w:lang w:val="en-US"/>
        </w:rPr>
        <w:fldChar w:fldCharType="separate"/>
      </w:r>
      <w:r w:rsidR="00682B6E" w:rsidRPr="00682B6E">
        <w:rPr>
          <w:rFonts w:eastAsiaTheme="minorEastAsia"/>
          <w:noProof/>
          <w:lang w:val="en-US"/>
        </w:rPr>
        <w:t>(Ballard, 2015; Hohwy, 2012, 2013; Mumford, 1992)</w:t>
      </w:r>
      <w:r w:rsidR="00682B6E">
        <w:rPr>
          <w:rFonts w:eastAsiaTheme="minorEastAsia"/>
          <w:lang w:val="en-US"/>
        </w:rPr>
        <w:fldChar w:fldCharType="end"/>
      </w:r>
      <w:r w:rsidR="00682B6E">
        <w:rPr>
          <w:rFonts w:eastAsiaTheme="minorEastAsia"/>
          <w:lang w:val="en-US"/>
        </w:rPr>
        <w:t xml:space="preserve">. The prediction error that cannot be predicted at a lower level in the cortical hierarchy is passed up to a level higher up in the hierarchy. It is assumed that basic sensory attributes are predicted at a low level with a fast timescale, whereas more abstract and complex regularities are processed on higher cortical levels and on a slower time scale </w:t>
      </w:r>
      <w:r w:rsidR="00682B6E">
        <w:rPr>
          <w:rFonts w:eastAsiaTheme="minorEastAsia"/>
          <w:lang w:val="en-US"/>
        </w:rPr>
        <w:fldChar w:fldCharType="begin" w:fldLock="1"/>
      </w:r>
      <w:r w:rsidR="006A18A1">
        <w:rPr>
          <w:rFonts w:eastAsiaTheme="minorEastAsia"/>
          <w:lang w:val="en-US"/>
        </w:rPr>
        <w:instrText>ADDIN CSL_CITATION {"citationItems":[{"id":"ITEM-1","itemData":{"DOI":"10.1098/rstb.2008.0300","ISSN":"0962-8436","author":[{"dropping-particle":"","family":"Friston","given":"K.","non-dropping-particle":"","parse-names":false,"suffix":""},{"dropping-particle":"","family":"Kiebel","given":"S.","non-dropping-particle":"","parse-names":false,"suffix":""}],"container-title":"Philosophical Transactions of the Royal Society B: Biological Sciences","id":"ITEM-1","issue":"1521","issued":{"date-parts":[["2009","5","12"]]},"page":"1211-1221","title":"Predictive coding under the free-energy principle","type":"article-journal","volume":"364"},"uris":["http://www.mendeley.com/documents/?uuid=25ba8046-7239-3329-a6d0-d591796b3936"]},{"id":"ITEM-2","itemData":{"DOI":"10.1371/journal.pcbi.1000209","ISSN":"1553-7358","abstract":"In this paper, we suggest that cortical anatomy recapitulates the temporal hierarchy that is inherent in the dynamics of environmental states. Many aspects of brain function can be understood in terms of a hierarchy of temporal scales at which representations of the environment evolve. The lowest level of this hierarchy corresponds to fast fluctuations associated with sensory processing, whereas the highest levels encode slow contextual changes in the environment, under which faster representations unfold. First, we describe a mathematical model that exploits the temporal structure of fast sensory input to track the slower trajectories of their underlying causes. This model of sensory encoding or perceptual inference establishes a proof of concept that slowly changing neuronal states can encode the paths or trajectories of faster sensory states. We then review empirical evidence that suggests that a temporal hierarchy is recapitulated in the macroscopic organization of the cortex. This anatomic-temporal hierarchy provides a comprehensive framework for understanding cortical function: the specific time-scale that engages a cortical area can be inferred by its location along a rostro-caudal gradient, which reflects the anatomical distance from primary sensory areas. This is most evident in the prefrontal cortex, where complex functions can be explained as operations on representations of the environment that change slowly. The framework provides predictions about, and principled constraints on, cortical structure–function relationships, which can be tested by manipulating the time-scales of sensory input.","author":[{"dropping-particle":"","family":"Kiebel","given":"Stefan J.","non-dropping-particle":"","parse-names":false,"suffix":""},{"dropping-particle":"","family":"Daunizeau","given":"Jean","non-dropping-particle":"","parse-names":false,"suffix":""},{"dropping-particle":"","family":"Friston","given":"Karl J.","non-dropping-particle":"","parse-names":false,"suffix":""}],"container-title":"PLoS Computational Biology","editor":[{"dropping-particle":"","family":"Sporns","given":"Olaf","non-dropping-particle":"","parse-names":false,"suffix":""}],"id":"ITEM-2","issue":"11","issued":{"date-parts":[["2008","11","14"]]},"page":"e1000209","publisher":"Public Library of Science","title":"A Hierarchy of Time-Scales and the Brain","type":"article-journal","volume":"4"},"uris":["http://www.mendeley.com/documents/?uuid=a0227ec2-7566-374b-aedb-e0b9b8074999"]}],"mendeley":{"formattedCitation":"(K. Friston &amp; Kiebel, 2009; Kiebel, Daunizeau, &amp; Friston, 2008)","plainTextFormattedCitation":"(K. Friston &amp; Kiebel, 2009; Kiebel, Daunizeau, &amp; Friston, 2008)","previouslyFormattedCitation":"(K. Friston &amp; Kiebel, 2009; Kiebel, Daunizeau, &amp; Friston, 2008)"},"properties":{"noteIndex":0},"schema":"https://github.com/citation-style-language/schema/raw/master/csl-citation.json"}</w:instrText>
      </w:r>
      <w:r w:rsidR="00682B6E">
        <w:rPr>
          <w:rFonts w:eastAsiaTheme="minorEastAsia"/>
          <w:lang w:val="en-US"/>
        </w:rPr>
        <w:fldChar w:fldCharType="separate"/>
      </w:r>
      <w:r w:rsidR="006A18A1" w:rsidRPr="006A18A1">
        <w:rPr>
          <w:rFonts w:eastAsiaTheme="minorEastAsia"/>
          <w:noProof/>
          <w:lang w:val="en-US"/>
        </w:rPr>
        <w:t>(K. Friston &amp; Kiebel, 2009; Kiebel, Daunizeau, &amp; Friston, 2008)</w:t>
      </w:r>
      <w:r w:rsidR="00682B6E">
        <w:rPr>
          <w:rFonts w:eastAsiaTheme="minorEastAsia"/>
          <w:lang w:val="en-US"/>
        </w:rPr>
        <w:fldChar w:fldCharType="end"/>
      </w:r>
      <w:r w:rsidR="006A18A1">
        <w:rPr>
          <w:rFonts w:eastAsiaTheme="minorEastAsia"/>
          <w:lang w:val="en-US"/>
        </w:rPr>
        <w:t xml:space="preserve">. Prediction error minimization occurs on all levels of the cortical hierarchy </w:t>
      </w:r>
      <w:r w:rsidR="006A18A1">
        <w:rPr>
          <w:rFonts w:eastAsiaTheme="minorEastAsia"/>
          <w:lang w:val="en-US"/>
        </w:rPr>
        <w:fldChar w:fldCharType="begin" w:fldLock="1"/>
      </w:r>
      <w:r w:rsidR="006A18A1">
        <w:rPr>
          <w:rFonts w:eastAsiaTheme="minorEastAsia"/>
          <w:lang w:val="en-US"/>
        </w:rPr>
        <w:instrText>ADDIN CSL_CITATION {"citationItems":[{"id":"ITEM-1","itemData":{"DOI":"10.3389/fpsyg.2012.00096","ISSN":"1664-1078","abstract":"Conscious perception and attention are difficult to study, partly because their relation to each other is not fully understood. Rather than conceiving and studying them in isolation form each other it may be useful to locate them in an independently motivated, general framework, from which a principled account of how they relate can then transpire. Accordingly, these mental phenomena are here reviewed through the prism of the increasingly influential predictive coding framework. On this framework, conscious perception can be seen as the upshot of prediction error minimisation and attention as the optimisation of precision expectations during such perceptual inference. This approach maps on well to a range of standard characteristics of conscious perception and attention, and can be used to explain a range of empirical findings on their relation to each other.","author":[{"dropping-particle":"","family":"Hohwy","given":"Jakob","non-dropping-particle":"","parse-names":false,"suffix":""}],"container-title":"Frontiers in Psychology","id":"ITEM-1","issued":{"date-parts":[["2012","4","2"]]},"page":"96","publisher":"Frontiers","title":"Attention and Conscious Perception in the Hypothesis Testing Brain","type":"article-journal","volume":"3"},"uris":["http://www.mendeley.com/documents/?uuid=dc8d5c9a-b754-39e5-9a5a-c550239332d7"]}],"mendeley":{"formattedCitation":"(Hohwy, 2012)","plainTextFormattedCitation":"(Hohwy, 2012)","previouslyFormattedCitation":"(Hohwy, 2012)"},"properties":{"noteIndex":0},"schema":"https://github.com/citation-style-language/schema/raw/master/csl-citation.json"}</w:instrText>
      </w:r>
      <w:r w:rsidR="006A18A1">
        <w:rPr>
          <w:rFonts w:eastAsiaTheme="minorEastAsia"/>
          <w:lang w:val="en-US"/>
        </w:rPr>
        <w:fldChar w:fldCharType="separate"/>
      </w:r>
      <w:r w:rsidR="006A18A1" w:rsidRPr="006A18A1">
        <w:rPr>
          <w:rFonts w:eastAsiaTheme="minorEastAsia"/>
          <w:noProof/>
          <w:lang w:val="en-US"/>
        </w:rPr>
        <w:t>(Hohwy, 2012)</w:t>
      </w:r>
      <w:r w:rsidR="006A18A1">
        <w:rPr>
          <w:rFonts w:eastAsiaTheme="minorEastAsia"/>
          <w:lang w:val="en-US"/>
        </w:rPr>
        <w:fldChar w:fldCharType="end"/>
      </w:r>
      <w:r w:rsidR="006A18A1">
        <w:rPr>
          <w:rFonts w:eastAsiaTheme="minorEastAsia"/>
          <w:lang w:val="en-US"/>
        </w:rPr>
        <w:t xml:space="preserve">. </w:t>
      </w:r>
    </w:p>
    <w:p w:rsidR="00812803" w:rsidRDefault="00BA3C4F" w:rsidP="00FE4DF6">
      <w:pPr>
        <w:rPr>
          <w:rFonts w:eastAsiaTheme="minorEastAsia"/>
          <w:lang w:val="en-US"/>
        </w:rPr>
      </w:pPr>
      <w:r w:rsidRPr="00BA3C4F">
        <w:rPr>
          <w:rFonts w:eastAsiaTheme="minorEastAsia"/>
          <w:lang w:val="en-US"/>
        </w:rPr>
        <w:t xml:space="preserve">This predictive view is often contrasted with a more conventional view of the brain as a passive organ that soaks up sensory information in a bottom-up manner with neurons </w:t>
      </w:r>
      <w:r>
        <w:rPr>
          <w:rFonts w:eastAsiaTheme="minorEastAsia"/>
          <w:lang w:val="en-US"/>
        </w:rPr>
        <w:t xml:space="preserve">lying dormant until stimulated </w:t>
      </w:r>
      <w:r>
        <w:rPr>
          <w:rFonts w:eastAsiaTheme="minorEastAsia"/>
          <w:lang w:val="en-US"/>
        </w:rPr>
        <w:fldChar w:fldCharType="begin" w:fldLock="1"/>
      </w:r>
      <w:r w:rsidR="008169B7">
        <w:rPr>
          <w:rFonts w:eastAsiaTheme="minorEastAsia"/>
          <w:lang w:val="en-US"/>
        </w:rPr>
        <w:instrText>ADDIN CSL_CITATION {"citationItems":[{"id":"ITEM-1","itemData":{"ISBN":"0199682739","author":[{"dropping-particle":"","family":"Hohwy","given":"Jakob","non-dropping-particle":"","parse-names":false,"suffix":""}],"id":"ITEM-1","issued":{"date-parts":[["2013"]]},"publisher":"Oxford University Press","title":"The predictive mind","type":"book"},"uris":["http://www.mendeley.com/documents/?uuid=49d05b16-bd4e-41e1-ac72-555832207b4e"]}],"mendeley":{"formattedCitation":"(Hohwy, 2013)","plainTextFormattedCitation":"(Hohwy, 2013)","previouslyFormattedCitation":"(Hohwy, 2013)"},"properties":{"noteIndex":0},"schema":"https://github.com/citation-style-language/schema/raw/master/csl-citation.json"}</w:instrText>
      </w:r>
      <w:r>
        <w:rPr>
          <w:rFonts w:eastAsiaTheme="minorEastAsia"/>
          <w:lang w:val="en-US"/>
        </w:rPr>
        <w:fldChar w:fldCharType="separate"/>
      </w:r>
      <w:r w:rsidRPr="00BA3C4F">
        <w:rPr>
          <w:rFonts w:eastAsiaTheme="minorEastAsia"/>
          <w:noProof/>
          <w:lang w:val="en-US"/>
        </w:rPr>
        <w:t>(Hohwy, 2013)</w:t>
      </w:r>
      <w:r>
        <w:rPr>
          <w:rFonts w:eastAsiaTheme="minorEastAsia"/>
          <w:lang w:val="en-US"/>
        </w:rPr>
        <w:fldChar w:fldCharType="end"/>
      </w:r>
      <w:r>
        <w:rPr>
          <w:rFonts w:eastAsiaTheme="minorEastAsia"/>
          <w:lang w:val="en-US"/>
        </w:rPr>
        <w:t>.</w:t>
      </w:r>
      <w:r w:rsidR="002322AC">
        <w:rPr>
          <w:rFonts w:eastAsiaTheme="minorEastAsia"/>
          <w:lang w:val="en-US"/>
        </w:rPr>
        <w:t xml:space="preserve"> Indeed, numerous researchers have suggested that predictions and internal models of the world determine perception </w:t>
      </w:r>
      <w:r w:rsidR="002322AC">
        <w:rPr>
          <w:rFonts w:eastAsiaTheme="minorEastAsia"/>
          <w:lang w:val="en-US"/>
        </w:rPr>
        <w:fldChar w:fldCharType="begin" w:fldLock="1"/>
      </w:r>
      <w:r>
        <w:rPr>
          <w:rFonts w:eastAsiaTheme="minorEastAsia"/>
          <w:lang w:val="en-US"/>
        </w:rPr>
        <w:instrText>ADDIN CSL_CITATION {"citationItems":[{"id":"ITEM-1","itemData":{"DOI":"10.1162/neco.1995.7.5.889","ISSN":"0899-7667","abstract":"Discovering the structure inherent in a set of patterns is a fundamental aim of statistical inference or learning. One fruitful approach is to build a parameterized stochastic generative model, independent draws from which are likely to produce the patterns. For all but the simplest generative models, each pattern can be generated in exponentially many ways. It is thus intractable to adjust the parameters to maximize the probability of the observed patterns. We describe a way of finessing this combinatorial explosion by maximizing an easily computed lower bound on the probability of the observations. Our method can be viewed as a form of hierarchical self-supervised learning that may relate to the function of bottom-up and top-down cortical processing pathways.","author":[{"dropping-particle":"","family":"Dayan","given":"Peter","non-dropping-particle":"","parse-names":false,"suffix":""},{"dropping-particle":"","family":"Hinton","given":"Geoffrey E.","non-dropping-particle":"","parse-names":false,"suffix":""},{"dropping-particle":"","family":"Neal","given":"Radford M.","non-dropping-particle":"","parse-names":false,"suffix":""},{"dropping-particle":"","family":"Zemel","given":"Richard S.","non-dropping-particle":"","parse-names":false,"suffix":""}],"container-title":"Neural Computation","id":"ITEM-1","issue":"5","issued":{"date-parts":[["1995","9","4"]]},"page":"889-904","publisher":" MIT Press  238 Main St., Suite 500, Cambridge, MA 02142‐1046 USA journals-info@mit.edu  ","title":"The Helmholtz Machine","type":"article-journal","volume":"7"},"uris":["http://www.mendeley.com/documents/?uuid=3756094c-d2d0-3304-9158-9894aa8ab499"]},{"id":"ITEM-2","itemData":{"DOI":"10.1038/4580","ISSN":"1097-6256","abstract":"Predictive coding in the visual cortex:   a functional interpretation\nof some extra-classical receptive-field effects","author":[{"dropping-particle":"","family":"Rao","given":"Rajesh P. N.","non-dropping-particle":"","parse-names":false,"suffix":""},{"dropping-particle":"","family":"Ballard","given":"Dana H.","non-dropping-particle":"","parse-names":false,"suffix":""}],"container-title":"Nature Neuroscience","id":"ITEM-2","issue":"1","issued":{"date-parts":[["1999","1","1"]]},"page":"79-87","publisher":"Nature Publishing Group","title":"Predictive coding in the visual cortex: a functional interpretation of some extra-classical receptive-field effects","type":"article-journal","volume":"2"},"uris":["http://www.mendeley.com/documents/?uuid=51b035fd-a926-3d72-86a3-5541f4ed5344"]},{"id":"ITEM-3","itemData":{"author":[{"dropping-particle":"","family":"Doya","given":"K","non-dropping-particle":"","parse-names":false,"suffix":""},{"dropping-particle":"","family":"Ishii","given":"S","non-dropping-particle":"","parse-names":false,"suffix":""},{"dropping-particle":"","family":"Pouget","given":"A","non-dropping-particle":"","parse-names":false,"suffix":""},{"dropping-particle":"","family":"Rao","given":"RPN","non-dropping-particle":"","parse-names":false,"suffix":""}],"id":"ITEM-3","issued":{"date-parts":[["2007"]]},"title":"Bayesian brain: Probabilistic approaches to neural coding","type":"book"},"uris":["http://www.mendeley.com/documents/?uuid=3e2bd94f-e1d9-3c6d-a46b-7fb3313fa23e"]}],"mendeley":{"formattedCitation":"(Dayan et al., 1995; Doya et al., 2007; Rao &amp; Ballard, 1999)","plainTextFormattedCitation":"(Dayan et al., 1995; Doya et al., 2007; Rao &amp; Ballard, 1999)","previouslyFormattedCitation":"(Dayan et al., 1995; Doya et al., 2007; Rao &amp; Ballard, 1999)"},"properties":{"noteIndex":0},"schema":"https://github.com/citation-style-language/schema/raw/master/csl-citation.json"}</w:instrText>
      </w:r>
      <w:r w:rsidR="002322AC">
        <w:rPr>
          <w:rFonts w:eastAsiaTheme="minorEastAsia"/>
          <w:lang w:val="en-US"/>
        </w:rPr>
        <w:fldChar w:fldCharType="separate"/>
      </w:r>
      <w:r w:rsidR="00E37FBE" w:rsidRPr="00E37FBE">
        <w:rPr>
          <w:rFonts w:eastAsiaTheme="minorEastAsia"/>
          <w:noProof/>
          <w:lang w:val="en-US"/>
        </w:rPr>
        <w:t>(Dayan et al., 1995; Doya et al., 2007; Rao &amp; Ballard, 1999)</w:t>
      </w:r>
      <w:r w:rsidR="002322AC">
        <w:rPr>
          <w:rFonts w:eastAsiaTheme="minorEastAsia"/>
          <w:lang w:val="en-US"/>
        </w:rPr>
        <w:fldChar w:fldCharType="end"/>
      </w:r>
      <w:r w:rsidR="002322AC">
        <w:rPr>
          <w:rFonts w:eastAsiaTheme="minorEastAsia"/>
          <w:lang w:val="en-US"/>
        </w:rPr>
        <w:t xml:space="preserve">. </w:t>
      </w:r>
    </w:p>
    <w:p w:rsidR="00FE4DF6" w:rsidRPr="008D1CFA" w:rsidRDefault="00FE4DF6" w:rsidP="00FE4DF6">
      <w:pPr>
        <w:pStyle w:val="berschrift2"/>
        <w:rPr>
          <w:lang w:val="en-US"/>
        </w:rPr>
      </w:pPr>
      <w:bookmarkStart w:id="10" w:name="_Toc521066572"/>
      <w:r w:rsidRPr="008D1CFA">
        <w:rPr>
          <w:lang w:val="en-US"/>
        </w:rPr>
        <w:t>1.4.2. Free Energy</w:t>
      </w:r>
      <w:bookmarkEnd w:id="10"/>
    </w:p>
    <w:p w:rsidR="00DC3A89" w:rsidRPr="006C08F8" w:rsidRDefault="006A18A1" w:rsidP="00743394">
      <w:pPr>
        <w:rPr>
          <w:rFonts w:cs="Times New Roman"/>
          <w:lang w:val="en-US"/>
        </w:rPr>
      </w:pPr>
      <w:r>
        <w:rPr>
          <w:rFonts w:cs="Times New Roman"/>
          <w:lang w:val="en-US"/>
        </w:rPr>
        <w:t xml:space="preserve">The predictive coding framework described above can be considered a special instantiation of the free energy principle as introduced by </w:t>
      </w:r>
      <w:proofErr w:type="spellStart"/>
      <w:r>
        <w:rPr>
          <w:rFonts w:cs="Times New Roman"/>
          <w:lang w:val="en-US"/>
        </w:rPr>
        <w:t>Friston</w:t>
      </w:r>
      <w:proofErr w:type="spellEnd"/>
      <w:r>
        <w:rPr>
          <w:rFonts w:cs="Times New Roman"/>
          <w:lang w:val="en-US"/>
        </w:rPr>
        <w:t xml:space="preserve"> and colleagues </w:t>
      </w:r>
      <w:r>
        <w:rPr>
          <w:rFonts w:cs="Times New Roman"/>
          <w:lang w:val="en-US"/>
        </w:rPr>
        <w:fldChar w:fldCharType="begin" w:fldLock="1"/>
      </w:r>
      <w:r>
        <w:rPr>
          <w:rFonts w:cs="Times New Roman"/>
          <w:lang w:val="en-US"/>
        </w:rPr>
        <w:instrText>ADDIN CSL_CITATION {"citationItems":[{"id":"ITEM-1","itemData":{"DOI":"10.1016/j.tics.2009.04.005","ISSN":"13646613","author":[{"dropping-particle":"","family":"Friston","given":"Karl","non-dropping-particle":"","parse-names":false,"suffix":""}],"container-title":"Trends in Cognitive Sciences","id":"ITEM-1","issue":"7","issued":{"date-parts":[["2009","7"]]},"page":"293-301","title":"The free-energy principle: a rough guide to the brain?","type":"article-journal","volume":"13"},"uris":["http://www.mendeley.com/documents/?uuid=eca91982-991a-323e-bff1-b839ae0db42e"]},{"id":"ITEM-2","itemData":{"DOI":"10.1038/nrn2787","ISSN":"1471-003X","author":[{"dropping-particle":"","family":"Friston","given":"Karl","non-dropping-particle":"","parse-names":false,"suffix":""}],"container-title":"Nature Reviews Neuroscience","id":"ITEM-2","issue":"2","issued":{"date-parts":[["2010","2","13"]]},"page":"127-138","publisher":"Nature Publishing Group","title":"The free-energy principle: a unified brain theory?","type":"article-journal","volume":"11"},"uris":["http://www.mendeley.com/documents/?uuid=2db61079-c3ea-3eab-87ff-af0f642061cd"]},{"id":"ITEM-3","itemData":{"DOI":"10.1016/J.JPHYSPARIS.2006.10.001","ISSN":"0928-4257","abstract":"By formulating Helmholtz’s ideas about perception, in terms of modern-day theories, one arrives at a model of perceptual inference and learning that can explain a remarkable range of neurobiological facts: using constructs from statistical physics, the problems of inferring the causes of sensory input and learning the causal structure of their generation can be resolved using exactly the same principles. Furthermore, inference and learning can proceed in a biologically plausible fashion. The ensuing scheme rests on Empirical Bayes and hierarchical models of how sensory input is caused. The use of hierarchical models enables the brain to construct prior expectations in a dynamic and context-sensitive fashion. This scheme provides a principled way to understand many aspects of cortical organisation and responses. In this paper, we show these perceptual processes are just one aspect of emergent behaviours of systems that conform to a free energy principle. The free energy considered here measures the difference between the probability distribution of environmental quantities that act on the system and an arbitrary distribution encoded by its configuration. The system can minimise free energy by changing its configuration to affect the way it samples the environment or change the distribution it encodes. These changes correspond to action and perception respectively and lead to an adaptive exchange with the environment that is characteristic of biological systems. This treatment assumes that the system’s state and structure encode an implicit and probabilistic model of the environment. We will look at the models entailed by the brain and how minimisation of its free energy can explain its dynamics and structure.","author":[{"dropping-particle":"","family":"Friston","given":"Karl","non-dropping-particle":"","parse-names":false,"suffix":""},{"dropping-particle":"","family":"Kilner","given":"James","non-dropping-particle":"","parse-names":false,"suffix":""},{"dropping-particle":"","family":"Harrison","given":"Lee","non-dropping-particle":"","parse-names":false,"suffix":""}],"container-title":"Journal of Physiology-Paris","id":"ITEM-3","issue":"1-3","issued":{"date-parts":[["2006","7","1"]]},"page":"70-87","publisher":"Elsevier","title":"A free energy principle for the brain","type":"article-journal","volume":"100"},"uris":["http://www.mendeley.com/documents/?uuid=169dc2da-250a-3f15-b2eb-05ddefe7a8a2"]}],"mendeley":{"formattedCitation":"(Karl Friston, 2009, 2010; Karl Friston, Kilner, &amp; Harrison, 2006)","plainTextFormattedCitation":"(Karl Friston, 2009, 2010; Karl Friston, Kilner, &amp; Harrison, 2006)","previouslyFormattedCitation":"(Karl Friston, 2009, 2010; Karl Friston, Kilner, &amp; Harrison, 2006)"},"properties":{"noteIndex":0},"schema":"https://github.com/citation-style-language/schema/raw/master/csl-citation.json"}</w:instrText>
      </w:r>
      <w:r>
        <w:rPr>
          <w:rFonts w:cs="Times New Roman"/>
          <w:lang w:val="en-US"/>
        </w:rPr>
        <w:fldChar w:fldCharType="separate"/>
      </w:r>
      <w:r w:rsidRPr="006A18A1">
        <w:rPr>
          <w:rFonts w:cs="Times New Roman"/>
          <w:noProof/>
          <w:lang w:val="en-US"/>
        </w:rPr>
        <w:t>(Karl Friston, 2009, 2010; Karl Friston, Kilner, &amp; Harrison, 2006)</w:t>
      </w:r>
      <w:r>
        <w:rPr>
          <w:rFonts w:cs="Times New Roman"/>
          <w:lang w:val="en-US"/>
        </w:rPr>
        <w:fldChar w:fldCharType="end"/>
      </w:r>
      <w:r>
        <w:rPr>
          <w:rFonts w:cs="Times New Roman"/>
          <w:lang w:val="en-US"/>
        </w:rPr>
        <w:t xml:space="preserve">. </w:t>
      </w:r>
      <w:r w:rsidR="00A35FD4">
        <w:rPr>
          <w:rFonts w:cs="Times New Roman"/>
          <w:lang w:val="en-US"/>
        </w:rPr>
        <w:t>The co</w:t>
      </w:r>
      <w:r w:rsidR="00E04ED3">
        <w:rPr>
          <w:rFonts w:cs="Times New Roman"/>
          <w:lang w:val="en-US"/>
        </w:rPr>
        <w:t>ncept of free energy is borrowed from</w:t>
      </w:r>
      <w:r w:rsidR="00A35FD4">
        <w:rPr>
          <w:rFonts w:cs="Times New Roman"/>
          <w:lang w:val="en-US"/>
        </w:rPr>
        <w:t xml:space="preserve"> statistical physics and thermodynamics, where it refers to the work that can be extracted from a system </w:t>
      </w:r>
      <w:r w:rsidR="00A35FD4">
        <w:rPr>
          <w:rFonts w:cs="Times New Roman"/>
          <w:lang w:val="en-US"/>
        </w:rPr>
        <w:fldChar w:fldCharType="begin" w:fldLock="1"/>
      </w:r>
      <w:r w:rsidR="008D5862">
        <w:rPr>
          <w:rFonts w:cs="Times New Roman"/>
          <w:lang w:val="en-US"/>
        </w:rPr>
        <w:instrText>ADDIN CSL_CITATION {"citationItems":[{"id":"ITEM-1","itemData":{"DOI":"10.1016/J.JPHYSPARIS.2006.10.001","ISSN":"0928-4257","abstract":"By formulating Helmholtz’s ideas about perception, in terms of modern-day theories, one arrives at a model of perceptual inference and learning that can explain a remarkable range of neurobiological facts: using constructs from statistical physics, the problems of inferring the causes of sensory input and learning the causal structure of their generation can be resolved using exactly the same principles. Furthermore, inference and learning can proceed in a biologically plausible fashion. The ensuing scheme rests on Empirical Bayes and hierarchical models of how sensory input is caused. The use of hierarchical models enables the brain to construct prior expectations in a dynamic and context-sensitive fashion. This scheme provides a principled way to understand many aspects of cortical organisation and responses. In this paper, we show these perceptual processes are just one aspect of emergent behaviours of systems that conform to a free energy principle. The free energy considered here measures the difference between the probability distribution of environmental quantities that act on the system and an arbitrary distribution encoded by its configuration. The system can minimise free energy by changing its configuration to affect the way it samples the environment or change the distribution it encodes. These changes correspond to action and perception respectively and lead to an adaptive exchange with the environment that is characteristic of biological systems. This treatment assumes that the system’s state and structure encode an implicit and probabilistic model of the environment. We will look at the models entailed by the brain and how minimisation of its free energy can explain its dynamics and structure.","author":[{"dropping-particle":"","family":"Friston","given":"Karl","non-dropping-particle":"","parse-names":false,"suffix":""},{"dropping-particle":"","family":"Kilner","given":"James","non-dropping-particle":"","parse-names":false,"suffix":""},{"dropping-particle":"","family":"Harrison","given":"Lee","non-dropping-particle":"","parse-names":false,"suffix":""}],"container-title":"Journal of Physiology-Paris","id":"ITEM-1","issue":"1-3","issued":{"date-parts":[["2006","7","1"]]},"page":"70-87","publisher":"Elsevier","title":"A free energy principle for the brain","type":"article-journal","volume":"100"},"uris":["http://www.mendeley.com/documents/?uuid=169dc2da-250a-3f15-b2eb-05ddefe7a8a2"]}],"mendeley":{"formattedCitation":"(Karl Friston et al., 2006)","plainTextFormattedCitation":"(Karl Friston et al., 2006)","previouslyFormattedCitation":"(Karl Friston et al., 2006)"},"properties":{"noteIndex":0},"schema":"https://github.com/citation-style-language/schema/raw/master/csl-citation.json"}</w:instrText>
      </w:r>
      <w:r w:rsidR="00A35FD4">
        <w:rPr>
          <w:rFonts w:cs="Times New Roman"/>
          <w:lang w:val="en-US"/>
        </w:rPr>
        <w:fldChar w:fldCharType="separate"/>
      </w:r>
      <w:r w:rsidR="00A35FD4" w:rsidRPr="00A35FD4">
        <w:rPr>
          <w:rFonts w:cs="Times New Roman"/>
          <w:noProof/>
          <w:lang w:val="en-US"/>
        </w:rPr>
        <w:t>(Karl Friston et al., 2006)</w:t>
      </w:r>
      <w:r w:rsidR="00A35FD4">
        <w:rPr>
          <w:rFonts w:cs="Times New Roman"/>
          <w:lang w:val="en-US"/>
        </w:rPr>
        <w:fldChar w:fldCharType="end"/>
      </w:r>
      <w:r w:rsidR="00A35FD4">
        <w:rPr>
          <w:rFonts w:cs="Times New Roman"/>
          <w:lang w:val="en-US"/>
        </w:rPr>
        <w:t xml:space="preserve">. </w:t>
      </w:r>
      <w:r w:rsidR="008D5862">
        <w:rPr>
          <w:rFonts w:cs="Times New Roman"/>
          <w:lang w:val="en-US"/>
        </w:rPr>
        <w:t xml:space="preserve">The free energy principle is intended to describe </w:t>
      </w:r>
      <w:r w:rsidR="005842CD">
        <w:rPr>
          <w:rFonts w:cs="Times New Roman"/>
          <w:lang w:val="en-US"/>
        </w:rPr>
        <w:t xml:space="preserve">adaptive exchanges between </w:t>
      </w:r>
      <w:r w:rsidR="008D5862">
        <w:rPr>
          <w:rFonts w:cs="Times New Roman"/>
          <w:lang w:val="en-US"/>
        </w:rPr>
        <w:t>biological agents (i.e., humans, animal</w:t>
      </w:r>
      <w:r w:rsidR="005842CD">
        <w:rPr>
          <w:rFonts w:cs="Times New Roman"/>
          <w:lang w:val="en-US"/>
        </w:rPr>
        <w:t>s) and</w:t>
      </w:r>
      <w:r w:rsidR="008D5862">
        <w:rPr>
          <w:rFonts w:cs="Times New Roman"/>
          <w:lang w:val="en-US"/>
        </w:rPr>
        <w:t xml:space="preserve"> their environment</w:t>
      </w:r>
      <w:r w:rsidR="005842CD">
        <w:rPr>
          <w:rFonts w:cs="Times New Roman"/>
          <w:lang w:val="en-US"/>
        </w:rPr>
        <w:t>s</w:t>
      </w:r>
      <w:r w:rsidR="008D5862">
        <w:rPr>
          <w:rFonts w:cs="Times New Roman"/>
          <w:lang w:val="en-US"/>
        </w:rPr>
        <w:t xml:space="preserve"> </w:t>
      </w:r>
      <w:r w:rsidR="008D5862">
        <w:rPr>
          <w:rFonts w:cs="Times New Roman"/>
          <w:lang w:val="en-US"/>
        </w:rPr>
        <w:fldChar w:fldCharType="begin" w:fldLock="1"/>
      </w:r>
      <w:r w:rsidR="00F304E3">
        <w:rPr>
          <w:rFonts w:cs="Times New Roman"/>
          <w:lang w:val="en-US"/>
        </w:rPr>
        <w:instrText>ADDIN CSL_CITATION {"citationItems":[{"id":"ITEM-1","itemData":{"DOI":"10.1016/J.JPHYSPARIS.2006.10.001","ISSN":"0928-4257","abstract":"By formulating Helmholtz’s ideas about perception, in terms of modern-day theories, one arrives at a model of perceptual inference and learning that can explain a remarkable range of neurobiological facts: using constructs from statistical physics, the problems of inferring the causes of sensory input and learning the causal structure of their generation can be resolved using exactly the same principles. Furthermore, inference and learning can proceed in a biologically plausible fashion. The ensuing scheme rests on Empirical Bayes and hierarchical models of how sensory input is caused. The use of hierarchical models enables the brain to construct prior expectations in a dynamic and context-sensitive fashion. This scheme provides a principled way to understand many aspects of cortical organisation and responses. In this paper, we show these perceptual processes are just one aspect of emergent behaviours of systems that conform to a free energy principle. The free energy considered here measures the difference between the probability distribution of environmental quantities that act on the system and an arbitrary distribution encoded by its configuration. The system can minimise free energy by changing its configuration to affect the way it samples the environment or change the distribution it encodes. These changes correspond to action and perception respectively and lead to an adaptive exchange with the environment that is characteristic of biological systems. This treatment assumes that the system’s state and structure encode an implicit and probabilistic model of the environment. We will look at the models entailed by the brain and how minimisation of its free energy can explain its dynamics and structure.","author":[{"dropping-particle":"","family":"Friston","given":"Karl","non-dropping-particle":"","parse-names":false,"suffix":"</w:instrText>
      </w:r>
      <w:r w:rsidR="00F304E3" w:rsidRPr="00FC3A06">
        <w:rPr>
          <w:rFonts w:cs="Times New Roman"/>
          <w:lang w:val="en-US"/>
        </w:rPr>
        <w:instrText>"},{"dropping-particle":"","family":"Kilner","giv</w:instrText>
      </w:r>
      <w:r w:rsidR="00F304E3" w:rsidRPr="006C08F8">
        <w:rPr>
          <w:rFonts w:cs="Times New Roman"/>
          <w:lang w:val="en-US"/>
        </w:rPr>
        <w:instrText>en":"James","non-dropping-particle":"","parse-names":false,"suffix":""},{"dropping-particle":"","family":"Harrison","given":"Lee","non-dropping-particle":"","parse-names":false,"suffix":""}],"container-title":"Journal of Physiology-Paris","id":"ITEM-1","issue":"1-3","issued":{"date-parts":[["2006","7","1"]]},"page":"70-87","publisher":"Elsevier","title":"A free energy principle for the brain","type":"article-journal","volume":"100"},"uris":["http://www.mendeley.com/documents/?uuid=169dc2da-250a-3f15-b2eb-05ddefe7a8a2"]},{"id":"ITEM-2","itemData":{"DOI":"10.1038/nrn2787","ISSN":"1471-003X","author":[{"dropping-particle":"","family":"Friston","given":"Karl","non-dropping-particle":"","parse-names":false,"suffix":""}],"container-title":"Nature Reviews Neuroscience","id":"ITEM-2","issue":"2","issued":{"date-parts":[["2010","2","13"]]},"page":"127-138","publisher":"Nature Publishing Group","title":"The free-energy principle: a unified brain theory?","type":"article-journal","volume":"11"},"uris":["http://www.mendeley.com/documents/?uuid=2db61079-c3ea-3eab-87ff-af0f642061cd"]}],"mendeley":{"formattedCitation":"(Karl Friston, 2010; Karl Friston et al., 2006)","plainTextFormattedCitation":"(Karl Friston, 2010; Karl Friston et al., 2006)","previouslyFormattedCitation":"(Karl Friston, 2010; Karl Friston et al., 2006)"},"properties":{"noteIndex":0},"schema":"https://github.com/citation-style-language/schema/raw/master/csl-citation.json"}</w:instrText>
      </w:r>
      <w:r w:rsidR="008D5862">
        <w:rPr>
          <w:rFonts w:cs="Times New Roman"/>
          <w:lang w:val="en-US"/>
        </w:rPr>
        <w:fldChar w:fldCharType="separate"/>
      </w:r>
      <w:r w:rsidR="008D5862" w:rsidRPr="006C08F8">
        <w:rPr>
          <w:rFonts w:cs="Times New Roman"/>
          <w:noProof/>
          <w:lang w:val="en-US"/>
        </w:rPr>
        <w:t>(Karl Friston, 2010; Karl Friston et al., 2006)</w:t>
      </w:r>
      <w:r w:rsidR="008D5862">
        <w:rPr>
          <w:rFonts w:cs="Times New Roman"/>
          <w:lang w:val="en-US"/>
        </w:rPr>
        <w:fldChar w:fldCharType="end"/>
      </w:r>
      <w:r w:rsidR="005842CD" w:rsidRPr="006C08F8">
        <w:rPr>
          <w:rFonts w:cs="Times New Roman"/>
          <w:lang w:val="en-US"/>
        </w:rPr>
        <w:t>.</w:t>
      </w:r>
      <w:r w:rsidR="006C08F8" w:rsidRPr="006C08F8">
        <w:rPr>
          <w:rFonts w:cs="Times New Roman"/>
          <w:lang w:val="en-US"/>
        </w:rPr>
        <w:t xml:space="preserve"> For the present purpose of understanding brain computations, free energy is of particular importance for the </w:t>
      </w:r>
      <w:r w:rsidR="006C08F8">
        <w:rPr>
          <w:rFonts w:cs="Times New Roman"/>
          <w:lang w:val="en-US"/>
        </w:rPr>
        <w:t xml:space="preserve">concrete </w:t>
      </w:r>
      <w:r w:rsidR="006C08F8" w:rsidRPr="006C08F8">
        <w:rPr>
          <w:rFonts w:cs="Times New Roman"/>
          <w:lang w:val="en-US"/>
        </w:rPr>
        <w:t xml:space="preserve">implementation of Bayesian models. </w:t>
      </w:r>
    </w:p>
    <w:p w:rsidR="006C08F8" w:rsidRPr="006C08F8" w:rsidRDefault="006C08F8" w:rsidP="00743394">
      <w:pPr>
        <w:rPr>
          <w:rFonts w:cs="Times New Roman"/>
          <w:lang w:val="en-US"/>
        </w:rPr>
      </w:pPr>
      <w:r>
        <w:rPr>
          <w:rFonts w:cs="Times New Roman"/>
          <w:lang w:val="en-US"/>
        </w:rPr>
        <w:t xml:space="preserve">The </w:t>
      </w:r>
      <w:r w:rsidR="003A0EBD">
        <w:rPr>
          <w:rFonts w:cs="Times New Roman"/>
          <w:lang w:val="en-US"/>
        </w:rPr>
        <w:t xml:space="preserve">motivation of the free energy framework starts with the problems that </w:t>
      </w:r>
    </w:p>
    <w:p w:rsidR="005842CD" w:rsidRPr="006904BE" w:rsidRDefault="006904BE" w:rsidP="00743394">
      <w:pPr>
        <w:rPr>
          <w:rFonts w:cs="Times New Roman"/>
        </w:rPr>
      </w:pPr>
      <w:r w:rsidRPr="006C08F8">
        <w:rPr>
          <w:rFonts w:cs="Times New Roman"/>
        </w:rPr>
        <w:t xml:space="preserve">An dieser </w:t>
      </w:r>
      <w:proofErr w:type="spellStart"/>
      <w:r w:rsidRPr="006C08F8">
        <w:rPr>
          <w:rFonts w:cs="Times New Roman"/>
        </w:rPr>
        <w:t>telle</w:t>
      </w:r>
      <w:proofErr w:type="spellEnd"/>
      <w:r w:rsidRPr="006C08F8">
        <w:rPr>
          <w:rFonts w:cs="Times New Roman"/>
        </w:rPr>
        <w:t xml:space="preserve">: </w:t>
      </w:r>
      <w:proofErr w:type="spellStart"/>
      <w:r w:rsidRPr="006C08F8">
        <w:rPr>
          <w:rFonts w:cs="Times New Roman"/>
        </w:rPr>
        <w:t>variational</w:t>
      </w:r>
      <w:proofErr w:type="spellEnd"/>
      <w:r w:rsidRPr="006C08F8">
        <w:rPr>
          <w:rFonts w:cs="Times New Roman"/>
        </w:rPr>
        <w:t xml:space="preserve"> </w:t>
      </w:r>
      <w:proofErr w:type="spellStart"/>
      <w:r w:rsidRPr="006C08F8">
        <w:rPr>
          <w:rFonts w:cs="Times New Roman"/>
        </w:rPr>
        <w:t>updating</w:t>
      </w:r>
      <w:proofErr w:type="spellEnd"/>
      <w:r w:rsidRPr="006C08F8">
        <w:rPr>
          <w:rFonts w:cs="Times New Roman"/>
        </w:rPr>
        <w:t xml:space="preserve"> </w:t>
      </w:r>
      <w:proofErr w:type="spellStart"/>
      <w:r w:rsidRPr="006C08F8">
        <w:rPr>
          <w:rFonts w:cs="Times New Roman"/>
        </w:rPr>
        <w:t>variational</w:t>
      </w:r>
      <w:proofErr w:type="spellEnd"/>
      <w:r w:rsidRPr="006C08F8">
        <w:rPr>
          <w:rFonts w:cs="Times New Roman"/>
        </w:rPr>
        <w:t xml:space="preserve"> </w:t>
      </w:r>
      <w:proofErr w:type="spellStart"/>
      <w:r w:rsidRPr="006C08F8">
        <w:rPr>
          <w:rFonts w:cs="Times New Roman"/>
        </w:rPr>
        <w:t>Bayes</w:t>
      </w:r>
      <w:proofErr w:type="spellEnd"/>
      <w:r w:rsidRPr="006C08F8">
        <w:rPr>
          <w:rFonts w:cs="Times New Roman"/>
        </w:rPr>
        <w:t xml:space="preserve"> erklären</w:t>
      </w:r>
      <w:r w:rsidRPr="006904BE">
        <w:rPr>
          <w:rFonts w:cs="Times New Roman"/>
        </w:rPr>
        <w:t xml:space="preserve">: insbesondere in Netzwerken mit schleifen klappt </w:t>
      </w:r>
      <w:proofErr w:type="spellStart"/>
      <w:r w:rsidRPr="006904BE">
        <w:rPr>
          <w:rFonts w:cs="Times New Roman"/>
        </w:rPr>
        <w:t>message</w:t>
      </w:r>
      <w:proofErr w:type="spellEnd"/>
      <w:r w:rsidRPr="006904BE">
        <w:rPr>
          <w:rFonts w:cs="Times New Roman"/>
        </w:rPr>
        <w:t xml:space="preserve"> </w:t>
      </w:r>
      <w:proofErr w:type="spellStart"/>
      <w:r w:rsidRPr="006904BE">
        <w:rPr>
          <w:rFonts w:cs="Times New Roman"/>
        </w:rPr>
        <w:t>passing</w:t>
      </w:r>
      <w:proofErr w:type="spellEnd"/>
      <w:r w:rsidRPr="006904BE">
        <w:rPr>
          <w:rFonts w:cs="Times New Roman"/>
        </w:rPr>
        <w:t xml:space="preserve">. </w:t>
      </w:r>
      <w:r>
        <w:rPr>
          <w:rFonts w:cs="Times New Roman"/>
        </w:rPr>
        <w:t xml:space="preserve">Und eine gangbare Näherung ist das </w:t>
      </w:r>
      <w:proofErr w:type="spellStart"/>
      <w:r>
        <w:rPr>
          <w:rFonts w:cs="Times New Roman"/>
        </w:rPr>
        <w:t>free</w:t>
      </w:r>
      <w:proofErr w:type="spellEnd"/>
      <w:r>
        <w:rPr>
          <w:rFonts w:cs="Times New Roman"/>
        </w:rPr>
        <w:t xml:space="preserve"> </w:t>
      </w:r>
      <w:proofErr w:type="spellStart"/>
      <w:r>
        <w:rPr>
          <w:rFonts w:cs="Times New Roman"/>
        </w:rPr>
        <w:t>energy</w:t>
      </w:r>
      <w:proofErr w:type="spellEnd"/>
      <w:r>
        <w:rPr>
          <w:rFonts w:cs="Times New Roman"/>
        </w:rPr>
        <w:t xml:space="preserve">. </w:t>
      </w:r>
    </w:p>
    <w:p w:rsidR="00B02598" w:rsidRPr="00003716" w:rsidRDefault="00B02598" w:rsidP="00743394">
      <w:pPr>
        <w:rPr>
          <w:rFonts w:cs="Times New Roman"/>
        </w:rPr>
      </w:pPr>
    </w:p>
    <w:p w:rsidR="0091404F" w:rsidRPr="00003716" w:rsidRDefault="0091404F" w:rsidP="00DD1E93">
      <w:pPr>
        <w:rPr>
          <w:rFonts w:cs="Times New Roman"/>
        </w:rPr>
      </w:pPr>
    </w:p>
    <w:p w:rsidR="006A18A1" w:rsidRPr="002A07FF" w:rsidRDefault="00FE4DF6" w:rsidP="00FE4DF6">
      <w:pPr>
        <w:pStyle w:val="berschrift2"/>
      </w:pPr>
      <w:bookmarkStart w:id="11" w:name="_Toc521066573"/>
      <w:r w:rsidRPr="002A07FF">
        <w:t>1.5.</w:t>
      </w:r>
      <w:bookmarkEnd w:id="11"/>
      <w:r w:rsidRPr="002A07FF">
        <w:t xml:space="preserve"> Interoception, </w:t>
      </w:r>
      <w:proofErr w:type="spellStart"/>
      <w:r w:rsidRPr="002A07FF">
        <w:t>Pain</w:t>
      </w:r>
      <w:proofErr w:type="spellEnd"/>
      <w:r w:rsidRPr="002A07FF">
        <w:t xml:space="preserve"> </w:t>
      </w:r>
      <w:proofErr w:type="spellStart"/>
      <w:r w:rsidRPr="002A07FF">
        <w:t>and</w:t>
      </w:r>
      <w:proofErr w:type="spellEnd"/>
      <w:r w:rsidRPr="002A07FF">
        <w:t xml:space="preserve"> </w:t>
      </w:r>
      <w:proofErr w:type="spellStart"/>
      <w:r w:rsidRPr="002A07FF">
        <w:t>Predictive</w:t>
      </w:r>
      <w:proofErr w:type="spellEnd"/>
      <w:r w:rsidRPr="002A07FF">
        <w:t xml:space="preserve"> </w:t>
      </w:r>
      <w:proofErr w:type="spellStart"/>
      <w:r w:rsidRPr="002A07FF">
        <w:t>Coding</w:t>
      </w:r>
      <w:proofErr w:type="spellEnd"/>
      <w:r w:rsidR="00C31EBC" w:rsidRPr="002A07FF">
        <w:tab/>
      </w:r>
    </w:p>
    <w:p w:rsidR="000B7C47" w:rsidRDefault="006A18A1" w:rsidP="00FD3257">
      <w:pPr>
        <w:rPr>
          <w:lang w:val="en-US"/>
        </w:rPr>
      </w:pPr>
      <w:r>
        <w:rPr>
          <w:lang w:val="en-US"/>
        </w:rPr>
        <w:t>Recent evidence suggests that not only perception (i.e., processing and perceiving</w:t>
      </w:r>
      <w:r w:rsidR="005842CD">
        <w:rPr>
          <w:lang w:val="en-US"/>
        </w:rPr>
        <w:t xml:space="preserve"> of </w:t>
      </w:r>
      <w:proofErr w:type="spellStart"/>
      <w:r w:rsidR="005842CD">
        <w:rPr>
          <w:lang w:val="en-US"/>
        </w:rPr>
        <w:t>ext</w:t>
      </w:r>
      <w:r w:rsidR="00EA4539">
        <w:rPr>
          <w:lang w:val="en-US"/>
        </w:rPr>
        <w:t>eroceptive</w:t>
      </w:r>
      <w:proofErr w:type="spellEnd"/>
      <w:r>
        <w:rPr>
          <w:lang w:val="en-US"/>
        </w:rPr>
        <w:t xml:space="preserve"> </w:t>
      </w:r>
      <w:r w:rsidR="001A4BE3">
        <w:rPr>
          <w:lang w:val="en-US"/>
        </w:rPr>
        <w:t>visual or auditory</w:t>
      </w:r>
      <w:r>
        <w:rPr>
          <w:lang w:val="en-US"/>
        </w:rPr>
        <w:t xml:space="preserve"> information) emerges from the m</w:t>
      </w:r>
      <w:r w:rsidR="00EA4539">
        <w:rPr>
          <w:lang w:val="en-US"/>
        </w:rPr>
        <w:t>inimization of prediction error</w:t>
      </w:r>
      <w:r>
        <w:rPr>
          <w:lang w:val="en-US"/>
        </w:rPr>
        <w:t xml:space="preserve"> or free energy. Also </w:t>
      </w:r>
      <w:r>
        <w:rPr>
          <w:lang w:val="en-US"/>
        </w:rPr>
        <w:lastRenderedPageBreak/>
        <w:t>interoceptive</w:t>
      </w:r>
      <w:r w:rsidR="00EA4539">
        <w:rPr>
          <w:lang w:val="en-US"/>
        </w:rPr>
        <w:t xml:space="preserve"> processes seem to follow this</w:t>
      </w:r>
      <w:r>
        <w:rPr>
          <w:lang w:val="en-US"/>
        </w:rPr>
        <w:t xml:space="preserve"> principle </w:t>
      </w:r>
      <w:r>
        <w:rPr>
          <w:lang w:val="en-US"/>
        </w:rPr>
        <w:fldChar w:fldCharType="begin" w:fldLock="1"/>
      </w:r>
      <w:r w:rsidR="00F1470F">
        <w:rPr>
          <w:lang w:val="en-US"/>
        </w:rPr>
        <w:instrText>ADDIN CSL_CITATION {"citationItems":[{"id":"ITEM-1","itemData":{"DOI":"10.1098/rstb.2016.0007","ISBN":"0000000214216","ISSN":"0962-8436","PMID":"28080966","abstract":"One contribution of 16 to a theme issue 'Interoception beyond homeostasis: affect, cognition and mental health'. We review a recent shift in conceptions of interoception and its relationship to hierarchical inference in the brain. The notion of interoceptive inference means that bodily states are regulated by autonomic reflexes that are enslaved by descending predictions from deep generative models of our internal and exter-nal milieu. This re-conceptualization illuminates several issues in cognitive and clinical neuroscience with implications for experiences of selfhood and emotion. We first contextualize interoception in terms of active (Bayesian) inference in the brain, highlighting its enactivist (embodied) aspects. We then consider the key role of uncertainty or precision and how this might translate into neuromodulation. We next examine the implications for understanding the functional anatomy of the emotional brain, surveying recent observations on agranular cortex. Finally, we turn to theoretical issues, namely, the role of interoception in shaping a sense of embodied self and feelings. We will draw links between physiological homoeostasis and allostasis, early cybernetic ideas of predictive control and hierarchical generative models in predictive processing. The explanatory scope of interoceptive inference ranges from expla-nations for autism and depression, through to consciousness. We offer a brief survey of these exciting developments. This article is part of the themed issue 'Interoception beyond homeostasis: affect, cognition and mental health'.","author":[{"dropping-particle":"","family":"Seth","given":"Anil K.","non-dropping-particle":"","parse-names":false,"suffix":""},{"dropping-particle":"","family":"Friston","given":"Karl J.","non-dropping-particle":"","parse-names":false,"suffix":""}],"container-title":"Philosophical Transactions of the Royal Society B: Biological Sciences","id":"ITEM-1","issue":"1708","issued":{"date-parts":[["2016"]]},"title":"Active interoceptive inference and the emotional brain","type":"article-journal","volume":"371"},"uris":["http://www.mendeley.com/documents/?uuid=88d63245-bb01-355d-81d8-3d543cc3deb0"]},{"id":"ITEM-2","itemData":{"abstract":"The concept of the brain as a prediction machine has enjoyed a resurgence in the context of the Bayesian brain and predictive coding approaches within cognitive science. To date, this perspective has been applied primarily to exteroceptive perception (e.g., vision, audition), and action. Here, I describe a predictive, inferential perspective on interoception: ‘interoceptive inference’ conceives of subjective feeling states (emotions) as arising from actively-inferred generative (predictive) models of the causes of interoceptive afferents. The model generalizes ‘appraisal’ theories that view emotions as emerging from cognitive evaluations of physiological changes, and it sheds new light on the neurocognitive mechanisms that underlie the experience of body ownership and conscious selfhood in health and in neuropsychiatric illness.","author":[{"dropping-particle":"","family":"Seth","given":"Anil K.","non-dropping-particle":"","parse-names":false,"suffix":""}],"container-title":"Trends in Cognitive Sciences","id":"ITEM-2","issue":"11","issued":{"date-parts":[["2013","11","1"]]},"page":"565-573","publisher":"Elsevier Current Trends","title":"Interoceptive inference, emotion, and the embodied self","type":"article-journal","volume":"17"},"uris":["http://www.mendeley.com/documents/?uuid=c27be110-b427-4a60-8245-415352955a6f"]},{"id":"ITEM-3","itemData":{"DOI":"10.1038/nrn3950","ISSN":"1471-003X","author":[{"dropping-particle":"","family":"Barrett","given":"Lisa Feldman","non-dropping-particle":"","parse-names":false,"suffix":""},{"dropping-particle":"","family":"Simmons","given":"W. Kyle","non-dropping-particle":"","parse-names":false,"suffix":""}],"container-title":"Nature Reviews Neuroscience","id":"ITEM-3","issue":"7","issued":{"date-parts":[["2015","5","28"]]},"page":"419-429","title":"Interoceptive predictions in the brain","type":"article-journal","volume":"16"},"uris":["http://www.mendeley.com/documents/?uuid=1e0e197e-7351-391d-a580-f5f5d8cb27f3"]}],"mendeley":{"formattedCitation":"(Barrett &amp; Simmons, 2015; Seth, 2013; Seth &amp; Friston, 2016)","plainTextFormattedCitation":"(Barrett &amp; Simmons, 2015; Seth, 2013; Seth &amp; Friston, 2016)","previouslyFormattedCitation":"(Barrett &amp; Simmons, 2015; Seth, 2013; Seth &amp; Friston, 2016)"},"properties":{"noteIndex":0},"schema":"https://github.com/citation-style-language/schema/raw/master/csl-citation.json"}</w:instrText>
      </w:r>
      <w:r>
        <w:rPr>
          <w:lang w:val="en-US"/>
        </w:rPr>
        <w:fldChar w:fldCharType="separate"/>
      </w:r>
      <w:r w:rsidR="001A4BE3" w:rsidRPr="001A4BE3">
        <w:rPr>
          <w:noProof/>
          <w:lang w:val="en-US"/>
        </w:rPr>
        <w:t>(Barrett &amp; Simmons, 2015; Seth, 2013; Seth &amp; Friston, 2016)</w:t>
      </w:r>
      <w:r>
        <w:rPr>
          <w:lang w:val="en-US"/>
        </w:rPr>
        <w:fldChar w:fldCharType="end"/>
      </w:r>
      <w:r w:rsidR="001A4BE3">
        <w:rPr>
          <w:lang w:val="en-US"/>
        </w:rPr>
        <w:t xml:space="preserve">. </w:t>
      </w:r>
      <w:r w:rsidR="00EA4539">
        <w:rPr>
          <w:lang w:val="en-US"/>
        </w:rPr>
        <w:t xml:space="preserve">That is, the perception of signals from the internal milieu of the body seems to be emerging from an elaborate comparison of these signals with top-down predictions </w:t>
      </w:r>
      <w:r w:rsidR="00EA4539">
        <w:rPr>
          <w:lang w:val="en-US"/>
        </w:rPr>
        <w:fldChar w:fldCharType="begin" w:fldLock="1"/>
      </w:r>
      <w:r w:rsidR="00B945AD">
        <w:rPr>
          <w:lang w:val="en-US"/>
        </w:rPr>
        <w:instrText>ADDIN CSL_CITATION {"citationItems":[{"id":"ITEM-1","itemData":{"DOI":"10.1038/nrn3950","ISSN":"1471-003X","author":[{"dropping-particle":"","family":"Barrett","given":"Lisa Feldman","non-dropping-particle":"","parse-names":false,"suffix":""},{"dropping-particle":"","family":"Simmons","given":"W. Kyle","non-dropping-particle":"","parse-names":false,"suffix":""}],"container-title":"Nature Reviews Neuroscience","id":"ITEM-1","issue":"7","issued":{"date-parts":[["2015","5","28"]]},"page":"419-429","title":"Interoceptive predictions in the brain","type":"article-journal","volume":"16"},"uris":["http://www.mendeley.com/documents/?uuid=1e0e197e-7351-391d-a580-f5f5d8cb27f3"]}],"mendeley":{"formattedCitation":"(Barrett &amp; Simmons, 2015)","plainTextFormattedCitation":"(Barrett &amp; Simmons, 2015)","previouslyFormattedCitation":"(Barrett &amp; Simmons, 2015)"},"properties":{"noteIndex":0},"schema":"https://github.com/citation-style-language/schema/raw/master/csl-citation.json"}</w:instrText>
      </w:r>
      <w:r w:rsidR="00EA4539">
        <w:rPr>
          <w:lang w:val="en-US"/>
        </w:rPr>
        <w:fldChar w:fldCharType="separate"/>
      </w:r>
      <w:r w:rsidR="00EA4539" w:rsidRPr="00EA4539">
        <w:rPr>
          <w:noProof/>
          <w:lang w:val="en-US"/>
        </w:rPr>
        <w:t>(Barrett &amp; Simmons, 2015)</w:t>
      </w:r>
      <w:r w:rsidR="00EA4539">
        <w:rPr>
          <w:lang w:val="en-US"/>
        </w:rPr>
        <w:fldChar w:fldCharType="end"/>
      </w:r>
      <w:r w:rsidR="00EA4539">
        <w:rPr>
          <w:lang w:val="en-US"/>
        </w:rPr>
        <w:t xml:space="preserve">. The sensation and integration of signals that </w:t>
      </w:r>
      <w:r w:rsidR="00B945AD">
        <w:rPr>
          <w:lang w:val="en-US"/>
        </w:rPr>
        <w:t xml:space="preserve">originate from inside the body is referred to as interoception </w:t>
      </w:r>
      <w:r w:rsidR="00B945AD">
        <w:rPr>
          <w:lang w:val="en-US"/>
        </w:rPr>
        <w:fldChar w:fldCharType="begin" w:fldLock="1"/>
      </w:r>
      <w:r w:rsidR="00B945AD">
        <w:rPr>
          <w:lang w:val="en-US"/>
        </w:rPr>
        <w:instrText>ADDIN CSL_CITATION {"citationItems":[{"id":"ITEM-1","itemData":{"DOI":"10.3389/fpsyt.2016.00121","ISSN":"1664-0640","abstract":"Disrupted interoception is a prominent feature of the diagnostic classification of several psychiatric disorders. However, progress in understanding the interoceptive basis of these disorders has been incremental and the application of interoception in clinical treatment is currently limited to panic disorder. To examine the degree to which the scientific community has recognized interoception as a construct of interest, we identified and individually screened all articles published in the English language on interoception and associated root terms in Pubmed, Psychinfo and ISI Web of Knowledge. This search revealed that interoception is a multifaceted process that is being increasingly studied within the fields of psychiatry, psychology, neuroscience and biomedical science. To illustrate the multifaceted nature of interoception we provide a focused review of one of the most commonly studied interoceptive channels, the cardiovascular system, and give a detailed comparison of the most popular methods used to study cardiac interoception. We subsequently review evidence of interoceptive dysfunction in panic disorder, depression, somatic symptom disorders, anorexia nervosa, and bulimia nervosa. For each disorder, we suggest how interoceptive predictions constructed by the brain may erroneously bias individuals to express key symptoms and behaviors, and outline questions that are suitable for the development of neuroscience-based mental health interventions. We conclude that interoception represents a viable avenue for clinical and translational research in psychiatry, with a well-established conceptual framework, a neural basis, measurable biomarkers, interdisciplinary appeal, and transdiagnostic targets for understanding and improving mental health outcomes.","author":[{"dropping-particle":"","family":"Khalsa","given":"Sahib S.","non-dropping-particle":"","parse-names":false,"suffix":""},{"dropping-particle":"","family":"Lapidus","given":"Rachel C.","non-dropping-particle":"","parse-names":false,"suffix":""}],"container-title":"Frontiers in Psychiatry","id":"ITEM-1","issued":{"date-parts":[["2016","7","25"]]},"page":"121","publisher":"Frontiers","title":"Can Interoception Improve the Pragmatic Search for Biomarkers in Psychiatry?","type":"article-journal","volume":"7"},"uris":["http://www.mendeley.com/documents/?uuid=a02cd4f9-af66-3d86-be76-75295832492a"]}],"mendeley":{"formattedCitation":"(Khalsa &amp; Lapidus, 2016)","plainTextFormattedCitation":"(Khalsa &amp; Lapidus, 2016)","previouslyFormattedCitation":"(Khalsa &amp; Lapidus, 2016)"},"properties":{"noteIndex":0},"schema":"https://github.com/citation-style-language/schema/raw/master/csl-citation.json"}</w:instrText>
      </w:r>
      <w:r w:rsidR="00B945AD">
        <w:rPr>
          <w:lang w:val="en-US"/>
        </w:rPr>
        <w:fldChar w:fldCharType="separate"/>
      </w:r>
      <w:r w:rsidR="00B945AD" w:rsidRPr="00B945AD">
        <w:rPr>
          <w:noProof/>
          <w:lang w:val="en-US"/>
        </w:rPr>
        <w:t>(Khalsa &amp; Lapidus, 2016)</w:t>
      </w:r>
      <w:r w:rsidR="00B945AD">
        <w:rPr>
          <w:lang w:val="en-US"/>
        </w:rPr>
        <w:fldChar w:fldCharType="end"/>
      </w:r>
      <w:r w:rsidR="00B945AD" w:rsidRPr="00B945AD">
        <w:rPr>
          <w:lang w:val="en-US"/>
        </w:rPr>
        <w:t>. Bodily signals that are sensed through interoception include heart rate, glucose levels, build-up of carbon dioxide in the blo</w:t>
      </w:r>
      <w:r w:rsidR="005842CD">
        <w:rPr>
          <w:lang w:val="en-US"/>
        </w:rPr>
        <w:t>od, temperature and inflammation</w:t>
      </w:r>
      <w:r w:rsidR="00B945AD">
        <w:rPr>
          <w:lang w:val="en-US"/>
        </w:rPr>
        <w:t xml:space="preserve"> </w:t>
      </w:r>
      <w:r w:rsidR="00B945AD">
        <w:rPr>
          <w:lang w:val="en-US"/>
        </w:rPr>
        <w:fldChar w:fldCharType="begin" w:fldLock="1"/>
      </w:r>
      <w:r w:rsidR="00A35FD4">
        <w:rPr>
          <w:lang w:val="en-US"/>
        </w:rPr>
        <w:instrText>ADDIN CSL_CITATION {"citationItems":[{"id":"ITEM-1","itemData":{"DOI":"10.1038/nrn3950","ISSN":"1471-003X","author":[{"dropping-particle":"","family":"Barrett","given":"Lisa Feldman","non-dropping-particle":"","parse-names":false,"suffix":""},{"dropping-particle":"","family":"Simmons","given":"W. Kyle","non-dropping-particle":"","parse-names":false,"suffix":""}],"container-title":"Nature Reviews Neuroscience","id":"ITEM-1","issue":"7","issued":{"date-parts":[["2015","5","28"]]},"page":"419-429","title":"Interoceptive predictions in the brain","type":"article-journal","volume":"16"},"uris":["http://www.mendeley.com/documents/?uuid=1e0e197e-7351-391d-a580-f5f5d8cb27f3"]}],"mendeley":{"formattedCitation":"(Barrett &amp; Simmons, 2015)","plainTextFormattedCitation":"(Barrett &amp; Simmons, 2015)","previouslyFormattedCitation":"(Barrett &amp; Simmons, 2015)"},"properties":{"noteIndex":0},"schema":"https://github.com/citation-style-language/schema/raw/master/csl-citation.json"}</w:instrText>
      </w:r>
      <w:r w:rsidR="00B945AD">
        <w:rPr>
          <w:lang w:val="en-US"/>
        </w:rPr>
        <w:fldChar w:fldCharType="separate"/>
      </w:r>
      <w:r w:rsidR="00B945AD" w:rsidRPr="00B945AD">
        <w:rPr>
          <w:noProof/>
          <w:lang w:val="en-US"/>
        </w:rPr>
        <w:t>(Barrett &amp; Simmons, 2015)</w:t>
      </w:r>
      <w:r w:rsidR="00B945AD">
        <w:rPr>
          <w:lang w:val="en-US"/>
        </w:rPr>
        <w:fldChar w:fldCharType="end"/>
      </w:r>
      <w:r w:rsidR="00B945AD" w:rsidRPr="00B945AD">
        <w:rPr>
          <w:lang w:val="en-US"/>
        </w:rPr>
        <w:t xml:space="preserve">. </w:t>
      </w:r>
      <w:r w:rsidR="000B7C47">
        <w:rPr>
          <w:lang w:val="en-US"/>
        </w:rPr>
        <w:t xml:space="preserve">Interoception does not only include the processing and representation of afferent body signals, but also the attention, appraisal and response to bodily signals </w:t>
      </w:r>
      <w:r w:rsidR="000B7C47">
        <w:rPr>
          <w:lang w:val="en-US"/>
        </w:rPr>
        <w:fldChar w:fldCharType="begin" w:fldLock="1"/>
      </w:r>
      <w:r w:rsidR="00B27E7C">
        <w:rPr>
          <w:lang w:val="en-US"/>
        </w:rPr>
        <w:instrText>ADDIN CSL_CITATION {"citationItems":[{"id":"ITEM-1","itemData":{"DOI":"10.3389/fpsyg.2015.00763","ISSN":"1664-1078","abstract":"Interoception can be broadly defined as the sense of signals originating within the body. As such, interoception is critical for our sense of embodiment, motivation and well-being. And yet, despite its importance, interoception remains poorly understood within modern science. This paper reviews interdisciplinary perspectives on interoception, with the goal of presenting a unified perspective from diverse fields such as neuroscience, clinical practice, and contemplative studies. It is hoped that this integrative effort will advance our understanding of how interoception determines well-being, and identify the central challenges to such understanding. To this end, we introduce an expanded taxonomy of interoceptive processes, arguing that many of these processes can be understood through an emerging predictive coding model for mind-body integration. The model, which describes the tension between expected and felt body sensation, parallels contemplative theories, and implicates interoception in a variety of affective and psychosomatic disorders. We conclude that maladaptive construal of bodily sensations may lie at the heart of many contemporary maladies, and that contemplative practices may attenuate these interpretative biases, restoring a person’s sense of presence and agency in the world.","author":[{"dropping-particle":"","family":"Farb","given":"Norman","non-dropping-particle":"","parse-names":false,"suffix":""},{"dropping-particle":"","family":"Daubenmier","given":"Jennifer","non-dropping-particle":"","parse-names":false,"suffix":""},{"dropping-particle":"","family":"Price","given":"Cynthia J.","non-dropping-particle":"","parse-names":false,"suffix":""},{"dropping-particle":"","family":"Gard","given":"Tim","non-dropping-particle":"","parse-names":false,"suffix":""},{"dropping-particle":"","family":"Kerr","given":"Catherine","non-dropping-particle":"","parse-names":false,"suffix":""},{"dropping-particle":"","family":"Dunn","given":"Barnaby D.","non-dropping-particle":"","parse-names":false,"suffix":""},{"dropping-particle":"","family":"Klein","given":"Anne Carolyn","non-dropping-particle":"","parse-names":false,"suffix":""},{"dropping-particle":"","family":"Paulus","given":"Martin P.","non-dropping-particle":"","parse-names":false,"suffix":""},{"dropping-particle":"","family":"Mehling","given":"Wolf E.","non-dropping-particle":"","parse-names":false,"suffix":""}],"container-title":"Frontiers in Psychology","id":"ITEM-1","issued":{"date-parts":[["2015","6","9"]]},"page":"763","publisher":"Frontiers","title":"Interoception, contemplative practice, and health","type":"article-journal","volume":"6"},"uris":["http://www.mendeley.com/documents/?uuid=40d4d17c-1648-3697-96b3-fee23010d8e5"]}],"mendeley":{"formattedCitation":"(Farb et al., 2015)","plainTextFormattedCitation":"(Farb et al., 2015)","previouslyFormattedCitation":"(Farb et al., 2015)"},"properties":{"noteIndex":0},"schema":"https://github.com/citation-style-language/schema/raw/master/csl-citation.json"}</w:instrText>
      </w:r>
      <w:r w:rsidR="000B7C47">
        <w:rPr>
          <w:lang w:val="en-US"/>
        </w:rPr>
        <w:fldChar w:fldCharType="separate"/>
      </w:r>
      <w:r w:rsidR="000B7C47" w:rsidRPr="000B7C47">
        <w:rPr>
          <w:noProof/>
          <w:lang w:val="en-US"/>
        </w:rPr>
        <w:t>(Farb et al., 2015)</w:t>
      </w:r>
      <w:r w:rsidR="000B7C47">
        <w:rPr>
          <w:lang w:val="en-US"/>
        </w:rPr>
        <w:fldChar w:fldCharType="end"/>
      </w:r>
      <w:r w:rsidR="000B7C47">
        <w:rPr>
          <w:lang w:val="en-US"/>
        </w:rPr>
        <w:t xml:space="preserve">. </w:t>
      </w:r>
      <w:r w:rsidR="002C0BC2">
        <w:rPr>
          <w:lang w:val="en-US"/>
        </w:rPr>
        <w:t xml:space="preserve">The concept of interoception hence </w:t>
      </w:r>
      <w:r w:rsidR="000B7C47">
        <w:rPr>
          <w:lang w:val="en-US"/>
        </w:rPr>
        <w:t xml:space="preserve">encompasses many </w:t>
      </w:r>
      <w:r w:rsidR="002C0BC2">
        <w:rPr>
          <w:lang w:val="en-US"/>
        </w:rPr>
        <w:t>aspects of</w:t>
      </w:r>
      <w:r w:rsidR="000B7C47">
        <w:rPr>
          <w:lang w:val="en-US"/>
        </w:rPr>
        <w:t xml:space="preserve"> psychological research on chronic pain mentioned above (i.e., learning, attention and affective state)</w:t>
      </w:r>
      <w:r w:rsidR="002C0BC2">
        <w:rPr>
          <w:lang w:val="en-US"/>
        </w:rPr>
        <w:t xml:space="preserve">. Interoception hence could be an attractive means of furthering etiological knowledge in this field. </w:t>
      </w:r>
    </w:p>
    <w:p w:rsidR="002C0BC2" w:rsidRDefault="002C0BC2" w:rsidP="00FD3257">
      <w:pPr>
        <w:rPr>
          <w:lang w:val="en-US"/>
        </w:rPr>
      </w:pPr>
    </w:p>
    <w:p w:rsidR="002C0BC2" w:rsidRDefault="002C0BC2" w:rsidP="00FD3257">
      <w:pPr>
        <w:rPr>
          <w:lang w:val="en-US"/>
        </w:rPr>
      </w:pPr>
      <w:r>
        <w:rPr>
          <w:lang w:val="en-US"/>
        </w:rPr>
        <w:t>[ELABORATE]</w:t>
      </w:r>
    </w:p>
    <w:p w:rsidR="002C0BC2" w:rsidRDefault="002C0BC2" w:rsidP="00FD3257">
      <w:pPr>
        <w:rPr>
          <w:lang w:val="en-US"/>
        </w:rPr>
      </w:pPr>
    </w:p>
    <w:p w:rsidR="002C0BC2" w:rsidRDefault="002C0BC2" w:rsidP="00FD3257">
      <w:pPr>
        <w:rPr>
          <w:lang w:val="en-US"/>
        </w:rPr>
      </w:pPr>
    </w:p>
    <w:p w:rsidR="00BF7059" w:rsidRPr="00BF7059" w:rsidRDefault="00BF7059" w:rsidP="00250179">
      <w:pPr>
        <w:pStyle w:val="berschrift1"/>
        <w:rPr>
          <w:lang w:val="en-US"/>
        </w:rPr>
      </w:pPr>
      <w:r>
        <w:rPr>
          <w:lang w:val="en-US"/>
        </w:rPr>
        <w:t>1</w:t>
      </w:r>
      <w:r w:rsidR="002C0BC2">
        <w:rPr>
          <w:lang w:val="en-US"/>
        </w:rPr>
        <w:t>.</w:t>
      </w:r>
      <w:r>
        <w:rPr>
          <w:lang w:val="en-US"/>
        </w:rPr>
        <w:t>6.</w:t>
      </w:r>
      <w:r w:rsidR="002C0BC2">
        <w:rPr>
          <w:lang w:val="en-US"/>
        </w:rPr>
        <w:t xml:space="preserve"> </w:t>
      </w:r>
      <w:r w:rsidR="00250179">
        <w:rPr>
          <w:lang w:val="en-US"/>
        </w:rPr>
        <w:t>Summary: Approaches to chronic pain and outlook</w:t>
      </w:r>
    </w:p>
    <w:p w:rsidR="00C96AEA" w:rsidRDefault="00C96AEA" w:rsidP="00C96AEA">
      <w:pPr>
        <w:pStyle w:val="berschrift3"/>
        <w:rPr>
          <w:lang w:val="en-US"/>
        </w:rPr>
      </w:pPr>
    </w:p>
    <w:p w:rsidR="00C96AEA" w:rsidRPr="00C96AEA" w:rsidRDefault="00C96AEA" w:rsidP="00C96AEA">
      <w:pPr>
        <w:rPr>
          <w:lang w:val="en-US"/>
        </w:rPr>
      </w:pPr>
    </w:p>
    <w:p w:rsidR="00C96AEA" w:rsidRPr="00C96AEA" w:rsidRDefault="00C96AEA" w:rsidP="00C96AEA">
      <w:pPr>
        <w:rPr>
          <w:lang w:val="en-US"/>
        </w:rPr>
      </w:pPr>
    </w:p>
    <w:p w:rsidR="000B7C47" w:rsidRDefault="000B7C47" w:rsidP="00FD3257">
      <w:pPr>
        <w:rPr>
          <w:lang w:val="en-US"/>
        </w:rPr>
      </w:pPr>
    </w:p>
    <w:p w:rsidR="000B7C47" w:rsidRDefault="000B7C47" w:rsidP="00FD3257">
      <w:pPr>
        <w:rPr>
          <w:lang w:val="en-US"/>
        </w:rPr>
      </w:pPr>
    </w:p>
    <w:p w:rsidR="000B7C47" w:rsidRDefault="000B7C47" w:rsidP="00FD3257">
      <w:pPr>
        <w:rPr>
          <w:lang w:val="en-US"/>
        </w:rPr>
      </w:pPr>
    </w:p>
    <w:p w:rsidR="000B7C47" w:rsidRDefault="000B7C47" w:rsidP="00FD3257">
      <w:pPr>
        <w:rPr>
          <w:lang w:val="en-US"/>
        </w:rPr>
      </w:pPr>
    </w:p>
    <w:p w:rsidR="000B7C47" w:rsidRDefault="000B7C47" w:rsidP="00FD3257">
      <w:pPr>
        <w:rPr>
          <w:lang w:val="en-US"/>
        </w:rPr>
      </w:pPr>
    </w:p>
    <w:p w:rsidR="000B7C47" w:rsidRDefault="000B7C47" w:rsidP="00FD3257">
      <w:pPr>
        <w:rPr>
          <w:lang w:val="en-US"/>
        </w:rPr>
      </w:pPr>
    </w:p>
    <w:p w:rsidR="00FD3257" w:rsidRDefault="00FD3257" w:rsidP="00FD3257">
      <w:pPr>
        <w:rPr>
          <w:lang w:val="en-US"/>
        </w:rPr>
      </w:pPr>
    </w:p>
    <w:p w:rsidR="001D3D32" w:rsidRPr="00B945AD" w:rsidRDefault="001D3D32" w:rsidP="00FD3257">
      <w:pPr>
        <w:rPr>
          <w:lang w:val="en-US"/>
        </w:rPr>
      </w:pPr>
      <w:r w:rsidRPr="00B945AD">
        <w:rPr>
          <w:lang w:val="en-US"/>
        </w:rPr>
        <w:br w:type="page"/>
      </w:r>
    </w:p>
    <w:p w:rsidR="001911FA" w:rsidRDefault="001D3D32" w:rsidP="001D3D32">
      <w:pPr>
        <w:pStyle w:val="berschrift1"/>
        <w:rPr>
          <w:lang w:val="en-US"/>
        </w:rPr>
      </w:pPr>
      <w:bookmarkStart w:id="12" w:name="_Toc521066574"/>
      <w:r w:rsidRPr="00B945AD">
        <w:rPr>
          <w:lang w:val="en-US"/>
        </w:rPr>
        <w:lastRenderedPageBreak/>
        <w:t>2. Methods</w:t>
      </w:r>
      <w:bookmarkEnd w:id="12"/>
    </w:p>
    <w:p w:rsidR="00BF7059" w:rsidRDefault="00BF7059" w:rsidP="00BF7059">
      <w:pPr>
        <w:pStyle w:val="berschrift2"/>
        <w:rPr>
          <w:lang w:val="en-US"/>
        </w:rPr>
      </w:pPr>
      <w:r>
        <w:rPr>
          <w:lang w:val="en-US"/>
        </w:rPr>
        <w:t>2.1. A Bayesian model for chronic pain: basic model requirements</w:t>
      </w:r>
    </w:p>
    <w:p w:rsidR="00003716" w:rsidRDefault="00BF7059" w:rsidP="00BF7059">
      <w:pPr>
        <w:rPr>
          <w:lang w:val="en-US"/>
        </w:rPr>
      </w:pPr>
      <w:r w:rsidRPr="00BF7059">
        <w:rPr>
          <w:lang w:val="en-US"/>
        </w:rPr>
        <w:t>To</w:t>
      </w:r>
      <w:r w:rsidR="00003716">
        <w:rPr>
          <w:lang w:val="en-US"/>
        </w:rPr>
        <w:t xml:space="preserve"> sum up preceding paragraphs</w:t>
      </w:r>
      <w:r w:rsidRPr="00BF7059">
        <w:rPr>
          <w:lang w:val="en-US"/>
        </w:rPr>
        <w:t>, theore</w:t>
      </w:r>
      <w:r w:rsidR="00003716">
        <w:rPr>
          <w:lang w:val="en-US"/>
        </w:rPr>
        <w:t>tical and computational perspectives</w:t>
      </w:r>
      <w:r w:rsidRPr="00BF7059">
        <w:rPr>
          <w:lang w:val="en-US"/>
        </w:rPr>
        <w:t xml:space="preserve"> suggest pain as emerging from the complex interaction between nociceptive signals and </w:t>
      </w:r>
      <w:r w:rsidR="00003716">
        <w:rPr>
          <w:lang w:val="en-US"/>
        </w:rPr>
        <w:t>mo</w:t>
      </w:r>
      <w:r w:rsidRPr="00BF7059">
        <w:rPr>
          <w:lang w:val="en-US"/>
        </w:rPr>
        <w:t xml:space="preserve">dulatory processes. More recent advances have further aimed at specifying the statistical process underlying pain perception. In particular, viewing pain perception as resulting from a Bayesian combination of prior knowledge and current sensory information could be helpful for </w:t>
      </w:r>
      <w:r w:rsidR="003A0EBD">
        <w:rPr>
          <w:lang w:val="en-US"/>
        </w:rPr>
        <w:t>the specification of the concrete</w:t>
      </w:r>
      <w:r w:rsidRPr="00BF7059">
        <w:rPr>
          <w:lang w:val="en-US"/>
        </w:rPr>
        <w:t xml:space="preserve"> statistical process. Regarding chronic pain, an interoceptive predictive coding approach could further etiological and mechanistic knowledge. Therefore, we develop a Bayesian model for chronic pain. Central model requirements are drafted in the following few paragraphs. </w:t>
      </w:r>
    </w:p>
    <w:p w:rsidR="00FC091E" w:rsidRDefault="00FC091E" w:rsidP="00FC091E">
      <w:pPr>
        <w:pStyle w:val="berschrift3"/>
        <w:rPr>
          <w:lang w:val="en-US"/>
        </w:rPr>
      </w:pPr>
      <w:r>
        <w:rPr>
          <w:lang w:val="en-US"/>
        </w:rPr>
        <w:t>Terminology</w:t>
      </w:r>
    </w:p>
    <w:p w:rsidR="00FC091E" w:rsidRDefault="00FC091E" w:rsidP="00FC091E">
      <w:pPr>
        <w:rPr>
          <w:lang w:val="en-US"/>
        </w:rPr>
      </w:pPr>
      <w:r>
        <w:rPr>
          <w:lang w:val="en-US"/>
        </w:rPr>
        <w:t>Observations</w:t>
      </w:r>
    </w:p>
    <w:p w:rsidR="00FC091E" w:rsidRDefault="00FC091E" w:rsidP="00FC091E">
      <w:pPr>
        <w:rPr>
          <w:lang w:val="en-US"/>
        </w:rPr>
      </w:pPr>
      <w:r>
        <w:rPr>
          <w:lang w:val="en-US"/>
        </w:rPr>
        <w:t>System</w:t>
      </w:r>
    </w:p>
    <w:p w:rsidR="00FC091E" w:rsidRPr="00FC091E" w:rsidRDefault="00FC091E" w:rsidP="00FC091E">
      <w:pPr>
        <w:rPr>
          <w:lang w:val="en-US"/>
        </w:rPr>
      </w:pPr>
      <w:proofErr w:type="gramStart"/>
      <w:r>
        <w:rPr>
          <w:lang w:val="en-US"/>
        </w:rPr>
        <w:t>hidden</w:t>
      </w:r>
      <w:proofErr w:type="gramEnd"/>
    </w:p>
    <w:p w:rsidR="00003716" w:rsidRDefault="00E33021" w:rsidP="00E33021">
      <w:pPr>
        <w:pStyle w:val="berschrift3"/>
        <w:numPr>
          <w:ilvl w:val="0"/>
          <w:numId w:val="12"/>
        </w:numPr>
        <w:rPr>
          <w:lang w:val="en-US"/>
        </w:rPr>
      </w:pPr>
      <w:r>
        <w:rPr>
          <w:lang w:val="en-US"/>
        </w:rPr>
        <w:t>Sequential data and change over time</w:t>
      </w:r>
    </w:p>
    <w:p w:rsidR="00B23E13" w:rsidRDefault="00E33021" w:rsidP="00E33021">
      <w:pPr>
        <w:rPr>
          <w:lang w:val="en-US"/>
        </w:rPr>
      </w:pPr>
      <w:r>
        <w:rPr>
          <w:lang w:val="en-US"/>
        </w:rPr>
        <w:t xml:space="preserve">When modeling pain perception and the development of chronic pain, it is crucial to incorporate a time-component into this model. </w:t>
      </w:r>
      <w:r w:rsidR="00A83397">
        <w:rPr>
          <w:lang w:val="en-US"/>
        </w:rPr>
        <w:t>The processing and evaluation of external signals from the environment (e.g., harmful or innocuous stimulation) or internal signals from within the body (e.g., inflammatory processes, blood sugar levels etc.)</w:t>
      </w:r>
      <w:r>
        <w:rPr>
          <w:lang w:val="en-US"/>
        </w:rPr>
        <w:t xml:space="preserve"> </w:t>
      </w:r>
      <w:r w:rsidR="00A83397">
        <w:rPr>
          <w:lang w:val="en-US"/>
        </w:rPr>
        <w:t>is based on a change in these signals over time. Hence,</w:t>
      </w:r>
      <w:r w:rsidR="008A7D9F">
        <w:rPr>
          <w:lang w:val="en-US"/>
        </w:rPr>
        <w:t xml:space="preserve"> the data</w:t>
      </w:r>
      <w:r w:rsidR="00A83397">
        <w:rPr>
          <w:lang w:val="en-US"/>
        </w:rPr>
        <w:t xml:space="preserve"> that the system is processing is not independent or identically distributed (</w:t>
      </w:r>
      <w:proofErr w:type="spellStart"/>
      <w:r w:rsidR="00A83397">
        <w:rPr>
          <w:lang w:val="en-US"/>
        </w:rPr>
        <w:t>i.i.d</w:t>
      </w:r>
      <w:proofErr w:type="spellEnd"/>
      <w:r w:rsidR="00A83397">
        <w:rPr>
          <w:lang w:val="en-US"/>
        </w:rPr>
        <w:t>.)</w:t>
      </w:r>
      <w:r w:rsidR="00FC091E">
        <w:rPr>
          <w:lang w:val="en-US"/>
        </w:rPr>
        <w:t>, but sequential. Following a predictive coding perspective, the brain is constantly trying to predict the sensory information it will receive during the next time-step. Hence, an important model requirement is that it can account for time-seri</w:t>
      </w:r>
      <w:r w:rsidR="00B23E13">
        <w:rPr>
          <w:lang w:val="en-US"/>
        </w:rPr>
        <w:t>es and allow predicting the</w:t>
      </w:r>
      <w:r w:rsidR="00FC091E">
        <w:rPr>
          <w:lang w:val="en-US"/>
        </w:rPr>
        <w:t xml:space="preserve"> future. However, it is unlikely to believe tha</w:t>
      </w:r>
      <w:r w:rsidR="003A0EBD">
        <w:rPr>
          <w:lang w:val="en-US"/>
        </w:rPr>
        <w:t>t the brain considers every</w:t>
      </w:r>
      <w:r w:rsidR="008A7D9F">
        <w:rPr>
          <w:lang w:val="en-US"/>
        </w:rPr>
        <w:t xml:space="preserve"> previous</w:t>
      </w:r>
      <w:r w:rsidR="00FC091E">
        <w:rPr>
          <w:lang w:val="en-US"/>
        </w:rPr>
        <w:t xml:space="preserve"> time-points in order to make a prediction concerning the near future –</w:t>
      </w:r>
      <w:r w:rsidR="008A7D9F">
        <w:rPr>
          <w:lang w:val="en-US"/>
        </w:rPr>
        <w:t xml:space="preserve"> </w:t>
      </w:r>
      <w:r w:rsidR="00FC091E">
        <w:rPr>
          <w:lang w:val="en-US"/>
        </w:rPr>
        <w:t>data from the recent past</w:t>
      </w:r>
      <w:r w:rsidR="008A7D9F">
        <w:rPr>
          <w:lang w:val="en-US"/>
        </w:rPr>
        <w:t>, for example,</w:t>
      </w:r>
      <w:r w:rsidR="00FC091E">
        <w:rPr>
          <w:lang w:val="en-US"/>
        </w:rPr>
        <w:t xml:space="preserve"> might determine current predictions</w:t>
      </w:r>
      <w:r w:rsidR="008A7D9F">
        <w:rPr>
          <w:lang w:val="en-US"/>
        </w:rPr>
        <w:t xml:space="preserve"> to a greater extent than observations from many time-steps ago</w:t>
      </w:r>
      <w:r w:rsidR="00FC091E">
        <w:rPr>
          <w:lang w:val="en-US"/>
        </w:rPr>
        <w:t>. Further, models in which the entire history of data-points is considered are computationally e</w:t>
      </w:r>
      <w:r w:rsidR="008A7D9F">
        <w:rPr>
          <w:lang w:val="en-US"/>
        </w:rPr>
        <w:t>xpensive</w:t>
      </w:r>
      <w:r w:rsidR="00FC091E">
        <w:rPr>
          <w:lang w:val="en-US"/>
        </w:rPr>
        <w:t xml:space="preserve"> as the complexity of such models would grow infinitely </w:t>
      </w:r>
      <w:r w:rsidR="008A7D9F">
        <w:rPr>
          <w:lang w:val="en-US"/>
        </w:rPr>
        <w:t xml:space="preserve">with increasing numbers of observations </w:t>
      </w:r>
      <w:r w:rsidR="00FC091E">
        <w:rPr>
          <w:lang w:val="en-US"/>
        </w:rPr>
        <w:fldChar w:fldCharType="begin" w:fldLock="1"/>
      </w:r>
      <w:r w:rsidR="00FD095B">
        <w:rPr>
          <w:lang w:val="en-US"/>
        </w:rPr>
        <w:instrText>ADDIN CSL_CITATION {"citationItems":[{"id":"ITEM-1","itemData":{"ISBN":"978-0-387-31073-2","author":[{"dropping-particle":"","family":"Bishop","given":"Christopher M","non-dropping-particle":"","parse-names":false,"suffix":""}],"id":"ITEM-1","issued":{"date-parts":[["2006"]]},"publisher":"Springer","publisher-place":"New York","title":"Pattern Recognition and Machine Learning","type":"book"},"uris":["http://www.mendeley.com/documents/?uuid=f97ca283-524c-39bd-a727-5c7d4050d6f3"]}],"mendeley":{"formattedCitation":"(Bishop, 2006)","plainTextFormattedCitation":"(Bishop, 2006)","previouslyFormattedCitation":"(Bishop, 2006)"},"properties":{"noteIndex":0},"schema":"https://github.com/citation-style-language/schema/raw/master/csl-citation.json"}</w:instrText>
      </w:r>
      <w:r w:rsidR="00FC091E">
        <w:rPr>
          <w:lang w:val="en-US"/>
        </w:rPr>
        <w:fldChar w:fldCharType="separate"/>
      </w:r>
      <w:r w:rsidR="00FC091E" w:rsidRPr="00FC091E">
        <w:rPr>
          <w:noProof/>
          <w:lang w:val="en-US"/>
        </w:rPr>
        <w:t>(Bishop, 2006)</w:t>
      </w:r>
      <w:r w:rsidR="00FC091E">
        <w:rPr>
          <w:lang w:val="en-US"/>
        </w:rPr>
        <w:fldChar w:fldCharType="end"/>
      </w:r>
      <w:r w:rsidR="00FC091E">
        <w:rPr>
          <w:lang w:val="en-US"/>
        </w:rPr>
        <w:t xml:space="preserve">. </w:t>
      </w:r>
      <w:r w:rsidR="00B23E13">
        <w:rPr>
          <w:lang w:val="en-US"/>
        </w:rPr>
        <w:tab/>
      </w:r>
    </w:p>
    <w:p w:rsidR="00E33021" w:rsidRDefault="008A7D9F" w:rsidP="00E33021">
      <w:pPr>
        <w:rPr>
          <w:lang w:val="en-US"/>
        </w:rPr>
      </w:pPr>
      <w:r w:rsidRPr="008A7D9F">
        <w:rPr>
          <w:b/>
          <w:lang w:val="en-US"/>
        </w:rPr>
        <w:t>Markov models</w:t>
      </w:r>
      <w:r>
        <w:rPr>
          <w:b/>
          <w:lang w:val="en-US"/>
        </w:rPr>
        <w:t xml:space="preserve"> </w:t>
      </w:r>
      <w:r>
        <w:rPr>
          <w:lang w:val="en-US"/>
        </w:rPr>
        <w:t xml:space="preserve">are well-established models that are applied across numerous disciplines when modeling time-sequence data </w:t>
      </w:r>
      <w:r w:rsidR="00FD095B">
        <w:rPr>
          <w:lang w:val="en-US"/>
        </w:rPr>
        <w:fldChar w:fldCharType="begin" w:fldLock="1"/>
      </w:r>
      <w:r w:rsidR="008C329D">
        <w:rPr>
          <w:lang w:val="en-US"/>
        </w:rPr>
        <w:instrText>ADDIN CSL_CITATION {"citationItems":[{"id":"ITEM-1","itemData":{"ISBN":"0521481813","abstract":"1st pbk. ed. Publisher Description (unedited publisher data) Markov chains are central to the understanding of random processes. This is not only because they pervade the applications of random processes, but also because one can calculate explicitly many quantities of interest. This textbook, aimed at advanced undergraduate or MSc students with some background in basic probability theory, focuses on Markov chains and quickly develops a coherent and rigorous theory whilst showing also how actually to apply it. Both discrete-time and continuous-time chains are studied. A distinguishing feature is an introduction to more advanced topics such as martingales and potentials in the established context of Markov chains. There are applications to simulation, economics, optimal control, genetics, queues and many other topics, and exercises and examples drawn both from theory and practice. It will therefore be an ideal text either for elementary courses on random processes or those that are more oriented towards applications. 1. Discrete-time Markov chains. 1.1 Definition and basic properties. 1.2 Class structure. 1.3 Hitting times and absorption probabilities. 1.4 Strong Markov property. 1.5 Recurrence and transience. 1.6 Recurrence and transience of random walks. 1.7 Invariant distributions. 1.8 Convergence to equilibrium. 1.9 Time reversal. 1.10 Ergodic theorem. 1.11 Appendix: Recurrence relations. 1.12 Appendix: Asymptotics for n! -- 2. Continuous-time Markov chains I. 2.1 Q-matrices and their exponentials. 2.2 Continuous-time random processes. 2.3 Some properties of the exponential distribution. 2.4 Poisson processes. 2.5 Birth processes. 2.6 Jump chain and holding times. 2.7 Explosion. 2.8 Forward and backward equations. 2.9 Non-minimal chains. 2.10 Appendix: Matrix exponentials -- 3. Continuous-time Markov chains II. 3.1 Basic properties. 3.2 Class structure. 3.3 Hitting times and absorption probabilities. 3.4 Recurrence and transience. 3.5 Invariant distributions.","author":[{"dropping-particle":"","family":"Norris","given":"J. R. (James R.)","non-dropping-particle":"","parse-names":false,"suffix":""}],"id":"ITEM-1","issued":{"date-parts":[["1998"]]},"number-of-pages":"237","publisher":"Cambridge University Press","title":"Markov chains","type":"book"},"uris":["http://www.mendeley.com/documents/?uuid=39e66537-9f33-3117-9be7-9485ef944627"]},{"id":"ITEM-2","itemData":{"DOI":"10.1093/biomet/57.1.97","ISSN":"1464-3510","author":[{"dropping-particle":"","family":"Hastings","given":"W. K.","non-dropping-particle":"","parse-names":false,"suffix":""}],"container-title":"Biometrika","id":"ITEM-2","issue":"1","issued":{"date-parts":[["1970","4","1"]]},"page":"97-109","publisher":"Oxford University Press","title":"Monte Carlo sampling methods using Markov chains and their applications","type":"article-journal","volume":"57"},"uris":["http://www.mendeley.com/documents/?uuid=cde88f37-ee34-371e-97a3-0efd1045600a"]},{"id":"ITEM-3","itemData":{"ISBN":"978-0-387-31073-2","author":[{"dropping-particle":"","family":"Bishop","given":"Christopher M","non-dropping-particle":"","parse-names":false,"suffix":""}],"id":"ITEM-3","issued":{"date-parts":[["2006"]]},"publisher":"Springer","publisher-place":"New York","title":"Pattern Recognition and Machine Learning","type":"book"},"uris":["http://www.mendeley.com/documents/?uuid=f97ca283-524c-39bd-a727-5c7d4050d6f3"]}],"mendeley":{"formattedCitation":"(Bishop, 2006; Hastings, 1970; Norris, 1998)","plainTextFormattedCitation":"(Bishop, 2006; Hastings, 1970; Norris, 1998)","previouslyFormattedCitation":"(Bishop, 2006; Hastings, 1970; Norris, 1998)"},"properties":{"noteIndex":0},"schema":"https://github.com/citation-style-language/schema/raw/master/csl-citation.json"}</w:instrText>
      </w:r>
      <w:r w:rsidR="00FD095B">
        <w:rPr>
          <w:lang w:val="en-US"/>
        </w:rPr>
        <w:fldChar w:fldCharType="separate"/>
      </w:r>
      <w:r w:rsidR="00FD095B" w:rsidRPr="00FD095B">
        <w:rPr>
          <w:noProof/>
          <w:lang w:val="en-US"/>
        </w:rPr>
        <w:t>(Bishop, 2006; Hastings, 1970; Norris, 1998)</w:t>
      </w:r>
      <w:r w:rsidR="00FD095B">
        <w:rPr>
          <w:lang w:val="en-US"/>
        </w:rPr>
        <w:fldChar w:fldCharType="end"/>
      </w:r>
      <w:r>
        <w:rPr>
          <w:lang w:val="en-US"/>
        </w:rPr>
        <w:t xml:space="preserve">. </w:t>
      </w:r>
      <w:r w:rsidR="00B23E13">
        <w:rPr>
          <w:lang w:val="en-US"/>
        </w:rPr>
        <w:t>When considerin</w:t>
      </w:r>
      <w:r w:rsidR="003A0EBD">
        <w:rPr>
          <w:lang w:val="en-US"/>
        </w:rPr>
        <w:t>g a time-series of observations</w:t>
      </w:r>
      <m:oMath>
        <m:sSub>
          <m:sSubPr>
            <m:ctrlPr>
              <w:rPr>
                <w:rFonts w:ascii="Cambria Math" w:hAnsi="Cambria Math"/>
                <w:i/>
                <w:lang w:val="en-US"/>
              </w:rPr>
            </m:ctrlPr>
          </m:sSubPr>
          <m:e>
            <m:r>
              <w:rPr>
                <w:rFonts w:ascii="Cambria Math" w:hAnsi="Cambria Math"/>
                <w:lang w:val="en-US"/>
              </w:rPr>
              <m:t xml:space="preserve"> x</m:t>
            </m:r>
          </m:e>
          <m:sub>
            <m:r>
              <w:rPr>
                <w:rFonts w:ascii="Cambria Math" w:hAnsi="Cambria Math"/>
                <w:lang w:val="en-US"/>
              </w:rPr>
              <m:t>n</m:t>
            </m:r>
          </m:sub>
        </m:sSub>
      </m:oMath>
      <w:r w:rsidR="00B23E13">
        <w:rPr>
          <w:rFonts w:eastAsiaTheme="minorEastAsia"/>
          <w:lang w:val="en-US"/>
        </w:rPr>
        <w:t xml:space="preserve">, Markov models exploit the product rule which expresses the joint distribution </w:t>
      </w:r>
      <w:proofErr w:type="gramStart"/>
      <w:r w:rsidR="00B23E13">
        <w:rPr>
          <w:rFonts w:eastAsiaTheme="minorEastAsia"/>
          <w:lang w:val="en-US"/>
        </w:rPr>
        <w:t xml:space="preserve">for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r w:rsidR="00B23E13">
        <w:rPr>
          <w:rFonts w:eastAsiaTheme="minorEastAsia"/>
          <w:lang w:val="en-US"/>
        </w:rPr>
        <w:t>:</w:t>
      </w:r>
    </w:p>
    <w:p w:rsidR="00B23E13" w:rsidRPr="00B23E13" w:rsidRDefault="00B23E13" w:rsidP="00E33021">
      <w:pPr>
        <w:rPr>
          <w:rFonts w:eastAsiaTheme="minorEastAsia"/>
          <w:lang w:val="en-US"/>
        </w:rPr>
      </w:pPr>
      <m:oMathPara>
        <m:oMath>
          <m:r>
            <w:rPr>
              <w:rFonts w:ascii="Cambria Math" w:hAnsi="Cambria Math"/>
              <w:lang w:val="en-US"/>
            </w:rPr>
            <w:lastRenderedPageBreak/>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e>
              </m:d>
            </m:e>
          </m:nary>
        </m:oMath>
      </m:oMathPara>
    </w:p>
    <w:p w:rsidR="003A0EBD" w:rsidRPr="006A2A39" w:rsidRDefault="003A0EBD" w:rsidP="00E33021">
      <w:pPr>
        <w:rPr>
          <w:rFonts w:eastAsiaTheme="minorEastAsia"/>
          <w:lang w:val="en-US"/>
        </w:rPr>
      </w:pPr>
      <w:r>
        <w:rPr>
          <w:lang w:val="en-US"/>
        </w:rPr>
        <w:t>The joint distribution is given by the product of all conditional probabilities within the model.</w:t>
      </w:r>
      <w:r w:rsidR="006A2A39">
        <w:rPr>
          <w:lang w:val="en-US"/>
        </w:rPr>
        <w:t xml:space="preserve"> A graphical model with </w:t>
      </w:r>
      <m:oMath>
        <m:r>
          <w:rPr>
            <w:rFonts w:ascii="Cambria Math" w:hAnsi="Cambria Math"/>
            <w:lang w:val="en-US"/>
          </w:rPr>
          <m:t>x=4</m:t>
        </m:r>
      </m:oMath>
      <w:r w:rsidR="006A2A39">
        <w:rPr>
          <w:rFonts w:eastAsiaTheme="minorEastAsia"/>
          <w:lang w:val="en-US"/>
        </w:rPr>
        <w:t xml:space="preserve"> time-steps is illustrated in </w:t>
      </w:r>
      <w:r w:rsidR="006A2A39">
        <w:rPr>
          <w:rFonts w:eastAsiaTheme="minorEastAsia"/>
          <w:i/>
          <w:lang w:val="en-US"/>
        </w:rPr>
        <w:t xml:space="preserve">Figure 3. </w:t>
      </w:r>
    </w:p>
    <w:p w:rsidR="006A2A39" w:rsidRDefault="006A2A39" w:rsidP="00E33021">
      <w:pPr>
        <w:rPr>
          <w:rFonts w:eastAsiaTheme="minorEastAsia"/>
          <w:i/>
          <w:lang w:val="en-US"/>
        </w:rPr>
      </w:pPr>
    </w:p>
    <w:p w:rsidR="006A2A39" w:rsidRPr="006A2A39" w:rsidRDefault="006A2A39" w:rsidP="006A2A39">
      <w:pPr>
        <w:rPr>
          <w:lang w:val="en-US"/>
        </w:rPr>
      </w:pPr>
      <w:proofErr w:type="gramStart"/>
      <w:r w:rsidRPr="006A2A39">
        <w:rPr>
          <w:b/>
          <w:i/>
          <w:lang w:val="en-US"/>
        </w:rPr>
        <w:t>Figure 3.</w:t>
      </w:r>
      <w:proofErr w:type="gramEnd"/>
      <w:r w:rsidRPr="006A2A39">
        <w:rPr>
          <w:b/>
          <w:i/>
          <w:lang w:val="en-US"/>
        </w:rPr>
        <w:t xml:space="preserve"> </w:t>
      </w:r>
      <w:r w:rsidRPr="006A2A39">
        <w:rPr>
          <w:lang w:val="en-US"/>
        </w:rPr>
        <w:t xml:space="preserve">A graphical model of a first-order Markov chain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p>
    <w:p w:rsidR="006A2A39" w:rsidRPr="006A2A39" w:rsidRDefault="00373482" w:rsidP="006A2A39">
      <w:pPr>
        <w:rPr>
          <w:sz w:val="20"/>
          <w:lang w:val="en-US"/>
        </w:rPr>
      </w:pPr>
      <w:r>
        <w:rPr>
          <w:noProof/>
          <w:lang w:eastAsia="de-DE"/>
        </w:rPr>
        <w:drawing>
          <wp:inline distT="0" distB="0" distL="0" distR="0" wp14:anchorId="53AAAAC0" wp14:editId="556561E3">
            <wp:extent cx="5759450" cy="103114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1031141"/>
                    </a:xfrm>
                    <a:prstGeom prst="rect">
                      <a:avLst/>
                    </a:prstGeom>
                  </pic:spPr>
                </pic:pic>
              </a:graphicData>
            </a:graphic>
          </wp:inline>
        </w:drawing>
      </w:r>
      <w:r w:rsidR="006A2A39">
        <w:rPr>
          <w:lang w:val="en-US"/>
        </w:rPr>
        <w:br/>
      </w:r>
      <w:proofErr w:type="gramStart"/>
      <w:r w:rsidR="006A2A39">
        <w:rPr>
          <w:b/>
          <w:sz w:val="20"/>
          <w:lang w:val="en-US"/>
        </w:rPr>
        <w:t>Annotations.</w:t>
      </w:r>
      <w:proofErr w:type="gramEnd"/>
      <w:r w:rsidR="006A2A39">
        <w:rPr>
          <w:b/>
          <w:sz w:val="20"/>
          <w:lang w:val="en-US"/>
        </w:rPr>
        <w:t xml:space="preserve"> </w:t>
      </w:r>
      <w:r w:rsidR="006A2A39">
        <w:rPr>
          <w:sz w:val="20"/>
          <w:lang w:val="en-US"/>
        </w:rPr>
        <w:t xml:space="preserve">Illustrated in this figure is a Bayesian graphical model of a first-order Markov chain. Filled circles in graphical models illustrate an observable random variable. The edges in this graph are </w:t>
      </w:r>
      <w:proofErr w:type="spellStart"/>
      <w:r w:rsidR="006A2A39">
        <w:rPr>
          <w:sz w:val="20"/>
          <w:lang w:val="en-US"/>
        </w:rPr>
        <w:t>unidirected</w:t>
      </w:r>
      <w:proofErr w:type="spellEnd"/>
      <w:r w:rsidR="006A2A39">
        <w:rPr>
          <w:sz w:val="20"/>
          <w:lang w:val="en-US"/>
        </w:rPr>
        <w:t xml:space="preserve">. </w:t>
      </w:r>
    </w:p>
    <w:p w:rsidR="006A2A39" w:rsidRPr="006A2A39" w:rsidRDefault="006A2A39" w:rsidP="006A2A39">
      <w:pPr>
        <w:jc w:val="center"/>
        <w:rPr>
          <w:lang w:val="en-US"/>
        </w:rPr>
      </w:pPr>
    </w:p>
    <w:p w:rsidR="003A0EBD" w:rsidRDefault="003A0EBD" w:rsidP="00E33021">
      <w:pPr>
        <w:rPr>
          <w:lang w:val="en-US"/>
        </w:rPr>
      </w:pPr>
      <w:r>
        <w:rPr>
          <w:lang w:val="en-US"/>
        </w:rPr>
        <w:t xml:space="preserve">An important characteristic of Markov chains is the </w:t>
      </w:r>
      <w:r w:rsidRPr="006A2A39">
        <w:rPr>
          <w:b/>
          <w:lang w:val="en-US"/>
        </w:rPr>
        <w:t>Markov property</w:t>
      </w:r>
      <w:r>
        <w:rPr>
          <w:lang w:val="en-US"/>
        </w:rPr>
        <w:t xml:space="preserve"> which states that an observation is independent from all but the previous observation: </w:t>
      </w:r>
    </w:p>
    <w:p w:rsidR="00613133" w:rsidRPr="00613133" w:rsidRDefault="00946599" w:rsidP="0061313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m:oMathPara>
    </w:p>
    <w:p w:rsidR="00613133" w:rsidRDefault="00613133" w:rsidP="00613133">
      <w:pPr>
        <w:rPr>
          <w:rFonts w:eastAsiaTheme="minorEastAsia"/>
          <w:lang w:val="en-US"/>
        </w:rPr>
      </w:pPr>
      <w:r>
        <w:rPr>
          <w:rFonts w:eastAsiaTheme="minorEastAsia"/>
          <w:lang w:val="en-US"/>
        </w:rPr>
        <w:t xml:space="preserve">Applying the d-separation property to Markov chains </w:t>
      </w:r>
      <w:r>
        <w:rPr>
          <w:rFonts w:eastAsiaTheme="minorEastAsia"/>
          <w:lang w:val="en-US"/>
        </w:rPr>
        <w:fldChar w:fldCharType="begin" w:fldLock="1"/>
      </w:r>
      <w:r w:rsidR="006A2A39">
        <w:rPr>
          <w:rFonts w:eastAsiaTheme="minorEastAsia"/>
          <w:lang w:val="en-US"/>
        </w:rPr>
        <w:instrText>ADDIN CSL_CITATION {"citationItems":[{"id":"ITEM-1","itemData":{"ISBN":"978-0-387-31073-2","author":[{"dropping-particle":"","family":"Bishop","given":"Christopher M","non-dropping-particle":"","parse-names":false,"suffix":""}],"id":"ITEM-1","issued":{"date-parts":[["2006"]]},"publisher":"Springer","publisher-place":"New York","title":"Pattern Recognition and Machine Learning","type":"book"},"uris":["http://www.mendeley.com/documents/?uuid=f97ca283-524c-39bd-a727-5c7d4050d6f3"]}],"mendeley":{"formattedCitation":"(Bishop, 2006)","plainTextFormattedCitation":"(Bishop, 2006)","previouslyFormattedCitation":"(Bishop, 2006)"},"properties":{"noteIndex":0},"schema":"https://github.com/citation-style-language/schema/raw/master/csl-citation.json"}</w:instrText>
      </w:r>
      <w:r>
        <w:rPr>
          <w:rFonts w:eastAsiaTheme="minorEastAsia"/>
          <w:lang w:val="en-US"/>
        </w:rPr>
        <w:fldChar w:fldCharType="separate"/>
      </w:r>
      <w:r w:rsidRPr="00613133">
        <w:rPr>
          <w:rFonts w:eastAsiaTheme="minorEastAsia"/>
          <w:noProof/>
          <w:lang w:val="en-US"/>
        </w:rPr>
        <w:t>(Bishop, 2006)</w:t>
      </w:r>
      <w:r>
        <w:rPr>
          <w:rFonts w:eastAsiaTheme="minorEastAsia"/>
          <w:lang w:val="en-US"/>
        </w:rPr>
        <w:fldChar w:fldCharType="end"/>
      </w:r>
      <w:r>
        <w:rPr>
          <w:rFonts w:eastAsiaTheme="minorEastAsia"/>
          <w:lang w:val="en-US"/>
        </w:rPr>
        <w:t xml:space="preserve">, it can be shown that the conditional distribution for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given all previous </w:t>
      </w:r>
      <m:oMath>
        <m:r>
          <w:rPr>
            <w:rFonts w:ascii="Cambria Math" w:eastAsiaTheme="minorEastAsia" w:hAnsi="Cambria Math"/>
            <w:lang w:val="en-US"/>
          </w:rPr>
          <m:t>x</m:t>
        </m:r>
      </m:oMath>
      <w:r>
        <w:rPr>
          <w:rFonts w:eastAsiaTheme="minorEastAsia"/>
          <w:lang w:val="en-US"/>
        </w:rPr>
        <w:t xml:space="preserve"> is given by</w:t>
      </w:r>
    </w:p>
    <w:p w:rsidR="00613133" w:rsidRPr="00613133" w:rsidRDefault="00613133" w:rsidP="00613133">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n-1</m:t>
                  </m:r>
                </m:sub>
              </m:sSub>
            </m:e>
          </m:d>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n-1</m:t>
                  </m:r>
                </m:sub>
              </m:sSub>
            </m:e>
          </m:d>
        </m:oMath>
      </m:oMathPara>
    </w:p>
    <w:p w:rsidR="00613133" w:rsidRPr="00613133" w:rsidRDefault="00613133" w:rsidP="00613133">
      <w:pPr>
        <w:rPr>
          <w:rFonts w:eastAsiaTheme="minorEastAsia"/>
          <w:lang w:val="en-US"/>
        </w:rPr>
      </w:pPr>
      <w:r>
        <w:rPr>
          <w:rFonts w:eastAsiaTheme="minorEastAsia"/>
          <w:lang w:val="en-US"/>
        </w:rPr>
        <w:t xml:space="preserve">That is, only the observation 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n-1</m:t>
            </m:r>
          </m:sub>
        </m:sSub>
      </m:oMath>
      <w:r>
        <w:rPr>
          <w:rFonts w:eastAsiaTheme="minorEastAsia"/>
          <w:lang w:val="en-US"/>
        </w:rPr>
        <w:t xml:space="preserve"> is determining the present </w:t>
      </w:r>
      <w:proofErr w:type="gramStart"/>
      <w:r>
        <w:rPr>
          <w:rFonts w:eastAsiaTheme="minorEastAsia"/>
          <w:lang w:val="en-US"/>
        </w:rPr>
        <w:t xml:space="preserve">observation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In other words, a prediction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depends only </w:t>
      </w:r>
      <w:proofErr w:type="gramStart"/>
      <w:r>
        <w:rPr>
          <w:rFonts w:eastAsiaTheme="minorEastAsia"/>
          <w:lang w:val="en-US"/>
        </w:rPr>
        <w:t xml:space="preserve">on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n-1</m:t>
            </m:r>
          </m:sub>
        </m:sSub>
      </m:oMath>
      <w:r>
        <w:rPr>
          <w:rFonts w:eastAsiaTheme="minorEastAsia"/>
          <w:lang w:val="en-US"/>
        </w:rPr>
        <w:t xml:space="preserve">. </w:t>
      </w:r>
      <w:r w:rsidR="006A2A39">
        <w:rPr>
          <w:rFonts w:eastAsiaTheme="minorEastAsia"/>
          <w:lang w:val="en-US"/>
        </w:rPr>
        <w:t>In machine learning, the Markov property is also referred to as “</w:t>
      </w:r>
      <w:proofErr w:type="spellStart"/>
      <w:r w:rsidR="006A2A39">
        <w:rPr>
          <w:rFonts w:eastAsiaTheme="minorEastAsia"/>
          <w:lang w:val="en-US"/>
        </w:rPr>
        <w:t>memorylessness</w:t>
      </w:r>
      <w:proofErr w:type="spellEnd"/>
      <w:r w:rsidR="006A2A39">
        <w:rPr>
          <w:rFonts w:eastAsiaTheme="minorEastAsia"/>
          <w:lang w:val="en-US"/>
        </w:rPr>
        <w:t xml:space="preserve">” </w:t>
      </w:r>
      <w:r w:rsidR="006A2A39">
        <w:rPr>
          <w:rFonts w:eastAsiaTheme="minorEastAsia"/>
          <w:lang w:val="en-US"/>
        </w:rPr>
        <w:fldChar w:fldCharType="begin" w:fldLock="1"/>
      </w:r>
      <w:r w:rsidR="002D66D9">
        <w:rPr>
          <w:rFonts w:eastAsiaTheme="minorEastAsia"/>
          <w:lang w:val="en-US"/>
        </w:rPr>
        <w:instrText>ADDIN CSL_CITATION {"citationItems":[{"id":"ITEM-1","itemData":{"ISBN":"8126518065","author":[{"dropping-particle":"","family":"Feller","given":"Willliam","non-dropping-particle":"","parse-names":false,"suffix":""}],"id":"ITEM-1","issued":{"date-parts":[["2008"]]},"publisher":"John Wiley &amp; Sons","title":"An introduction to probability theory and its applications","type":"book","volume":"2"},"uris":["http://www.mendeley.com/documents/?uuid=b45fb40b-e2e0-4bf5-8582-48fef88a8972"]}],"mendeley":{"formattedCitation":"(Feller, 2008)","plainTextFormattedCitation":"(Feller, 2008)","previouslyFormattedCitation":"(Feller, 2008)"},"properties":{"noteIndex":0},"schema":"https://github.com/citation-style-language/schema/raw/master/csl-citation.json"}</w:instrText>
      </w:r>
      <w:r w:rsidR="006A2A39">
        <w:rPr>
          <w:rFonts w:eastAsiaTheme="minorEastAsia"/>
          <w:lang w:val="en-US"/>
        </w:rPr>
        <w:fldChar w:fldCharType="separate"/>
      </w:r>
      <w:r w:rsidR="006A2A39" w:rsidRPr="006A2A39">
        <w:rPr>
          <w:rFonts w:eastAsiaTheme="minorEastAsia"/>
          <w:noProof/>
          <w:lang w:val="en-US"/>
        </w:rPr>
        <w:t>(Feller, 2008)</w:t>
      </w:r>
      <w:r w:rsidR="006A2A39">
        <w:rPr>
          <w:rFonts w:eastAsiaTheme="minorEastAsia"/>
          <w:lang w:val="en-US"/>
        </w:rPr>
        <w:fldChar w:fldCharType="end"/>
      </w:r>
      <w:r w:rsidR="006A2A39">
        <w:rPr>
          <w:rFonts w:eastAsiaTheme="minorEastAsia"/>
          <w:lang w:val="en-US"/>
        </w:rPr>
        <w:t xml:space="preserve">. </w:t>
      </w:r>
      <w:r>
        <w:rPr>
          <w:rFonts w:eastAsiaTheme="minorEastAsia"/>
          <w:lang w:val="en-US"/>
        </w:rPr>
        <w:t>A</w:t>
      </w:r>
      <w:r w:rsidR="006A2A39">
        <w:rPr>
          <w:rFonts w:eastAsiaTheme="minorEastAsia"/>
          <w:lang w:val="en-US"/>
        </w:rPr>
        <w:t>n important advantage of this</w:t>
      </w:r>
      <w:r>
        <w:rPr>
          <w:rFonts w:eastAsiaTheme="minorEastAsia"/>
          <w:lang w:val="en-US"/>
        </w:rPr>
        <w:t xml:space="preserve"> property is an improved tractability</w:t>
      </w:r>
      <w:r w:rsidR="006A2A39">
        <w:rPr>
          <w:rFonts w:eastAsiaTheme="minorEastAsia"/>
          <w:lang w:val="en-US"/>
        </w:rPr>
        <w:t xml:space="preserve"> of Markov models</w:t>
      </w:r>
      <w:r>
        <w:rPr>
          <w:rFonts w:eastAsiaTheme="minorEastAsia"/>
          <w:lang w:val="en-US"/>
        </w:rPr>
        <w:t xml:space="preserve">. Further, message passing between the variables is facilitated which will be discussed later in this section (see Sum-Product </w:t>
      </w:r>
      <w:proofErr w:type="spellStart"/>
      <w:r>
        <w:rPr>
          <w:rFonts w:eastAsiaTheme="minorEastAsia"/>
          <w:lang w:val="en-US"/>
        </w:rPr>
        <w:t>algorhithm</w:t>
      </w:r>
      <w:proofErr w:type="spellEnd"/>
      <w:r>
        <w:rPr>
          <w:rFonts w:eastAsiaTheme="minorEastAsia"/>
          <w:lang w:val="en-US"/>
        </w:rPr>
        <w:t xml:space="preserve">). </w:t>
      </w:r>
    </w:p>
    <w:p w:rsidR="00BF7059" w:rsidRPr="00BF7059" w:rsidRDefault="00AE7D84" w:rsidP="00AE7D84">
      <w:pPr>
        <w:pStyle w:val="berschrift3"/>
        <w:numPr>
          <w:ilvl w:val="0"/>
          <w:numId w:val="12"/>
        </w:numPr>
        <w:rPr>
          <w:lang w:val="en-US"/>
        </w:rPr>
      </w:pPr>
      <w:r>
        <w:rPr>
          <w:lang w:val="en-US"/>
        </w:rPr>
        <w:t>Hierarchies and latent vs. observable variables</w:t>
      </w:r>
    </w:p>
    <w:p w:rsidR="00992883" w:rsidRDefault="006A2A39" w:rsidP="006A2A39">
      <w:pPr>
        <w:rPr>
          <w:lang w:val="en-US"/>
        </w:rPr>
      </w:pPr>
      <w:r>
        <w:rPr>
          <w:lang w:val="en-US"/>
        </w:rPr>
        <w:t xml:space="preserve">All </w:t>
      </w:r>
      <w:r w:rsidR="00BF7059" w:rsidRPr="00BF7059">
        <w:rPr>
          <w:lang w:val="en-US"/>
        </w:rPr>
        <w:t xml:space="preserve">definitions of pain </w:t>
      </w:r>
      <w:r>
        <w:rPr>
          <w:lang w:val="en-US"/>
        </w:rPr>
        <w:t xml:space="preserve">discussed above </w:t>
      </w:r>
      <w:r w:rsidR="00BF7059" w:rsidRPr="00BF7059">
        <w:rPr>
          <w:lang w:val="en-US"/>
        </w:rPr>
        <w:t xml:space="preserve">make a distinction between the nociceptive stimulus and the perception of pain, indicating that the relationship between the intensity of the noxious stimulus and pain perception depends highly on </w:t>
      </w:r>
      <w:r>
        <w:rPr>
          <w:lang w:val="en-US"/>
        </w:rPr>
        <w:t xml:space="preserve">(unknown) </w:t>
      </w:r>
      <w:r w:rsidR="00BF7059" w:rsidRPr="00BF7059">
        <w:rPr>
          <w:lang w:val="en-US"/>
        </w:rPr>
        <w:t xml:space="preserve">individual characteristics. This differentiation is an important requirement for any model of chronic pain. Here, we achieve this distinction by introducing different </w:t>
      </w:r>
      <w:r w:rsidR="00A01091">
        <w:rPr>
          <w:lang w:val="en-US"/>
        </w:rPr>
        <w:t xml:space="preserve">types of random variables </w:t>
      </w:r>
      <w:r w:rsidR="00BF7059" w:rsidRPr="00BF7059">
        <w:rPr>
          <w:lang w:val="en-US"/>
        </w:rPr>
        <w:t xml:space="preserve">in the model. The noxious stimulus, or, more general, the sensation can be quantified and observed; however, pain </w:t>
      </w:r>
      <w:r w:rsidR="00A01091">
        <w:rPr>
          <w:lang w:val="en-US"/>
        </w:rPr>
        <w:t xml:space="preserve">is </w:t>
      </w:r>
      <w:r w:rsidR="00BF7059" w:rsidRPr="00BF7059">
        <w:rPr>
          <w:lang w:val="en-US"/>
        </w:rPr>
        <w:t>a non-observable, hidden state.</w:t>
      </w:r>
      <w:r w:rsidR="006B7A0E">
        <w:rPr>
          <w:lang w:val="en-US"/>
        </w:rPr>
        <w:t xml:space="preserve"> Therefore, </w:t>
      </w:r>
      <w:r w:rsidR="006B7A0E" w:rsidRPr="00D74D6D">
        <w:rPr>
          <w:b/>
          <w:lang w:val="en-US"/>
        </w:rPr>
        <w:lastRenderedPageBreak/>
        <w:t xml:space="preserve">observable and latent </w:t>
      </w:r>
      <w:r w:rsidR="00A01091">
        <w:rPr>
          <w:b/>
          <w:lang w:val="en-US"/>
        </w:rPr>
        <w:t xml:space="preserve">random </w:t>
      </w:r>
      <w:r w:rsidR="006B7A0E" w:rsidRPr="00D74D6D">
        <w:rPr>
          <w:b/>
          <w:lang w:val="en-US"/>
        </w:rPr>
        <w:t>variables</w:t>
      </w:r>
      <w:r w:rsidR="006B7A0E">
        <w:rPr>
          <w:lang w:val="en-US"/>
        </w:rPr>
        <w:t xml:space="preserve"> are introduced into the model. </w:t>
      </w:r>
      <w:r w:rsidR="00A01091">
        <w:rPr>
          <w:lang w:val="en-US"/>
        </w:rPr>
        <w:t xml:space="preserve">A random variable </w:t>
      </w:r>
      <m:oMath>
        <m:r>
          <w:rPr>
            <w:rFonts w:ascii="Cambria Math" w:hAnsi="Cambria Math"/>
            <w:lang w:val="en-US"/>
          </w:rPr>
          <m:t>X</m:t>
        </m:r>
      </m:oMath>
      <w:r w:rsidR="00A01091">
        <w:rPr>
          <w:rFonts w:eastAsiaTheme="minorEastAsia"/>
          <w:lang w:val="en-US"/>
        </w:rPr>
        <w:t xml:space="preserve"> is a function that maps from a set of possible worlds </w:t>
      </w:r>
      <m:oMath>
        <m:r>
          <w:rPr>
            <w:rFonts w:ascii="Cambria Math" w:eastAsiaTheme="minorEastAsia" w:hAnsi="Cambria Math"/>
            <w:lang w:val="en-US"/>
          </w:rPr>
          <m:t>W</m:t>
        </m:r>
      </m:oMath>
      <w:r w:rsidR="00A01091">
        <w:rPr>
          <w:rFonts w:eastAsiaTheme="minorEastAsia"/>
          <w:lang w:val="en-US"/>
        </w:rPr>
        <w:t xml:space="preserve"> to a range </w:t>
      </w:r>
      <m:oMath>
        <m:r>
          <w:rPr>
            <w:rFonts w:ascii="Cambria Math" w:eastAsiaTheme="minorEastAsia" w:hAnsi="Cambria Math"/>
            <w:lang w:val="en-US"/>
          </w:rPr>
          <m:t>Z</m:t>
        </m:r>
      </m:oMath>
      <w:r w:rsidR="00A01091">
        <w:rPr>
          <w:rFonts w:eastAsiaTheme="minorEastAsia"/>
          <w:lang w:val="en-US"/>
        </w:rPr>
        <w:t xml:space="preserve"> so that</w:t>
      </w:r>
      <m:oMath>
        <m:r>
          <w:rPr>
            <w:rFonts w:ascii="Cambria Math" w:eastAsiaTheme="minorEastAsia" w:hAnsi="Cambria Math"/>
            <w:lang w:val="en-US"/>
          </w:rPr>
          <m:t xml:space="preserve"> X :W→Z</m:t>
        </m:r>
      </m:oMath>
      <w:r w:rsidR="00A01091">
        <w:rPr>
          <w:rFonts w:eastAsiaTheme="minorEastAsia"/>
          <w:lang w:val="en-US"/>
        </w:rPr>
        <w:t>. Every random variable has a probability distribution which is a function</w:t>
      </w:r>
      <m:oMath>
        <m:r>
          <w:rPr>
            <w:rFonts w:ascii="Cambria Math" w:eastAsiaTheme="minorEastAsia" w:hAnsi="Cambria Math"/>
            <w:lang w:val="en-US"/>
          </w:rPr>
          <m:t xml:space="preserve"> P :Z→[0, 1]</m:t>
        </m:r>
      </m:oMath>
      <w:r w:rsidR="00A01091">
        <w:rPr>
          <w:rFonts w:eastAsiaTheme="minorEastAsia"/>
          <w:lang w:val="en-US"/>
        </w:rPr>
        <w:t xml:space="preserve">. </w:t>
      </w:r>
      <w:r w:rsidR="00B27E7C">
        <w:rPr>
          <w:rFonts w:eastAsiaTheme="minorEastAsia"/>
          <w:lang w:val="en-US"/>
        </w:rPr>
        <w:t xml:space="preserve"> The probability distribution over a random variable is denoted by</w:t>
      </w:r>
      <m:oMath>
        <m:r>
          <w:rPr>
            <w:rFonts w:ascii="Cambria Math" w:eastAsiaTheme="minorEastAsia" w:hAnsi="Cambria Math"/>
            <w:lang w:val="en-US"/>
          </w:rPr>
          <m:t xml:space="preserve"> P(X)</m:t>
        </m:r>
      </m:oMath>
      <w:r w:rsidR="00B27E7C">
        <w:rPr>
          <w:rFonts w:eastAsiaTheme="minorEastAsia"/>
          <w:lang w:val="en-US"/>
        </w:rPr>
        <w:t xml:space="preserve">. </w:t>
      </w:r>
    </w:p>
    <w:p w:rsidR="00D74D6D" w:rsidRDefault="00992883" w:rsidP="00992883">
      <w:pPr>
        <w:rPr>
          <w:lang w:val="en-US"/>
        </w:rPr>
      </w:pPr>
      <w:r>
        <w:rPr>
          <w:lang w:val="en-US"/>
        </w:rPr>
        <w:t>Given the two different types of random variables (observable and latent) as well as the opportun</w:t>
      </w:r>
      <w:r w:rsidR="00250179">
        <w:rPr>
          <w:lang w:val="en-US"/>
        </w:rPr>
        <w:t xml:space="preserve">ity to model sequential data, a hierarchical structure of the proposed </w:t>
      </w:r>
      <w:r w:rsidR="006A2A39">
        <w:rPr>
          <w:lang w:val="en-US"/>
        </w:rPr>
        <w:t xml:space="preserve">Markov </w:t>
      </w:r>
      <w:r w:rsidR="00250179">
        <w:rPr>
          <w:lang w:val="en-US"/>
        </w:rPr>
        <w:t>model seems favorable</w:t>
      </w:r>
      <w:r>
        <w:rPr>
          <w:lang w:val="en-US"/>
        </w:rPr>
        <w:t xml:space="preserve">. One hierarchy level should represent the sensory input (in the following referred to as S) whereas another level should contain the latent variables and represent unobservable states. From a predictive coding perspective, this unobservable state refers to the so-called </w:t>
      </w:r>
      <w:r w:rsidRPr="00992883">
        <w:rPr>
          <w:b/>
          <w:lang w:val="en-US"/>
        </w:rPr>
        <w:t>generative model</w:t>
      </w:r>
      <w:r>
        <w:rPr>
          <w:b/>
          <w:lang w:val="en-US"/>
        </w:rPr>
        <w:t xml:space="preserve"> </w:t>
      </w:r>
      <w:r>
        <w:rPr>
          <w:lang w:val="en-US"/>
        </w:rPr>
        <w:t xml:space="preserve">responsible for the sensory information the system receives. </w:t>
      </w:r>
      <w:r w:rsidR="00250179">
        <w:rPr>
          <w:lang w:val="en-US"/>
        </w:rPr>
        <w:t>In the present implementation, pain is considered one of many generative models</w:t>
      </w:r>
      <w:r w:rsidR="006A2A39">
        <w:rPr>
          <w:lang w:val="en-US"/>
        </w:rPr>
        <w:t xml:space="preserve"> that the brain is identifying for the sensory input into the system</w:t>
      </w:r>
      <w:r w:rsidR="00250179">
        <w:rPr>
          <w:lang w:val="en-US"/>
        </w:rPr>
        <w:t xml:space="preserve">. To further explain this logic: an individual might have to infer the cause of a given (interoceptive) sensory information via an internal model which is then compared to the actual sensory information. Pain is the most obvious generative model following nociceptive stimulation. In individuals with chronic pain, this logic might however be disrupted in a way in that also innocuous stimulation is “explained away” by the internal model of “pain”.  By implementing hierarchies, this becomes a testable hypothesis. </w:t>
      </w:r>
    </w:p>
    <w:p w:rsidR="002D66D9" w:rsidRDefault="002D66D9" w:rsidP="00992883">
      <w:pPr>
        <w:rPr>
          <w:lang w:val="en-US"/>
        </w:rPr>
      </w:pPr>
      <w:r>
        <w:rPr>
          <w:lang w:val="en-US"/>
        </w:rPr>
        <w:t xml:space="preserve">So-called </w:t>
      </w:r>
      <w:r>
        <w:rPr>
          <w:b/>
          <w:lang w:val="en-US"/>
        </w:rPr>
        <w:t>Hidden Markov Models</w:t>
      </w:r>
      <w:r w:rsidR="00C6381C">
        <w:rPr>
          <w:b/>
          <w:lang w:val="en-US"/>
        </w:rPr>
        <w:t xml:space="preserve"> </w:t>
      </w:r>
      <w:r w:rsidR="00C6381C" w:rsidRPr="00C6381C">
        <w:rPr>
          <w:lang w:val="en-US"/>
        </w:rPr>
        <w:t>(HMMs)</w:t>
      </w:r>
      <w:r>
        <w:rPr>
          <w:b/>
          <w:lang w:val="en-US"/>
        </w:rPr>
        <w:t xml:space="preserve"> </w:t>
      </w:r>
      <w:r>
        <w:rPr>
          <w:lang w:val="en-US"/>
        </w:rPr>
        <w:t>incorporate observable</w:t>
      </w:r>
      <w:r w:rsidR="00A055CB">
        <w:rPr>
          <w:lang w:val="en-US"/>
        </w:rPr>
        <w:t xml:space="preserve"> </w:t>
      </w:r>
      <w:r>
        <w:rPr>
          <w:lang w:val="en-US"/>
        </w:rPr>
        <w:t>as well as latent</w:t>
      </w:r>
      <w:r w:rsidR="00A055CB">
        <w:rPr>
          <w:lang w:val="en-US"/>
        </w:rPr>
        <w:t xml:space="preserve"> </w:t>
      </w:r>
      <w:r>
        <w:rPr>
          <w:lang w:val="en-US"/>
        </w:rPr>
        <w:t>variables and are widely used for the modeling or simulation o</w:t>
      </w:r>
      <w:r w:rsidR="00F628AE">
        <w:rPr>
          <w:lang w:val="en-US"/>
        </w:rPr>
        <w:t>f time-dependent data</w:t>
      </w:r>
      <w:r>
        <w:rPr>
          <w:lang w:val="en-US"/>
        </w:rPr>
        <w:t xml:space="preserve"> (e.g., speech recognition or natural language analysis; </w:t>
      </w:r>
      <w:r>
        <w:rPr>
          <w:lang w:val="en-US"/>
        </w:rPr>
        <w:fldChar w:fldCharType="begin" w:fldLock="1"/>
      </w:r>
      <w:r w:rsidR="00C6381C">
        <w:rPr>
          <w:lang w:val="en-US"/>
        </w:rPr>
        <w:instrText>ADDIN CSL_CITATION {"citationItems":[{"id":"ITEM-1","itemData":{"DOI":"10.1109/89.260359","ISSN":"10636676","abstract":"We are concerned with integrating connectionist networks into a hidden Markov model (HMM) speech recognition system. This is achieved through a statistical interpretation of connectionist networks as probability estimators. We review the basis of HMM speech recognition and point out the possible benefits of incorporating connectionist networks. Issues necessary to the construction of a connectionist HMM recognition system are discussed, including choice of connectionist probability estimator. We describe the performance of such a system using a multilayer perceptron probability estimator evaluated on the speaker-independent DARPA Resource Management database. In conclusion, we show that a connectionist component improves a state-of-the-art HMM system.","author":[{"dropping-particle":"","family":"Renals","given":"Steve","non-dropping-particle":"","parse-names":false,"suffix":""},{"dropping-particle":"","family":"Morgan","given":"Nealson","non-dropping-particle":"","parse-names":false,"suffix":""},{"dropping-particle":"","family":"Bourlard","given":"Herve","non-dropping-particle":"","parse-names":false,"suffix":""},{"dropping-particle":"","family":"Cohen","given":"Michael","non-dropping-particle":"","parse-names":false,"suffix":""},{"dropping-particle":"","family":"Franco","given":"Horacio","non-dropping-particle":"","parse-names":false,"suffix":""}],"container-title":"IEEE Transactions on Speech and Audio Processing","id":"ITEM-1","issue":"1","issued":{"date-parts":[["1994"]]},"page":"161-174","title":"Connectionist Probability Estimation in HMM Speech Recognition","type":"article-journal","volume":"2"},"uris":["http://www.mendeley.com/documents/?uuid=84de8fe8-475e-3cee-8046-b1a878a34557"]},{"id":"ITEM-2","itemData":{"author":[{"dropping-particle":"","family":"Young","given":"S J","non-dropping-particle":"","parse-names":false,"suffix":""}],"container-title":"computer.org","id":"ITEM-2","issued":{"date-parts":[["1992"]]},"page":"569-572","title":"The General Use of Tying in Phoneme Based {HMM} Recognizers","type":"paper-conference","volume":"1"},"uris":["http://www.mendeley.com/documents/?uuid=27210711-f6f3-304e-9ab3-36971ab29ba3"]}],"mendeley":{"formattedCitation":"(Renals, Morgan, Bourlard, Cohen, &amp; Franco, 1994; Young, 1992)","manualFormatting":"Renals, Morgan, Bourlard, Cohen, &amp; Franco, 1994; Young, 1992)","plainTextFormattedCitation":"(Renals, Morgan, Bourlard, Cohen, &amp; Franco, 1994; Young, 1992)","previouslyFormattedCitation":"(Renals, Morgan, Bourlard, Cohen, &amp; Franco, 1994; Young, 1992)"},"properties":{"noteIndex":0},"schema":"https://github.com/citation-style-language/schema/raw/master/csl-citation.json"}</w:instrText>
      </w:r>
      <w:r>
        <w:rPr>
          <w:lang w:val="en-US"/>
        </w:rPr>
        <w:fldChar w:fldCharType="separate"/>
      </w:r>
      <w:r w:rsidRPr="002D66D9">
        <w:rPr>
          <w:noProof/>
          <w:lang w:val="en-US"/>
        </w:rPr>
        <w:t>Renals, Morgan, Bourlard, Cohen, &amp; Franco, 1994; Young, 1992)</w:t>
      </w:r>
      <w:r>
        <w:rPr>
          <w:lang w:val="en-US"/>
        </w:rPr>
        <w:fldChar w:fldCharType="end"/>
      </w:r>
      <w:r>
        <w:rPr>
          <w:lang w:val="en-US"/>
        </w:rPr>
        <w:t xml:space="preserve">. </w:t>
      </w:r>
      <w:r w:rsidR="00C6381C">
        <w:rPr>
          <w:lang w:val="en-US"/>
        </w:rPr>
        <w:t>The basic structures underlying HMMs are a Markov chain of latent variables</w:t>
      </w:r>
      <w:r w:rsidR="00A055CB">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oMath>
      <w:r w:rsidR="00A055CB" w:rsidRPr="00A055CB">
        <w:rPr>
          <w:lang w:val="en-US"/>
        </w:rPr>
        <w:t xml:space="preserve"> </w:t>
      </w:r>
      <w:r w:rsidR="00C6381C">
        <w:rPr>
          <w:lang w:val="en-US"/>
        </w:rPr>
        <w:t xml:space="preserve"> and corresponding observable variables</w:t>
      </w:r>
      <w:r w:rsidR="00A055CB">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A055CB" w:rsidRPr="00A055CB">
        <w:rPr>
          <w:lang w:val="en-US"/>
        </w:rPr>
        <w:t xml:space="preserve"> </w:t>
      </w:r>
      <w:r w:rsidR="00C6381C">
        <w:rPr>
          <w:lang w:val="en-US"/>
        </w:rPr>
        <w:t xml:space="preserve"> that are conditioned on the state of the associated latent variable (see </w:t>
      </w:r>
      <w:r w:rsidR="00C6381C">
        <w:rPr>
          <w:i/>
          <w:lang w:val="en-US"/>
        </w:rPr>
        <w:t xml:space="preserve">figure 4). </w:t>
      </w:r>
      <w:r w:rsidR="00C6381C">
        <w:rPr>
          <w:lang w:val="en-US"/>
        </w:rPr>
        <w:t xml:space="preserve">This model structure is also known as a state space model </w:t>
      </w:r>
      <w:r w:rsidR="00C6381C">
        <w:rPr>
          <w:lang w:val="en-US"/>
        </w:rPr>
        <w:fldChar w:fldCharType="begin" w:fldLock="1"/>
      </w:r>
      <w:r w:rsidR="00A055CB">
        <w:rPr>
          <w:lang w:val="en-US"/>
        </w:rPr>
        <w:instrText>ADDIN CSL_CITATION {"citationItems":[{"id":"ITEM-1","itemData":{"ISBN":"978-0-387-31073-2","author":[{"dropping-particle":"","family":"Bishop","given":"Christopher M","non-dropping-particle":"","parse-names":false,"suffix":""}],"id":"ITEM-1","issued":{"date-parts":[["2006"]]},"publisher":"Springer","publisher-place":"New York","title":"Pattern Recognition and Machine Learning","type":"book"},"uris":["http://www.mendeley.com/documents/?uuid=f97ca283-524c-39bd-a727-5c7d4050d6f3"]}],"mendeley":{"formattedCitation":"(Bishop, 2006)","plainTextFormattedCitation":"(Bishop, 2006)","previouslyFormattedCitation":"(Bishop, 2006)"},"properties":{"noteIndex":0},"schema":"https://github.com/citation-style-language/schema/raw/master/csl-citation.json"}</w:instrText>
      </w:r>
      <w:r w:rsidR="00C6381C">
        <w:rPr>
          <w:lang w:val="en-US"/>
        </w:rPr>
        <w:fldChar w:fldCharType="separate"/>
      </w:r>
      <w:r w:rsidR="00C6381C" w:rsidRPr="00C6381C">
        <w:rPr>
          <w:noProof/>
          <w:lang w:val="en-US"/>
        </w:rPr>
        <w:t>(Bishop, 2006)</w:t>
      </w:r>
      <w:r w:rsidR="00C6381C">
        <w:rPr>
          <w:lang w:val="en-US"/>
        </w:rPr>
        <w:fldChar w:fldCharType="end"/>
      </w:r>
      <w:r w:rsidR="00A055CB">
        <w:rPr>
          <w:lang w:val="en-US"/>
        </w:rPr>
        <w:t xml:space="preserve">, whereas the HMM is a special case of as its latent variables are discrete. In the case of </w:t>
      </w:r>
      <w:r w:rsidR="00373482">
        <w:rPr>
          <w:lang w:val="en-US"/>
        </w:rPr>
        <w:t xml:space="preserve">a simple model for </w:t>
      </w:r>
      <w:r w:rsidR="00A055CB">
        <w:rPr>
          <w:lang w:val="en-US"/>
        </w:rPr>
        <w:t>pain perception, t</w:t>
      </w:r>
      <w:r w:rsidR="00373482">
        <w:rPr>
          <w:lang w:val="en-US"/>
        </w:rPr>
        <w:t>he latent state of a system can</w:t>
      </w:r>
      <w:r w:rsidR="00A055CB">
        <w:rPr>
          <w:lang w:val="en-US"/>
        </w:rPr>
        <w:t xml:space="preserve"> be either “pain” or “no pain”.</w:t>
      </w:r>
      <w:r w:rsidR="00AE7D84">
        <w:rPr>
          <w:lang w:val="en-US"/>
        </w:rPr>
        <w:t xml:space="preserve"> The sensory input a system receives will be modeled via the observable variables.</w:t>
      </w:r>
      <w:r w:rsidR="00A055CB">
        <w:rPr>
          <w:lang w:val="en-US"/>
        </w:rPr>
        <w:t xml:space="preserve"> The latent variables further fulfill the Markov property described above:</w:t>
      </w:r>
    </w:p>
    <w:p w:rsidR="00A055CB" w:rsidRDefault="00946599" w:rsidP="00992883">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oMath>
      </m:oMathPara>
    </w:p>
    <w:p w:rsidR="00AE7D84" w:rsidRPr="00346299" w:rsidRDefault="00A055CB" w:rsidP="00992883">
      <w:pPr>
        <w:rPr>
          <w:rFonts w:eastAsiaTheme="minorEastAsia"/>
          <w:lang w:val="en-US"/>
        </w:rPr>
      </w:pPr>
      <w:r>
        <w:rPr>
          <w:lang w:val="en-US"/>
        </w:rPr>
        <w:t xml:space="preserve">Hence, the probability distribution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m:t>
        </m:r>
      </m:oMath>
      <w:r>
        <w:rPr>
          <w:rFonts w:eastAsiaTheme="minorEastAsia"/>
          <w:lang w:val="en-US"/>
        </w:rPr>
        <w:t xml:space="preserve"> depends on the previous state through the conditional </w:t>
      </w:r>
      <w:proofErr w:type="gramStart"/>
      <w:r>
        <w:rPr>
          <w:rFonts w:eastAsiaTheme="minorEastAsia"/>
          <w:lang w:val="en-US"/>
        </w:rPr>
        <w:t xml:space="preserve">distribution </w:t>
      </w:r>
      <w:proofErr w:type="gramEnd"/>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e>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n-1</m:t>
                </m:r>
              </m:sub>
            </m:sSub>
          </m:e>
        </m:d>
      </m:oMath>
      <w:r>
        <w:rPr>
          <w:rFonts w:eastAsiaTheme="minorEastAsia"/>
          <w:lang w:val="en-US"/>
        </w:rPr>
        <w:t xml:space="preserve">. </w:t>
      </w:r>
      <w:r w:rsidR="00373482">
        <w:rPr>
          <w:rFonts w:eastAsiaTheme="minorEastAsia"/>
          <w:lang w:val="en-US"/>
        </w:rPr>
        <w:t>In the case of discrete variables, this</w:t>
      </w:r>
      <w:r w:rsidR="00AE7D84">
        <w:rPr>
          <w:rFonts w:eastAsiaTheme="minorEastAsia"/>
          <w:lang w:val="en-US"/>
        </w:rPr>
        <w:t xml:space="preserve"> conditional </w:t>
      </w:r>
      <w:commentRangeStart w:id="13"/>
      <w:r w:rsidR="00AE7D84">
        <w:rPr>
          <w:rFonts w:eastAsiaTheme="minorEastAsia"/>
          <w:lang w:val="en-US"/>
        </w:rPr>
        <w:t>distribution</w:t>
      </w:r>
      <w:commentRangeEnd w:id="13"/>
      <w:r w:rsidR="00AE7D84">
        <w:rPr>
          <w:rStyle w:val="Kommentarzeichen"/>
        </w:rPr>
        <w:commentReference w:id="13"/>
      </w:r>
      <w:r w:rsidR="00373482">
        <w:rPr>
          <w:rFonts w:eastAsiaTheme="minorEastAsia"/>
          <w:lang w:val="en-US"/>
        </w:rPr>
        <w:t xml:space="preserve"> refers to a matrix of probabilities also referred to as </w:t>
      </w:r>
      <w:r w:rsidR="00373482">
        <w:rPr>
          <w:rFonts w:eastAsiaTheme="minorEastAsia"/>
          <w:i/>
          <w:lang w:val="en-US"/>
        </w:rPr>
        <w:t xml:space="preserve">transition probabilities. </w:t>
      </w:r>
      <w:r w:rsidR="00346299">
        <w:rPr>
          <w:rFonts w:eastAsiaTheme="minorEastAsia"/>
          <w:lang w:val="en-US"/>
        </w:rPr>
        <w:t>The transition probabilities indicate the probability of transitioning from one state to another or the probability of a specific state being maintained in the next time-step. The assumed transition probabilities in an HMM are usually illu</w:t>
      </w:r>
      <w:r w:rsidR="00DE63DB">
        <w:rPr>
          <w:rFonts w:eastAsiaTheme="minorEastAsia"/>
          <w:lang w:val="en-US"/>
        </w:rPr>
        <w:t>strated in a transition diagram.</w:t>
      </w:r>
    </w:p>
    <w:p w:rsidR="00C6381C" w:rsidRDefault="00C6381C" w:rsidP="00992883">
      <w:pPr>
        <w:rPr>
          <w:lang w:val="en-US"/>
        </w:rPr>
      </w:pPr>
      <w:proofErr w:type="gramStart"/>
      <w:r>
        <w:rPr>
          <w:b/>
          <w:lang w:val="en-US"/>
        </w:rPr>
        <w:lastRenderedPageBreak/>
        <w:t>Figure 4.</w:t>
      </w:r>
      <w:proofErr w:type="gramEnd"/>
      <w:r>
        <w:rPr>
          <w:b/>
          <w:lang w:val="en-US"/>
        </w:rPr>
        <w:t xml:space="preserve"> </w:t>
      </w:r>
      <w:proofErr w:type="gramStart"/>
      <w:r>
        <w:rPr>
          <w:lang w:val="en-US"/>
        </w:rPr>
        <w:t>A hidden Markov model (HMM) with a Markov chain of latent variables and corresponding observable variables.</w:t>
      </w:r>
      <w:proofErr w:type="gramEnd"/>
      <w:r>
        <w:rPr>
          <w:lang w:val="en-US"/>
        </w:rPr>
        <w:t xml:space="preserve"> </w:t>
      </w:r>
    </w:p>
    <w:p w:rsidR="00C6381C" w:rsidRPr="00C6381C" w:rsidRDefault="00C6381C" w:rsidP="00992883">
      <w:pPr>
        <w:rPr>
          <w:lang w:val="en-US"/>
        </w:rPr>
      </w:pPr>
      <w:r>
        <w:rPr>
          <w:noProof/>
          <w:lang w:eastAsia="de-DE"/>
        </w:rPr>
        <w:drawing>
          <wp:inline distT="0" distB="0" distL="0" distR="0" wp14:anchorId="6285551B" wp14:editId="301EC5F9">
            <wp:extent cx="5430741" cy="194631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33293" cy="1947229"/>
                    </a:xfrm>
                    <a:prstGeom prst="rect">
                      <a:avLst/>
                    </a:prstGeom>
                  </pic:spPr>
                </pic:pic>
              </a:graphicData>
            </a:graphic>
          </wp:inline>
        </w:drawing>
      </w:r>
    </w:p>
    <w:p w:rsidR="00C6381C" w:rsidRPr="00AE7D84" w:rsidRDefault="00AE7D84" w:rsidP="00992883">
      <w:pPr>
        <w:rPr>
          <w:sz w:val="18"/>
          <w:lang w:val="en-US"/>
        </w:rPr>
      </w:pPr>
      <w:proofErr w:type="gramStart"/>
      <w:r>
        <w:rPr>
          <w:b/>
          <w:sz w:val="18"/>
          <w:lang w:val="en-US"/>
        </w:rPr>
        <w:t>Annotations.</w:t>
      </w:r>
      <w:proofErr w:type="gramEnd"/>
      <w:r>
        <w:rPr>
          <w:b/>
          <w:sz w:val="18"/>
          <w:lang w:val="en-US"/>
        </w:rPr>
        <w:t xml:space="preserve"> </w:t>
      </w:r>
      <w:r>
        <w:rPr>
          <w:sz w:val="18"/>
          <w:lang w:val="en-US"/>
        </w:rPr>
        <w:t xml:space="preserve">In this HMM, a Markov chain of latent variables </w:t>
      </w:r>
      <m:oMath>
        <m:sSub>
          <m:sSubPr>
            <m:ctrlPr>
              <w:rPr>
                <w:rFonts w:ascii="Cambria Math" w:hAnsi="Cambria Math"/>
                <w:i/>
                <w:sz w:val="18"/>
                <w:lang w:val="en-US"/>
              </w:rPr>
            </m:ctrlPr>
          </m:sSubPr>
          <m:e>
            <m:r>
              <w:rPr>
                <w:rFonts w:ascii="Cambria Math" w:hAnsi="Cambria Math"/>
                <w:sz w:val="18"/>
                <w:lang w:val="en-US"/>
              </w:rPr>
              <m:t>h</m:t>
            </m:r>
          </m:e>
          <m:sub>
            <m:r>
              <w:rPr>
                <w:rFonts w:ascii="Cambria Math" w:hAnsi="Cambria Math"/>
                <w:sz w:val="18"/>
                <w:lang w:val="en-US"/>
              </w:rPr>
              <m:t>N</m:t>
            </m:r>
          </m:sub>
        </m:sSub>
      </m:oMath>
      <w:r>
        <w:rPr>
          <w:sz w:val="18"/>
          <w:lang w:val="en-US"/>
        </w:rPr>
        <w:t xml:space="preserve"> is associated with corresponding observable </w:t>
      </w:r>
      <w:proofErr w:type="gramStart"/>
      <w:r>
        <w:rPr>
          <w:sz w:val="18"/>
          <w:lang w:val="en-US"/>
        </w:rPr>
        <w:t xml:space="preserve">variables </w:t>
      </w:r>
      <w:proofErr w:type="gramEnd"/>
      <m:oMath>
        <m:sSub>
          <m:sSubPr>
            <m:ctrlPr>
              <w:rPr>
                <w:rFonts w:ascii="Cambria Math" w:hAnsi="Cambria Math"/>
                <w:i/>
                <w:sz w:val="18"/>
                <w:lang w:val="en-US"/>
              </w:rPr>
            </m:ctrlPr>
          </m:sSubPr>
          <m:e>
            <m:r>
              <w:rPr>
                <w:rFonts w:ascii="Cambria Math" w:hAnsi="Cambria Math"/>
                <w:sz w:val="18"/>
                <w:lang w:val="en-US"/>
              </w:rPr>
              <m:t>x</m:t>
            </m:r>
          </m:e>
          <m:sub>
            <m:r>
              <w:rPr>
                <w:rFonts w:ascii="Cambria Math" w:hAnsi="Cambria Math"/>
                <w:sz w:val="18"/>
                <w:lang w:val="en-US"/>
              </w:rPr>
              <m:t>N</m:t>
            </m:r>
          </m:sub>
        </m:sSub>
      </m:oMath>
      <w:r>
        <w:rPr>
          <w:sz w:val="18"/>
          <w:lang w:val="en-US"/>
        </w:rPr>
        <w:t xml:space="preserve">. </w:t>
      </w:r>
      <w:r>
        <w:rPr>
          <w:sz w:val="18"/>
          <w:lang w:val="en-US"/>
        </w:rPr>
        <w:br/>
      </w:r>
    </w:p>
    <w:p w:rsidR="00250179" w:rsidRPr="00250179" w:rsidRDefault="00250179" w:rsidP="00250179">
      <w:pPr>
        <w:rPr>
          <w:lang w:val="en-US"/>
        </w:rPr>
      </w:pPr>
    </w:p>
    <w:p w:rsidR="00AE7D84" w:rsidRDefault="00451B1F" w:rsidP="00AE7D84">
      <w:pPr>
        <w:pStyle w:val="berschrift3"/>
        <w:numPr>
          <w:ilvl w:val="0"/>
          <w:numId w:val="12"/>
        </w:numPr>
        <w:rPr>
          <w:lang w:val="en-US"/>
        </w:rPr>
      </w:pPr>
      <w:r>
        <w:rPr>
          <w:lang w:val="en-US"/>
        </w:rPr>
        <w:t>Inference and message passing</w:t>
      </w:r>
    </w:p>
    <w:p w:rsidR="00234E97" w:rsidRPr="000D7C1B" w:rsidRDefault="00234E97" w:rsidP="00234E97">
      <w:pPr>
        <w:rPr>
          <w:lang w:val="en-US"/>
        </w:rPr>
      </w:pPr>
      <w:r>
        <w:rPr>
          <w:lang w:val="en-US"/>
        </w:rPr>
        <w:t>Probabilistic graphical models</w:t>
      </w:r>
      <w:r w:rsidR="00637067">
        <w:rPr>
          <w:lang w:val="en-US"/>
        </w:rPr>
        <w:t>, or Bayesian networks,</w:t>
      </w:r>
      <w:r>
        <w:rPr>
          <w:lang w:val="en-US"/>
        </w:rPr>
        <w:t xml:space="preserve"> as shown above </w:t>
      </w:r>
      <w:r w:rsidR="00637067">
        <w:rPr>
          <w:lang w:val="en-US"/>
        </w:rPr>
        <w:t xml:space="preserve">are useful for the expression of the conditional dependence- and independence relationships between random variables. After instantiating a network with fixed relationships between the variables, it is possible to perform inference in this model </w:t>
      </w:r>
      <w:r w:rsidR="00637067">
        <w:rPr>
          <w:lang w:val="en-US"/>
        </w:rPr>
        <w:fldChar w:fldCharType="begin" w:fldLock="1"/>
      </w:r>
      <w:r w:rsidR="000C2D6A">
        <w:rPr>
          <w:lang w:val="en-US"/>
        </w:rPr>
        <w:instrText>ADDIN CSL_CITATION {"citationItems":[{"id":"ITEM-1","itemData":{"abstract":"\"Official publication of the Association for the Advancement of Artificial Intelligence.\"","author":[{"dropping-particle":"","family":"D'Ambrosio","given":"Bruce","non-dropping-particle":"","parse-names":false,"suffix":""}],"container-title":"AI Magazine","id":"ITEM-1","issue":"2","issued":{"date-parts":[["1999"]]},"page":"21","publisher":"American Association for Artificial Intelligence","title":"Inference in Bayesian Networks","type":"article-journal","volume":"20"},"uris":["http://www.mendeley.com/documents/?uuid=40f467d0-62f9-3627-a01a-3513b9523575"]},{"id":"ITEM-2","itemData":{"ISBN":"978-0-387-31073-2","author":[{"dropping-particle":"","family":"Bishop","given":"Christopher M","non-dropping-particle":"","parse-names":false,"suffix":""}],"id":"ITEM-2","issued":{"date-parts":[["2006"]]},"publisher":"Springer","publisher-place":"New York","title":"Pattern Recognition and Machine Learning","type":"book"},"uris":["http://www.mendeley.com/documents/?uuid=f97ca283-524c-39bd-a727-5c7d4050d6f3"]}],"mendeley":{"formattedCitation":"(Bishop, 2006; D’Ambrosio, 1999)","plainTextFormattedCitation":"(Bishop, 2006; D’Ambrosio, 1999)","previouslyFormattedCitation":"(Bishop, 2006; D’Ambrosio, 1999)"},"properties":{"noteIndex":0},"schema":"https://github.com/citation-style-language/schema/raw/master/csl-citation.json"}</w:instrText>
      </w:r>
      <w:r w:rsidR="00637067">
        <w:rPr>
          <w:lang w:val="en-US"/>
        </w:rPr>
        <w:fldChar w:fldCharType="separate"/>
      </w:r>
      <w:r w:rsidR="00637067" w:rsidRPr="00637067">
        <w:rPr>
          <w:noProof/>
          <w:lang w:val="en-US"/>
        </w:rPr>
        <w:t>(Bishop, 2006; D’Ambrosio, 1999)</w:t>
      </w:r>
      <w:r w:rsidR="00637067">
        <w:rPr>
          <w:lang w:val="en-US"/>
        </w:rPr>
        <w:fldChar w:fldCharType="end"/>
      </w:r>
      <w:r w:rsidR="00003CDD">
        <w:rPr>
          <w:lang w:val="en-US"/>
        </w:rPr>
        <w:t>. [In technical terms, inference allows determining the extent to which a variable changes once the knowledge about the value of another variable changes.] In the present case, it is of interest to what extent the probabilities of the latent variables change once an observation has been made. For this purpose, it is necessary to infer the marginal probabilities of the latent variables from the value of the observed variables. A margi</w:t>
      </w:r>
      <w:r w:rsidR="00FC3A06">
        <w:rPr>
          <w:lang w:val="en-US"/>
        </w:rPr>
        <w:t>nal probability distribution results from</w:t>
      </w:r>
      <w:r w:rsidR="00451B1F">
        <w:rPr>
          <w:lang w:val="en-US"/>
        </w:rPr>
        <w:t xml:space="preserve"> summing out all variables except the one of interest. In the case of </w:t>
      </w:r>
      <w:r w:rsidR="000D7C1B">
        <w:rPr>
          <w:lang w:val="en-US"/>
        </w:rPr>
        <w:t>two random variables X and Y, the marginal probability of X is given by</w:t>
      </w:r>
    </w:p>
    <w:p w:rsidR="000C2D6A" w:rsidRPr="000C2D6A" w:rsidRDefault="000D7C1B" w:rsidP="00234E97">
      <w:pPr>
        <w:rPr>
          <w:rFonts w:eastAsiaTheme="minorEastAsia"/>
          <w:lang w:val="en-US"/>
        </w:rPr>
      </w:pPr>
      <w:commentRangeStart w:id="14"/>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Y</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Y</m:t>
                  </m:r>
                </m:e>
              </m:d>
            </m:e>
          </m:nary>
          <w:commentRangeEnd w:id="14"/>
          <m:r>
            <m:rPr>
              <m:sty m:val="p"/>
            </m:rPr>
            <w:rPr>
              <w:rStyle w:val="Kommentarzeichen"/>
            </w:rPr>
            <w:commentReference w:id="14"/>
          </m:r>
        </m:oMath>
      </m:oMathPara>
    </w:p>
    <w:p w:rsidR="00FC3A06" w:rsidRDefault="001759BE" w:rsidP="00234E97">
      <w:pPr>
        <w:rPr>
          <w:rFonts w:eastAsiaTheme="minorEastAsia"/>
          <w:i/>
          <w:lang w:val="en-US"/>
        </w:rPr>
      </w:pPr>
      <w:r>
        <w:rPr>
          <w:rFonts w:eastAsiaTheme="minorEastAsia"/>
          <w:lang w:val="en-US"/>
        </w:rPr>
        <w:t xml:space="preserve">An efficient means of performing inference in </w:t>
      </w:r>
      <w:r w:rsidR="00C13695">
        <w:rPr>
          <w:rFonts w:eastAsiaTheme="minorEastAsia"/>
          <w:lang w:val="en-US"/>
        </w:rPr>
        <w:t xml:space="preserve">singly connected </w:t>
      </w:r>
      <w:r>
        <w:rPr>
          <w:rFonts w:eastAsiaTheme="minorEastAsia"/>
          <w:lang w:val="en-US"/>
        </w:rPr>
        <w:t>graphical models</w:t>
      </w:r>
      <w:r w:rsidR="000C2D6A">
        <w:rPr>
          <w:rFonts w:eastAsiaTheme="minorEastAsia"/>
          <w:lang w:val="en-US"/>
        </w:rPr>
        <w:t xml:space="preserve"> is given by the Sum-Product algorithm </w:t>
      </w:r>
      <w:r w:rsidR="000C2D6A">
        <w:rPr>
          <w:rFonts w:eastAsiaTheme="minorEastAsia"/>
          <w:lang w:val="en-US"/>
        </w:rPr>
        <w:fldChar w:fldCharType="begin" w:fldLock="1"/>
      </w:r>
      <w:r w:rsidR="002A07FF">
        <w:rPr>
          <w:rFonts w:eastAsiaTheme="minorEastAsia"/>
          <w:lang w:val="en-US"/>
        </w:rPr>
        <w:instrText>ADDIN CSL_CITATION {"citationItems":[{"id":"ITEM-1","itemData":{"ISBN":"978-0-387-31073-2","author":[{"dropping-particle":"","family":"Bishop","given":"Christopher M","non-dropping-particle":"","parse-names":false,"suffix":""}],"id":"ITEM-1","issued":{"date-parts":[["2006"]]},"publisher":"Springer","publisher-place":"New York","title":"Pattern Recognition and Machine Learning","type":"book"},"uris":["http://www.mendeley.com/documents/?uuid=f97ca283-524c-39bd-a727-5c7d4050d6f3"]}],"mendeley":{"formattedCitation":"(Bishop, 2006)","plainTextFormattedCitation":"(Bishop, 2006)","previouslyFormattedCitation":"(Bishop, 2006)"},"properties":{"noteIndex":0},"schema":"https://github.com/citation-style-language/schema/raw/master/csl-citation.json"}</w:instrText>
      </w:r>
      <w:r w:rsidR="000C2D6A">
        <w:rPr>
          <w:rFonts w:eastAsiaTheme="minorEastAsia"/>
          <w:lang w:val="en-US"/>
        </w:rPr>
        <w:fldChar w:fldCharType="separate"/>
      </w:r>
      <w:r w:rsidR="000C2D6A" w:rsidRPr="000C2D6A">
        <w:rPr>
          <w:rFonts w:eastAsiaTheme="minorEastAsia"/>
          <w:noProof/>
          <w:lang w:val="en-US"/>
        </w:rPr>
        <w:t>(Bishop, 2006)</w:t>
      </w:r>
      <w:r w:rsidR="000C2D6A">
        <w:rPr>
          <w:rFonts w:eastAsiaTheme="minorEastAsia"/>
          <w:lang w:val="en-US"/>
        </w:rPr>
        <w:fldChar w:fldCharType="end"/>
      </w:r>
      <w:r w:rsidR="000C2D6A">
        <w:rPr>
          <w:rFonts w:eastAsiaTheme="minorEastAsia"/>
          <w:lang w:val="en-US"/>
        </w:rPr>
        <w:t>. Before applying the sum-product algorithm, it is necessary to transform the Bayesian network into a factor graph</w:t>
      </w:r>
      <w:r w:rsidR="00DC43A2">
        <w:rPr>
          <w:rFonts w:eastAsiaTheme="minorEastAsia"/>
          <w:lang w:val="en-US"/>
        </w:rPr>
        <w:t xml:space="preserve">. </w:t>
      </w:r>
      <w:r w:rsidR="00DC43A2" w:rsidRPr="00DC43A2">
        <w:rPr>
          <w:rFonts w:eastAsiaTheme="minorEastAsia"/>
          <w:lang w:val="en-US"/>
        </w:rPr>
        <w:t xml:space="preserve">A factor graph is bipartite as it contains variable nodes </w:t>
      </w:r>
      <w:r w:rsidR="00DC43A2">
        <w:rPr>
          <w:rFonts w:eastAsiaTheme="minorEastAsia"/>
          <w:lang w:val="en-US"/>
        </w:rPr>
        <w:t>and factor nodes with edges</w:t>
      </w:r>
      <w:r w:rsidR="00DC43A2" w:rsidRPr="00DC43A2">
        <w:rPr>
          <w:rFonts w:eastAsiaTheme="minorEastAsia"/>
          <w:lang w:val="en-US"/>
        </w:rPr>
        <w:t xml:space="preserve"> connecting any variable node wi</w:t>
      </w:r>
      <w:r w:rsidR="00DC43A2">
        <w:rPr>
          <w:rFonts w:eastAsiaTheme="minorEastAsia"/>
          <w:lang w:val="en-US"/>
        </w:rPr>
        <w:t>th a corresponding factor node. C</w:t>
      </w:r>
      <w:r>
        <w:rPr>
          <w:rFonts w:eastAsiaTheme="minorEastAsia"/>
          <w:lang w:val="en-US"/>
        </w:rPr>
        <w:t xml:space="preserve">onditional probability distributions are represented through factor nodes </w:t>
      </w:r>
      <w:r w:rsidR="000C2D6A">
        <w:rPr>
          <w:rFonts w:eastAsiaTheme="minorEastAsia"/>
          <w:lang w:val="en-US"/>
        </w:rPr>
        <w:t xml:space="preserve">(see </w:t>
      </w:r>
      <w:r w:rsidR="000C2D6A">
        <w:rPr>
          <w:rFonts w:eastAsiaTheme="minorEastAsia"/>
          <w:i/>
          <w:lang w:val="en-US"/>
        </w:rPr>
        <w:t xml:space="preserve">Figure 5). </w:t>
      </w:r>
      <w:r w:rsidR="00DC43A2">
        <w:rPr>
          <w:rFonts w:eastAsiaTheme="minorEastAsia"/>
          <w:i/>
          <w:lang w:val="en-US"/>
        </w:rPr>
        <w:tab/>
      </w:r>
      <w:r w:rsidR="00DC43A2">
        <w:rPr>
          <w:rFonts w:eastAsiaTheme="minorEastAsia"/>
          <w:i/>
          <w:lang w:val="en-US"/>
        </w:rPr>
        <w:br/>
      </w:r>
    </w:p>
    <w:p w:rsidR="00FC3A06" w:rsidRDefault="00FC3A06" w:rsidP="00234E97">
      <w:pPr>
        <w:rPr>
          <w:rFonts w:eastAsiaTheme="minorEastAsia"/>
          <w:i/>
          <w:lang w:val="en-US"/>
        </w:rPr>
      </w:pPr>
    </w:p>
    <w:p w:rsidR="00FC3A06" w:rsidRPr="00FC3A06" w:rsidRDefault="00FC3A06" w:rsidP="00234E97">
      <w:pPr>
        <w:rPr>
          <w:rFonts w:eastAsiaTheme="minorEastAsia"/>
          <w:lang w:val="en-US"/>
        </w:rPr>
      </w:pPr>
      <w:proofErr w:type="gramStart"/>
      <w:r>
        <w:rPr>
          <w:rFonts w:eastAsiaTheme="minorEastAsia"/>
          <w:b/>
          <w:i/>
          <w:lang w:val="en-US"/>
        </w:rPr>
        <w:lastRenderedPageBreak/>
        <w:t>Figure 5.</w:t>
      </w:r>
      <w:proofErr w:type="gramEnd"/>
      <w:r>
        <w:rPr>
          <w:rFonts w:eastAsiaTheme="minorEastAsia"/>
          <w:b/>
          <w:i/>
          <w:lang w:val="en-US"/>
        </w:rPr>
        <w:t xml:space="preserve"> </w:t>
      </w:r>
      <w:proofErr w:type="gramStart"/>
      <w:r>
        <w:rPr>
          <w:rFonts w:eastAsiaTheme="minorEastAsia"/>
          <w:lang w:val="en-US"/>
        </w:rPr>
        <w:t xml:space="preserve">Factor graph corresponding to the Bayesian graphical model in </w:t>
      </w:r>
      <w:r>
        <w:rPr>
          <w:rFonts w:eastAsiaTheme="minorEastAsia"/>
          <w:i/>
          <w:lang w:val="en-US"/>
        </w:rPr>
        <w:t>Figure 4.</w:t>
      </w:r>
      <w:proofErr w:type="gramEnd"/>
      <w:r>
        <w:rPr>
          <w:rFonts w:eastAsiaTheme="minorEastAsia"/>
          <w:i/>
          <w:lang w:val="en-US"/>
        </w:rPr>
        <w:t xml:space="preserve"> </w:t>
      </w:r>
    </w:p>
    <w:p w:rsidR="00FC3A06" w:rsidRDefault="00FC3A06" w:rsidP="00234E97">
      <w:pPr>
        <w:rPr>
          <w:rFonts w:eastAsiaTheme="minorEastAsia"/>
          <w:i/>
          <w:lang w:val="en-US"/>
        </w:rPr>
      </w:pPr>
      <w:r>
        <w:rPr>
          <w:noProof/>
          <w:lang w:eastAsia="de-DE"/>
        </w:rPr>
        <w:drawing>
          <wp:inline distT="0" distB="0" distL="0" distR="0" wp14:anchorId="1F691F39" wp14:editId="1EDF986A">
            <wp:extent cx="6428189" cy="215480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431211" cy="2155816"/>
                    </a:xfrm>
                    <a:prstGeom prst="rect">
                      <a:avLst/>
                    </a:prstGeom>
                  </pic:spPr>
                </pic:pic>
              </a:graphicData>
            </a:graphic>
          </wp:inline>
        </w:drawing>
      </w:r>
    </w:p>
    <w:p w:rsidR="000C2D6A" w:rsidRDefault="00DE63DB" w:rsidP="00DE63DB">
      <w:pPr>
        <w:spacing w:line="276" w:lineRule="auto"/>
        <w:rPr>
          <w:rFonts w:eastAsiaTheme="minorEastAsia"/>
          <w:sz w:val="20"/>
          <w:lang w:val="en-US"/>
        </w:rPr>
      </w:pPr>
      <w:proofErr w:type="gramStart"/>
      <w:r w:rsidRPr="00DE63DB">
        <w:rPr>
          <w:rFonts w:eastAsiaTheme="minorEastAsia"/>
          <w:b/>
          <w:i/>
          <w:sz w:val="20"/>
          <w:lang w:val="en-US"/>
        </w:rPr>
        <w:t>Annotations</w:t>
      </w:r>
      <w:r>
        <w:rPr>
          <w:rFonts w:eastAsiaTheme="minorEastAsia"/>
          <w:i/>
          <w:sz w:val="20"/>
          <w:lang w:val="en-US"/>
        </w:rPr>
        <w:t>.</w:t>
      </w:r>
      <w:proofErr w:type="gramEnd"/>
      <w:r>
        <w:rPr>
          <w:rFonts w:eastAsiaTheme="minorEastAsia"/>
          <w:i/>
          <w:sz w:val="20"/>
          <w:lang w:val="en-US"/>
        </w:rPr>
        <w:t xml:space="preserve"> </w:t>
      </w:r>
      <w:r>
        <w:rPr>
          <w:rFonts w:eastAsiaTheme="minorEastAsia"/>
          <w:sz w:val="20"/>
          <w:lang w:val="en-US"/>
        </w:rPr>
        <w:t xml:space="preserve">In a factor graph, factors are represented via boxes. Factors contain conditional probability distributions and are the basis for message passing algorithms, for example the sum-product algorithm. See also </w:t>
      </w:r>
      <w:r>
        <w:rPr>
          <w:rFonts w:eastAsiaTheme="minorEastAsia"/>
          <w:sz w:val="20"/>
          <w:lang w:val="en-US"/>
        </w:rPr>
        <w:fldChar w:fldCharType="begin" w:fldLock="1"/>
      </w:r>
      <w:r>
        <w:rPr>
          <w:rFonts w:eastAsiaTheme="minorEastAsia"/>
          <w:sz w:val="20"/>
          <w:lang w:val="en-US"/>
        </w:rPr>
        <w:instrText>ADDIN CSL_CITATION {"citationItems":[{"id":"ITEM-1","itemData":{"ISBN":"978-0-387-31073-2","author":[{"dropping-particle":"","family":"Bishop","given":"Christopher M","non-dropping-particle":"","parse-names":false,"suffix":""}],"id":"ITEM-1","issued":{"date-parts":[["2006"]]},"publisher":"Springer","publisher-place":"New York","title":"Pattern Recognition and Machine Learning","type":"book"},"uris":["http://www.mendeley.com/documents/?uuid=f97ca283-524c-39bd-a727-5c7d4050d6f3"]}],"mendeley":{"formattedCitation":"(Bishop, 2006)","plainTextFormattedCitation":"(Bishop, 2006)","previouslyFormattedCitation":"(Bishop, 2006)"},"properties":{"noteIndex":0},"schema":"https://github.com/citation-style-language/schema/raw/master/csl-citation.json"}</w:instrText>
      </w:r>
      <w:r>
        <w:rPr>
          <w:rFonts w:eastAsiaTheme="minorEastAsia"/>
          <w:sz w:val="20"/>
          <w:lang w:val="en-US"/>
        </w:rPr>
        <w:fldChar w:fldCharType="separate"/>
      </w:r>
      <w:r w:rsidRPr="00DE63DB">
        <w:rPr>
          <w:rFonts w:eastAsiaTheme="minorEastAsia"/>
          <w:noProof/>
          <w:sz w:val="20"/>
          <w:lang w:val="en-US"/>
        </w:rPr>
        <w:t>(Bishop, 2006)</w:t>
      </w:r>
      <w:r>
        <w:rPr>
          <w:rFonts w:eastAsiaTheme="minorEastAsia"/>
          <w:sz w:val="20"/>
          <w:lang w:val="en-US"/>
        </w:rPr>
        <w:fldChar w:fldCharType="end"/>
      </w:r>
    </w:p>
    <w:p w:rsidR="00DE63DB" w:rsidRDefault="00DE63DB" w:rsidP="00DE63DB">
      <w:pPr>
        <w:rPr>
          <w:rFonts w:eastAsiaTheme="minorEastAsia"/>
          <w:lang w:val="en-US"/>
        </w:rPr>
      </w:pPr>
      <w:r>
        <w:rPr>
          <w:rFonts w:eastAsiaTheme="minorEastAsia"/>
          <w:lang w:val="en-US"/>
        </w:rPr>
        <w:t xml:space="preserve">Message passing via the Sum-Product algorithm is also known as Belief-propagation </w:t>
      </w:r>
      <w:r w:rsidR="001759BE">
        <w:rPr>
          <w:rFonts w:eastAsiaTheme="minorEastAsia"/>
          <w:lang w:val="en-US"/>
        </w:rPr>
        <w:t xml:space="preserve">as it enables calculating the marginal probability of any hidden nodes (here: </w:t>
      </w:r>
      <m:oMath>
        <m:r>
          <w:rPr>
            <w:rFonts w:ascii="Cambria Math" w:eastAsiaTheme="minorEastAsia" w:hAnsi="Cambria Math"/>
            <w:lang w:val="en-US"/>
          </w:rPr>
          <m:t>h</m:t>
        </m:r>
      </m:oMath>
      <w:r w:rsidR="001759BE">
        <w:rPr>
          <w:rFonts w:eastAsiaTheme="minorEastAsia"/>
          <w:lang w:val="en-US"/>
        </w:rPr>
        <w:t xml:space="preserve">) in a model, given observed nodes (here </w:t>
      </w:r>
      <m:oMath>
        <m:r>
          <w:rPr>
            <w:rFonts w:ascii="Cambria Math" w:eastAsiaTheme="minorEastAsia" w:hAnsi="Cambria Math"/>
            <w:lang w:val="en-US"/>
          </w:rPr>
          <m:t>x</m:t>
        </m:r>
      </m:oMath>
      <w:r w:rsidR="001759BE">
        <w:rPr>
          <w:rFonts w:eastAsiaTheme="minorEastAsia"/>
          <w:lang w:val="en-US"/>
        </w:rPr>
        <w:t xml:space="preserve">), </w:t>
      </w:r>
      <w:r>
        <w:rPr>
          <w:rFonts w:eastAsiaTheme="minorEastAsia"/>
          <w:lang w:val="en-US"/>
        </w:rPr>
        <w:fldChar w:fldCharType="begin" w:fldLock="1"/>
      </w:r>
      <w:r w:rsidR="00DC43A2">
        <w:rPr>
          <w:rFonts w:eastAsiaTheme="minorEastAsia"/>
          <w:lang w:val="en-US"/>
        </w:rPr>
        <w:instrText>ADDIN CSL_CITATION {"citationItems":[{"id":"ITEM-1","itemData":{"abstract":"This paper presents generalizations of Bayes\r\nlikelihood-ratio updating rule which facilitate an\r\nasynchronous propagation of the impacts of new\r\nbeliefs and/or new evidence in hierarchically organized\r\ninference structures with multi-hypotheses\r\nvariables. The computational scheme proposed\r\nspecifies a set of belief parameters, communication\r\nmessages and updating rules which guarantee\r\nthat the diffusion of updated beliefs is accomplished\r\nin a single pass and complies with the\r\ntenets of Bayes calculus.","author":[{"dropping-particle":"","family":"Pearl","given":"Judea","non-dropping-particle":"","parse-names":false,"suffix":""}],"container-title":"AAAI-82 Proceedings","id":"ITEM-1","issued":{"date-parts":[["1982"]]},"title":"Reverend Bayes on Inference Engines: A Distributed Hierarchical Approach.","type":"paper-conference"},"uris":["http://www.mendeley.com/documents/?uuid=73f069a0-7fcf-3661-af37-2bbcc6d3a061"]}],"mendeley":{"formattedCitation":"(Pearl, 1982)","plainTextFormattedCitation":"(Pearl, 1982)","previouslyFormattedCitation":"(Pearl, 1982)"},"properties":{"noteIndex":0},"schema":"https://github.com/citation-style-language/schema/raw/master/csl-citation.json"}</w:instrText>
      </w:r>
      <w:r>
        <w:rPr>
          <w:rFonts w:eastAsiaTheme="minorEastAsia"/>
          <w:lang w:val="en-US"/>
        </w:rPr>
        <w:fldChar w:fldCharType="separate"/>
      </w:r>
      <w:r w:rsidRPr="00DE63DB">
        <w:rPr>
          <w:rFonts w:eastAsiaTheme="minorEastAsia"/>
          <w:noProof/>
          <w:lang w:val="en-US"/>
        </w:rPr>
        <w:t>(Pearl, 1982)</w:t>
      </w:r>
      <w:r>
        <w:rPr>
          <w:rFonts w:eastAsiaTheme="minorEastAsia"/>
          <w:lang w:val="en-US"/>
        </w:rPr>
        <w:fldChar w:fldCharType="end"/>
      </w:r>
      <w:r w:rsidR="001759BE">
        <w:rPr>
          <w:rFonts w:eastAsiaTheme="minorEastAsia"/>
          <w:lang w:val="en-US"/>
        </w:rPr>
        <w:t>.</w:t>
      </w:r>
      <w:r w:rsidR="00DC43A2">
        <w:rPr>
          <w:rFonts w:eastAsiaTheme="minorEastAsia"/>
          <w:lang w:val="en-US"/>
        </w:rPr>
        <w:t xml:space="preserve"> The calculation of marginal probability distributions following the equation in [XXX] becomes computationally prohibitive even with a low number of binary variables as one would have to sum over many possible values in order to get marginal distributions. The Sum-Product algorithm allows efficient marginalization because it exploits the tree-structure of the graphical model </w:t>
      </w:r>
      <w:r w:rsidR="00DC43A2">
        <w:rPr>
          <w:rFonts w:eastAsiaTheme="minorEastAsia"/>
          <w:lang w:val="en-US"/>
        </w:rPr>
        <w:fldChar w:fldCharType="begin" w:fldLock="1"/>
      </w:r>
      <w:r w:rsidR="00C13695">
        <w:rPr>
          <w:rFonts w:eastAsiaTheme="minorEastAsia"/>
          <w:lang w:val="en-US"/>
        </w:rPr>
        <w:instrText>ADDIN CSL_CITATION {"citationItems":[{"id":"ITEM-1","itemData":{"abstract":"This paper presents generalizations of Bayes\r\nlikelihood-ratio updating rule which facilitate an\r\nasynchronous propagation of the impacts of new\r\nbeliefs and/or new evidence in hierarchically organized\r\ninference structures with multi-hypotheses\r\nvariables. The computational scheme proposed\r\nspecifies a set of belief parameters, communication\r\nmessages and updating rules which guarantee\r\nthat the diffusion of updated beliefs is accomplished\r\nin a single pass and complies with the\r\ntenets of Bayes calculus.","author":[{"dropping-particle":"","family":"Pearl","given":"Judea","non-dropping-particle":"","parse-names":false,"suffix":""}],"container-title":"AAAI-82 Proceedings","id":"ITEM-1","issued":{"date-parts":[["1982"]]},"title":"Reverend Bayes on Inference Engines: A Distributed Hierarchical Approach.","type":"paper-conference"},"uris":["http://www.mendeley.com/documents/?uuid=73f069a0-7fcf-3661-af37-2bbcc6d3a061"]},{"id":"ITEM-2","itemData":{"ISBN":"978-0-387-31073-2","author":[{"dropping-particle":"","family":"Bishop","given":"Christopher M","non-dropping-particle":"","parse-names":false,"suffix":""}],"id":"ITEM-2","issued":{"date-parts":[["2006"]]},"publisher":"Springer","publisher-place":"New York","title":"Pattern Recognition and Machine Learning","type":"book"},"uris":["http://www.mendeley.com/documents/?uuid=f97ca283-524c-39bd-a727-5c7d4050d6f3"]}],"mendeley":{"formattedCitation":"(Bishop, 2006; Pearl, 1982)","plainTextFormattedCitation":"(Bishop, 2006; Pearl, 1982)","previouslyFormattedCitation":"(Bishop, 2006; Pearl, 1982)"},"properties":{"noteIndex":0},"schema":"https://github.com/citation-style-language/schema/raw/master/csl-citation.json"}</w:instrText>
      </w:r>
      <w:r w:rsidR="00DC43A2">
        <w:rPr>
          <w:rFonts w:eastAsiaTheme="minorEastAsia"/>
          <w:lang w:val="en-US"/>
        </w:rPr>
        <w:fldChar w:fldCharType="separate"/>
      </w:r>
      <w:r w:rsidR="00DC43A2" w:rsidRPr="00DC43A2">
        <w:rPr>
          <w:rFonts w:eastAsiaTheme="minorEastAsia"/>
          <w:noProof/>
          <w:lang w:val="en-US"/>
        </w:rPr>
        <w:t>(Bishop, 2006; Pearl, 1982)</w:t>
      </w:r>
      <w:r w:rsidR="00DC43A2">
        <w:rPr>
          <w:rFonts w:eastAsiaTheme="minorEastAsia"/>
          <w:lang w:val="en-US"/>
        </w:rPr>
        <w:fldChar w:fldCharType="end"/>
      </w:r>
      <w:r w:rsidR="00DC43A2">
        <w:rPr>
          <w:rFonts w:eastAsiaTheme="minorEastAsia"/>
          <w:lang w:val="en-US"/>
        </w:rPr>
        <w:t>. The basic idea of the algorithm is that of passing messages along the edges between the hidden nodes. The exact computation of the messages depends on whether the message is passed from a variable node to a factor node</w:t>
      </w:r>
      <w:r w:rsidR="00F96CCE">
        <w:rPr>
          <w:rFonts w:eastAsiaTheme="minorEastAsia"/>
          <w:lang w:val="en-US"/>
        </w:rPr>
        <w:t xml:space="preserve">, where the product of all incoming messages is calculated and sent to all neighboring nodes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ne</m:t>
            </m:r>
          </m:e>
          <m:sub>
            <m:r>
              <w:rPr>
                <w:rFonts w:ascii="Cambria Math" w:eastAsiaTheme="minorEastAsia" w:hAnsi="Cambria Math"/>
                <w:lang w:val="en-US"/>
              </w:rPr>
              <m:t>Y</m:t>
            </m:r>
          </m:sub>
        </m:sSub>
      </m:oMath>
      <w:r w:rsidR="00F96CCE">
        <w:rPr>
          <w:rFonts w:eastAsiaTheme="minorEastAsia"/>
          <w:lang w:val="en-US"/>
        </w:rPr>
        <w:t xml:space="preserve"> except the node the message came from:</w:t>
      </w:r>
      <w:r w:rsidR="00DC43A2">
        <w:rPr>
          <w:rFonts w:eastAsiaTheme="minorEastAsia"/>
          <w:lang w:val="en-US"/>
        </w:rPr>
        <w:t xml:space="preserve"> </w:t>
      </w:r>
    </w:p>
    <w:p w:rsidR="00DC43A2" w:rsidRPr="00F96CCE" w:rsidRDefault="00946599" w:rsidP="00DE63D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Y→t</m:t>
              </m:r>
            </m:sub>
          </m:sSub>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m:t>
              </m:r>
              <m:sSub>
                <m:sSubPr>
                  <m:ctrlPr>
                    <w:rPr>
                      <w:rFonts w:ascii="Cambria Math" w:eastAsiaTheme="minorEastAsia" w:hAnsi="Cambria Math"/>
                      <w:i/>
                      <w:lang w:val="en-US"/>
                    </w:rPr>
                  </m:ctrlPr>
                </m:sSubPr>
                <m:e>
                  <m:r>
                    <m:rPr>
                      <m:sty m:val="p"/>
                    </m:rPr>
                    <w:rPr>
                      <w:rFonts w:ascii="Cambria Math" w:eastAsiaTheme="minorEastAsia" w:hAnsi="Cambria Math"/>
                      <w:lang w:val="en-US"/>
                    </w:rPr>
                    <m:t>ne</m:t>
                  </m:r>
                </m:e>
                <m:sub>
                  <m:r>
                    <w:rPr>
                      <w:rFonts w:ascii="Cambria Math" w:eastAsiaTheme="minorEastAsia" w:hAnsi="Cambria Math"/>
                      <w:lang w:val="en-US"/>
                    </w:rPr>
                    <m:t>Y</m:t>
                  </m:r>
                </m:sub>
              </m:sSub>
              <m:r>
                <w:rPr>
                  <w:rFonts w:ascii="Cambria Math" w:eastAsiaTheme="minorEastAsia" w:hAnsi="Cambria Math"/>
                  <w:lang w:val="en-US"/>
                </w:rPr>
                <m:t>\t</m:t>
              </m:r>
            </m:sub>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I→Y</m:t>
                  </m:r>
                </m:sub>
              </m:sSub>
              <m:r>
                <w:rPr>
                  <w:rFonts w:ascii="Cambria Math" w:eastAsiaTheme="minorEastAsia" w:hAnsi="Cambria Math"/>
                  <w:lang w:val="en-US"/>
                </w:rPr>
                <m:t>(Y)</m:t>
              </m:r>
            </m:e>
          </m:nary>
        </m:oMath>
      </m:oMathPara>
    </w:p>
    <w:p w:rsidR="00F96CCE" w:rsidRDefault="00F96CCE" w:rsidP="00DE63DB">
      <w:pPr>
        <w:rPr>
          <w:rFonts w:eastAsiaTheme="minorEastAsia"/>
          <w:lang w:val="en-US"/>
        </w:rPr>
      </w:pPr>
      <w:r>
        <w:rPr>
          <w:rFonts w:eastAsiaTheme="minorEastAsia"/>
          <w:lang w:val="en-US"/>
        </w:rPr>
        <w:t xml:space="preserve">Or from a factor node to a variable node, where all incoming messages from neighboring factor nodes are collected and multiplied </w:t>
      </w:r>
      <w:r>
        <w:rPr>
          <w:rFonts w:eastAsiaTheme="minorEastAsia"/>
          <w:i/>
          <w:lang w:val="en-US"/>
        </w:rPr>
        <w:t>with a local factor</w:t>
      </w:r>
      <w:r>
        <w:rPr>
          <w:rFonts w:eastAsiaTheme="minorEastAsia"/>
          <w:lang w:val="en-US"/>
        </w:rPr>
        <w:t xml:space="preserve"> before passing the message to neighboring factor nodes (except the factor node the variable node has received messages from):</w:t>
      </w:r>
    </w:p>
    <w:p w:rsidR="00F96CCE" w:rsidRPr="00F96CCE" w:rsidRDefault="00946599" w:rsidP="00DE63D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t→Y</m:t>
              </m:r>
            </m:sub>
          </m:sSub>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ub>
            <m:sup/>
            <m:e>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m:t>
                      </m:r>
                    </m:sub>
                  </m:sSub>
                </m:sub>
                <m:sup/>
                <m:e>
                  <m:r>
                    <w:rPr>
                      <w:rFonts w:ascii="Cambria Math" w:eastAsiaTheme="minorEastAsia" w:hAnsi="Cambria Math"/>
                      <w:lang w:val="en-US"/>
                    </w:rPr>
                    <m:t>t(Y,</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m:t>
                      </m:r>
                    </m:sub>
                  </m:sSub>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Zϵ</m:t>
                      </m:r>
                      <m:sSub>
                        <m:sSubPr>
                          <m:ctrlPr>
                            <w:rPr>
                              <w:rFonts w:ascii="Cambria Math" w:eastAsiaTheme="minorEastAsia" w:hAnsi="Cambria Math"/>
                              <w:i/>
                              <w:lang w:val="en-US"/>
                            </w:rPr>
                          </m:ctrlPr>
                        </m:sSubPr>
                        <m:e>
                          <m:r>
                            <m:rPr>
                              <m:sty m:val="p"/>
                            </m:rPr>
                            <w:rPr>
                              <w:rFonts w:ascii="Cambria Math" w:eastAsiaTheme="minorEastAsia" w:hAnsi="Cambria Math"/>
                              <w:lang w:val="en-US"/>
                            </w:rPr>
                            <m:t>ne</m:t>
                          </m:r>
                        </m:e>
                        <m:sub>
                          <m:r>
                            <w:rPr>
                              <w:rFonts w:ascii="Cambria Math" w:eastAsiaTheme="minorEastAsia" w:hAnsi="Cambria Math"/>
                              <w:lang w:val="en-US"/>
                            </w:rPr>
                            <m:t>t</m:t>
                          </m:r>
                        </m:sub>
                      </m:sSub>
                      <m:r>
                        <w:rPr>
                          <w:rFonts w:ascii="Cambria Math" w:eastAsiaTheme="minorEastAsia" w:hAnsi="Cambria Math"/>
                          <w:lang w:val="en-US"/>
                        </w:rPr>
                        <m:t>\Y</m:t>
                      </m:r>
                    </m:sub>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Z→t</m:t>
                          </m:r>
                        </m:sub>
                      </m:sSub>
                      <m:r>
                        <w:rPr>
                          <w:rFonts w:ascii="Cambria Math" w:eastAsiaTheme="minorEastAsia" w:hAnsi="Cambria Math"/>
                          <w:lang w:val="en-US"/>
                        </w:rPr>
                        <m:t>(Z)</m:t>
                      </m:r>
                    </m:e>
                  </m:nary>
                </m:e>
              </m:nary>
            </m:e>
          </m:nary>
        </m:oMath>
      </m:oMathPara>
    </w:p>
    <w:p w:rsidR="00F96CCE" w:rsidRDefault="00F96CCE" w:rsidP="00DE63DB">
      <w:pPr>
        <w:rPr>
          <w:rFonts w:eastAsiaTheme="minorEastAsia"/>
          <w:lang w:val="en-US"/>
        </w:rPr>
      </w:pPr>
      <w:r>
        <w:rPr>
          <w:rFonts w:eastAsiaTheme="minorEastAsia"/>
          <w:lang w:val="en-US"/>
        </w:rPr>
        <w:t>The marginal distribution of the variable Y is then given by</w:t>
      </w:r>
    </w:p>
    <w:p w:rsidR="00F96CCE" w:rsidRPr="00DE63DB" w:rsidRDefault="00F96CCE" w:rsidP="00DE63DB">
      <w:pPr>
        <w:rPr>
          <w:rFonts w:eastAsiaTheme="minorEastAsia"/>
          <w:lang w:val="en-US"/>
        </w:rPr>
      </w:pPr>
      <m:oMathPara>
        <m:oMath>
          <m:r>
            <m:rPr>
              <m:sty m:val="p"/>
            </m:rP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tϵ</m:t>
              </m:r>
              <m:sSub>
                <m:sSubPr>
                  <m:ctrlPr>
                    <w:rPr>
                      <w:rFonts w:ascii="Cambria Math" w:eastAsiaTheme="minorEastAsia" w:hAnsi="Cambria Math"/>
                      <w:lang w:val="en-US"/>
                    </w:rPr>
                  </m:ctrlPr>
                </m:sSubPr>
                <m:e>
                  <m:r>
                    <m:rPr>
                      <m:sty m:val="p"/>
                    </m:rPr>
                    <w:rPr>
                      <w:rFonts w:ascii="Cambria Math" w:eastAsiaTheme="minorEastAsia" w:hAnsi="Cambria Math"/>
                      <w:lang w:val="en-US"/>
                    </w:rPr>
                    <m:t>ne</m:t>
                  </m:r>
                </m:e>
                <m:sub>
                  <m:r>
                    <w:rPr>
                      <w:rFonts w:ascii="Cambria Math" w:eastAsiaTheme="minorEastAsia" w:hAnsi="Cambria Math"/>
                      <w:lang w:val="en-US"/>
                    </w:rPr>
                    <m:t>Y</m:t>
                  </m:r>
                </m:sub>
              </m:sSub>
            </m:sub>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t→Y</m:t>
                  </m:r>
                </m:sub>
              </m:sSub>
              <m:r>
                <w:rPr>
                  <w:rFonts w:ascii="Cambria Math" w:eastAsiaTheme="minorEastAsia" w:hAnsi="Cambria Math"/>
                  <w:lang w:val="en-US"/>
                </w:rPr>
                <m:t>(Y)</m:t>
              </m:r>
            </m:e>
          </m:nary>
        </m:oMath>
      </m:oMathPara>
    </w:p>
    <w:p w:rsidR="00C13695" w:rsidRPr="00C13695" w:rsidRDefault="00C13695" w:rsidP="00C13695">
      <w:pPr>
        <w:rPr>
          <w:lang w:val="en-US"/>
        </w:rPr>
      </w:pPr>
      <w:r>
        <w:rPr>
          <w:lang w:val="en-US"/>
        </w:rPr>
        <w:lastRenderedPageBreak/>
        <w:t xml:space="preserve">A model as depicted in </w:t>
      </w:r>
      <w:r>
        <w:rPr>
          <w:i/>
          <w:lang w:val="en-US"/>
        </w:rPr>
        <w:t>Figure 5</w:t>
      </w:r>
      <w:r>
        <w:rPr>
          <w:lang w:val="en-US"/>
        </w:rPr>
        <w:t xml:space="preserve"> represents some of the original assumptions underlying the Bayesian Brain hypothesis </w:t>
      </w:r>
      <w:r>
        <w:rPr>
          <w:lang w:val="en-US"/>
        </w:rPr>
        <w:fldChar w:fldCharType="begin" w:fldLock="1"/>
      </w:r>
      <w:r w:rsidR="00946599">
        <w:rPr>
          <w:lang w:val="en-US"/>
        </w:rPr>
        <w:instrText>ADDIN CSL_CITATION {"citationItems":[{"id":"ITEM-1","itemData":{"author":[{"dropping-particle":"","family":"Doya","given":"K","non-dropping-particle":"","parse-names":false,"suffix":""},{"dropping-particle":"","family":"Ishii","given":"S","non-dropping-particle":"","parse-names":false,"suffix":""},{"dropping-particle":"","family":"Pouget","given":"A","non-dropping-particle":"","parse-names":false,"suffix":""},{"dropping-particle":"","family":"Rao","given":"RPN","non-dropping-particle":"","parse-names":false,"suffix":""}],"id":"ITEM-1","issued":{"date-parts":[["2007"]]},"title":"Bayesian brain: Probabilistic approaches to neural coding","type":"book"},"uris":["http://www.mendeley.com/documents/?uuid=3e2bd94f-e1d9-3c6d-a46b-7fb3313fa23e"]},{"id":"ITEM-2","itemData":{"DOI":"10.1016/j.neuroimage.2011.10.004","ISSN":"1095-9572","PMID":"22023743","abstract":"The slight perversion of the original title of this piece (The Future of the Bayesian Brain) reflects my attempt to write prospectively about 'Science and Stories' over the past 20 years. I will meet this challenge by dealing with the future and then turning to its history. The future of the Bayesian brain (in neuroimaging) is clear: it is the application of dynamic causal modeling to understand how the brain conforms to the free energy principle. In this context, the Bayesian brain is a corollary of the free energy principle, which says that any self organizing system (like a brain or neuroimaging community) must maximize the evidence for its own existence, which means it must minimize its free energy using a model of its world. Dynamic causal modeling involves finding models of the brain that have the greatest evidence or the lowest free energy. In short, the future of imaging neuroscience is to refine models of the brain to minimize free energy, where the brain refines models of the world to minimize free energy. This endeavor itself minimizes free energy because our community is itself a self organizing system. I cannot imagine an alternative future that has the same beautiful self consistency as mine. Having dispensed with the future, we can now focus on the past, which is much more interesting:","author":[{"dropping-particle":"","family":"Friston","given":"Karl","non-dropping-particle":"","parse-names":false,"suffix":""}],"container-title":"NeuroImage","id":"ITEM-2","issue":"2","issued":{"date-parts":[["2012","8","15"]]},"page":"1230-3","publisher":"Elsevier","title":"The history of the future of the Bayesian brain.","type":"article-journal","volume":"62"},"uris":["http://www.mendeley.com/documents/?uuid=86dd4044-8382-37cc-8dd6-75e9455fb848"]},{"id":"ITEM-3","itemData":{"DOI":"10.1017/S0140525X12000477","ISBN":"1469-1825 (Electronic)\\r0140-525X (Linking)","ISSN":"14691825","PMID":"23663408","abstract":"Brains, it has recently been argued, are essentially prediction machines. They are bundles of cells that support perception and action by constantly attempting to match incoming sensory inputs with top-down expectations or predictions. This is achieved using a hierarchical generative model that aims to minimize prediction error within a bidirectional cascade of cortical processing. Such accounts offer a unifying model of perception and action, illuminate the functional role of attention, and may neatly capture the special contribution of cortical processing to adaptive success. This target article critically examines this “hierarchical prediction machine” approach, concluding that it offers the best clue yet to the shape of a unified science of mind and action. Sections 1 and 2 lay out the key elements and implications of the approach. Section 3 explores a variety of pitfalls and challenges, spanning the evidential, the methodological, and the more properly conceptual. The paper ends (sections 4 and 5) by asking how such approaches might impact our more general vision of mind, experience, and agency.","author":[{"dropping-particle":"","family":"Clark","given":"Andy","non-dropping-particle":"","parse-names":false,"suffix":""}],"container-title":"Behavioral and Brain Sciences","id":"ITEM-3","issue":"3","issued":{"date-parts":[["2013","6","10"]]},"page":"181-204","title":"Whatever next? Predictive brains, situated agents, and the future of cognitive science","type":"article-journal","volume":"36"},"uris":["http://www.mendeley.com/documents/?uuid=9d8b6810-c683-33dc-b661-e274b98df6f3"]}],"mendeley":{"formattedCitation":"(Clark, 2013; Doya et al., 2007; Karl Friston, 2012)","plainTextFormattedCitation":"(Clark, 2013; Doya et al., 2007; Karl Friston, 2012)","previouslyFormattedCitation":"(Clark, 2013; Doya et al., 2007; Karl Friston, 2012)"},"properties":{"noteIndex":0},"schema":"https://github.com/citation-style-language/schema/raw/master/csl-citation.json"}</w:instrText>
      </w:r>
      <w:r>
        <w:rPr>
          <w:lang w:val="en-US"/>
        </w:rPr>
        <w:fldChar w:fldCharType="separate"/>
      </w:r>
      <w:r w:rsidRPr="00C13695">
        <w:rPr>
          <w:noProof/>
          <w:lang w:val="en-US"/>
        </w:rPr>
        <w:t>(Clark, 2013; Doya et al., 2007; Karl Friston, 2012)</w:t>
      </w:r>
      <w:r>
        <w:rPr>
          <w:lang w:val="en-US"/>
        </w:rPr>
        <w:fldChar w:fldCharType="end"/>
      </w:r>
      <w:r>
        <w:rPr>
          <w:lang w:val="en-US"/>
        </w:rPr>
        <w:t xml:space="preserve"> as it reflects how prior knowledge and sensory information can be combined to give rise to perception. </w:t>
      </w:r>
    </w:p>
    <w:p w:rsidR="0034241C" w:rsidRPr="00C13695" w:rsidRDefault="0034241C" w:rsidP="0034241C">
      <w:pPr>
        <w:pStyle w:val="Listenabsatz"/>
        <w:numPr>
          <w:ilvl w:val="0"/>
          <w:numId w:val="13"/>
        </w:numPr>
      </w:pPr>
      <w:proofErr w:type="spellStart"/>
      <w:r w:rsidRPr="00C13695">
        <w:t>Sum</w:t>
      </w:r>
      <w:proofErr w:type="spellEnd"/>
      <w:r w:rsidRPr="00C13695">
        <w:t xml:space="preserve"> </w:t>
      </w:r>
      <w:proofErr w:type="spellStart"/>
      <w:r w:rsidRPr="00C13695">
        <w:t>Product</w:t>
      </w:r>
      <w:proofErr w:type="spellEnd"/>
      <w:r w:rsidRPr="00C13695">
        <w:t xml:space="preserve"> </w:t>
      </w:r>
      <w:proofErr w:type="spellStart"/>
      <w:r w:rsidRPr="00C13695">
        <w:t>algorithm</w:t>
      </w:r>
      <w:proofErr w:type="spellEnd"/>
      <w:r w:rsidR="00D035C4" w:rsidRPr="00C13695">
        <w:t xml:space="preserve">: marginale Knotenwahrscheinlichkeiten UND p(d </w:t>
      </w:r>
      <w:proofErr w:type="spellStart"/>
      <w:r w:rsidR="00D035C4" w:rsidRPr="00C13695">
        <w:t>gegebn</w:t>
      </w:r>
      <w:proofErr w:type="spellEnd"/>
      <w:r w:rsidR="00D035C4" w:rsidRPr="00C13695">
        <w:t xml:space="preserve"> Modell auch dazu). </w:t>
      </w:r>
    </w:p>
    <w:p w:rsidR="00AE7D84" w:rsidRDefault="00AE7D84" w:rsidP="00AE7D84">
      <w:pPr>
        <w:pStyle w:val="berschrift3"/>
        <w:numPr>
          <w:ilvl w:val="0"/>
          <w:numId w:val="12"/>
        </w:numPr>
        <w:rPr>
          <w:lang w:val="en-US"/>
        </w:rPr>
      </w:pPr>
      <w:r>
        <w:rPr>
          <w:lang w:val="en-US"/>
        </w:rPr>
        <w:t xml:space="preserve">Learning from data </w:t>
      </w:r>
      <w:r w:rsidRPr="00AE7D84">
        <w:rPr>
          <w:lang w:val="en-US"/>
        </w:rPr>
        <w:sym w:font="Wingdings" w:char="F0E0"/>
      </w:r>
      <w:r w:rsidR="00373482">
        <w:rPr>
          <w:lang w:val="en-US"/>
        </w:rPr>
        <w:t xml:space="preserve"> continuous messages: </w:t>
      </w:r>
      <w:proofErr w:type="spellStart"/>
      <w:r>
        <w:rPr>
          <w:lang w:val="en-US"/>
        </w:rPr>
        <w:t>exp</w:t>
      </w:r>
      <w:proofErr w:type="spellEnd"/>
      <w:r>
        <w:rPr>
          <w:lang w:val="en-US"/>
        </w:rPr>
        <w:t xml:space="preserve"> </w:t>
      </w:r>
      <w:proofErr w:type="gramStart"/>
      <w:r>
        <w:rPr>
          <w:lang w:val="en-US"/>
        </w:rPr>
        <w:t>fam</w:t>
      </w:r>
      <w:proofErr w:type="gramEnd"/>
      <w:r>
        <w:rPr>
          <w:lang w:val="en-US"/>
        </w:rPr>
        <w:t xml:space="preserve"> </w:t>
      </w:r>
      <w:proofErr w:type="spellStart"/>
      <w:r>
        <w:rPr>
          <w:lang w:val="en-US"/>
        </w:rPr>
        <w:t>dis</w:t>
      </w:r>
      <w:r w:rsidR="00373482">
        <w:rPr>
          <w:lang w:val="en-US"/>
        </w:rPr>
        <w:t>s</w:t>
      </w:r>
      <w:proofErr w:type="spellEnd"/>
      <w:r>
        <w:rPr>
          <w:lang w:val="en-US"/>
        </w:rPr>
        <w:t xml:space="preserve"> &amp; conjugate priors</w:t>
      </w:r>
    </w:p>
    <w:p w:rsidR="00C13695" w:rsidRPr="00C13695" w:rsidRDefault="00C13695" w:rsidP="00C13695">
      <w:pPr>
        <w:rPr>
          <w:lang w:val="en-US"/>
        </w:rPr>
      </w:pPr>
    </w:p>
    <w:p w:rsidR="00373482" w:rsidRDefault="00DC4AEB" w:rsidP="0034241C">
      <w:pPr>
        <w:pStyle w:val="Listenabsatz"/>
        <w:numPr>
          <w:ilvl w:val="0"/>
          <w:numId w:val="13"/>
        </w:numPr>
        <w:rPr>
          <w:lang w:val="en-US"/>
        </w:rPr>
      </w:pPr>
      <w:r>
        <w:rPr>
          <w:lang w:val="en-US"/>
        </w:rPr>
        <w:t>Now that we want to learn from data we somehow have continuous messages</w:t>
      </w:r>
      <w:r w:rsidR="00FF2699">
        <w:rPr>
          <w:lang w:val="en-US"/>
        </w:rPr>
        <w:t xml:space="preserve">. </w:t>
      </w:r>
      <w:r w:rsidR="00FF2699" w:rsidRPr="00946599">
        <w:t xml:space="preserve">In den </w:t>
      </w:r>
      <w:proofErr w:type="spellStart"/>
      <w:r w:rsidR="00FF2699" w:rsidRPr="00946599">
        <w:t>nodes</w:t>
      </w:r>
      <w:proofErr w:type="spellEnd"/>
      <w:r w:rsidR="00FF2699" w:rsidRPr="00946599">
        <w:t xml:space="preserve">: </w:t>
      </w:r>
      <w:proofErr w:type="spellStart"/>
      <w:r w:rsidR="00FF2699" w:rsidRPr="00946599">
        <w:t>distributions</w:t>
      </w:r>
      <w:proofErr w:type="spellEnd"/>
      <w:r w:rsidR="00FF2699" w:rsidRPr="00946599">
        <w:t xml:space="preserve"> die die </w:t>
      </w:r>
      <w:proofErr w:type="spellStart"/>
      <w:r w:rsidR="00FF2699" w:rsidRPr="00946599">
        <w:t>perceptual</w:t>
      </w:r>
      <w:proofErr w:type="spellEnd"/>
      <w:r w:rsidR="00FF2699" w:rsidRPr="00946599">
        <w:t xml:space="preserve"> </w:t>
      </w:r>
      <w:proofErr w:type="spellStart"/>
      <w:r w:rsidR="00FF2699" w:rsidRPr="00946599">
        <w:t>expectations</w:t>
      </w:r>
      <w:proofErr w:type="spellEnd"/>
      <w:r w:rsidR="00FF2699" w:rsidRPr="00946599">
        <w:t xml:space="preserve"> beschreiben. Wenn wir diese Zahlen lernen wollen </w:t>
      </w:r>
      <w:proofErr w:type="spellStart"/>
      <w:r w:rsidR="00FF2699" w:rsidRPr="00946599">
        <w:t>mpssen</w:t>
      </w:r>
      <w:proofErr w:type="spellEnd"/>
      <w:r w:rsidR="00FF2699" w:rsidRPr="00946599">
        <w:t xml:space="preserve"> wir </w:t>
      </w:r>
      <w:proofErr w:type="spellStart"/>
      <w:r w:rsidR="00FF2699" w:rsidRPr="00946599">
        <w:t>distributions</w:t>
      </w:r>
      <w:proofErr w:type="spellEnd"/>
      <w:r w:rsidR="00FF2699" w:rsidRPr="00946599">
        <w:t xml:space="preserve"> über </w:t>
      </w:r>
      <w:proofErr w:type="gramStart"/>
      <w:r w:rsidR="00FF2699" w:rsidRPr="00946599">
        <w:t>kontinuierliche</w:t>
      </w:r>
      <w:proofErr w:type="gramEnd"/>
      <w:r w:rsidR="00FF2699" w:rsidRPr="00946599">
        <w:t xml:space="preserve"> Variablen lernen. </w:t>
      </w:r>
      <w:proofErr w:type="spellStart"/>
      <w:r w:rsidR="00FF2699">
        <w:rPr>
          <w:lang w:val="en-US"/>
        </w:rPr>
        <w:t>Plötzlich</w:t>
      </w:r>
      <w:proofErr w:type="spellEnd"/>
      <w:r w:rsidR="00FF2699">
        <w:rPr>
          <w:lang w:val="en-US"/>
        </w:rPr>
        <w:t xml:space="preserve"> </w:t>
      </w:r>
      <w:proofErr w:type="spellStart"/>
      <w:r w:rsidR="00FF2699">
        <w:rPr>
          <w:lang w:val="en-US"/>
        </w:rPr>
        <w:t>unendlich</w:t>
      </w:r>
      <w:proofErr w:type="spellEnd"/>
      <w:r w:rsidR="00FF2699">
        <w:rPr>
          <w:lang w:val="en-US"/>
        </w:rPr>
        <w:t xml:space="preserve"> </w:t>
      </w:r>
      <w:proofErr w:type="spellStart"/>
      <w:proofErr w:type="gramStart"/>
      <w:r w:rsidR="00FF2699">
        <w:rPr>
          <w:lang w:val="en-US"/>
        </w:rPr>
        <w:t>lange</w:t>
      </w:r>
      <w:proofErr w:type="spellEnd"/>
      <w:proofErr w:type="gramEnd"/>
      <w:r w:rsidR="00FF2699">
        <w:rPr>
          <w:lang w:val="en-US"/>
        </w:rPr>
        <w:t xml:space="preserve"> </w:t>
      </w:r>
      <w:proofErr w:type="spellStart"/>
      <w:r w:rsidR="00FF2699">
        <w:rPr>
          <w:lang w:val="en-US"/>
        </w:rPr>
        <w:t>Summen</w:t>
      </w:r>
      <w:proofErr w:type="spellEnd"/>
      <w:r w:rsidR="00FF2699">
        <w:rPr>
          <w:lang w:val="en-US"/>
        </w:rPr>
        <w:t xml:space="preserve">. </w:t>
      </w:r>
    </w:p>
    <w:p w:rsidR="00DC4AEB" w:rsidRDefault="00DC4AEB" w:rsidP="00DC4AEB">
      <w:pPr>
        <w:pStyle w:val="Listenabsatz"/>
        <w:numPr>
          <w:ilvl w:val="0"/>
          <w:numId w:val="13"/>
        </w:numPr>
        <w:rPr>
          <w:lang w:val="en-US"/>
        </w:rPr>
      </w:pPr>
      <w:r>
        <w:rPr>
          <w:lang w:val="en-US"/>
        </w:rPr>
        <w:t>We can’t do that with old approach: updates too complicated (</w:t>
      </w:r>
      <w:proofErr w:type="spellStart"/>
      <w:r w:rsidR="00FF2699">
        <w:rPr>
          <w:lang w:val="en-US"/>
        </w:rPr>
        <w:t>unendlich</w:t>
      </w:r>
      <w:proofErr w:type="spellEnd"/>
      <w:r w:rsidR="00FF2699">
        <w:rPr>
          <w:lang w:val="en-US"/>
        </w:rPr>
        <w:t xml:space="preserve"> </w:t>
      </w:r>
      <w:proofErr w:type="spellStart"/>
      <w:r w:rsidR="00FF2699">
        <w:rPr>
          <w:lang w:val="en-US"/>
        </w:rPr>
        <w:t>lange</w:t>
      </w:r>
      <w:proofErr w:type="spellEnd"/>
      <w:r w:rsidR="00FF2699">
        <w:rPr>
          <w:lang w:val="en-US"/>
        </w:rPr>
        <w:t xml:space="preserve"> </w:t>
      </w:r>
      <w:proofErr w:type="spellStart"/>
      <w:r w:rsidR="00FF2699">
        <w:rPr>
          <w:lang w:val="en-US"/>
        </w:rPr>
        <w:t>Summen</w:t>
      </w:r>
      <w:proofErr w:type="spellEnd"/>
      <w:r>
        <w:rPr>
          <w:lang w:val="en-US"/>
        </w:rPr>
        <w:t>)</w:t>
      </w:r>
    </w:p>
    <w:p w:rsidR="00DC4AEB" w:rsidRDefault="00DC4AEB" w:rsidP="00DC4AEB">
      <w:pPr>
        <w:pStyle w:val="Listenabsatz"/>
        <w:numPr>
          <w:ilvl w:val="0"/>
          <w:numId w:val="13"/>
        </w:numPr>
        <w:rPr>
          <w:lang w:val="en-US"/>
        </w:rPr>
      </w:pPr>
      <w:r>
        <w:rPr>
          <w:lang w:val="en-US"/>
        </w:rPr>
        <w:t xml:space="preserve">Exponential family distributions with conjugate priors allow for v simply parameter update. </w:t>
      </w:r>
    </w:p>
    <w:p w:rsidR="00DC4AEB" w:rsidRDefault="00DC4AEB" w:rsidP="00DC4AEB">
      <w:pPr>
        <w:pStyle w:val="Listenabsatz"/>
        <w:numPr>
          <w:ilvl w:val="0"/>
          <w:numId w:val="13"/>
        </w:numPr>
        <w:rPr>
          <w:lang w:val="en-US"/>
        </w:rPr>
      </w:pPr>
      <w:r>
        <w:rPr>
          <w:lang w:val="en-US"/>
        </w:rPr>
        <w:t xml:space="preserve">Show that. </w:t>
      </w:r>
    </w:p>
    <w:p w:rsidR="00DC4AEB" w:rsidRPr="00DC4AEB" w:rsidRDefault="00DC4AEB" w:rsidP="00DC4AEB">
      <w:pPr>
        <w:pStyle w:val="Listenabsatz"/>
        <w:numPr>
          <w:ilvl w:val="0"/>
          <w:numId w:val="13"/>
        </w:numPr>
        <w:rPr>
          <w:lang w:val="en-US"/>
        </w:rPr>
      </w:pPr>
      <w:r>
        <w:rPr>
          <w:lang w:val="en-US"/>
        </w:rPr>
        <w:t xml:space="preserve">Oh and the </w:t>
      </w:r>
      <w:proofErr w:type="spellStart"/>
      <w:r>
        <w:rPr>
          <w:lang w:val="en-US"/>
        </w:rPr>
        <w:t>exp</w:t>
      </w:r>
      <w:proofErr w:type="spellEnd"/>
      <w:r>
        <w:rPr>
          <w:lang w:val="en-US"/>
        </w:rPr>
        <w:t xml:space="preserve"> </w:t>
      </w:r>
      <w:proofErr w:type="gramStart"/>
      <w:r>
        <w:rPr>
          <w:lang w:val="en-US"/>
        </w:rPr>
        <w:t>fam</w:t>
      </w:r>
      <w:proofErr w:type="gramEnd"/>
      <w:r>
        <w:rPr>
          <w:lang w:val="en-US"/>
        </w:rPr>
        <w:t xml:space="preserve"> dis that is used here is multinomial </w:t>
      </w:r>
      <w:proofErr w:type="spellStart"/>
      <w:r>
        <w:rPr>
          <w:lang w:val="en-US"/>
        </w:rPr>
        <w:t>Dirichlet</w:t>
      </w:r>
      <w:proofErr w:type="spellEnd"/>
      <w:r>
        <w:rPr>
          <w:lang w:val="en-US"/>
        </w:rPr>
        <w:t xml:space="preserve">. </w:t>
      </w:r>
    </w:p>
    <w:p w:rsidR="00AE7D84" w:rsidRDefault="00373482" w:rsidP="00AE7D84">
      <w:pPr>
        <w:pStyle w:val="berschrift3"/>
        <w:numPr>
          <w:ilvl w:val="0"/>
          <w:numId w:val="12"/>
        </w:numPr>
        <w:rPr>
          <w:lang w:val="en-US"/>
        </w:rPr>
      </w:pPr>
      <w:r>
        <w:rPr>
          <w:lang w:val="en-US"/>
        </w:rPr>
        <w:t>Variational inference and free energy</w:t>
      </w:r>
      <w:r w:rsidR="00AE7D84">
        <w:rPr>
          <w:lang w:val="en-US"/>
        </w:rPr>
        <w:t xml:space="preserve"> in loopy graphs</w:t>
      </w:r>
    </w:p>
    <w:p w:rsidR="00373482" w:rsidRDefault="0034241C" w:rsidP="0034241C">
      <w:pPr>
        <w:pStyle w:val="Listenabsatz"/>
        <w:numPr>
          <w:ilvl w:val="0"/>
          <w:numId w:val="13"/>
        </w:numPr>
        <w:rPr>
          <w:lang w:val="en-US"/>
        </w:rPr>
      </w:pPr>
      <w:r>
        <w:rPr>
          <w:lang w:val="en-US"/>
        </w:rPr>
        <w:t xml:space="preserve">We need an approximation as the old approach does not work with continuous messages and in loopy graphs. </w:t>
      </w:r>
    </w:p>
    <w:p w:rsidR="00FF2699" w:rsidRPr="00C13695" w:rsidRDefault="00FF2699" w:rsidP="0034241C">
      <w:pPr>
        <w:pStyle w:val="Listenabsatz"/>
        <w:numPr>
          <w:ilvl w:val="0"/>
          <w:numId w:val="13"/>
        </w:numPr>
        <w:rPr>
          <w:lang w:val="en-US"/>
        </w:rPr>
      </w:pPr>
      <w:r w:rsidRPr="00946599">
        <w:t xml:space="preserve">Wir brauchen Approximation. Variational </w:t>
      </w:r>
      <w:proofErr w:type="spellStart"/>
      <w:r w:rsidRPr="00946599">
        <w:t>free</w:t>
      </w:r>
      <w:proofErr w:type="spellEnd"/>
      <w:r w:rsidRPr="00946599">
        <w:t xml:space="preserve"> </w:t>
      </w:r>
      <w:proofErr w:type="spellStart"/>
      <w:r w:rsidRPr="00946599">
        <w:t>energy</w:t>
      </w:r>
      <w:proofErr w:type="spellEnd"/>
      <w:r w:rsidRPr="00946599">
        <w:t xml:space="preserve">: lernen ist </w:t>
      </w:r>
      <w:proofErr w:type="spellStart"/>
      <w:r w:rsidRPr="00946599">
        <w:t>optimierung</w:t>
      </w:r>
      <w:proofErr w:type="spellEnd"/>
      <w:r w:rsidRPr="00946599">
        <w:t xml:space="preserve"> und </w:t>
      </w:r>
      <w:proofErr w:type="spellStart"/>
      <w:r w:rsidRPr="00946599">
        <w:t>ausserdem</w:t>
      </w:r>
      <w:proofErr w:type="spellEnd"/>
      <w:r w:rsidRPr="00946599">
        <w:t xml:space="preserve"> </w:t>
      </w:r>
      <w:proofErr w:type="spellStart"/>
      <w:r w:rsidRPr="00946599">
        <w:t>nice</w:t>
      </w:r>
      <w:proofErr w:type="spellEnd"/>
      <w:r w:rsidRPr="00946599">
        <w:t xml:space="preserve"> daran ist dass sie die </w:t>
      </w:r>
      <w:proofErr w:type="spellStart"/>
      <w:r w:rsidRPr="00946599">
        <w:t>loops</w:t>
      </w:r>
      <w:proofErr w:type="spellEnd"/>
      <w:r w:rsidRPr="00946599">
        <w:t xml:space="preserve"> </w:t>
      </w:r>
      <w:proofErr w:type="spellStart"/>
      <w:r w:rsidRPr="00946599">
        <w:t>kanckt</w:t>
      </w:r>
      <w:proofErr w:type="spellEnd"/>
      <w:r w:rsidRPr="00946599">
        <w:t xml:space="preserve"> und durch </w:t>
      </w:r>
      <w:proofErr w:type="spellStart"/>
      <w:r w:rsidRPr="00946599">
        <w:t>free</w:t>
      </w:r>
      <w:proofErr w:type="spellEnd"/>
      <w:r w:rsidRPr="00946599">
        <w:t xml:space="preserve"> </w:t>
      </w:r>
      <w:proofErr w:type="spellStart"/>
      <w:r w:rsidRPr="00946599">
        <w:t>energy</w:t>
      </w:r>
      <w:proofErr w:type="spellEnd"/>
      <w:r w:rsidRPr="00946599">
        <w:t xml:space="preserve"> </w:t>
      </w:r>
      <w:proofErr w:type="spellStart"/>
      <w:r w:rsidRPr="00946599">
        <w:t>verbindungen</w:t>
      </w:r>
      <w:proofErr w:type="spellEnd"/>
      <w:r w:rsidRPr="00946599">
        <w:t xml:space="preserve"> </w:t>
      </w:r>
      <w:proofErr w:type="spellStart"/>
      <w:r w:rsidRPr="00946599">
        <w:t>erstetzt</w:t>
      </w:r>
      <w:proofErr w:type="spellEnd"/>
      <w:r w:rsidRPr="00946599">
        <w:t xml:space="preserve">. Das ist einfach eine besonders gängige </w:t>
      </w:r>
      <w:proofErr w:type="spellStart"/>
      <w:r w:rsidRPr="00946599">
        <w:t>Approxiamtion</w:t>
      </w:r>
      <w:proofErr w:type="spellEnd"/>
      <w:r w:rsidRPr="00946599">
        <w:t xml:space="preserve">. Sie hat </w:t>
      </w:r>
      <w:proofErr w:type="spellStart"/>
      <w:r w:rsidRPr="00946599">
        <w:t>suer</w:t>
      </w:r>
      <w:proofErr w:type="spellEnd"/>
      <w:r w:rsidRPr="00946599">
        <w:t xml:space="preserve"> </w:t>
      </w:r>
      <w:proofErr w:type="spellStart"/>
      <w:r w:rsidRPr="00946599">
        <w:t>eigenschaften</w:t>
      </w:r>
      <w:proofErr w:type="spellEnd"/>
      <w:r w:rsidRPr="00946599">
        <w:t xml:space="preserve"> und wird genau dann exakt…. </w:t>
      </w:r>
      <w:r w:rsidRPr="00C13695">
        <w:rPr>
          <w:lang w:val="en-US"/>
        </w:rPr>
        <w:t xml:space="preserve">Und </w:t>
      </w:r>
      <w:proofErr w:type="spellStart"/>
      <w:r w:rsidRPr="00C13695">
        <w:rPr>
          <w:lang w:val="en-US"/>
        </w:rPr>
        <w:t>auch</w:t>
      </w:r>
      <w:proofErr w:type="spellEnd"/>
      <w:r w:rsidRPr="00C13695">
        <w:rPr>
          <w:lang w:val="en-US"/>
        </w:rPr>
        <w:t xml:space="preserve"> </w:t>
      </w:r>
      <w:proofErr w:type="spellStart"/>
      <w:r w:rsidRPr="00C13695">
        <w:rPr>
          <w:lang w:val="en-US"/>
        </w:rPr>
        <w:t>lernen</w:t>
      </w:r>
      <w:proofErr w:type="spellEnd"/>
      <w:r w:rsidRPr="00C13695">
        <w:rPr>
          <w:lang w:val="en-US"/>
        </w:rPr>
        <w:t xml:space="preserve"> </w:t>
      </w:r>
      <w:proofErr w:type="spellStart"/>
      <w:r w:rsidRPr="00C13695">
        <w:rPr>
          <w:lang w:val="en-US"/>
        </w:rPr>
        <w:t>im</w:t>
      </w:r>
      <w:proofErr w:type="spellEnd"/>
      <w:r w:rsidRPr="00C13695">
        <w:rPr>
          <w:lang w:val="en-US"/>
        </w:rPr>
        <w:t xml:space="preserve"> </w:t>
      </w:r>
      <w:proofErr w:type="spellStart"/>
      <w:r w:rsidRPr="00C13695">
        <w:rPr>
          <w:lang w:val="en-US"/>
        </w:rPr>
        <w:t>Hirn</w:t>
      </w:r>
      <w:proofErr w:type="spellEnd"/>
      <w:r w:rsidRPr="00C13695">
        <w:rPr>
          <w:lang w:val="en-US"/>
        </w:rPr>
        <w:t xml:space="preserve"> </w:t>
      </w:r>
    </w:p>
    <w:p w:rsidR="00FF2699" w:rsidRPr="00946599" w:rsidRDefault="00FF2699" w:rsidP="0034241C">
      <w:pPr>
        <w:pStyle w:val="Listenabsatz"/>
        <w:numPr>
          <w:ilvl w:val="0"/>
          <w:numId w:val="13"/>
        </w:numPr>
      </w:pPr>
      <w:proofErr w:type="spellStart"/>
      <w:r w:rsidRPr="00946599">
        <w:t>Bayesian</w:t>
      </w:r>
      <w:proofErr w:type="spellEnd"/>
      <w:r w:rsidRPr="00946599">
        <w:t xml:space="preserve"> </w:t>
      </w:r>
      <w:proofErr w:type="spellStart"/>
      <w:r w:rsidRPr="00946599">
        <w:t>updating</w:t>
      </w:r>
      <w:proofErr w:type="spellEnd"/>
      <w:r w:rsidRPr="00946599">
        <w:t xml:space="preserve">: </w:t>
      </w:r>
      <w:proofErr w:type="spellStart"/>
      <w:r w:rsidRPr="00946599">
        <w:t>posterior</w:t>
      </w:r>
      <w:proofErr w:type="spellEnd"/>
      <w:r w:rsidRPr="00946599">
        <w:t xml:space="preserve"> ausrechen. In </w:t>
      </w:r>
      <w:proofErr w:type="spellStart"/>
      <w:r w:rsidRPr="00946599">
        <w:t>free</w:t>
      </w:r>
      <w:proofErr w:type="spellEnd"/>
      <w:r w:rsidRPr="00946599">
        <w:t xml:space="preserve"> </w:t>
      </w:r>
      <w:proofErr w:type="spellStart"/>
      <w:r w:rsidRPr="00946599">
        <w:t>energy</w:t>
      </w:r>
      <w:proofErr w:type="spellEnd"/>
      <w:r w:rsidRPr="00946599">
        <w:t xml:space="preserve">: Berechnen wert: abweichen von dem </w:t>
      </w:r>
    </w:p>
    <w:p w:rsidR="00FF2699" w:rsidRPr="00FF2699" w:rsidRDefault="00FF2699" w:rsidP="0034241C">
      <w:pPr>
        <w:pStyle w:val="Listenabsatz"/>
        <w:numPr>
          <w:ilvl w:val="0"/>
          <w:numId w:val="13"/>
        </w:numPr>
      </w:pPr>
      <w:r w:rsidRPr="00946599">
        <w:t xml:space="preserve">Es kann bewiesen </w:t>
      </w:r>
      <w:r>
        <w:t xml:space="preserve">werden: dass die </w:t>
      </w:r>
      <w:proofErr w:type="spellStart"/>
      <w:r>
        <w:t>approximation</w:t>
      </w:r>
      <w:proofErr w:type="spellEnd"/>
      <w:r>
        <w:t xml:space="preserve"> die richtige Antwort ist wen man richtige </w:t>
      </w:r>
      <w:proofErr w:type="spellStart"/>
      <w:r>
        <w:t>Bayesian</w:t>
      </w:r>
      <w:proofErr w:type="spellEnd"/>
      <w:r>
        <w:t xml:space="preserve"> </w:t>
      </w:r>
      <w:proofErr w:type="spellStart"/>
      <w:r>
        <w:t>inference</w:t>
      </w:r>
      <w:proofErr w:type="spellEnd"/>
      <w:r>
        <w:t xml:space="preserve"> durchführt im </w:t>
      </w:r>
      <w:proofErr w:type="spellStart"/>
      <w:r>
        <w:t>limes</w:t>
      </w:r>
      <w:proofErr w:type="spellEnd"/>
      <w:r>
        <w:t xml:space="preserve"> ist es exakt. </w:t>
      </w:r>
    </w:p>
    <w:p w:rsidR="0034241C" w:rsidRPr="002A07FF" w:rsidRDefault="0034241C" w:rsidP="0034241C">
      <w:pPr>
        <w:pStyle w:val="Listenabsatz"/>
        <w:numPr>
          <w:ilvl w:val="0"/>
          <w:numId w:val="13"/>
        </w:numPr>
        <w:rPr>
          <w:lang w:val="en-US"/>
        </w:rPr>
      </w:pPr>
      <w:r w:rsidRPr="002A07FF">
        <w:rPr>
          <w:lang w:val="en-US"/>
        </w:rPr>
        <w:t xml:space="preserve">Why is graph loopy: </w:t>
      </w:r>
      <w:proofErr w:type="spellStart"/>
      <w:r w:rsidRPr="002A07FF">
        <w:rPr>
          <w:lang w:val="en-US"/>
        </w:rPr>
        <w:t>bc</w:t>
      </w:r>
      <w:proofErr w:type="spellEnd"/>
      <w:r w:rsidRPr="002A07FF">
        <w:rPr>
          <w:lang w:val="en-US"/>
        </w:rPr>
        <w:t xml:space="preserve"> we don’t instantiate our brain after every sensory info</w:t>
      </w:r>
    </w:p>
    <w:p w:rsidR="0034241C" w:rsidRDefault="0034241C" w:rsidP="0034241C">
      <w:pPr>
        <w:pStyle w:val="Listenabsatz"/>
        <w:numPr>
          <w:ilvl w:val="0"/>
          <w:numId w:val="13"/>
        </w:numPr>
        <w:rPr>
          <w:lang w:val="en-US"/>
        </w:rPr>
      </w:pPr>
      <w:r w:rsidRPr="002A07FF">
        <w:rPr>
          <w:lang w:val="en-US"/>
        </w:rPr>
        <w:t>Free energy is a nice approximation based on Va</w:t>
      </w:r>
      <w:r>
        <w:rPr>
          <w:lang w:val="en-US"/>
        </w:rPr>
        <w:t>riational inference</w:t>
      </w:r>
    </w:p>
    <w:p w:rsidR="0034241C" w:rsidRDefault="00DC4AEB" w:rsidP="0034241C">
      <w:pPr>
        <w:pStyle w:val="Listenabsatz"/>
        <w:numPr>
          <w:ilvl w:val="0"/>
          <w:numId w:val="13"/>
        </w:numPr>
        <w:rPr>
          <w:lang w:val="en-US"/>
        </w:rPr>
      </w:pPr>
      <w:r>
        <w:rPr>
          <w:lang w:val="en-US"/>
        </w:rPr>
        <w:t>It makes it possible to derive a lower bound on P(D)</w:t>
      </w:r>
    </w:p>
    <w:p w:rsidR="00DC4AEB" w:rsidRDefault="00DC4AEB" w:rsidP="0034241C">
      <w:pPr>
        <w:pStyle w:val="Listenabsatz"/>
        <w:numPr>
          <w:ilvl w:val="0"/>
          <w:numId w:val="13"/>
        </w:numPr>
        <w:rPr>
          <w:lang w:val="en-US"/>
        </w:rPr>
      </w:pPr>
      <w:r>
        <w:rPr>
          <w:lang w:val="en-US"/>
        </w:rPr>
        <w:t xml:space="preserve">Ingredients: KL divergence </w:t>
      </w:r>
      <w:r w:rsidR="00FF2699">
        <w:rPr>
          <w:lang w:val="en-US"/>
        </w:rPr>
        <w:t>(</w:t>
      </w:r>
      <w:r>
        <w:rPr>
          <w:lang w:val="en-US"/>
        </w:rPr>
        <w:t>and Jensen’s inequality</w:t>
      </w:r>
      <w:r w:rsidR="00FF2699">
        <w:rPr>
          <w:lang w:val="en-US"/>
        </w:rPr>
        <w:t>)</w:t>
      </w:r>
    </w:p>
    <w:p w:rsidR="00DC4AEB" w:rsidRPr="0034241C" w:rsidRDefault="00DC4AEB" w:rsidP="0034241C">
      <w:pPr>
        <w:pStyle w:val="Listenabsatz"/>
        <w:numPr>
          <w:ilvl w:val="0"/>
          <w:numId w:val="13"/>
        </w:numPr>
        <w:rPr>
          <w:lang w:val="en-US"/>
        </w:rPr>
      </w:pPr>
      <w:r>
        <w:rPr>
          <w:lang w:val="en-US"/>
        </w:rPr>
        <w:t xml:space="preserve">…. Anything else? </w:t>
      </w:r>
    </w:p>
    <w:p w:rsidR="00346299" w:rsidRPr="00AE7D84" w:rsidRDefault="00346299" w:rsidP="00AE7D84">
      <w:pPr>
        <w:rPr>
          <w:color w:val="92D050"/>
          <w:lang w:val="en-US"/>
        </w:rPr>
      </w:pPr>
    </w:p>
    <w:p w:rsidR="00DC4AEB" w:rsidRDefault="00DC4AEB" w:rsidP="00DC4AEB">
      <w:pPr>
        <w:pStyle w:val="berschrift2"/>
      </w:pPr>
      <w:r>
        <w:t xml:space="preserve">2.2. Model </w:t>
      </w:r>
      <w:r w:rsidRPr="00DC4AEB">
        <w:rPr>
          <w:lang w:val="en-US"/>
        </w:rPr>
        <w:t>overview</w:t>
      </w:r>
      <w:r>
        <w:t xml:space="preserve">: intermediate </w:t>
      </w:r>
      <w:r w:rsidRPr="00DC4AEB">
        <w:rPr>
          <w:lang w:val="en-US"/>
        </w:rPr>
        <w:t>conclusion</w:t>
      </w:r>
    </w:p>
    <w:p w:rsidR="00DC4AEB" w:rsidRDefault="00DC4AEB" w:rsidP="00DC4AEB"/>
    <w:p w:rsidR="00FF2699" w:rsidRDefault="00FF2699" w:rsidP="00FF2699">
      <w:pPr>
        <w:pStyle w:val="berschrift3"/>
      </w:pPr>
      <w:r>
        <w:lastRenderedPageBreak/>
        <w:t xml:space="preserve">2.3. Model </w:t>
      </w:r>
      <w:proofErr w:type="spellStart"/>
      <w:r>
        <w:t>selection</w:t>
      </w:r>
      <w:proofErr w:type="spellEnd"/>
      <w:r>
        <w:t xml:space="preserve">… </w:t>
      </w:r>
    </w:p>
    <w:p w:rsidR="00DC4AEB" w:rsidRPr="00DC4AEB" w:rsidRDefault="00DC4AEB" w:rsidP="00DC4AEB">
      <w:pPr>
        <w:pStyle w:val="berschrift2"/>
      </w:pPr>
      <w:r>
        <w:t xml:space="preserve">2.3. </w:t>
      </w:r>
      <w:proofErr w:type="spellStart"/>
      <w:r w:rsidRPr="00DC4AEB">
        <w:t>Hypotheses</w:t>
      </w:r>
      <w:proofErr w:type="spellEnd"/>
    </w:p>
    <w:p w:rsidR="00DC4AEB" w:rsidRDefault="00DC4AEB" w:rsidP="004C7199">
      <w:pPr>
        <w:jc w:val="left"/>
        <w:rPr>
          <w:rFonts w:cs="Times New Roman"/>
        </w:rPr>
      </w:pPr>
      <w:r>
        <w:rPr>
          <w:rFonts w:cs="Times New Roman"/>
          <w:b/>
        </w:rPr>
        <w:t xml:space="preserve">- </w:t>
      </w:r>
      <w:r>
        <w:rPr>
          <w:rFonts w:cs="Times New Roman"/>
        </w:rPr>
        <w:t xml:space="preserve">In welchen Parameterräumen gelangen die Simulationen immer in einem CP </w:t>
      </w:r>
      <w:proofErr w:type="spellStart"/>
      <w:r>
        <w:rPr>
          <w:rFonts w:cs="Times New Roman"/>
        </w:rPr>
        <w:t>state</w:t>
      </w:r>
      <w:proofErr w:type="spellEnd"/>
      <w:r>
        <w:rPr>
          <w:rFonts w:cs="Times New Roman"/>
        </w:rPr>
        <w:t>?</w:t>
      </w:r>
    </w:p>
    <w:p w:rsidR="00DC4AEB" w:rsidRDefault="00DC4AEB" w:rsidP="00DC4AEB">
      <w:pPr>
        <w:pStyle w:val="Listenabsatz"/>
        <w:numPr>
          <w:ilvl w:val="0"/>
          <w:numId w:val="15"/>
        </w:numPr>
        <w:jc w:val="left"/>
        <w:rPr>
          <w:rFonts w:cs="Times New Roman"/>
        </w:rPr>
      </w:pPr>
      <w:proofErr w:type="spellStart"/>
      <w:r>
        <w:rPr>
          <w:rFonts w:cs="Times New Roman"/>
        </w:rPr>
        <w:t>Expectations</w:t>
      </w:r>
      <w:proofErr w:type="spellEnd"/>
      <w:r>
        <w:rPr>
          <w:rFonts w:cs="Times New Roman"/>
        </w:rPr>
        <w:t xml:space="preserve"> (</w:t>
      </w:r>
      <w:proofErr w:type="spellStart"/>
      <w:r>
        <w:rPr>
          <w:rFonts w:cs="Times New Roman"/>
        </w:rPr>
        <w:t>hidden</w:t>
      </w:r>
      <w:proofErr w:type="spellEnd"/>
      <w:r>
        <w:rPr>
          <w:rFonts w:cs="Times New Roman"/>
        </w:rPr>
        <w:t>)</w:t>
      </w:r>
    </w:p>
    <w:p w:rsidR="00DC4AEB" w:rsidRPr="00DC4AEB" w:rsidRDefault="00DC4AEB" w:rsidP="00DC4AEB">
      <w:pPr>
        <w:pStyle w:val="Listenabsatz"/>
        <w:numPr>
          <w:ilvl w:val="0"/>
          <w:numId w:val="15"/>
        </w:numPr>
        <w:jc w:val="left"/>
        <w:rPr>
          <w:rFonts w:cs="Times New Roman"/>
          <w:lang w:val="en-US"/>
        </w:rPr>
      </w:pPr>
      <w:r w:rsidRPr="00DC4AEB">
        <w:rPr>
          <w:rFonts w:cs="Times New Roman"/>
          <w:lang w:val="en-US"/>
        </w:rPr>
        <w:t>Learning from data (free energy)</w:t>
      </w:r>
    </w:p>
    <w:p w:rsidR="00DC4AEB" w:rsidRDefault="00DC4AEB" w:rsidP="00DC4AEB">
      <w:pPr>
        <w:pStyle w:val="Listenabsatz"/>
        <w:numPr>
          <w:ilvl w:val="0"/>
          <w:numId w:val="15"/>
        </w:numPr>
        <w:jc w:val="left"/>
        <w:rPr>
          <w:rFonts w:cs="Times New Roman"/>
          <w:lang w:val="en-US"/>
        </w:rPr>
      </w:pPr>
      <w:r>
        <w:rPr>
          <w:rFonts w:cs="Times New Roman"/>
          <w:lang w:val="en-US"/>
        </w:rPr>
        <w:t>Likelihood settings</w:t>
      </w:r>
    </w:p>
    <w:p w:rsidR="00DC4AEB" w:rsidRDefault="00DC4AEB" w:rsidP="00DC4AEB">
      <w:pPr>
        <w:pStyle w:val="Listenabsatz"/>
        <w:numPr>
          <w:ilvl w:val="0"/>
          <w:numId w:val="15"/>
        </w:numPr>
        <w:jc w:val="left"/>
        <w:rPr>
          <w:rFonts w:cs="Times New Roman"/>
          <w:lang w:val="en-US"/>
        </w:rPr>
      </w:pPr>
      <w:r>
        <w:rPr>
          <w:rFonts w:cs="Times New Roman"/>
          <w:lang w:val="en-US"/>
        </w:rPr>
        <w:t>Role of a bad sample</w:t>
      </w:r>
    </w:p>
    <w:p w:rsidR="00DC4AEB" w:rsidRDefault="00DC4AEB" w:rsidP="00DC4AEB">
      <w:pPr>
        <w:pStyle w:val="Listenabsatz"/>
        <w:numPr>
          <w:ilvl w:val="0"/>
          <w:numId w:val="15"/>
        </w:numPr>
        <w:jc w:val="left"/>
        <w:rPr>
          <w:rFonts w:cs="Times New Roman"/>
          <w:lang w:val="en-US"/>
        </w:rPr>
      </w:pPr>
      <w:r>
        <w:rPr>
          <w:rFonts w:cs="Times New Roman"/>
          <w:lang w:val="en-US"/>
        </w:rPr>
        <w:t>Role of active inference</w:t>
      </w:r>
    </w:p>
    <w:p w:rsidR="00DC4AEB" w:rsidRDefault="00DC4AEB" w:rsidP="00DC4AEB">
      <w:pPr>
        <w:pStyle w:val="Listenabsatz"/>
        <w:numPr>
          <w:ilvl w:val="0"/>
          <w:numId w:val="15"/>
        </w:numPr>
        <w:jc w:val="left"/>
        <w:rPr>
          <w:rFonts w:cs="Times New Roman"/>
          <w:lang w:val="en-US"/>
        </w:rPr>
      </w:pPr>
      <w:r>
        <w:rPr>
          <w:rFonts w:cs="Times New Roman"/>
          <w:lang w:val="en-US"/>
        </w:rPr>
        <w:t>Effects of a heightened pain prior</w:t>
      </w:r>
    </w:p>
    <w:p w:rsidR="00DC4AEB" w:rsidRPr="00DC4AEB" w:rsidRDefault="00DC4AEB" w:rsidP="00DC4AEB">
      <w:pPr>
        <w:pStyle w:val="Listenabsatz"/>
        <w:numPr>
          <w:ilvl w:val="0"/>
          <w:numId w:val="15"/>
        </w:numPr>
        <w:jc w:val="left"/>
        <w:rPr>
          <w:rFonts w:cs="Times New Roman"/>
          <w:lang w:val="en-US"/>
        </w:rPr>
      </w:pPr>
      <w:r>
        <w:rPr>
          <w:rFonts w:cs="Times New Roman"/>
          <w:lang w:val="en-US"/>
        </w:rPr>
        <w:t>THERAPY: sensory information</w:t>
      </w:r>
      <w:r w:rsidRPr="00DC4AEB">
        <w:rPr>
          <w:rFonts w:cs="Times New Roman"/>
          <w:lang w:val="en-US"/>
        </w:rPr>
        <w:br/>
      </w:r>
    </w:p>
    <w:p w:rsidR="00DC4AEB" w:rsidRDefault="00FA4C97" w:rsidP="004C7199">
      <w:pPr>
        <w:jc w:val="left"/>
        <w:rPr>
          <w:rFonts w:cs="Times New Roman"/>
          <w:color w:val="00B050"/>
          <w:lang w:val="en-US"/>
        </w:rPr>
      </w:pPr>
      <w:r>
        <w:rPr>
          <w:rFonts w:cs="Times New Roman"/>
          <w:color w:val="00B050"/>
          <w:lang w:val="en-US"/>
        </w:rPr>
        <w:br/>
      </w:r>
      <w:r>
        <w:rPr>
          <w:rFonts w:cs="Times New Roman"/>
          <w:color w:val="00B050"/>
          <w:lang w:val="en-US"/>
        </w:rPr>
        <w:br/>
      </w:r>
    </w:p>
    <w:p w:rsidR="00DC4AEB" w:rsidRDefault="00DC4AEB" w:rsidP="004C7199">
      <w:pPr>
        <w:jc w:val="left"/>
        <w:rPr>
          <w:rFonts w:cs="Times New Roman"/>
          <w:color w:val="00B050"/>
          <w:lang w:val="en-US"/>
        </w:rPr>
      </w:pPr>
    </w:p>
    <w:p w:rsidR="00FA4C97" w:rsidRPr="00373482" w:rsidRDefault="00FA4C97" w:rsidP="004C7199">
      <w:pPr>
        <w:jc w:val="left"/>
        <w:rPr>
          <w:rFonts w:cs="Times New Roman"/>
          <w:color w:val="00B050"/>
          <w:lang w:val="en-US"/>
        </w:rPr>
      </w:pPr>
      <w:r>
        <w:rPr>
          <w:rFonts w:cs="Times New Roman"/>
          <w:color w:val="00B050"/>
          <w:lang w:val="en-US"/>
        </w:rPr>
        <w:t>THEN: Model selection procedure – with questionnaire data from pain patients</w:t>
      </w:r>
      <w:r>
        <w:rPr>
          <w:rFonts w:cs="Times New Roman"/>
          <w:color w:val="00B050"/>
          <w:lang w:val="en-US"/>
        </w:rPr>
        <w:br/>
      </w:r>
      <w:proofErr w:type="gramStart"/>
      <w:r>
        <w:rPr>
          <w:rFonts w:cs="Times New Roman"/>
          <w:color w:val="00B050"/>
          <w:lang w:val="en-US"/>
        </w:rPr>
        <w:t>What</w:t>
      </w:r>
      <w:proofErr w:type="gramEnd"/>
      <w:r>
        <w:rPr>
          <w:rFonts w:cs="Times New Roman"/>
          <w:color w:val="00B050"/>
          <w:lang w:val="en-US"/>
        </w:rPr>
        <w:t xml:space="preserve"> is model selection and how will we use it here, what is Information Criterion</w:t>
      </w:r>
      <w:r>
        <w:rPr>
          <w:rFonts w:cs="Times New Roman"/>
          <w:color w:val="00B050"/>
          <w:lang w:val="en-US"/>
        </w:rPr>
        <w:br/>
        <w:t>Describe questionnaire data and why we can use it for modelling</w:t>
      </w:r>
      <w:r>
        <w:rPr>
          <w:rFonts w:cs="Times New Roman"/>
          <w:color w:val="00B050"/>
          <w:lang w:val="en-US"/>
        </w:rPr>
        <w:br/>
        <w:t xml:space="preserve">Minimal surprise: concept </w:t>
      </w:r>
      <w:proofErr w:type="spellStart"/>
      <w:r>
        <w:rPr>
          <w:rFonts w:cs="Times New Roman"/>
          <w:color w:val="00B050"/>
          <w:lang w:val="en-US"/>
        </w:rPr>
        <w:t>erklären</w:t>
      </w:r>
      <w:proofErr w:type="spellEnd"/>
      <w:r>
        <w:rPr>
          <w:rFonts w:cs="Times New Roman"/>
          <w:color w:val="00B050"/>
          <w:lang w:val="en-US"/>
        </w:rPr>
        <w:t xml:space="preserve">: wo </w:t>
      </w:r>
      <w:proofErr w:type="spellStart"/>
      <w:r>
        <w:rPr>
          <w:rFonts w:cs="Times New Roman"/>
          <w:color w:val="00B050"/>
          <w:lang w:val="en-US"/>
        </w:rPr>
        <w:t>sind</w:t>
      </w:r>
      <w:proofErr w:type="spellEnd"/>
      <w:r>
        <w:rPr>
          <w:rFonts w:cs="Times New Roman"/>
          <w:color w:val="00B050"/>
          <w:lang w:val="en-US"/>
        </w:rPr>
        <w:t xml:space="preserve"> die </w:t>
      </w:r>
      <w:proofErr w:type="spellStart"/>
      <w:r>
        <w:rPr>
          <w:rFonts w:cs="Times New Roman"/>
          <w:color w:val="00B050"/>
          <w:lang w:val="en-US"/>
        </w:rPr>
        <w:t>Daten</w:t>
      </w:r>
      <w:proofErr w:type="spellEnd"/>
      <w:r>
        <w:rPr>
          <w:rFonts w:cs="Times New Roman"/>
          <w:color w:val="00B050"/>
          <w:lang w:val="en-US"/>
        </w:rPr>
        <w:t xml:space="preserve"> </w:t>
      </w:r>
      <w:proofErr w:type="spellStart"/>
      <w:r>
        <w:rPr>
          <w:rFonts w:cs="Times New Roman"/>
          <w:color w:val="00B050"/>
          <w:lang w:val="en-US"/>
        </w:rPr>
        <w:t>für</w:t>
      </w:r>
      <w:proofErr w:type="spellEnd"/>
      <w:r>
        <w:rPr>
          <w:rFonts w:cs="Times New Roman"/>
          <w:color w:val="00B050"/>
          <w:lang w:val="en-US"/>
        </w:rPr>
        <w:t xml:space="preserve"> das model am </w:t>
      </w:r>
      <w:proofErr w:type="spellStart"/>
      <w:r>
        <w:rPr>
          <w:rFonts w:cs="Times New Roman"/>
          <w:color w:val="00B050"/>
          <w:lang w:val="en-US"/>
        </w:rPr>
        <w:t>wenigsten</w:t>
      </w:r>
      <w:proofErr w:type="spellEnd"/>
      <w:r>
        <w:rPr>
          <w:rFonts w:cs="Times New Roman"/>
          <w:color w:val="00B050"/>
          <w:lang w:val="en-US"/>
        </w:rPr>
        <w:t xml:space="preserve"> </w:t>
      </w:r>
      <w:proofErr w:type="spellStart"/>
      <w:r>
        <w:rPr>
          <w:rFonts w:cs="Times New Roman"/>
          <w:color w:val="00B050"/>
          <w:lang w:val="en-US"/>
        </w:rPr>
        <w:t>überraschend</w:t>
      </w:r>
      <w:proofErr w:type="spellEnd"/>
      <w:r>
        <w:rPr>
          <w:rFonts w:cs="Times New Roman"/>
          <w:color w:val="00B050"/>
          <w:lang w:val="en-US"/>
        </w:rPr>
        <w:t xml:space="preserve">? </w:t>
      </w:r>
      <w:r>
        <w:rPr>
          <w:rFonts w:cs="Times New Roman"/>
          <w:color w:val="00B050"/>
          <w:lang w:val="en-US"/>
        </w:rPr>
        <w:br/>
      </w:r>
    </w:p>
    <w:p w:rsidR="006C6C77" w:rsidRPr="006C6C77" w:rsidRDefault="001911FA" w:rsidP="00FA4C97">
      <w:pPr>
        <w:pStyle w:val="berschrift1"/>
        <w:rPr>
          <w:lang w:val="en-US"/>
        </w:rPr>
      </w:pPr>
      <w:bookmarkStart w:id="15" w:name="_Toc521066575"/>
      <w:r w:rsidRPr="006C6C77">
        <w:rPr>
          <w:lang w:val="en-US"/>
        </w:rPr>
        <w:t>3. Results</w:t>
      </w:r>
      <w:bookmarkEnd w:id="15"/>
    </w:p>
    <w:p w:rsidR="00FA4C97" w:rsidRPr="00FA4C97" w:rsidRDefault="00FA4C97" w:rsidP="00FA4C97">
      <w:pPr>
        <w:rPr>
          <w:rFonts w:cs="Times New Roman"/>
          <w:color w:val="00B050"/>
          <w:lang w:val="en-US"/>
        </w:rPr>
      </w:pPr>
      <w:r>
        <w:rPr>
          <w:rFonts w:cs="Times New Roman"/>
          <w:color w:val="00B050"/>
          <w:lang w:val="en-US"/>
        </w:rPr>
        <w:t>SIMULATION: visualization of surprise and marginal likelihoods, trajectories</w:t>
      </w:r>
      <w:r>
        <w:rPr>
          <w:rFonts w:cs="Times New Roman"/>
          <w:color w:val="00B050"/>
          <w:lang w:val="en-US"/>
        </w:rPr>
        <w:br/>
        <w:t>MODEL COMPARISON: minimal surprise and parameter settings</w:t>
      </w:r>
    </w:p>
    <w:p w:rsidR="006C6C77" w:rsidRDefault="006C6C77" w:rsidP="001911FA">
      <w:pPr>
        <w:pStyle w:val="berschrift1"/>
        <w:rPr>
          <w:lang w:val="en-US"/>
        </w:rPr>
      </w:pPr>
      <w:bookmarkStart w:id="16" w:name="_Toc521066576"/>
      <w:r>
        <w:rPr>
          <w:lang w:val="en-US"/>
        </w:rPr>
        <w:t>4. Discussion</w:t>
      </w:r>
      <w:bookmarkEnd w:id="16"/>
    </w:p>
    <w:p w:rsidR="0077390A" w:rsidRPr="00DC4AEB" w:rsidRDefault="0077390A" w:rsidP="0077390A">
      <w:pPr>
        <w:rPr>
          <w:rFonts w:cs="Times New Roman"/>
          <w:lang w:val="en-US"/>
        </w:rPr>
      </w:pPr>
      <w:r w:rsidRPr="00DC4AEB">
        <w:rPr>
          <w:rFonts w:cs="Times New Roman"/>
          <w:lang w:val="en-US"/>
        </w:rPr>
        <w:t xml:space="preserve">Results and stuff – repeat most important findings and discuss implications for diagnosis, definitions, etiology of chronic pain – to what extent does this speak for rethinking chronic pain? </w:t>
      </w:r>
      <w:r w:rsidRPr="00DC4AEB">
        <w:rPr>
          <w:rFonts w:cs="Times New Roman"/>
          <w:lang w:val="en-US"/>
        </w:rPr>
        <w:tab/>
      </w:r>
      <w:r w:rsidRPr="00DC4AEB">
        <w:rPr>
          <w:rFonts w:cs="Times New Roman"/>
          <w:lang w:val="en-US"/>
        </w:rPr>
        <w:br/>
        <w:t>Make predictions as to how treatment can be optimized according to this data</w:t>
      </w:r>
      <w:r w:rsidRPr="00DC4AEB">
        <w:rPr>
          <w:rFonts w:cs="Times New Roman"/>
          <w:lang w:val="en-US"/>
        </w:rPr>
        <w:tab/>
      </w:r>
    </w:p>
    <w:p w:rsidR="00FA4C97" w:rsidRPr="00DC4AEB" w:rsidRDefault="00FA4C97" w:rsidP="0077390A">
      <w:pPr>
        <w:rPr>
          <w:rFonts w:cs="Times New Roman"/>
          <w:lang w:val="en-US"/>
        </w:rPr>
      </w:pPr>
      <w:r w:rsidRPr="00DC4AEB">
        <w:rPr>
          <w:rFonts w:cs="Times New Roman"/>
          <w:lang w:val="en-US"/>
        </w:rPr>
        <w:t xml:space="preserve">Maybe: how can we integrate biological evidence on pain perception (see Comp. Psychiatry </w:t>
      </w:r>
      <w:proofErr w:type="gramStart"/>
      <w:r w:rsidRPr="00DC4AEB">
        <w:rPr>
          <w:rFonts w:cs="Times New Roman"/>
          <w:lang w:val="en-US"/>
        </w:rPr>
        <w:t>Book</w:t>
      </w:r>
      <w:proofErr w:type="gramEnd"/>
      <w:r w:rsidRPr="00DC4AEB">
        <w:rPr>
          <w:rFonts w:cs="Times New Roman"/>
          <w:lang w:val="en-US"/>
        </w:rPr>
        <w:t>)</w:t>
      </w:r>
    </w:p>
    <w:p w:rsidR="00DC4AEB" w:rsidRDefault="0077390A" w:rsidP="0077390A">
      <w:pPr>
        <w:rPr>
          <w:lang w:val="en-US"/>
        </w:rPr>
      </w:pPr>
      <w:r w:rsidRPr="00DC4AEB">
        <w:rPr>
          <w:rFonts w:cs="Times New Roman"/>
          <w:lang w:val="en-US"/>
        </w:rPr>
        <w:t xml:space="preserve">Make predictions on how this model can be extended to other conditions except the present one (chronic pediatric abdominal pain), from proximal generalizations (such as chronic lower back pain) to </w:t>
      </w:r>
      <w:r w:rsidRPr="00DC4AEB">
        <w:rPr>
          <w:rFonts w:cs="Times New Roman"/>
          <w:lang w:val="en-US"/>
        </w:rPr>
        <w:lastRenderedPageBreak/>
        <w:t>some more dramatic ones: how about hypochondria? How about congenital abnormalities in pain perception – what can we learn from them for the understanding of CP?</w:t>
      </w:r>
      <w:r w:rsidRPr="00DC4AEB">
        <w:rPr>
          <w:lang w:val="en-US"/>
        </w:rPr>
        <w:t xml:space="preserve"> </w:t>
      </w:r>
      <w:r w:rsidRPr="00DC4AEB">
        <w:rPr>
          <w:lang w:val="en-US"/>
        </w:rPr>
        <w:tab/>
      </w:r>
    </w:p>
    <w:p w:rsidR="00DC4AEB" w:rsidRPr="00DC4AEB" w:rsidRDefault="00DC4AEB" w:rsidP="0077390A">
      <w:pPr>
        <w:rPr>
          <w:lang w:val="en-US"/>
        </w:rPr>
      </w:pPr>
      <w:proofErr w:type="gramStart"/>
      <w:r>
        <w:rPr>
          <w:lang w:val="en-US"/>
        </w:rPr>
        <w:t>Extension of this model to depression?!</w:t>
      </w:r>
      <w:proofErr w:type="gramEnd"/>
    </w:p>
    <w:p w:rsidR="0077390A" w:rsidRPr="0077390A" w:rsidRDefault="00DC4AEB" w:rsidP="0077390A">
      <w:pPr>
        <w:rPr>
          <w:lang w:val="en-US"/>
        </w:rPr>
      </w:pPr>
      <w:r w:rsidRPr="00DC4AEB">
        <w:rPr>
          <w:lang w:val="en-US"/>
        </w:rPr>
        <w:t xml:space="preserve">Discuss: </w:t>
      </w:r>
      <w:proofErr w:type="spellStart"/>
      <w:r w:rsidRPr="00DC4AEB">
        <w:rPr>
          <w:lang w:val="en-US"/>
        </w:rPr>
        <w:t>nullspace</w:t>
      </w:r>
      <w:proofErr w:type="spellEnd"/>
      <w:r w:rsidRPr="00DC4AEB">
        <w:rPr>
          <w:lang w:val="en-US"/>
        </w:rPr>
        <w:t xml:space="preserve"> of therapy</w:t>
      </w:r>
      <w:r w:rsidRPr="00DC4AEB">
        <w:rPr>
          <w:lang w:val="en-US"/>
        </w:rPr>
        <w:tab/>
      </w:r>
      <w:r w:rsidR="0077390A" w:rsidRPr="0077390A">
        <w:rPr>
          <w:lang w:val="en-US"/>
        </w:rPr>
        <w:br/>
      </w:r>
    </w:p>
    <w:p w:rsidR="006C6C77" w:rsidRDefault="006C6C77" w:rsidP="006C6C77">
      <w:pPr>
        <w:pStyle w:val="berschrift2"/>
        <w:rPr>
          <w:lang w:val="en-US"/>
        </w:rPr>
      </w:pPr>
      <w:bookmarkStart w:id="17" w:name="_Toc521066577"/>
      <w:r w:rsidRPr="006C6C77">
        <w:rPr>
          <w:lang w:val="en-US"/>
        </w:rPr>
        <w:t>4.1. Limitations</w:t>
      </w:r>
      <w:bookmarkEnd w:id="17"/>
    </w:p>
    <w:p w:rsidR="00B94146" w:rsidRPr="00FA4C97" w:rsidRDefault="006C6C77" w:rsidP="00FA4C97">
      <w:pPr>
        <w:pStyle w:val="berschrift2"/>
        <w:rPr>
          <w:lang w:val="en-US"/>
        </w:rPr>
      </w:pPr>
      <w:bookmarkStart w:id="18" w:name="_Toc521066578"/>
      <w:r w:rsidRPr="006C6C77">
        <w:rPr>
          <w:lang w:val="en-US"/>
        </w:rPr>
        <w:t>4.2. Outlook</w:t>
      </w:r>
      <w:bookmarkEnd w:id="18"/>
      <w:r w:rsidR="00B94146" w:rsidRPr="006C6C77">
        <w:rPr>
          <w:lang w:val="en-US"/>
        </w:rPr>
        <w:br w:type="page"/>
      </w:r>
    </w:p>
    <w:p w:rsidR="00FE76B4" w:rsidRDefault="00FE76B4">
      <w:pPr>
        <w:rPr>
          <w:rFonts w:cs="Times New Roman"/>
          <w:sz w:val="20"/>
          <w:lang w:val="en-US"/>
        </w:rPr>
      </w:pPr>
      <w:r>
        <w:rPr>
          <w:rFonts w:cs="Times New Roman"/>
          <w:sz w:val="20"/>
          <w:lang w:val="en-US"/>
        </w:rPr>
        <w:lastRenderedPageBreak/>
        <w:br w:type="page"/>
      </w:r>
    </w:p>
    <w:p w:rsidR="00FA4C97" w:rsidRDefault="00FA4C97" w:rsidP="00FA4C97">
      <w:pPr>
        <w:pStyle w:val="berschrift1"/>
        <w:rPr>
          <w:lang w:val="en-US"/>
        </w:rPr>
      </w:pPr>
      <w:bookmarkStart w:id="19" w:name="_Toc521066579"/>
      <w:r>
        <w:rPr>
          <w:lang w:val="en-US"/>
        </w:rPr>
        <w:lastRenderedPageBreak/>
        <w:t>5. Bibliography</w:t>
      </w:r>
      <w:bookmarkEnd w:id="19"/>
      <w:r w:rsidR="00F77195">
        <w:rPr>
          <w:lang w:val="en-US"/>
        </w:rPr>
        <w:tab/>
      </w:r>
      <w:r>
        <w:rPr>
          <w:lang w:val="en-US"/>
        </w:rPr>
        <w:br/>
      </w:r>
    </w:p>
    <w:p w:rsidR="00946599" w:rsidRPr="00946599" w:rsidRDefault="00FE76B4" w:rsidP="00946599">
      <w:pPr>
        <w:widowControl w:val="0"/>
        <w:autoSpaceDE w:val="0"/>
        <w:autoSpaceDN w:val="0"/>
        <w:adjustRightInd w:val="0"/>
        <w:spacing w:line="240" w:lineRule="auto"/>
        <w:ind w:left="480" w:hanging="480"/>
        <w:rPr>
          <w:rFonts w:cs="Times New Roman"/>
          <w:noProof/>
          <w:szCs w:val="24"/>
        </w:rPr>
      </w:pPr>
      <w:r w:rsidRPr="00FE76B4">
        <w:rPr>
          <w:rFonts w:cs="Times New Roman"/>
          <w:lang w:val="en-US"/>
        </w:rPr>
        <w:fldChar w:fldCharType="begin" w:fldLock="1"/>
      </w:r>
      <w:r w:rsidRPr="00FE76B4">
        <w:rPr>
          <w:rFonts w:cs="Times New Roman"/>
          <w:lang w:val="en-US"/>
        </w:rPr>
        <w:instrText xml:space="preserve">ADDIN Mendeley Bibliography CSL_BIBLIOGRAPHY </w:instrText>
      </w:r>
      <w:r w:rsidRPr="00FE76B4">
        <w:rPr>
          <w:rFonts w:cs="Times New Roman"/>
          <w:lang w:val="en-US"/>
        </w:rPr>
        <w:fldChar w:fldCharType="separate"/>
      </w:r>
      <w:r w:rsidR="00946599" w:rsidRPr="00946599">
        <w:rPr>
          <w:rFonts w:cs="Times New Roman"/>
          <w:noProof/>
          <w:szCs w:val="24"/>
        </w:rPr>
        <w:t xml:space="preserve">Adams, R. A., Huys, Q. J. M., &amp; Roiser, J. P. (2016). Computational Psychiatry: towards a mathematically informed understanding of mental illness. </w:t>
      </w:r>
      <w:r w:rsidR="00946599" w:rsidRPr="00946599">
        <w:rPr>
          <w:rFonts w:cs="Times New Roman"/>
          <w:i/>
          <w:iCs/>
          <w:noProof/>
          <w:szCs w:val="24"/>
        </w:rPr>
        <w:t>Journal of Neurology, Neurosurgery, and Psychiatry</w:t>
      </w:r>
      <w:r w:rsidR="00946599" w:rsidRPr="00946599">
        <w:rPr>
          <w:rFonts w:cs="Times New Roman"/>
          <w:noProof/>
          <w:szCs w:val="24"/>
        </w:rPr>
        <w:t xml:space="preserve">, </w:t>
      </w:r>
      <w:r w:rsidR="00946599" w:rsidRPr="00946599">
        <w:rPr>
          <w:rFonts w:cs="Times New Roman"/>
          <w:i/>
          <w:iCs/>
          <w:noProof/>
          <w:szCs w:val="24"/>
        </w:rPr>
        <w:t>87</w:t>
      </w:r>
      <w:r w:rsidR="00946599" w:rsidRPr="00946599">
        <w:rPr>
          <w:rFonts w:cs="Times New Roman"/>
          <w:noProof/>
          <w:szCs w:val="24"/>
        </w:rPr>
        <w:t>(1), 53–63. https://doi.org/10.1136/jnnp-2015-310737</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American Psychiatric Association. (2013). DSM‐5 diagnostic and statistical manual of mental disorders. American Psychiatric Association Arlington, TX.</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Andersson, H. I., Ejlertsson, G., Leden, I., &amp; Rosenberg, C. (1993). Chronic pain in a geographically defined general population: studies of differences in age, gender, social class, and pain localization. </w:t>
      </w:r>
      <w:r w:rsidRPr="00946599">
        <w:rPr>
          <w:rFonts w:cs="Times New Roman"/>
          <w:i/>
          <w:iCs/>
          <w:noProof/>
          <w:szCs w:val="24"/>
        </w:rPr>
        <w:t>The Clinical Journal of Pain</w:t>
      </w:r>
      <w:r w:rsidRPr="00946599">
        <w:rPr>
          <w:rFonts w:cs="Times New Roman"/>
          <w:noProof/>
          <w:szCs w:val="24"/>
        </w:rPr>
        <w:t xml:space="preserve">, </w:t>
      </w:r>
      <w:r w:rsidRPr="00946599">
        <w:rPr>
          <w:rFonts w:cs="Times New Roman"/>
          <w:i/>
          <w:iCs/>
          <w:noProof/>
          <w:szCs w:val="24"/>
        </w:rPr>
        <w:t>9</w:t>
      </w:r>
      <w:r w:rsidRPr="00946599">
        <w:rPr>
          <w:rFonts w:cs="Times New Roman"/>
          <w:noProof/>
          <w:szCs w:val="24"/>
        </w:rPr>
        <w:t>(3), 174–182.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Arntz, A., &amp; Lousberg, R. (1990). The effects of underestimated pain and their relationship to habituation. </w:t>
      </w:r>
      <w:r w:rsidRPr="00946599">
        <w:rPr>
          <w:rFonts w:cs="Times New Roman"/>
          <w:i/>
          <w:iCs/>
          <w:noProof/>
          <w:szCs w:val="24"/>
        </w:rPr>
        <w:t>Behaviour Research and Therapy</w:t>
      </w:r>
      <w:r w:rsidRPr="00946599">
        <w:rPr>
          <w:rFonts w:cs="Times New Roman"/>
          <w:noProof/>
          <w:szCs w:val="24"/>
        </w:rPr>
        <w:t xml:space="preserve">, </w:t>
      </w:r>
      <w:r w:rsidRPr="00946599">
        <w:rPr>
          <w:rFonts w:cs="Times New Roman"/>
          <w:i/>
          <w:iCs/>
          <w:noProof/>
          <w:szCs w:val="24"/>
        </w:rPr>
        <w:t>28</w:t>
      </w:r>
      <w:r w:rsidRPr="00946599">
        <w:rPr>
          <w:rFonts w:cs="Times New Roman"/>
          <w:noProof/>
          <w:szCs w:val="24"/>
        </w:rPr>
        <w:t>(1), 15–28. Retrieved from http://www.ncbi.nlm.nih.gov/pubmed/2302146</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Arntz, A., Merckelbach, H., Peters, M., &amp; Schmidt, A. J. M. (1991). Chronic low back pain, response specificity and habituation to painful stimuli. </w:t>
      </w:r>
      <w:r w:rsidRPr="00946599">
        <w:rPr>
          <w:rFonts w:cs="Times New Roman"/>
          <w:i/>
          <w:iCs/>
          <w:noProof/>
          <w:szCs w:val="24"/>
        </w:rPr>
        <w:t>Journal of Psychophysiology</w:t>
      </w:r>
      <w:r w:rsidRPr="00946599">
        <w:rPr>
          <w:rFonts w:cs="Times New Roman"/>
          <w:noProof/>
          <w:szCs w:val="24"/>
        </w:rPr>
        <w:t xml:space="preserve">, </w:t>
      </w:r>
      <w:r w:rsidRPr="00946599">
        <w:rPr>
          <w:rFonts w:cs="Times New Roman"/>
          <w:i/>
          <w:iCs/>
          <w:noProof/>
          <w:szCs w:val="24"/>
        </w:rPr>
        <w:t>5</w:t>
      </w:r>
      <w:r w:rsidRPr="00946599">
        <w:rPr>
          <w:rFonts w:cs="Times New Roman"/>
          <w:noProof/>
          <w:szCs w:val="24"/>
        </w:rPr>
        <w:t>(2), 177–188.</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Bair, M. J., Robinson, R. L., Katon, W., &amp; Kroenke, K. (2003). Depression and Pain Comorbidity. </w:t>
      </w:r>
      <w:r w:rsidRPr="00946599">
        <w:rPr>
          <w:rFonts w:cs="Times New Roman"/>
          <w:i/>
          <w:iCs/>
          <w:noProof/>
          <w:szCs w:val="24"/>
        </w:rPr>
        <w:t>Archives of Internal Medicine</w:t>
      </w:r>
      <w:r w:rsidRPr="00946599">
        <w:rPr>
          <w:rFonts w:cs="Times New Roman"/>
          <w:noProof/>
          <w:szCs w:val="24"/>
        </w:rPr>
        <w:t xml:space="preserve">, </w:t>
      </w:r>
      <w:r w:rsidRPr="00946599">
        <w:rPr>
          <w:rFonts w:cs="Times New Roman"/>
          <w:i/>
          <w:iCs/>
          <w:noProof/>
          <w:szCs w:val="24"/>
        </w:rPr>
        <w:t>163</w:t>
      </w:r>
      <w:r w:rsidRPr="00946599">
        <w:rPr>
          <w:rFonts w:cs="Times New Roman"/>
          <w:noProof/>
          <w:szCs w:val="24"/>
        </w:rPr>
        <w:t>(20), 2433. https://doi.org/10.1001/archinte.163.20.2433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Ballantyne, J. C., &amp; Mao, J. (2003). Opioid Therapy for Chronic Pain. </w:t>
      </w:r>
      <w:r w:rsidRPr="00946599">
        <w:rPr>
          <w:rFonts w:cs="Times New Roman"/>
          <w:i/>
          <w:iCs/>
          <w:noProof/>
          <w:szCs w:val="24"/>
        </w:rPr>
        <w:t>New England Journal of Medicine</w:t>
      </w:r>
      <w:r w:rsidRPr="00946599">
        <w:rPr>
          <w:rFonts w:cs="Times New Roman"/>
          <w:noProof/>
          <w:szCs w:val="24"/>
        </w:rPr>
        <w:t xml:space="preserve">, </w:t>
      </w:r>
      <w:r w:rsidRPr="00946599">
        <w:rPr>
          <w:rFonts w:cs="Times New Roman"/>
          <w:i/>
          <w:iCs/>
          <w:noProof/>
          <w:szCs w:val="24"/>
        </w:rPr>
        <w:t>349</w:t>
      </w:r>
      <w:r w:rsidRPr="00946599">
        <w:rPr>
          <w:rFonts w:cs="Times New Roman"/>
          <w:noProof/>
          <w:szCs w:val="24"/>
        </w:rPr>
        <w:t>(20), 1943–1953. https://doi.org/10.1056/NEJMra025411</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Ballard, D. H. (2015). </w:t>
      </w:r>
      <w:r w:rsidRPr="00946599">
        <w:rPr>
          <w:rFonts w:cs="Times New Roman"/>
          <w:i/>
          <w:iCs/>
          <w:noProof/>
          <w:szCs w:val="24"/>
        </w:rPr>
        <w:t>Brain computation as hierarchical abstraction</w:t>
      </w:r>
      <w:r w:rsidRPr="00946599">
        <w:rPr>
          <w:rFonts w:cs="Times New Roman"/>
          <w:noProof/>
          <w:szCs w:val="24"/>
        </w:rPr>
        <w:t>. MIT Press.</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Barrett, L. F., &amp; Simmons, W. K. (2015). Interoceptive predictions in the brain. </w:t>
      </w:r>
      <w:r w:rsidRPr="00946599">
        <w:rPr>
          <w:rFonts w:cs="Times New Roman"/>
          <w:i/>
          <w:iCs/>
          <w:noProof/>
          <w:szCs w:val="24"/>
        </w:rPr>
        <w:t>Nature Reviews Neuroscience</w:t>
      </w:r>
      <w:r w:rsidRPr="00946599">
        <w:rPr>
          <w:rFonts w:cs="Times New Roman"/>
          <w:noProof/>
          <w:szCs w:val="24"/>
        </w:rPr>
        <w:t xml:space="preserve">, </w:t>
      </w:r>
      <w:r w:rsidRPr="00946599">
        <w:rPr>
          <w:rFonts w:cs="Times New Roman"/>
          <w:i/>
          <w:iCs/>
          <w:noProof/>
          <w:szCs w:val="24"/>
        </w:rPr>
        <w:t>16</w:t>
      </w:r>
      <w:r w:rsidRPr="00946599">
        <w:rPr>
          <w:rFonts w:cs="Times New Roman"/>
          <w:noProof/>
          <w:szCs w:val="24"/>
        </w:rPr>
        <w:t>(7), 419–429. https://doi.org/10.1038/nrn3950</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Basbaum, A., Bautista, D., Scherrer, G., &amp; Julius, D. (2009). Cellular and molecular mechanisms of pain. </w:t>
      </w:r>
      <w:r w:rsidRPr="00946599">
        <w:rPr>
          <w:rFonts w:cs="Times New Roman"/>
          <w:i/>
          <w:iCs/>
          <w:noProof/>
          <w:szCs w:val="24"/>
        </w:rPr>
        <w:t>Cell.</w:t>
      </w:r>
      <w:r w:rsidRPr="00946599">
        <w:rPr>
          <w:rFonts w:cs="Times New Roman"/>
          <w:noProof/>
          <w:szCs w:val="24"/>
        </w:rPr>
        <w:t xml:space="preserve">, </w:t>
      </w:r>
      <w:r w:rsidRPr="00946599">
        <w:rPr>
          <w:rFonts w:cs="Times New Roman"/>
          <w:i/>
          <w:iCs/>
          <w:noProof/>
          <w:szCs w:val="24"/>
        </w:rPr>
        <w:t>139</w:t>
      </w:r>
      <w:r w:rsidRPr="00946599">
        <w:rPr>
          <w:rFonts w:cs="Times New Roman"/>
          <w:noProof/>
          <w:szCs w:val="24"/>
        </w:rPr>
        <w:t>(2), 267–284.</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Beck, A. T., &amp; Clark, D. A. (1997). An Information Processing Model of Anxiety: Automatic and Strategic Processes. </w:t>
      </w:r>
      <w:r w:rsidRPr="00946599">
        <w:rPr>
          <w:rFonts w:cs="Times New Roman"/>
          <w:i/>
          <w:iCs/>
          <w:noProof/>
          <w:szCs w:val="24"/>
        </w:rPr>
        <w:t>Behav. Res. Ther</w:t>
      </w:r>
      <w:r w:rsidRPr="00946599">
        <w:rPr>
          <w:rFonts w:cs="Times New Roman"/>
          <w:noProof/>
          <w:szCs w:val="24"/>
        </w:rPr>
        <w:t xml:space="preserve">, </w:t>
      </w:r>
      <w:r w:rsidRPr="00946599">
        <w:rPr>
          <w:rFonts w:cs="Times New Roman"/>
          <w:i/>
          <w:iCs/>
          <w:noProof/>
          <w:szCs w:val="24"/>
        </w:rPr>
        <w:t>35</w:t>
      </w:r>
      <w:r w:rsidRPr="00946599">
        <w:rPr>
          <w:rFonts w:cs="Times New Roman"/>
          <w:noProof/>
          <w:szCs w:val="24"/>
        </w:rPr>
        <w:t>(I), 49–58.</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Beecher, H. K. (1946). Pain in men wounded in battle. </w:t>
      </w:r>
      <w:r w:rsidRPr="00946599">
        <w:rPr>
          <w:rFonts w:cs="Times New Roman"/>
          <w:i/>
          <w:iCs/>
          <w:noProof/>
          <w:szCs w:val="24"/>
        </w:rPr>
        <w:t>Annals of Surgery</w:t>
      </w:r>
      <w:r w:rsidRPr="00946599">
        <w:rPr>
          <w:rFonts w:cs="Times New Roman"/>
          <w:noProof/>
          <w:szCs w:val="24"/>
        </w:rPr>
        <w:t xml:space="preserve">, </w:t>
      </w:r>
      <w:r w:rsidRPr="00946599">
        <w:rPr>
          <w:rFonts w:cs="Times New Roman"/>
          <w:i/>
          <w:iCs/>
          <w:noProof/>
          <w:szCs w:val="24"/>
        </w:rPr>
        <w:t>123</w:t>
      </w:r>
      <w:r w:rsidRPr="00946599">
        <w:rPr>
          <w:rFonts w:cs="Times New Roman"/>
          <w:noProof/>
          <w:szCs w:val="24"/>
        </w:rPr>
        <w:t>(1), 96.</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Bishop, C. M. (2006). </w:t>
      </w:r>
      <w:r w:rsidRPr="00946599">
        <w:rPr>
          <w:rFonts w:cs="Times New Roman"/>
          <w:i/>
          <w:iCs/>
          <w:noProof/>
          <w:szCs w:val="24"/>
        </w:rPr>
        <w:t>Pattern Recognition and Machine Learning</w:t>
      </w:r>
      <w:r w:rsidRPr="00946599">
        <w:rPr>
          <w:rFonts w:cs="Times New Roman"/>
          <w:noProof/>
          <w:szCs w:val="24"/>
        </w:rPr>
        <w:t>. New York: Springer.</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Blier, P., &amp; Abbott, F. V. (2001). Putative mechanisms of action of antidepressant drugs in affective and anxiety disorders and pain. </w:t>
      </w:r>
      <w:r w:rsidRPr="00946599">
        <w:rPr>
          <w:rFonts w:cs="Times New Roman"/>
          <w:i/>
          <w:iCs/>
          <w:noProof/>
          <w:szCs w:val="24"/>
        </w:rPr>
        <w:t>Journal of Psychiatry &amp; Neuroscience : JPN</w:t>
      </w:r>
      <w:r w:rsidRPr="00946599">
        <w:rPr>
          <w:rFonts w:cs="Times New Roman"/>
          <w:noProof/>
          <w:szCs w:val="24"/>
        </w:rPr>
        <w:t xml:space="preserve">, </w:t>
      </w:r>
      <w:r w:rsidRPr="00946599">
        <w:rPr>
          <w:rFonts w:cs="Times New Roman"/>
          <w:i/>
          <w:iCs/>
          <w:noProof/>
          <w:szCs w:val="24"/>
        </w:rPr>
        <w:t>26</w:t>
      </w:r>
      <w:r w:rsidRPr="00946599">
        <w:rPr>
          <w:rFonts w:cs="Times New Roman"/>
          <w:noProof/>
          <w:szCs w:val="24"/>
        </w:rPr>
        <w:t>(1), 37–43. Retrieved from http://www.ncbi.nlm.nih.gov/pubmed/11212592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Blumer, D., &amp; Heilbronn, M. (1982). Chronic pain as a variant of depressive disease: the pain-prone disorder. </w:t>
      </w:r>
      <w:r w:rsidRPr="00946599">
        <w:rPr>
          <w:rFonts w:cs="Times New Roman"/>
          <w:i/>
          <w:iCs/>
          <w:noProof/>
          <w:szCs w:val="24"/>
        </w:rPr>
        <w:t>The Journal of Nervous and Mental Disease</w:t>
      </w:r>
      <w:r w:rsidRPr="00946599">
        <w:rPr>
          <w:rFonts w:cs="Times New Roman"/>
          <w:noProof/>
          <w:szCs w:val="24"/>
        </w:rPr>
        <w:t xml:space="preserve">, </w:t>
      </w:r>
      <w:r w:rsidRPr="00946599">
        <w:rPr>
          <w:rFonts w:cs="Times New Roman"/>
          <w:i/>
          <w:iCs/>
          <w:noProof/>
          <w:szCs w:val="24"/>
        </w:rPr>
        <w:t>170</w:t>
      </w:r>
      <w:r w:rsidRPr="00946599">
        <w:rPr>
          <w:rFonts w:cs="Times New Roman"/>
          <w:noProof/>
          <w:szCs w:val="24"/>
        </w:rPr>
        <w:t>(7), 381–406. Retrieved from http://www.ncbi.nlm.nih.gov/pubmed/7086394</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Breivik, H., Collett, B., Ventafridda, V., Cohen, R., &amp; Gallacher, D. (2006). Survey of chronic pain in Europe: Prevalence, impact on daily life, and treatment. </w:t>
      </w:r>
      <w:r w:rsidRPr="00946599">
        <w:rPr>
          <w:rFonts w:cs="Times New Roman"/>
          <w:i/>
          <w:iCs/>
          <w:noProof/>
          <w:szCs w:val="24"/>
        </w:rPr>
        <w:t>European Journal of Pain</w:t>
      </w:r>
      <w:r w:rsidRPr="00946599">
        <w:rPr>
          <w:rFonts w:cs="Times New Roman"/>
          <w:noProof/>
          <w:szCs w:val="24"/>
        </w:rPr>
        <w:t xml:space="preserve">, </w:t>
      </w:r>
      <w:r w:rsidRPr="00946599">
        <w:rPr>
          <w:rFonts w:cs="Times New Roman"/>
          <w:i/>
          <w:iCs/>
          <w:noProof/>
          <w:szCs w:val="24"/>
        </w:rPr>
        <w:t>10</w:t>
      </w:r>
      <w:r w:rsidRPr="00946599">
        <w:rPr>
          <w:rFonts w:cs="Times New Roman"/>
          <w:noProof/>
          <w:szCs w:val="24"/>
        </w:rPr>
        <w:t>(4), 287–287. https://doi.org/10.1016/j.ejpain.2005.06.009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Brown, C. A., El-Deredy, W., &amp; Jones, A. K. P. (2014). When the brain expects pain: common neural responses to pain anticipation are related to clinical pain and distress in fibromyalgia and osteoarthritis. </w:t>
      </w:r>
      <w:r w:rsidRPr="00946599">
        <w:rPr>
          <w:rFonts w:cs="Times New Roman"/>
          <w:i/>
          <w:iCs/>
          <w:noProof/>
          <w:szCs w:val="24"/>
        </w:rPr>
        <w:t>European Journal of Neuroscience</w:t>
      </w:r>
      <w:r w:rsidRPr="00946599">
        <w:rPr>
          <w:rFonts w:cs="Times New Roman"/>
          <w:noProof/>
          <w:szCs w:val="24"/>
        </w:rPr>
        <w:t xml:space="preserve">, </w:t>
      </w:r>
      <w:r w:rsidRPr="00946599">
        <w:rPr>
          <w:rFonts w:cs="Times New Roman"/>
          <w:i/>
          <w:iCs/>
          <w:noProof/>
          <w:szCs w:val="24"/>
        </w:rPr>
        <w:t>39</w:t>
      </w:r>
      <w:r w:rsidRPr="00946599">
        <w:rPr>
          <w:rFonts w:cs="Times New Roman"/>
          <w:noProof/>
          <w:szCs w:val="24"/>
        </w:rPr>
        <w:t>(4), 663–672. https://doi.org/10.1111/ejn.12420</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lastRenderedPageBreak/>
        <w:t xml:space="preserve">Büchel, C., Geuter, S., Sprenger, C., &amp; Eippert, F. (2014). Placebo Analgesia: A Predictive Coding Perspective. </w:t>
      </w:r>
      <w:r w:rsidRPr="00946599">
        <w:rPr>
          <w:rFonts w:cs="Times New Roman"/>
          <w:i/>
          <w:iCs/>
          <w:noProof/>
          <w:szCs w:val="24"/>
        </w:rPr>
        <w:t>Neuron</w:t>
      </w:r>
      <w:r w:rsidRPr="00946599">
        <w:rPr>
          <w:rFonts w:cs="Times New Roman"/>
          <w:noProof/>
          <w:szCs w:val="24"/>
        </w:rPr>
        <w:t xml:space="preserve">, </w:t>
      </w:r>
      <w:r w:rsidRPr="00946599">
        <w:rPr>
          <w:rFonts w:cs="Times New Roman"/>
          <w:i/>
          <w:iCs/>
          <w:noProof/>
          <w:szCs w:val="24"/>
        </w:rPr>
        <w:t>81</w:t>
      </w:r>
      <w:r w:rsidRPr="00946599">
        <w:rPr>
          <w:rFonts w:cs="Times New Roman"/>
          <w:noProof/>
          <w:szCs w:val="24"/>
        </w:rPr>
        <w:t>(6), 1223–1239. https://doi.org/10.1016/j.neuron.2014.02.042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Clark, A. (2013). Whatever next? Predictive brains, situated agents, and the future of cognitive science. </w:t>
      </w:r>
      <w:r w:rsidRPr="00946599">
        <w:rPr>
          <w:rFonts w:cs="Times New Roman"/>
          <w:i/>
          <w:iCs/>
          <w:noProof/>
          <w:szCs w:val="24"/>
        </w:rPr>
        <w:t>Behavioral and Brain Sciences</w:t>
      </w:r>
      <w:r w:rsidRPr="00946599">
        <w:rPr>
          <w:rFonts w:cs="Times New Roman"/>
          <w:noProof/>
          <w:szCs w:val="24"/>
        </w:rPr>
        <w:t xml:space="preserve">, </w:t>
      </w:r>
      <w:r w:rsidRPr="00946599">
        <w:rPr>
          <w:rFonts w:cs="Times New Roman"/>
          <w:i/>
          <w:iCs/>
          <w:noProof/>
          <w:szCs w:val="24"/>
        </w:rPr>
        <w:t>36</w:t>
      </w:r>
      <w:r w:rsidRPr="00946599">
        <w:rPr>
          <w:rFonts w:cs="Times New Roman"/>
          <w:noProof/>
          <w:szCs w:val="24"/>
        </w:rPr>
        <w:t>(3), 181–204. https://doi.org/10.1017/S0140525X12000477</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Colloca, L., Benedetti, F., &amp; Pollo, A. (2006). Repeatability of autonomic responses to pain anticipation and pain stimulation. </w:t>
      </w:r>
      <w:r w:rsidRPr="00946599">
        <w:rPr>
          <w:rFonts w:cs="Times New Roman"/>
          <w:i/>
          <w:iCs/>
          <w:noProof/>
          <w:szCs w:val="24"/>
        </w:rPr>
        <w:t>European Journal of Pain</w:t>
      </w:r>
      <w:r w:rsidRPr="00946599">
        <w:rPr>
          <w:rFonts w:cs="Times New Roman"/>
          <w:noProof/>
          <w:szCs w:val="24"/>
        </w:rPr>
        <w:t xml:space="preserve">, </w:t>
      </w:r>
      <w:r w:rsidRPr="00946599">
        <w:rPr>
          <w:rFonts w:cs="Times New Roman"/>
          <w:i/>
          <w:iCs/>
          <w:noProof/>
          <w:szCs w:val="24"/>
        </w:rPr>
        <w:t>10</w:t>
      </w:r>
      <w:r w:rsidRPr="00946599">
        <w:rPr>
          <w:rFonts w:cs="Times New Roman"/>
          <w:noProof/>
          <w:szCs w:val="24"/>
        </w:rPr>
        <w:t>(7), 659–659. https://doi.org/10.1016/j.ejpain.2005.10.009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D’Ambrosio, B. (1999). Inference in Bayesian Networks. </w:t>
      </w:r>
      <w:r w:rsidRPr="00946599">
        <w:rPr>
          <w:rFonts w:cs="Times New Roman"/>
          <w:i/>
          <w:iCs/>
          <w:noProof/>
          <w:szCs w:val="24"/>
        </w:rPr>
        <w:t>AI Magazine</w:t>
      </w:r>
      <w:r w:rsidRPr="00946599">
        <w:rPr>
          <w:rFonts w:cs="Times New Roman"/>
          <w:noProof/>
          <w:szCs w:val="24"/>
        </w:rPr>
        <w:t xml:space="preserve">, </w:t>
      </w:r>
      <w:r w:rsidRPr="00946599">
        <w:rPr>
          <w:rFonts w:cs="Times New Roman"/>
          <w:i/>
          <w:iCs/>
          <w:noProof/>
          <w:szCs w:val="24"/>
        </w:rPr>
        <w:t>20</w:t>
      </w:r>
      <w:r w:rsidRPr="00946599">
        <w:rPr>
          <w:rFonts w:cs="Times New Roman"/>
          <w:noProof/>
          <w:szCs w:val="24"/>
        </w:rPr>
        <w:t>(2), 21.</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Davis, K. D. (2011). Neuroimaging of pain: what does it tell us? </w:t>
      </w:r>
      <w:r w:rsidRPr="00946599">
        <w:rPr>
          <w:rFonts w:cs="Times New Roman"/>
          <w:i/>
          <w:iCs/>
          <w:noProof/>
          <w:szCs w:val="24"/>
        </w:rPr>
        <w:t>Current Opinion in Supportive and Palliative Care</w:t>
      </w:r>
      <w:r w:rsidRPr="00946599">
        <w:rPr>
          <w:rFonts w:cs="Times New Roman"/>
          <w:noProof/>
          <w:szCs w:val="24"/>
        </w:rPr>
        <w:t>. https://doi.org/10.1097/SPC.0b013e3283458f96</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Dayan, P., Hinton, G. E., Neal, R. M., &amp; Zemel, R. S. (1995). The Helmholtz Machine. </w:t>
      </w:r>
      <w:r w:rsidRPr="00946599">
        <w:rPr>
          <w:rFonts w:cs="Times New Roman"/>
          <w:i/>
          <w:iCs/>
          <w:noProof/>
          <w:szCs w:val="24"/>
        </w:rPr>
        <w:t>Neural Computation</w:t>
      </w:r>
      <w:r w:rsidRPr="00946599">
        <w:rPr>
          <w:rFonts w:cs="Times New Roman"/>
          <w:noProof/>
          <w:szCs w:val="24"/>
        </w:rPr>
        <w:t xml:space="preserve">, </w:t>
      </w:r>
      <w:r w:rsidRPr="00946599">
        <w:rPr>
          <w:rFonts w:cs="Times New Roman"/>
          <w:i/>
          <w:iCs/>
          <w:noProof/>
          <w:szCs w:val="24"/>
        </w:rPr>
        <w:t>7</w:t>
      </w:r>
      <w:r w:rsidRPr="00946599">
        <w:rPr>
          <w:rFonts w:cs="Times New Roman"/>
          <w:noProof/>
          <w:szCs w:val="24"/>
        </w:rPr>
        <w:t>(5), 889–904. https://doi.org/10.1162/neco.1995.7.5.889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Diatchenko, L., Slade, G. D., Nackley, A. G., Bhalang, K., Sigurdsson, A., Belfer, I., … Maixner, W. (2005). Genetic basis for individual variations in pain perception and the development of a chronic pain condition. </w:t>
      </w:r>
      <w:r w:rsidRPr="00946599">
        <w:rPr>
          <w:rFonts w:cs="Times New Roman"/>
          <w:i/>
          <w:iCs/>
          <w:noProof/>
          <w:szCs w:val="24"/>
        </w:rPr>
        <w:t>Human Molecular Genetics</w:t>
      </w:r>
      <w:r w:rsidRPr="00946599">
        <w:rPr>
          <w:rFonts w:cs="Times New Roman"/>
          <w:noProof/>
          <w:szCs w:val="24"/>
        </w:rPr>
        <w:t xml:space="preserve">, </w:t>
      </w:r>
      <w:r w:rsidRPr="00946599">
        <w:rPr>
          <w:rFonts w:cs="Times New Roman"/>
          <w:i/>
          <w:iCs/>
          <w:noProof/>
          <w:szCs w:val="24"/>
        </w:rPr>
        <w:t>14</w:t>
      </w:r>
      <w:r w:rsidRPr="00946599">
        <w:rPr>
          <w:rFonts w:cs="Times New Roman"/>
          <w:noProof/>
          <w:szCs w:val="24"/>
        </w:rPr>
        <w:t>(1), 135–143.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Dickenson, A. (2002). Editorial I: Gate Control Theory of pain stands the test of time. Retrieved from https://academic.oup.com/bja/article-abstract/88/6/755/284065</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Dickenson, A. (2016). The neurobiology of chronic pain states. </w:t>
      </w:r>
      <w:r w:rsidRPr="00946599">
        <w:rPr>
          <w:rFonts w:cs="Times New Roman"/>
          <w:i/>
          <w:iCs/>
          <w:noProof/>
          <w:szCs w:val="24"/>
        </w:rPr>
        <w:t>Anaesthesia &amp; Intensive Care Medicine</w:t>
      </w:r>
      <w:r w:rsidRPr="00946599">
        <w:rPr>
          <w:rFonts w:cs="Times New Roman"/>
          <w:noProof/>
          <w:szCs w:val="24"/>
        </w:rPr>
        <w:t xml:space="preserve">, </w:t>
      </w:r>
      <w:r w:rsidRPr="00946599">
        <w:rPr>
          <w:rFonts w:cs="Times New Roman"/>
          <w:i/>
          <w:iCs/>
          <w:noProof/>
          <w:szCs w:val="24"/>
        </w:rPr>
        <w:t>17</w:t>
      </w:r>
      <w:r w:rsidRPr="00946599">
        <w:rPr>
          <w:rFonts w:cs="Times New Roman"/>
          <w:noProof/>
          <w:szCs w:val="24"/>
        </w:rPr>
        <w:t>(9), 436–439. https://doi.org/10.1016/j.mpaic.2016.06.010</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Doya, K., Ishii, S., Pouget, A., &amp; Rao, R. (2007). </w:t>
      </w:r>
      <w:r w:rsidRPr="00946599">
        <w:rPr>
          <w:rFonts w:cs="Times New Roman"/>
          <w:i/>
          <w:iCs/>
          <w:noProof/>
          <w:szCs w:val="24"/>
        </w:rPr>
        <w:t>Bayesian brain: Probabilistic approaches to neural coding</w:t>
      </w:r>
      <w:r w:rsidRPr="00946599">
        <w:rPr>
          <w:rFonts w:cs="Times New Roman"/>
          <w:noProof/>
          <w:szCs w:val="24"/>
        </w:rPr>
        <w:t>.</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Farb, N., Daubenmier, J., Price, C. J., Gard, T., Kerr, C., Dunn, B. D., … Mehling, W. E. (2015). Interoception, contemplative practice, and health. </w:t>
      </w:r>
      <w:r w:rsidRPr="00946599">
        <w:rPr>
          <w:rFonts w:cs="Times New Roman"/>
          <w:i/>
          <w:iCs/>
          <w:noProof/>
          <w:szCs w:val="24"/>
        </w:rPr>
        <w:t>Frontiers in Psychology</w:t>
      </w:r>
      <w:r w:rsidRPr="00946599">
        <w:rPr>
          <w:rFonts w:cs="Times New Roman"/>
          <w:noProof/>
          <w:szCs w:val="24"/>
        </w:rPr>
        <w:t xml:space="preserve">, </w:t>
      </w:r>
      <w:r w:rsidRPr="00946599">
        <w:rPr>
          <w:rFonts w:cs="Times New Roman"/>
          <w:i/>
          <w:iCs/>
          <w:noProof/>
          <w:szCs w:val="24"/>
        </w:rPr>
        <w:t>6</w:t>
      </w:r>
      <w:r w:rsidRPr="00946599">
        <w:rPr>
          <w:rFonts w:cs="Times New Roman"/>
          <w:noProof/>
          <w:szCs w:val="24"/>
        </w:rPr>
        <w:t>, 763. https://doi.org/10.3389/fpsyg.2015.00763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Feller, W. (2008). </w:t>
      </w:r>
      <w:r w:rsidRPr="00946599">
        <w:rPr>
          <w:rFonts w:cs="Times New Roman"/>
          <w:i/>
          <w:iCs/>
          <w:noProof/>
          <w:szCs w:val="24"/>
        </w:rPr>
        <w:t>An introduction to probability theory and its applications</w:t>
      </w:r>
      <w:r w:rsidRPr="00946599">
        <w:rPr>
          <w:rFonts w:cs="Times New Roman"/>
          <w:noProof/>
          <w:szCs w:val="24"/>
        </w:rPr>
        <w:t xml:space="preserve"> (Vol. 2). John Wiley &amp; Sons.</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Flor, H., &amp; Turk, D. (2015). </w:t>
      </w:r>
      <w:r w:rsidRPr="00946599">
        <w:rPr>
          <w:rFonts w:cs="Times New Roman"/>
          <w:i/>
          <w:iCs/>
          <w:noProof/>
          <w:szCs w:val="24"/>
        </w:rPr>
        <w:t>Chronic pain: an integrated biobehavioral approach</w:t>
      </w:r>
      <w:r w:rsidRPr="00946599">
        <w:rPr>
          <w:rFonts w:cs="Times New Roman"/>
          <w:noProof/>
          <w:szCs w:val="24"/>
        </w:rPr>
        <w:t>.</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Fordyce, W. E., Fowler, R. S. J., Lehmann, J. F., &amp; DeLateur, B. J. (1968). Some implications of learning in problems of chronic pain. </w:t>
      </w:r>
      <w:r w:rsidRPr="00946599">
        <w:rPr>
          <w:rFonts w:cs="Times New Roman"/>
          <w:i/>
          <w:iCs/>
          <w:noProof/>
          <w:szCs w:val="24"/>
        </w:rPr>
        <w:t>Journal of Chronic Diseases</w:t>
      </w:r>
      <w:r w:rsidRPr="00946599">
        <w:rPr>
          <w:rFonts w:cs="Times New Roman"/>
          <w:noProof/>
          <w:szCs w:val="24"/>
        </w:rPr>
        <w:t xml:space="preserve">, </w:t>
      </w:r>
      <w:r w:rsidRPr="00946599">
        <w:rPr>
          <w:rFonts w:cs="Times New Roman"/>
          <w:i/>
          <w:iCs/>
          <w:noProof/>
          <w:szCs w:val="24"/>
        </w:rPr>
        <w:t>21</w:t>
      </w:r>
      <w:r w:rsidRPr="00946599">
        <w:rPr>
          <w:rFonts w:cs="Times New Roman"/>
          <w:noProof/>
          <w:szCs w:val="24"/>
        </w:rPr>
        <w:t>(3), 179–190. Retrieved from http://www.jclinepi.com/article/0021-9681(68)90015-5/pdf</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Fordyce, W., Fowler, R. S., &amp; DeLateur, B. (1968). An application of behavior modification technique to a problem of chronic pain. </w:t>
      </w:r>
      <w:r w:rsidRPr="00946599">
        <w:rPr>
          <w:rFonts w:cs="Times New Roman"/>
          <w:i/>
          <w:iCs/>
          <w:noProof/>
          <w:szCs w:val="24"/>
        </w:rPr>
        <w:t>Behaviour Research and Therapy</w:t>
      </w:r>
      <w:r w:rsidRPr="00946599">
        <w:rPr>
          <w:rFonts w:cs="Times New Roman"/>
          <w:noProof/>
          <w:szCs w:val="24"/>
        </w:rPr>
        <w:t xml:space="preserve">, </w:t>
      </w:r>
      <w:r w:rsidRPr="00946599">
        <w:rPr>
          <w:rFonts w:cs="Times New Roman"/>
          <w:i/>
          <w:iCs/>
          <w:noProof/>
          <w:szCs w:val="24"/>
        </w:rPr>
        <w:t>6</w:t>
      </w:r>
      <w:r w:rsidRPr="00946599">
        <w:rPr>
          <w:rFonts w:cs="Times New Roman"/>
          <w:noProof/>
          <w:szCs w:val="24"/>
        </w:rPr>
        <w:t>(1), 105–107. https://doi.org/10.1016/0005-7967(68)90048-X</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Fordyce, W., Roberts, A., &amp; Sternbach RA. (1985). The behavioral management of chronic pain: a response to critics.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22.2</w:t>
      </w:r>
      <w:r w:rsidRPr="00946599">
        <w:rPr>
          <w:rFonts w:cs="Times New Roman"/>
          <w:noProof/>
          <w:szCs w:val="24"/>
        </w:rPr>
        <w:t>, 113–125.</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Fortier, M., Friedman, D. A., &amp; Friston, K. J. (2018). Of woodlice and men - An interview with Karl Friston. </w:t>
      </w:r>
      <w:r w:rsidRPr="00946599">
        <w:rPr>
          <w:rFonts w:cs="Times New Roman"/>
          <w:i/>
          <w:iCs/>
          <w:noProof/>
          <w:szCs w:val="24"/>
        </w:rPr>
        <w:t>ALIUS Bulletin</w:t>
      </w:r>
      <w:r w:rsidRPr="00946599">
        <w:rPr>
          <w:rFonts w:cs="Times New Roman"/>
          <w:noProof/>
          <w:szCs w:val="24"/>
        </w:rPr>
        <w:t xml:space="preserve">, </w:t>
      </w:r>
      <w:r w:rsidRPr="00946599">
        <w:rPr>
          <w:rFonts w:cs="Times New Roman"/>
          <w:i/>
          <w:iCs/>
          <w:noProof/>
          <w:szCs w:val="24"/>
        </w:rPr>
        <w:t>2</w:t>
      </w:r>
      <w:r w:rsidRPr="00946599">
        <w:rPr>
          <w:rFonts w:cs="Times New Roman"/>
          <w:noProof/>
          <w:szCs w:val="24"/>
        </w:rPr>
        <w:t>, 17–43.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Friedrichsdorf, S., Giordano, J., Desai Dakoji, K., Warmuth, A., Daughtry, C., &amp; Schulz, C. (2016). Chronic Pain in Children and Adolescents: Diagnosis and Treatment of Primary Pain Disorders in Head, Abdomen, Muscles and Joints. </w:t>
      </w:r>
      <w:r w:rsidRPr="00946599">
        <w:rPr>
          <w:rFonts w:cs="Times New Roman"/>
          <w:i/>
          <w:iCs/>
          <w:noProof/>
          <w:szCs w:val="24"/>
        </w:rPr>
        <w:t>Children</w:t>
      </w:r>
      <w:r w:rsidRPr="00946599">
        <w:rPr>
          <w:rFonts w:cs="Times New Roman"/>
          <w:noProof/>
          <w:szCs w:val="24"/>
        </w:rPr>
        <w:t xml:space="preserve">, </w:t>
      </w:r>
      <w:r w:rsidRPr="00946599">
        <w:rPr>
          <w:rFonts w:cs="Times New Roman"/>
          <w:i/>
          <w:iCs/>
          <w:noProof/>
          <w:szCs w:val="24"/>
        </w:rPr>
        <w:t>3</w:t>
      </w:r>
      <w:r w:rsidRPr="00946599">
        <w:rPr>
          <w:rFonts w:cs="Times New Roman"/>
          <w:noProof/>
          <w:szCs w:val="24"/>
        </w:rPr>
        <w:t>(4), 42. https://doi.org/10.3390/children3040042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lastRenderedPageBreak/>
        <w:t xml:space="preserve">Friston, K. (2009). The free-energy principle: a rough guide to the brain? </w:t>
      </w:r>
      <w:r w:rsidRPr="00946599">
        <w:rPr>
          <w:rFonts w:cs="Times New Roman"/>
          <w:i/>
          <w:iCs/>
          <w:noProof/>
          <w:szCs w:val="24"/>
        </w:rPr>
        <w:t>Trends in Cognitive Sciences</w:t>
      </w:r>
      <w:r w:rsidRPr="00946599">
        <w:rPr>
          <w:rFonts w:cs="Times New Roman"/>
          <w:noProof/>
          <w:szCs w:val="24"/>
        </w:rPr>
        <w:t xml:space="preserve">, </w:t>
      </w:r>
      <w:r w:rsidRPr="00946599">
        <w:rPr>
          <w:rFonts w:cs="Times New Roman"/>
          <w:i/>
          <w:iCs/>
          <w:noProof/>
          <w:szCs w:val="24"/>
        </w:rPr>
        <w:t>13</w:t>
      </w:r>
      <w:r w:rsidRPr="00946599">
        <w:rPr>
          <w:rFonts w:cs="Times New Roman"/>
          <w:noProof/>
          <w:szCs w:val="24"/>
        </w:rPr>
        <w:t>(7), 293–301. https://doi.org/10.1016/j.tics.2009.04.005</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Friston, K. (2010). The free-energy principle: a unified brain theory? </w:t>
      </w:r>
      <w:r w:rsidRPr="00946599">
        <w:rPr>
          <w:rFonts w:cs="Times New Roman"/>
          <w:i/>
          <w:iCs/>
          <w:noProof/>
          <w:szCs w:val="24"/>
        </w:rPr>
        <w:t>Nature Reviews Neuroscience</w:t>
      </w:r>
      <w:r w:rsidRPr="00946599">
        <w:rPr>
          <w:rFonts w:cs="Times New Roman"/>
          <w:noProof/>
          <w:szCs w:val="24"/>
        </w:rPr>
        <w:t xml:space="preserve">, </w:t>
      </w:r>
      <w:r w:rsidRPr="00946599">
        <w:rPr>
          <w:rFonts w:cs="Times New Roman"/>
          <w:i/>
          <w:iCs/>
          <w:noProof/>
          <w:szCs w:val="24"/>
        </w:rPr>
        <w:t>11</w:t>
      </w:r>
      <w:r w:rsidRPr="00946599">
        <w:rPr>
          <w:rFonts w:cs="Times New Roman"/>
          <w:noProof/>
          <w:szCs w:val="24"/>
        </w:rPr>
        <w:t>(2), 127–138. https://doi.org/10.1038/nrn2787</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Friston, K. (2012). The history of the future of the Bayesian brain. </w:t>
      </w:r>
      <w:r w:rsidRPr="00946599">
        <w:rPr>
          <w:rFonts w:cs="Times New Roman"/>
          <w:i/>
          <w:iCs/>
          <w:noProof/>
          <w:szCs w:val="24"/>
        </w:rPr>
        <w:t>NeuroImage</w:t>
      </w:r>
      <w:r w:rsidRPr="00946599">
        <w:rPr>
          <w:rFonts w:cs="Times New Roman"/>
          <w:noProof/>
          <w:szCs w:val="24"/>
        </w:rPr>
        <w:t xml:space="preserve">, </w:t>
      </w:r>
      <w:r w:rsidRPr="00946599">
        <w:rPr>
          <w:rFonts w:cs="Times New Roman"/>
          <w:i/>
          <w:iCs/>
          <w:noProof/>
          <w:szCs w:val="24"/>
        </w:rPr>
        <w:t>62</w:t>
      </w:r>
      <w:r w:rsidRPr="00946599">
        <w:rPr>
          <w:rFonts w:cs="Times New Roman"/>
          <w:noProof/>
          <w:szCs w:val="24"/>
        </w:rPr>
        <w:t>(2), 1230–1233. https://doi.org/10.1016/j.neuroimage.2011.10.004</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Friston, K., &amp; Kiebel, S. (2009). Predictive coding under the free-energy principle. </w:t>
      </w:r>
      <w:r w:rsidRPr="00946599">
        <w:rPr>
          <w:rFonts w:cs="Times New Roman"/>
          <w:i/>
          <w:iCs/>
          <w:noProof/>
          <w:szCs w:val="24"/>
        </w:rPr>
        <w:t>Philosophical Transactions of the Royal Society B: Biological Sciences</w:t>
      </w:r>
      <w:r w:rsidRPr="00946599">
        <w:rPr>
          <w:rFonts w:cs="Times New Roman"/>
          <w:noProof/>
          <w:szCs w:val="24"/>
        </w:rPr>
        <w:t xml:space="preserve">, </w:t>
      </w:r>
      <w:r w:rsidRPr="00946599">
        <w:rPr>
          <w:rFonts w:cs="Times New Roman"/>
          <w:i/>
          <w:iCs/>
          <w:noProof/>
          <w:szCs w:val="24"/>
        </w:rPr>
        <w:t>364</w:t>
      </w:r>
      <w:r w:rsidRPr="00946599">
        <w:rPr>
          <w:rFonts w:cs="Times New Roman"/>
          <w:noProof/>
          <w:szCs w:val="24"/>
        </w:rPr>
        <w:t>(1521), 1211–1221. https://doi.org/10.1098/rstb.2008.0300</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Friston, K., Kilner, J., &amp; Harrison, L. (2006). A free energy principle for the brain. </w:t>
      </w:r>
      <w:r w:rsidRPr="00946599">
        <w:rPr>
          <w:rFonts w:cs="Times New Roman"/>
          <w:i/>
          <w:iCs/>
          <w:noProof/>
          <w:szCs w:val="24"/>
        </w:rPr>
        <w:t>Journal of Physiology-Paris</w:t>
      </w:r>
      <w:r w:rsidRPr="00946599">
        <w:rPr>
          <w:rFonts w:cs="Times New Roman"/>
          <w:noProof/>
          <w:szCs w:val="24"/>
        </w:rPr>
        <w:t xml:space="preserve">, </w:t>
      </w:r>
      <w:r w:rsidRPr="00946599">
        <w:rPr>
          <w:rFonts w:cs="Times New Roman"/>
          <w:i/>
          <w:iCs/>
          <w:noProof/>
          <w:szCs w:val="24"/>
        </w:rPr>
        <w:t>100</w:t>
      </w:r>
      <w:r w:rsidRPr="00946599">
        <w:rPr>
          <w:rFonts w:cs="Times New Roman"/>
          <w:noProof/>
          <w:szCs w:val="24"/>
        </w:rPr>
        <w:t>(1–3), 70–87. https://doi.org/10.1016/J.JPHYSPARIS.2006.10.001</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Gallagher, R. M., &amp; Verma, S. (1999). Managing pain and comorbid depression: A public health challenge. </w:t>
      </w:r>
      <w:r w:rsidRPr="00946599">
        <w:rPr>
          <w:rFonts w:cs="Times New Roman"/>
          <w:i/>
          <w:iCs/>
          <w:noProof/>
          <w:szCs w:val="24"/>
        </w:rPr>
        <w:t>Seminars in Clinical Neuropsychiatry</w:t>
      </w:r>
      <w:r w:rsidRPr="00946599">
        <w:rPr>
          <w:rFonts w:cs="Times New Roman"/>
          <w:noProof/>
          <w:szCs w:val="24"/>
        </w:rPr>
        <w:t xml:space="preserve">, </w:t>
      </w:r>
      <w:r w:rsidRPr="00946599">
        <w:rPr>
          <w:rFonts w:cs="Times New Roman"/>
          <w:i/>
          <w:iCs/>
          <w:noProof/>
          <w:szCs w:val="24"/>
        </w:rPr>
        <w:t>4</w:t>
      </w:r>
      <w:r w:rsidRPr="00946599">
        <w:rPr>
          <w:rFonts w:cs="Times New Roman"/>
          <w:noProof/>
          <w:szCs w:val="24"/>
        </w:rPr>
        <w:t>(3), 203–220. https://doi.org/10.153/SCNP00400203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Gaskin, D. J., &amp; Richard, P. (2011). The Economic Costs of Pain in the United States. Retrieved from https://www.ncbi.nlm.nih.gov/books/NBK92521/</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Gentry, W. D., &amp; Bernal, G. A. A. (1977). Chronic pain. </w:t>
      </w:r>
      <w:r w:rsidRPr="00946599">
        <w:rPr>
          <w:rFonts w:cs="Times New Roman"/>
          <w:i/>
          <w:iCs/>
          <w:noProof/>
          <w:szCs w:val="24"/>
        </w:rPr>
        <w:t>Behavioral Approaches to Medical Treatment</w:t>
      </w:r>
      <w:r w:rsidRPr="00946599">
        <w:rPr>
          <w:rFonts w:cs="Times New Roman"/>
          <w:noProof/>
          <w:szCs w:val="24"/>
        </w:rPr>
        <w:t xml:space="preserve">, </w:t>
      </w:r>
      <w:r w:rsidRPr="00946599">
        <w:rPr>
          <w:rFonts w:cs="Times New Roman"/>
          <w:i/>
          <w:iCs/>
          <w:noProof/>
          <w:szCs w:val="24"/>
        </w:rPr>
        <w:t>16</w:t>
      </w:r>
      <w:r w:rsidRPr="00946599">
        <w:rPr>
          <w:rFonts w:cs="Times New Roman"/>
          <w:noProof/>
          <w:szCs w:val="24"/>
        </w:rPr>
        <w:t>.</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Gregory, R. L. (1980). Perceptions as hypotheses. </w:t>
      </w:r>
      <w:r w:rsidRPr="00946599">
        <w:rPr>
          <w:rFonts w:cs="Times New Roman"/>
          <w:i/>
          <w:iCs/>
          <w:noProof/>
          <w:szCs w:val="24"/>
        </w:rPr>
        <w:t>Philosophical Transactions of the Royal Society of London. Series B, Biological Sciences</w:t>
      </w:r>
      <w:r w:rsidRPr="00946599">
        <w:rPr>
          <w:rFonts w:cs="Times New Roman"/>
          <w:noProof/>
          <w:szCs w:val="24"/>
        </w:rPr>
        <w:t xml:space="preserve">, </w:t>
      </w:r>
      <w:r w:rsidRPr="00946599">
        <w:rPr>
          <w:rFonts w:cs="Times New Roman"/>
          <w:i/>
          <w:iCs/>
          <w:noProof/>
          <w:szCs w:val="24"/>
        </w:rPr>
        <w:t>290</w:t>
      </w:r>
      <w:r w:rsidRPr="00946599">
        <w:rPr>
          <w:rFonts w:cs="Times New Roman"/>
          <w:noProof/>
          <w:szCs w:val="24"/>
        </w:rPr>
        <w:t>(1038), 181–197. https://doi.org/10.1098/RSTB.1980.0090</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Groenewald, C. B., Essner, B. S., Wright, D., Fesinmeyer, M. D., &amp; Palermo, T. M. (2014). The Economic Costs of Chronic Pain Among a Cohort of Treatment-Seeking Adolescents in the United States. </w:t>
      </w:r>
      <w:r w:rsidRPr="00946599">
        <w:rPr>
          <w:rFonts w:cs="Times New Roman"/>
          <w:i/>
          <w:iCs/>
          <w:noProof/>
          <w:szCs w:val="24"/>
        </w:rPr>
        <w:t>The Journal of Pain</w:t>
      </w:r>
      <w:r w:rsidRPr="00946599">
        <w:rPr>
          <w:rFonts w:cs="Times New Roman"/>
          <w:noProof/>
          <w:szCs w:val="24"/>
        </w:rPr>
        <w:t xml:space="preserve">, </w:t>
      </w:r>
      <w:r w:rsidRPr="00946599">
        <w:rPr>
          <w:rFonts w:cs="Times New Roman"/>
          <w:i/>
          <w:iCs/>
          <w:noProof/>
          <w:szCs w:val="24"/>
        </w:rPr>
        <w:t>15</w:t>
      </w:r>
      <w:r w:rsidRPr="00946599">
        <w:rPr>
          <w:rFonts w:cs="Times New Roman"/>
          <w:noProof/>
          <w:szCs w:val="24"/>
        </w:rPr>
        <w:t>, 925–933. https://doi.org/10.1016/j.jpain.2014.06.002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Hadjistavropoulos, T., &amp; Craig, K. D. (2004). </w:t>
      </w:r>
      <w:r w:rsidRPr="00946599">
        <w:rPr>
          <w:rFonts w:cs="Times New Roman"/>
          <w:i/>
          <w:iCs/>
          <w:noProof/>
          <w:szCs w:val="24"/>
        </w:rPr>
        <w:t>Pain: Psychological perspectives.</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Hastings, W. K. (1970). Monte Carlo sampling methods using Markov chains and their applications. </w:t>
      </w:r>
      <w:r w:rsidRPr="00946599">
        <w:rPr>
          <w:rFonts w:cs="Times New Roman"/>
          <w:i/>
          <w:iCs/>
          <w:noProof/>
          <w:szCs w:val="24"/>
        </w:rPr>
        <w:t>Biometrika</w:t>
      </w:r>
      <w:r w:rsidRPr="00946599">
        <w:rPr>
          <w:rFonts w:cs="Times New Roman"/>
          <w:noProof/>
          <w:szCs w:val="24"/>
        </w:rPr>
        <w:t xml:space="preserve">, </w:t>
      </w:r>
      <w:r w:rsidRPr="00946599">
        <w:rPr>
          <w:rFonts w:cs="Times New Roman"/>
          <w:i/>
          <w:iCs/>
          <w:noProof/>
          <w:szCs w:val="24"/>
        </w:rPr>
        <w:t>57</w:t>
      </w:r>
      <w:r w:rsidRPr="00946599">
        <w:rPr>
          <w:rFonts w:cs="Times New Roman"/>
          <w:noProof/>
          <w:szCs w:val="24"/>
        </w:rPr>
        <w:t>(1), 97–109. https://doi.org/10.1093/biomet/57.1.97</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Hohwy, J. (2012). Attention and Conscious Perception in the Hypothesis Testing Brain. </w:t>
      </w:r>
      <w:r w:rsidRPr="00946599">
        <w:rPr>
          <w:rFonts w:cs="Times New Roman"/>
          <w:i/>
          <w:iCs/>
          <w:noProof/>
          <w:szCs w:val="24"/>
        </w:rPr>
        <w:t>Frontiers in Psychology</w:t>
      </w:r>
      <w:r w:rsidRPr="00946599">
        <w:rPr>
          <w:rFonts w:cs="Times New Roman"/>
          <w:noProof/>
          <w:szCs w:val="24"/>
        </w:rPr>
        <w:t xml:space="preserve">, </w:t>
      </w:r>
      <w:r w:rsidRPr="00946599">
        <w:rPr>
          <w:rFonts w:cs="Times New Roman"/>
          <w:i/>
          <w:iCs/>
          <w:noProof/>
          <w:szCs w:val="24"/>
        </w:rPr>
        <w:t>3</w:t>
      </w:r>
      <w:r w:rsidRPr="00946599">
        <w:rPr>
          <w:rFonts w:cs="Times New Roman"/>
          <w:noProof/>
          <w:szCs w:val="24"/>
        </w:rPr>
        <w:t>, 96. https://doi.org/10.3389/fpsyg.2012.00096</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Hohwy, J. (2013). </w:t>
      </w:r>
      <w:r w:rsidRPr="00946599">
        <w:rPr>
          <w:rFonts w:cs="Times New Roman"/>
          <w:i/>
          <w:iCs/>
          <w:noProof/>
          <w:szCs w:val="24"/>
        </w:rPr>
        <w:t>The predictive mind</w:t>
      </w:r>
      <w:r w:rsidRPr="00946599">
        <w:rPr>
          <w:rFonts w:cs="Times New Roman"/>
          <w:noProof/>
          <w:szCs w:val="24"/>
        </w:rPr>
        <w:t>. Oxford University Press.</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Holmes, A., Christelis, N., &amp; Arnold, C. (2013). Depression and chronic pain. </w:t>
      </w:r>
      <w:r w:rsidRPr="00946599">
        <w:rPr>
          <w:rFonts w:cs="Times New Roman"/>
          <w:i/>
          <w:iCs/>
          <w:noProof/>
          <w:szCs w:val="24"/>
        </w:rPr>
        <w:t>The Medical Journal of Australia</w:t>
      </w:r>
      <w:r w:rsidRPr="00946599">
        <w:rPr>
          <w:rFonts w:cs="Times New Roman"/>
          <w:noProof/>
          <w:szCs w:val="24"/>
        </w:rPr>
        <w:t xml:space="preserve">, </w:t>
      </w:r>
      <w:r w:rsidRPr="00946599">
        <w:rPr>
          <w:rFonts w:cs="Times New Roman"/>
          <w:i/>
          <w:iCs/>
          <w:noProof/>
          <w:szCs w:val="24"/>
        </w:rPr>
        <w:t>199</w:t>
      </w:r>
      <w:r w:rsidRPr="00946599">
        <w:rPr>
          <w:rFonts w:cs="Times New Roman"/>
          <w:noProof/>
          <w:szCs w:val="24"/>
        </w:rPr>
        <w:t>(6), 215–235.</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Huys, Q. J. M., Maia, T. V, &amp; Frank, M. J. (2016). Computational psychiatry as a bridge from neuroscience to clinical applications. </w:t>
      </w:r>
      <w:r w:rsidRPr="00946599">
        <w:rPr>
          <w:rFonts w:cs="Times New Roman"/>
          <w:i/>
          <w:iCs/>
          <w:noProof/>
          <w:szCs w:val="24"/>
        </w:rPr>
        <w:t>Nature Neuroscience</w:t>
      </w:r>
      <w:r w:rsidRPr="00946599">
        <w:rPr>
          <w:rFonts w:cs="Times New Roman"/>
          <w:noProof/>
          <w:szCs w:val="24"/>
        </w:rPr>
        <w:t xml:space="preserve">, </w:t>
      </w:r>
      <w:r w:rsidRPr="00946599">
        <w:rPr>
          <w:rFonts w:cs="Times New Roman"/>
          <w:i/>
          <w:iCs/>
          <w:noProof/>
          <w:szCs w:val="24"/>
        </w:rPr>
        <w:t>19</w:t>
      </w:r>
      <w:r w:rsidRPr="00946599">
        <w:rPr>
          <w:rFonts w:cs="Times New Roman"/>
          <w:noProof/>
          <w:szCs w:val="24"/>
        </w:rPr>
        <w:t>(3), 404–413. https://doi.org/10.1038/nn.4238</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Ingram. (1986). </w:t>
      </w:r>
      <w:r w:rsidRPr="00946599">
        <w:rPr>
          <w:rFonts w:cs="Times New Roman"/>
          <w:i/>
          <w:iCs/>
          <w:noProof/>
          <w:szCs w:val="24"/>
        </w:rPr>
        <w:t>Information processing approaches to clinical psychology.</w:t>
      </w:r>
      <w:r w:rsidRPr="00946599">
        <w:rPr>
          <w:rFonts w:cs="Times New Roman"/>
          <w:noProof/>
          <w:szCs w:val="24"/>
        </w:rPr>
        <w:t xml:space="preserve"> </w:t>
      </w:r>
      <w:r w:rsidRPr="00946599">
        <w:rPr>
          <w:rFonts w:cs="Times New Roman"/>
          <w:i/>
          <w:iCs/>
          <w:noProof/>
          <w:szCs w:val="24"/>
        </w:rPr>
        <w:t>Information processing approaches to clinical psychology.</w:t>
      </w:r>
      <w:r w:rsidRPr="00946599">
        <w:rPr>
          <w:rFonts w:cs="Times New Roman"/>
          <w:noProof/>
          <w:szCs w:val="24"/>
        </w:rPr>
        <w:t xml:space="preserve"> San Diego, CA: Academic Press.</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Ingram, R., Kendall, P., &amp; In, R. (1986). </w:t>
      </w:r>
      <w:r w:rsidRPr="00946599">
        <w:rPr>
          <w:rFonts w:cs="Times New Roman"/>
          <w:i/>
          <w:iCs/>
          <w:noProof/>
          <w:szCs w:val="24"/>
        </w:rPr>
        <w:t>Cognitive clinical psychology: implications of an information processing perspective.</w:t>
      </w:r>
      <w:r w:rsidRPr="00946599">
        <w:rPr>
          <w:rFonts w:cs="Times New Roman"/>
          <w:noProof/>
          <w:szCs w:val="24"/>
        </w:rPr>
        <w:t xml:space="preserve"> Retrieved from http://doi.apa.org/psycinfo/1986-98710-001</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Johannes, C. B., Le, T. K., Zhou, X., Johnston, J. A., &amp; Dworkin, R. H. (2010). The prevalence of chronic pain in United States adults: results of an Internet-based survey. </w:t>
      </w:r>
      <w:r w:rsidRPr="00946599">
        <w:rPr>
          <w:rFonts w:cs="Times New Roman"/>
          <w:i/>
          <w:iCs/>
          <w:noProof/>
          <w:szCs w:val="24"/>
        </w:rPr>
        <w:t xml:space="preserve">The Journal of Pain : </w:t>
      </w:r>
      <w:r w:rsidRPr="00946599">
        <w:rPr>
          <w:rFonts w:cs="Times New Roman"/>
          <w:i/>
          <w:iCs/>
          <w:noProof/>
          <w:szCs w:val="24"/>
        </w:rPr>
        <w:lastRenderedPageBreak/>
        <w:t>Official Journal of the American Pain Society</w:t>
      </w:r>
      <w:r w:rsidRPr="00946599">
        <w:rPr>
          <w:rFonts w:cs="Times New Roman"/>
          <w:noProof/>
          <w:szCs w:val="24"/>
        </w:rPr>
        <w:t xml:space="preserve">, </w:t>
      </w:r>
      <w:r w:rsidRPr="00946599">
        <w:rPr>
          <w:rFonts w:cs="Times New Roman"/>
          <w:i/>
          <w:iCs/>
          <w:noProof/>
          <w:szCs w:val="24"/>
        </w:rPr>
        <w:t>11</w:t>
      </w:r>
      <w:r w:rsidRPr="00946599">
        <w:rPr>
          <w:rFonts w:cs="Times New Roman"/>
          <w:noProof/>
          <w:szCs w:val="24"/>
        </w:rPr>
        <w:t>(11), 1230–1239. https://doi.org/10.1016/j.jpain.2010.07.002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Katz, J., Rosenbloom, B. N., &amp; Fashler, S. (2015). Chronic Pain, Psychopathology, and DSM-5 Somatic Symptom Disorder. </w:t>
      </w:r>
      <w:r w:rsidRPr="00946599">
        <w:rPr>
          <w:rFonts w:cs="Times New Roman"/>
          <w:i/>
          <w:iCs/>
          <w:noProof/>
          <w:szCs w:val="24"/>
        </w:rPr>
        <w:t>The Canadian Journal of Psychiatry</w:t>
      </w:r>
      <w:r w:rsidRPr="00946599">
        <w:rPr>
          <w:rFonts w:cs="Times New Roman"/>
          <w:noProof/>
          <w:szCs w:val="24"/>
        </w:rPr>
        <w:t xml:space="preserve">, </w:t>
      </w:r>
      <w:r w:rsidRPr="00946599">
        <w:rPr>
          <w:rFonts w:cs="Times New Roman"/>
          <w:i/>
          <w:iCs/>
          <w:noProof/>
          <w:szCs w:val="24"/>
        </w:rPr>
        <w:t>60</w:t>
      </w:r>
      <w:r w:rsidRPr="00946599">
        <w:rPr>
          <w:rFonts w:cs="Times New Roman"/>
          <w:noProof/>
          <w:szCs w:val="24"/>
        </w:rPr>
        <w:t>(4), 160–167. https://doi.org/10.1177/070674371506000402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Khalsa, S. S., &amp; Lapidus, R. C. (2016). Can Interoception Improve the Pragmatic Search for Biomarkers in Psychiatry? </w:t>
      </w:r>
      <w:r w:rsidRPr="00946599">
        <w:rPr>
          <w:rFonts w:cs="Times New Roman"/>
          <w:i/>
          <w:iCs/>
          <w:noProof/>
          <w:szCs w:val="24"/>
        </w:rPr>
        <w:t>Frontiers in Psychiatry</w:t>
      </w:r>
      <w:r w:rsidRPr="00946599">
        <w:rPr>
          <w:rFonts w:cs="Times New Roman"/>
          <w:noProof/>
          <w:szCs w:val="24"/>
        </w:rPr>
        <w:t xml:space="preserve">, </w:t>
      </w:r>
      <w:r w:rsidRPr="00946599">
        <w:rPr>
          <w:rFonts w:cs="Times New Roman"/>
          <w:i/>
          <w:iCs/>
          <w:noProof/>
          <w:szCs w:val="24"/>
        </w:rPr>
        <w:t>7</w:t>
      </w:r>
      <w:r w:rsidRPr="00946599">
        <w:rPr>
          <w:rFonts w:cs="Times New Roman"/>
          <w:noProof/>
          <w:szCs w:val="24"/>
        </w:rPr>
        <w:t>, 121. https://doi.org/10.3389/fpsyt.2016.00121</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Kidd, B. L., &amp; Urban, L. A. (2001). Mechanisms of inflammatory pain. </w:t>
      </w:r>
      <w:r w:rsidRPr="00946599">
        <w:rPr>
          <w:rFonts w:cs="Times New Roman"/>
          <w:i/>
          <w:iCs/>
          <w:noProof/>
          <w:szCs w:val="24"/>
        </w:rPr>
        <w:t>British Journal of Anaesthesia</w:t>
      </w:r>
      <w:r w:rsidRPr="00946599">
        <w:rPr>
          <w:rFonts w:cs="Times New Roman"/>
          <w:noProof/>
          <w:szCs w:val="24"/>
        </w:rPr>
        <w:t xml:space="preserve">, </w:t>
      </w:r>
      <w:r w:rsidRPr="00946599">
        <w:rPr>
          <w:rFonts w:cs="Times New Roman"/>
          <w:i/>
          <w:iCs/>
          <w:noProof/>
          <w:szCs w:val="24"/>
        </w:rPr>
        <w:t>87</w:t>
      </w:r>
      <w:r w:rsidRPr="00946599">
        <w:rPr>
          <w:rFonts w:cs="Times New Roman"/>
          <w:noProof/>
          <w:szCs w:val="24"/>
        </w:rPr>
        <w:t>(1), 3–11. https://doi.org/10.1093/bja/87.1.3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Kiebel, S. J., Daunizeau, J., &amp; Friston, K. J. (2008). A Hierarchy of Time-Scales and the Brain. </w:t>
      </w:r>
      <w:r w:rsidRPr="00946599">
        <w:rPr>
          <w:rFonts w:cs="Times New Roman"/>
          <w:i/>
          <w:iCs/>
          <w:noProof/>
          <w:szCs w:val="24"/>
        </w:rPr>
        <w:t>PLoS Computational Biology</w:t>
      </w:r>
      <w:r w:rsidRPr="00946599">
        <w:rPr>
          <w:rFonts w:cs="Times New Roman"/>
          <w:noProof/>
          <w:szCs w:val="24"/>
        </w:rPr>
        <w:t xml:space="preserve">, </w:t>
      </w:r>
      <w:r w:rsidRPr="00946599">
        <w:rPr>
          <w:rFonts w:cs="Times New Roman"/>
          <w:i/>
          <w:iCs/>
          <w:noProof/>
          <w:szCs w:val="24"/>
        </w:rPr>
        <w:t>4</w:t>
      </w:r>
      <w:r w:rsidRPr="00946599">
        <w:rPr>
          <w:rFonts w:cs="Times New Roman"/>
          <w:noProof/>
          <w:szCs w:val="24"/>
        </w:rPr>
        <w:t>(11), e1000209. https://doi.org/10.1371/journal.pcbi.1000209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King, S., Chambers, C. T., Huguet, A., MacNevin, R. C., McGrath, P. J., Parker, L., &amp; MacDonald, A. J. (2011). The epidemiology of chronic pain in children and adolescents revisited: A systematic review.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152</w:t>
      </w:r>
      <w:r w:rsidRPr="00946599">
        <w:rPr>
          <w:rFonts w:cs="Times New Roman"/>
          <w:noProof/>
          <w:szCs w:val="24"/>
        </w:rPr>
        <w:t>(12), 2729–2738.</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Kleinböhl, D., Hölzl, R., Möltner, A., Rommel, C., Weber, C., &amp; Osswald, P. M. (1999). Psychophysical measures of sensitization to tonic heat discriminate chronic pain patients.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81</w:t>
      </w:r>
      <w:r w:rsidRPr="00946599">
        <w:rPr>
          <w:rFonts w:cs="Times New Roman"/>
          <w:noProof/>
          <w:szCs w:val="24"/>
        </w:rPr>
        <w:t>(1–2), 35–43. https://doi.org/10.1016/S0304-3959(98)00266-8</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Lachman, R., Lachman, J., &amp; Butterfield, E. (2015). Cognitive psychology and information processing: An introduction. Retrieved from https://content.taylorfrancis.com/books/download?dac=C2007-0-05171-6&amp;isbn=9781317757764&amp;format=googlePreviewPdf</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Lee, T. S., &amp; Mumford, D. (2003). Hierarchical Bayesian inference in the visual cortex. </w:t>
      </w:r>
      <w:r w:rsidRPr="00946599">
        <w:rPr>
          <w:rFonts w:cs="Times New Roman"/>
          <w:i/>
          <w:iCs/>
          <w:noProof/>
          <w:szCs w:val="24"/>
        </w:rPr>
        <w:t>Journal of the Optical Society of America A</w:t>
      </w:r>
      <w:r w:rsidRPr="00946599">
        <w:rPr>
          <w:rFonts w:cs="Times New Roman"/>
          <w:noProof/>
          <w:szCs w:val="24"/>
        </w:rPr>
        <w:t xml:space="preserve">, </w:t>
      </w:r>
      <w:r w:rsidRPr="00946599">
        <w:rPr>
          <w:rFonts w:cs="Times New Roman"/>
          <w:i/>
          <w:iCs/>
          <w:noProof/>
          <w:szCs w:val="24"/>
        </w:rPr>
        <w:t>20</w:t>
      </w:r>
      <w:r w:rsidRPr="00946599">
        <w:rPr>
          <w:rFonts w:cs="Times New Roman"/>
          <w:noProof/>
          <w:szCs w:val="24"/>
        </w:rPr>
        <w:t>(7), 1434. https://doi.org/10.1364/JOSAA.20.001434</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Lele, P. P., Sinclair, D. C., &amp; Weddell, G. (1954). The reaction time to touch. </w:t>
      </w:r>
      <w:r w:rsidRPr="00946599">
        <w:rPr>
          <w:rFonts w:cs="Times New Roman"/>
          <w:i/>
          <w:iCs/>
          <w:noProof/>
          <w:szCs w:val="24"/>
        </w:rPr>
        <w:t>The Journal of Physiology</w:t>
      </w:r>
      <w:r w:rsidRPr="00946599">
        <w:rPr>
          <w:rFonts w:cs="Times New Roman"/>
          <w:noProof/>
          <w:szCs w:val="24"/>
        </w:rPr>
        <w:t xml:space="preserve">, </w:t>
      </w:r>
      <w:r w:rsidRPr="00946599">
        <w:rPr>
          <w:rFonts w:cs="Times New Roman"/>
          <w:i/>
          <w:iCs/>
          <w:noProof/>
          <w:szCs w:val="24"/>
        </w:rPr>
        <w:t>123</w:t>
      </w:r>
      <w:r w:rsidRPr="00946599">
        <w:rPr>
          <w:rFonts w:cs="Times New Roman"/>
          <w:noProof/>
          <w:szCs w:val="24"/>
        </w:rPr>
        <w:t>(1), 187–203. https://doi.org/10.1113/jphysiol.1954.sp005042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Liebeskind, J. C., &amp; Paul, L. A. (1977). Psychological and Physiological Mechanisms of Pain. </w:t>
      </w:r>
      <w:r w:rsidRPr="00946599">
        <w:rPr>
          <w:rFonts w:cs="Times New Roman"/>
          <w:i/>
          <w:iCs/>
          <w:noProof/>
          <w:szCs w:val="24"/>
        </w:rPr>
        <w:t>Annual Review of Psychology</w:t>
      </w:r>
      <w:r w:rsidRPr="00946599">
        <w:rPr>
          <w:rFonts w:cs="Times New Roman"/>
          <w:noProof/>
          <w:szCs w:val="24"/>
        </w:rPr>
        <w:t xml:space="preserve">, </w:t>
      </w:r>
      <w:r w:rsidRPr="00946599">
        <w:rPr>
          <w:rFonts w:cs="Times New Roman"/>
          <w:i/>
          <w:iCs/>
          <w:noProof/>
          <w:szCs w:val="24"/>
        </w:rPr>
        <w:t>28</w:t>
      </w:r>
      <w:r w:rsidRPr="00946599">
        <w:rPr>
          <w:rFonts w:cs="Times New Roman"/>
          <w:noProof/>
          <w:szCs w:val="24"/>
        </w:rPr>
        <w:t>(1), 41–60. https://doi.org/10.1146/annurev.ps.28.020177.000353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Loeser, J. D., &amp; Melzack, R. (1999). Pain: an overview. </w:t>
      </w:r>
      <w:r w:rsidRPr="00946599">
        <w:rPr>
          <w:rFonts w:cs="Times New Roman"/>
          <w:i/>
          <w:iCs/>
          <w:noProof/>
          <w:szCs w:val="24"/>
        </w:rPr>
        <w:t>The Lancet</w:t>
      </w:r>
      <w:r w:rsidRPr="00946599">
        <w:rPr>
          <w:rFonts w:cs="Times New Roman"/>
          <w:noProof/>
          <w:szCs w:val="24"/>
        </w:rPr>
        <w:t xml:space="preserve">, </w:t>
      </w:r>
      <w:r w:rsidRPr="00946599">
        <w:rPr>
          <w:rFonts w:cs="Times New Roman"/>
          <w:i/>
          <w:iCs/>
          <w:noProof/>
          <w:szCs w:val="24"/>
        </w:rPr>
        <w:t>353</w:t>
      </w:r>
      <w:r w:rsidRPr="00946599">
        <w:rPr>
          <w:rFonts w:cs="Times New Roman"/>
          <w:noProof/>
          <w:szCs w:val="24"/>
        </w:rPr>
        <w:t>(9164), 1607–1609. https://doi.org/10.1016/S0140-6736(99)01311-2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Marr, D. (1982). Vision: A computational investigation into the human representation and processing of visual information. MIT Press. </w:t>
      </w:r>
      <w:r w:rsidRPr="00946599">
        <w:rPr>
          <w:rFonts w:cs="Times New Roman"/>
          <w:i/>
          <w:iCs/>
          <w:noProof/>
          <w:szCs w:val="24"/>
        </w:rPr>
        <w:t>Cambridge, Massachusetts</w:t>
      </w:r>
      <w:r w:rsidRPr="00946599">
        <w:rPr>
          <w:rFonts w:cs="Times New Roman"/>
          <w:noProof/>
          <w:szCs w:val="24"/>
        </w:rPr>
        <w:t>.</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McClamrock, R. (1991). Marr’s three levels: A re-evaluation. </w:t>
      </w:r>
      <w:r w:rsidRPr="00946599">
        <w:rPr>
          <w:rFonts w:cs="Times New Roman"/>
          <w:i/>
          <w:iCs/>
          <w:noProof/>
          <w:szCs w:val="24"/>
        </w:rPr>
        <w:t>Minds and Machines</w:t>
      </w:r>
      <w:r w:rsidRPr="00946599">
        <w:rPr>
          <w:rFonts w:cs="Times New Roman"/>
          <w:noProof/>
          <w:szCs w:val="24"/>
        </w:rPr>
        <w:t xml:space="preserve">, </w:t>
      </w:r>
      <w:r w:rsidRPr="00946599">
        <w:rPr>
          <w:rFonts w:cs="Times New Roman"/>
          <w:i/>
          <w:iCs/>
          <w:noProof/>
          <w:szCs w:val="24"/>
        </w:rPr>
        <w:t>1</w:t>
      </w:r>
      <w:r w:rsidRPr="00946599">
        <w:rPr>
          <w:rFonts w:cs="Times New Roman"/>
          <w:noProof/>
          <w:szCs w:val="24"/>
        </w:rPr>
        <w:t>(2), 185–196. https://doi.org/10.1007/BF00361036</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Melzack, R. (1999). From the gate to the neuromatrix.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82</w:t>
      </w:r>
      <w:r w:rsidRPr="00946599">
        <w:rPr>
          <w:rFonts w:cs="Times New Roman"/>
          <w:noProof/>
          <w:szCs w:val="24"/>
        </w:rPr>
        <w:t>, S121–S126. https://doi.org/10.1016/S0304-3959(99)00145-1</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Melzack, R. (2001). Pain and the neuromatrix in the brain. </w:t>
      </w:r>
      <w:r w:rsidRPr="00946599">
        <w:rPr>
          <w:rFonts w:cs="Times New Roman"/>
          <w:i/>
          <w:iCs/>
          <w:noProof/>
          <w:szCs w:val="24"/>
        </w:rPr>
        <w:t>Journal of Dental Education</w:t>
      </w:r>
      <w:r w:rsidRPr="00946599">
        <w:rPr>
          <w:rFonts w:cs="Times New Roman"/>
          <w:noProof/>
          <w:szCs w:val="24"/>
        </w:rPr>
        <w:t xml:space="preserve">, </w:t>
      </w:r>
      <w:r w:rsidRPr="00946599">
        <w:rPr>
          <w:rFonts w:cs="Times New Roman"/>
          <w:i/>
          <w:iCs/>
          <w:noProof/>
          <w:szCs w:val="24"/>
        </w:rPr>
        <w:t>65</w:t>
      </w:r>
      <w:r w:rsidRPr="00946599">
        <w:rPr>
          <w:rFonts w:cs="Times New Roman"/>
          <w:noProof/>
          <w:szCs w:val="24"/>
        </w:rPr>
        <w:t>(12).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Melzack, R., Israel, R., Lacroix, R., &amp; Schultz, G. (1997). Phantom limbs in people with congenital limb deficiency or amputation in early childhood. </w:t>
      </w:r>
      <w:r w:rsidRPr="00946599">
        <w:rPr>
          <w:rFonts w:cs="Times New Roman"/>
          <w:i/>
          <w:iCs/>
          <w:noProof/>
          <w:szCs w:val="24"/>
        </w:rPr>
        <w:t>Brain</w:t>
      </w:r>
      <w:r w:rsidRPr="00946599">
        <w:rPr>
          <w:rFonts w:cs="Times New Roman"/>
          <w:noProof/>
          <w:szCs w:val="24"/>
        </w:rPr>
        <w:t xml:space="preserve">, </w:t>
      </w:r>
      <w:r w:rsidRPr="00946599">
        <w:rPr>
          <w:rFonts w:cs="Times New Roman"/>
          <w:i/>
          <w:iCs/>
          <w:noProof/>
          <w:szCs w:val="24"/>
        </w:rPr>
        <w:t>120</w:t>
      </w:r>
      <w:r w:rsidRPr="00946599">
        <w:rPr>
          <w:rFonts w:cs="Times New Roman"/>
          <w:noProof/>
          <w:szCs w:val="24"/>
        </w:rPr>
        <w:t>(9), 1603–1620. https://doi.org/10.1093/brain/120.9.1603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Melzack, R., &amp; Katz, J. (2007). </w:t>
      </w:r>
      <w:r w:rsidRPr="00946599">
        <w:rPr>
          <w:rFonts w:cs="Times New Roman"/>
          <w:i/>
          <w:iCs/>
          <w:noProof/>
          <w:szCs w:val="24"/>
        </w:rPr>
        <w:t>Amputation and Phantom Limb pain</w:t>
      </w:r>
      <w:r w:rsidRPr="00946599">
        <w:rPr>
          <w:rFonts w:cs="Times New Roman"/>
          <w:noProof/>
          <w:szCs w:val="24"/>
        </w:rPr>
        <w:t>. Cambridge University Press.</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lastRenderedPageBreak/>
        <w:t xml:space="preserve">Melzack, R., &amp; Loeser, J. D. (1978). Phantom body pain in paraplegics: evidence for a central pattern generating mechanism for pain.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4</w:t>
      </w:r>
      <w:r w:rsidRPr="00946599">
        <w:rPr>
          <w:rFonts w:cs="Times New Roman"/>
          <w:noProof/>
          <w:szCs w:val="24"/>
        </w:rPr>
        <w:t>(3), 195–210.</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Melzack, R., &amp; Wall, P. (1965). Pain mechanisms: a new theory. </w:t>
      </w:r>
      <w:r w:rsidRPr="00946599">
        <w:rPr>
          <w:rFonts w:cs="Times New Roman"/>
          <w:i/>
          <w:iCs/>
          <w:noProof/>
          <w:szCs w:val="24"/>
        </w:rPr>
        <w:t>Science</w:t>
      </w:r>
      <w:r w:rsidRPr="00946599">
        <w:rPr>
          <w:rFonts w:cs="Times New Roman"/>
          <w:noProof/>
          <w:szCs w:val="24"/>
        </w:rPr>
        <w:t xml:space="preserve">, </w:t>
      </w:r>
      <w:r w:rsidRPr="00946599">
        <w:rPr>
          <w:rFonts w:cs="Times New Roman"/>
          <w:i/>
          <w:iCs/>
          <w:noProof/>
          <w:szCs w:val="24"/>
        </w:rPr>
        <w:t>150</w:t>
      </w:r>
      <w:r w:rsidRPr="00946599">
        <w:rPr>
          <w:rFonts w:cs="Times New Roman"/>
          <w:noProof/>
          <w:szCs w:val="24"/>
        </w:rPr>
        <w:t>(3699), 971–979.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Moayedi, M., &amp; Davis, K. D. (2013). Theories of pain: from specificity to gate control. </w:t>
      </w:r>
      <w:r w:rsidRPr="00946599">
        <w:rPr>
          <w:rFonts w:cs="Times New Roman"/>
          <w:i/>
          <w:iCs/>
          <w:noProof/>
          <w:szCs w:val="24"/>
        </w:rPr>
        <w:t>Journal of Neurophysiology</w:t>
      </w:r>
      <w:r w:rsidRPr="00946599">
        <w:rPr>
          <w:rFonts w:cs="Times New Roman"/>
          <w:noProof/>
          <w:szCs w:val="24"/>
        </w:rPr>
        <w:t xml:space="preserve">, </w:t>
      </w:r>
      <w:r w:rsidRPr="00946599">
        <w:rPr>
          <w:rFonts w:cs="Times New Roman"/>
          <w:i/>
          <w:iCs/>
          <w:noProof/>
          <w:szCs w:val="24"/>
        </w:rPr>
        <w:t>109</w:t>
      </w:r>
      <w:r w:rsidRPr="00946599">
        <w:rPr>
          <w:rFonts w:cs="Times New Roman"/>
          <w:noProof/>
          <w:szCs w:val="24"/>
        </w:rPr>
        <w:t>(1), 5–12. https://doi.org/10.1152/jn.00457.2012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Moseley, G. L., &amp; Vlaeyen, J. W. S. (2015). Beyond nociception.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156</w:t>
      </w:r>
      <w:r w:rsidRPr="00946599">
        <w:rPr>
          <w:rFonts w:cs="Times New Roman"/>
          <w:noProof/>
          <w:szCs w:val="24"/>
        </w:rPr>
        <w:t>(1), 35–38. https://doi.org/10.1016/j.pain.0000000000000014</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Moulin, D. E., Clark, A. J., Speechley, M., &amp; Morley-Forster, P. K. (2002). Chronic Pain in Canada - Prevalence, Treatment, Impact and the Role of Opioid Analgesia. </w:t>
      </w:r>
      <w:r w:rsidRPr="00946599">
        <w:rPr>
          <w:rFonts w:cs="Times New Roman"/>
          <w:i/>
          <w:iCs/>
          <w:noProof/>
          <w:szCs w:val="24"/>
        </w:rPr>
        <w:t>Pain Research and Management</w:t>
      </w:r>
      <w:r w:rsidRPr="00946599">
        <w:rPr>
          <w:rFonts w:cs="Times New Roman"/>
          <w:noProof/>
          <w:szCs w:val="24"/>
        </w:rPr>
        <w:t xml:space="preserve">, </w:t>
      </w:r>
      <w:r w:rsidRPr="00946599">
        <w:rPr>
          <w:rFonts w:cs="Times New Roman"/>
          <w:i/>
          <w:iCs/>
          <w:noProof/>
          <w:szCs w:val="24"/>
        </w:rPr>
        <w:t>7</w:t>
      </w:r>
      <w:r w:rsidRPr="00946599">
        <w:rPr>
          <w:rFonts w:cs="Times New Roman"/>
          <w:noProof/>
          <w:szCs w:val="24"/>
        </w:rPr>
        <w:t>(4), 179–184. https://doi.org/10.1155/2002/323085</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Mumford, D. (1992). On the computational architecture of the neocortex. </w:t>
      </w:r>
      <w:r w:rsidRPr="00946599">
        <w:rPr>
          <w:rFonts w:cs="Times New Roman"/>
          <w:i/>
          <w:iCs/>
          <w:noProof/>
          <w:szCs w:val="24"/>
        </w:rPr>
        <w:t>Biological Cybernetics</w:t>
      </w:r>
      <w:r w:rsidRPr="00946599">
        <w:rPr>
          <w:rFonts w:cs="Times New Roman"/>
          <w:noProof/>
          <w:szCs w:val="24"/>
        </w:rPr>
        <w:t xml:space="preserve">, </w:t>
      </w:r>
      <w:r w:rsidRPr="00946599">
        <w:rPr>
          <w:rFonts w:cs="Times New Roman"/>
          <w:i/>
          <w:iCs/>
          <w:noProof/>
          <w:szCs w:val="24"/>
        </w:rPr>
        <w:t>66</w:t>
      </w:r>
      <w:r w:rsidRPr="00946599">
        <w:rPr>
          <w:rFonts w:cs="Times New Roman"/>
          <w:noProof/>
          <w:szCs w:val="24"/>
        </w:rPr>
        <w:t>(3), 241–251. https://doi.org/10.1007/BF00198477</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Nafe, J. P. (1929). A Quantitative Theory of Feeling. </w:t>
      </w:r>
      <w:r w:rsidRPr="00946599">
        <w:rPr>
          <w:rFonts w:cs="Times New Roman"/>
          <w:i/>
          <w:iCs/>
          <w:noProof/>
          <w:szCs w:val="24"/>
        </w:rPr>
        <w:t>The Journal of General Psychology</w:t>
      </w:r>
      <w:r w:rsidRPr="00946599">
        <w:rPr>
          <w:rFonts w:cs="Times New Roman"/>
          <w:noProof/>
          <w:szCs w:val="24"/>
        </w:rPr>
        <w:t xml:space="preserve">, </w:t>
      </w:r>
      <w:r w:rsidRPr="00946599">
        <w:rPr>
          <w:rFonts w:cs="Times New Roman"/>
          <w:i/>
          <w:iCs/>
          <w:noProof/>
          <w:szCs w:val="24"/>
        </w:rPr>
        <w:t>2</w:t>
      </w:r>
      <w:r w:rsidRPr="00946599">
        <w:rPr>
          <w:rFonts w:cs="Times New Roman"/>
          <w:noProof/>
          <w:szCs w:val="24"/>
        </w:rPr>
        <w:t>(2–3), 199–211. https://doi.org/10.1080/00221309.1929.9918059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Nagasako, E. M., Oaklander, A. L., &amp; Dworkin, R. H. (2003). Congenital insensitivity to pain: an update.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101</w:t>
      </w:r>
      <w:r w:rsidRPr="00946599">
        <w:rPr>
          <w:rFonts w:cs="Times New Roman"/>
          <w:noProof/>
          <w:szCs w:val="24"/>
        </w:rPr>
        <w:t>(3), 213–219. https://doi.org/10.1016/S0304-3959(02)00482-7</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Nathan, P. W. (1976). The gate-control theory of pain: A critical review. </w:t>
      </w:r>
      <w:r w:rsidRPr="00946599">
        <w:rPr>
          <w:rFonts w:cs="Times New Roman"/>
          <w:i/>
          <w:iCs/>
          <w:noProof/>
          <w:szCs w:val="24"/>
        </w:rPr>
        <w:t>Brain</w:t>
      </w:r>
      <w:r w:rsidRPr="00946599">
        <w:rPr>
          <w:rFonts w:cs="Times New Roman"/>
          <w:noProof/>
          <w:szCs w:val="24"/>
        </w:rPr>
        <w:t xml:space="preserve">, </w:t>
      </w:r>
      <w:r w:rsidRPr="00946599">
        <w:rPr>
          <w:rFonts w:cs="Times New Roman"/>
          <w:i/>
          <w:iCs/>
          <w:noProof/>
          <w:szCs w:val="24"/>
        </w:rPr>
        <w:t>99</w:t>
      </w:r>
      <w:r w:rsidRPr="00946599">
        <w:rPr>
          <w:rFonts w:cs="Times New Roman"/>
          <w:noProof/>
          <w:szCs w:val="24"/>
        </w:rPr>
        <w:t>(1), 123–158.</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Norris, J. R. (James R. . (1998). </w:t>
      </w:r>
      <w:r w:rsidRPr="00946599">
        <w:rPr>
          <w:rFonts w:cs="Times New Roman"/>
          <w:i/>
          <w:iCs/>
          <w:noProof/>
          <w:szCs w:val="24"/>
        </w:rPr>
        <w:t>Markov chains</w:t>
      </w:r>
      <w:r w:rsidRPr="00946599">
        <w:rPr>
          <w:rFonts w:cs="Times New Roman"/>
          <w:noProof/>
          <w:szCs w:val="24"/>
        </w:rPr>
        <w:t>. Cambridge University Press. Retrieved from https://opac.ub.uni-marburg.de/DB=1/SET=1/TTL=1/SHW?FRST=1</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Pearl, J. (1982). Reverend Bayes on Inference Engines: A Distributed Hierarchical Approach. In </w:t>
      </w:r>
      <w:r w:rsidRPr="00946599">
        <w:rPr>
          <w:rFonts w:cs="Times New Roman"/>
          <w:i/>
          <w:iCs/>
          <w:noProof/>
          <w:szCs w:val="24"/>
        </w:rPr>
        <w:t>AAAI-82 Proceedings</w:t>
      </w:r>
      <w:r w:rsidRPr="00946599">
        <w:rPr>
          <w:rFonts w:cs="Times New Roman"/>
          <w:noProof/>
          <w:szCs w:val="24"/>
        </w:rPr>
        <w:t>. Retrieved from ftp://ftp.cs.ucla.edu/pub/stat_ser/r30-reprint.pdf</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Peebles, D., &amp; Cooper, R. P. (2015). Thirty Years After Marr’s </w:t>
      </w:r>
      <w:r w:rsidRPr="00946599">
        <w:rPr>
          <w:rFonts w:cs="Times New Roman"/>
          <w:i/>
          <w:iCs/>
          <w:noProof/>
          <w:szCs w:val="24"/>
        </w:rPr>
        <w:t>Vision</w:t>
      </w:r>
      <w:r w:rsidRPr="00946599">
        <w:rPr>
          <w:rFonts w:cs="Times New Roman"/>
          <w:noProof/>
          <w:szCs w:val="24"/>
        </w:rPr>
        <w:t xml:space="preserve"> : Levels of Analysis in Cognitive Science. </w:t>
      </w:r>
      <w:r w:rsidRPr="00946599">
        <w:rPr>
          <w:rFonts w:cs="Times New Roman"/>
          <w:i/>
          <w:iCs/>
          <w:noProof/>
          <w:szCs w:val="24"/>
        </w:rPr>
        <w:t>Topics in Cognitive Science</w:t>
      </w:r>
      <w:r w:rsidRPr="00946599">
        <w:rPr>
          <w:rFonts w:cs="Times New Roman"/>
          <w:noProof/>
          <w:szCs w:val="24"/>
        </w:rPr>
        <w:t xml:space="preserve">, </w:t>
      </w:r>
      <w:r w:rsidRPr="00946599">
        <w:rPr>
          <w:rFonts w:cs="Times New Roman"/>
          <w:i/>
          <w:iCs/>
          <w:noProof/>
          <w:szCs w:val="24"/>
        </w:rPr>
        <w:t>7</w:t>
      </w:r>
      <w:r w:rsidRPr="00946599">
        <w:rPr>
          <w:rFonts w:cs="Times New Roman"/>
          <w:noProof/>
          <w:szCs w:val="24"/>
        </w:rPr>
        <w:t>(2), 187–190. https://doi.org/10.1111/tops.12137</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Peters, M. L., Vlaeyen, J. W. ., &amp; van Drunen, C. (2000). Do fibromyalgia patients display hypervigilance for innocuous somatosensory stimuli? Application of a body scanning reaction time paradigm.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86</w:t>
      </w:r>
      <w:r w:rsidRPr="00946599">
        <w:rPr>
          <w:rFonts w:cs="Times New Roman"/>
          <w:noProof/>
          <w:szCs w:val="24"/>
        </w:rPr>
        <w:t>(3), 283–292.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Phillips, C. J. (2006). Economic burden of chronic pain. </w:t>
      </w:r>
      <w:r w:rsidRPr="00946599">
        <w:rPr>
          <w:rFonts w:cs="Times New Roman"/>
          <w:i/>
          <w:iCs/>
          <w:noProof/>
          <w:szCs w:val="24"/>
        </w:rPr>
        <w:t>Expert Review of Pharmacoeconomics &amp; Outcomes Research</w:t>
      </w:r>
      <w:r w:rsidRPr="00946599">
        <w:rPr>
          <w:rFonts w:cs="Times New Roman"/>
          <w:noProof/>
          <w:szCs w:val="24"/>
        </w:rPr>
        <w:t xml:space="preserve">, </w:t>
      </w:r>
      <w:r w:rsidRPr="00946599">
        <w:rPr>
          <w:rFonts w:cs="Times New Roman"/>
          <w:i/>
          <w:iCs/>
          <w:noProof/>
          <w:szCs w:val="24"/>
        </w:rPr>
        <w:t>6</w:t>
      </w:r>
      <w:r w:rsidRPr="00946599">
        <w:rPr>
          <w:rFonts w:cs="Times New Roman"/>
          <w:noProof/>
          <w:szCs w:val="24"/>
        </w:rPr>
        <w:t>(5), 591–601. https://doi.org/10.1586/14737167.6.5.591</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Rao, R. P. N., &amp; Ballard, D. H. (1999). Predictive coding in the visual cortex: a functional interpretation of some extra-classical receptive-field effects. </w:t>
      </w:r>
      <w:r w:rsidRPr="00946599">
        <w:rPr>
          <w:rFonts w:cs="Times New Roman"/>
          <w:i/>
          <w:iCs/>
          <w:noProof/>
          <w:szCs w:val="24"/>
        </w:rPr>
        <w:t>Nature Neuroscience</w:t>
      </w:r>
      <w:r w:rsidRPr="00946599">
        <w:rPr>
          <w:rFonts w:cs="Times New Roman"/>
          <w:noProof/>
          <w:szCs w:val="24"/>
        </w:rPr>
        <w:t xml:space="preserve">, </w:t>
      </w:r>
      <w:r w:rsidRPr="00946599">
        <w:rPr>
          <w:rFonts w:cs="Times New Roman"/>
          <w:i/>
          <w:iCs/>
          <w:noProof/>
          <w:szCs w:val="24"/>
        </w:rPr>
        <w:t>2</w:t>
      </w:r>
      <w:r w:rsidRPr="00946599">
        <w:rPr>
          <w:rFonts w:cs="Times New Roman"/>
          <w:noProof/>
          <w:szCs w:val="24"/>
        </w:rPr>
        <w:t>(1), 79–87. https://doi.org/10.1038/4580</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Rayner, L., Hotopf, M., Petkova, H., Matcham, F., Simpson, A., &amp; McCracken, L. M. (2016). Depression in patients with chronic pain attending a specialised pain treatment centre.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157</w:t>
      </w:r>
      <w:r w:rsidRPr="00946599">
        <w:rPr>
          <w:rFonts w:cs="Times New Roman"/>
          <w:noProof/>
          <w:szCs w:val="24"/>
        </w:rPr>
        <w:t>(7), 1472–1479. https://doi.org/10.1097/j.pain.0000000000000542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Renals, S., Morgan, N., Bourlard, H., Cohen, M., &amp; Franco, H. (1994). Connectionist Probability Estimation in HMM Speech Recognition. </w:t>
      </w:r>
      <w:r w:rsidRPr="00946599">
        <w:rPr>
          <w:rFonts w:cs="Times New Roman"/>
          <w:i/>
          <w:iCs/>
          <w:noProof/>
          <w:szCs w:val="24"/>
        </w:rPr>
        <w:t>IEEE Transactions on Speech and Audio Processing</w:t>
      </w:r>
      <w:r w:rsidRPr="00946599">
        <w:rPr>
          <w:rFonts w:cs="Times New Roman"/>
          <w:noProof/>
          <w:szCs w:val="24"/>
        </w:rPr>
        <w:t xml:space="preserve">, </w:t>
      </w:r>
      <w:r w:rsidRPr="00946599">
        <w:rPr>
          <w:rFonts w:cs="Times New Roman"/>
          <w:i/>
          <w:iCs/>
          <w:noProof/>
          <w:szCs w:val="24"/>
        </w:rPr>
        <w:t>2</w:t>
      </w:r>
      <w:r w:rsidRPr="00946599">
        <w:rPr>
          <w:rFonts w:cs="Times New Roman"/>
          <w:noProof/>
          <w:szCs w:val="24"/>
        </w:rPr>
        <w:t>(1), 161–174. https://doi.org/10.1109/89.260359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Schon, K., Parker, A., &amp; Woods, C. G. (1993). </w:t>
      </w:r>
      <w:r w:rsidRPr="00946599">
        <w:rPr>
          <w:rFonts w:cs="Times New Roman"/>
          <w:i/>
          <w:iCs/>
          <w:noProof/>
          <w:szCs w:val="24"/>
        </w:rPr>
        <w:t>Congenital Insensitivity to Pain Overview</w:t>
      </w:r>
      <w:r w:rsidRPr="00946599">
        <w:rPr>
          <w:rFonts w:cs="Times New Roman"/>
          <w:noProof/>
          <w:szCs w:val="24"/>
        </w:rPr>
        <w:t xml:space="preserve">. </w:t>
      </w:r>
      <w:r w:rsidRPr="00946599">
        <w:rPr>
          <w:rFonts w:cs="Times New Roman"/>
          <w:i/>
          <w:iCs/>
          <w:noProof/>
          <w:szCs w:val="24"/>
        </w:rPr>
        <w:t>GeneReviews®</w:t>
      </w:r>
      <w:r w:rsidRPr="00946599">
        <w:rPr>
          <w:rFonts w:cs="Times New Roman"/>
          <w:noProof/>
          <w:szCs w:val="24"/>
        </w:rPr>
        <w:t>. University of Washington, Seattle. Retrieved from http://www.ncbi.nlm.nih.gov/pubmed/29419974</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lastRenderedPageBreak/>
        <w:t xml:space="preserve">Seth, A. K. (2013). Interoceptive inference, emotion, and the embodied self. </w:t>
      </w:r>
      <w:r w:rsidRPr="00946599">
        <w:rPr>
          <w:rFonts w:cs="Times New Roman"/>
          <w:i/>
          <w:iCs/>
          <w:noProof/>
          <w:szCs w:val="24"/>
        </w:rPr>
        <w:t>Trends in Cognitive Sciences</w:t>
      </w:r>
      <w:r w:rsidRPr="00946599">
        <w:rPr>
          <w:rFonts w:cs="Times New Roman"/>
          <w:noProof/>
          <w:szCs w:val="24"/>
        </w:rPr>
        <w:t xml:space="preserve">, </w:t>
      </w:r>
      <w:r w:rsidRPr="00946599">
        <w:rPr>
          <w:rFonts w:cs="Times New Roman"/>
          <w:i/>
          <w:iCs/>
          <w:noProof/>
          <w:szCs w:val="24"/>
        </w:rPr>
        <w:t>17</w:t>
      </w:r>
      <w:r w:rsidRPr="00946599">
        <w:rPr>
          <w:rFonts w:cs="Times New Roman"/>
          <w:noProof/>
          <w:szCs w:val="24"/>
        </w:rPr>
        <w:t>(11), 565–573. Retrieved from https://www.sciencedirect.com/science/article/pii/S1364661313002118</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Seth, A. K., &amp; Friston, K. J. (2016). Active interoceptive inference and the emotional brain. </w:t>
      </w:r>
      <w:r w:rsidRPr="00946599">
        <w:rPr>
          <w:rFonts w:cs="Times New Roman"/>
          <w:i/>
          <w:iCs/>
          <w:noProof/>
          <w:szCs w:val="24"/>
        </w:rPr>
        <w:t>Philosophical Transactions of the Royal Society B: Biological Sciences</w:t>
      </w:r>
      <w:r w:rsidRPr="00946599">
        <w:rPr>
          <w:rFonts w:cs="Times New Roman"/>
          <w:noProof/>
          <w:szCs w:val="24"/>
        </w:rPr>
        <w:t xml:space="preserve">, </w:t>
      </w:r>
      <w:r w:rsidRPr="00946599">
        <w:rPr>
          <w:rFonts w:cs="Times New Roman"/>
          <w:i/>
          <w:iCs/>
          <w:noProof/>
          <w:szCs w:val="24"/>
        </w:rPr>
        <w:t>371</w:t>
      </w:r>
      <w:r w:rsidRPr="00946599">
        <w:rPr>
          <w:rFonts w:cs="Times New Roman"/>
          <w:noProof/>
          <w:szCs w:val="24"/>
        </w:rPr>
        <w:t>(1708). https://doi.org/10.1098/rstb.2016.0007</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Steeds, C. E. (2016). The anatomy and physiology of pain. </w:t>
      </w:r>
      <w:r w:rsidRPr="00946599">
        <w:rPr>
          <w:rFonts w:cs="Times New Roman"/>
          <w:i/>
          <w:iCs/>
          <w:noProof/>
          <w:szCs w:val="24"/>
        </w:rPr>
        <w:t>Surgery (United Kingdom)</w:t>
      </w:r>
      <w:r w:rsidRPr="00946599">
        <w:rPr>
          <w:rFonts w:cs="Times New Roman"/>
          <w:noProof/>
          <w:szCs w:val="24"/>
        </w:rPr>
        <w:t xml:space="preserve">, </w:t>
      </w:r>
      <w:r w:rsidRPr="00946599">
        <w:rPr>
          <w:rFonts w:cs="Times New Roman"/>
          <w:i/>
          <w:iCs/>
          <w:noProof/>
          <w:szCs w:val="24"/>
        </w:rPr>
        <w:t>34</w:t>
      </w:r>
      <w:r w:rsidRPr="00946599">
        <w:rPr>
          <w:rFonts w:cs="Times New Roman"/>
          <w:noProof/>
          <w:szCs w:val="24"/>
        </w:rPr>
        <w:t>(2), 55–59. https://doi.org/10.1016/j.mpsur.2015.11.005</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Sternbach, R. (1986). </w:t>
      </w:r>
      <w:r w:rsidRPr="00946599">
        <w:rPr>
          <w:rFonts w:cs="Times New Roman"/>
          <w:i/>
          <w:iCs/>
          <w:noProof/>
          <w:szCs w:val="24"/>
        </w:rPr>
        <w:t>The psychology of pain</w:t>
      </w:r>
      <w:r w:rsidRPr="00946599">
        <w:rPr>
          <w:rFonts w:cs="Times New Roman"/>
          <w:noProof/>
          <w:szCs w:val="24"/>
        </w:rPr>
        <w:t>. Raven Press. https://doi.org/10.1037/h0075245</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Sufka, K. J., &amp; Price, D. D. (2002). Gate control theory reconsidered. </w:t>
      </w:r>
      <w:r w:rsidRPr="00946599">
        <w:rPr>
          <w:rFonts w:cs="Times New Roman"/>
          <w:i/>
          <w:iCs/>
          <w:noProof/>
          <w:szCs w:val="24"/>
        </w:rPr>
        <w:t>Brain and Mind</w:t>
      </w:r>
      <w:r w:rsidRPr="00946599">
        <w:rPr>
          <w:rFonts w:cs="Times New Roman"/>
          <w:noProof/>
          <w:szCs w:val="24"/>
        </w:rPr>
        <w:t xml:space="preserve">, </w:t>
      </w:r>
      <w:r w:rsidRPr="00946599">
        <w:rPr>
          <w:rFonts w:cs="Times New Roman"/>
          <w:i/>
          <w:iCs/>
          <w:noProof/>
          <w:szCs w:val="24"/>
        </w:rPr>
        <w:t>3</w:t>
      </w:r>
      <w:r w:rsidRPr="00946599">
        <w:rPr>
          <w:rFonts w:cs="Times New Roman"/>
          <w:noProof/>
          <w:szCs w:val="24"/>
        </w:rPr>
        <w:t>(2), 277–290. Retrieved from https://link.springer.com/article/10.1023/A:1019996809849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Tabor, A., Thacker, M. A., Moseley, G. L., &amp; Körding, K. P. (2017). Pain: A Statistical Account. </w:t>
      </w:r>
      <w:r w:rsidRPr="00946599">
        <w:rPr>
          <w:rFonts w:cs="Times New Roman"/>
          <w:i/>
          <w:iCs/>
          <w:noProof/>
          <w:szCs w:val="24"/>
        </w:rPr>
        <w:t>PLOS Computational Biology</w:t>
      </w:r>
      <w:r w:rsidRPr="00946599">
        <w:rPr>
          <w:rFonts w:cs="Times New Roman"/>
          <w:noProof/>
          <w:szCs w:val="24"/>
        </w:rPr>
        <w:t xml:space="preserve">, </w:t>
      </w:r>
      <w:r w:rsidRPr="00946599">
        <w:rPr>
          <w:rFonts w:cs="Times New Roman"/>
          <w:i/>
          <w:iCs/>
          <w:noProof/>
          <w:szCs w:val="24"/>
        </w:rPr>
        <w:t>13</w:t>
      </w:r>
      <w:r w:rsidRPr="00946599">
        <w:rPr>
          <w:rFonts w:cs="Times New Roman"/>
          <w:noProof/>
          <w:szCs w:val="24"/>
        </w:rPr>
        <w:t>(1), e1005142. https://doi.org/10.1371/journal.pcbi.1005142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Tunks, E. R., Crook, J., &amp; Weir, R. (2008). Epidemiology of Chronic Pain with Psychological Comorbidity: Prevalence, Risk, Course, and Prognosis. </w:t>
      </w:r>
      <w:r w:rsidRPr="00946599">
        <w:rPr>
          <w:rFonts w:cs="Times New Roman"/>
          <w:i/>
          <w:iCs/>
          <w:noProof/>
          <w:szCs w:val="24"/>
        </w:rPr>
        <w:t>The Canadian Journal of Psychiatry</w:t>
      </w:r>
      <w:r w:rsidRPr="00946599">
        <w:rPr>
          <w:rFonts w:cs="Times New Roman"/>
          <w:noProof/>
          <w:szCs w:val="24"/>
        </w:rPr>
        <w:t xml:space="preserve">, </w:t>
      </w:r>
      <w:r w:rsidRPr="00946599">
        <w:rPr>
          <w:rFonts w:cs="Times New Roman"/>
          <w:i/>
          <w:iCs/>
          <w:noProof/>
          <w:szCs w:val="24"/>
        </w:rPr>
        <w:t>53</w:t>
      </w:r>
      <w:r w:rsidRPr="00946599">
        <w:rPr>
          <w:rFonts w:cs="Times New Roman"/>
          <w:noProof/>
          <w:szCs w:val="24"/>
        </w:rPr>
        <w:t>(4), 224–234. https://doi.org/10.1177/070674370805300403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Turk, D., &amp; Okifuji, A. (2002). Psychological factors in chronic pain: Evolution and revolution. </w:t>
      </w:r>
      <w:r w:rsidRPr="00946599">
        <w:rPr>
          <w:rFonts w:cs="Times New Roman"/>
          <w:i/>
          <w:iCs/>
          <w:noProof/>
          <w:szCs w:val="24"/>
        </w:rPr>
        <w:t>Journal of Consulting and Clinical Psychology</w:t>
      </w:r>
      <w:r w:rsidRPr="00946599">
        <w:rPr>
          <w:rFonts w:cs="Times New Roman"/>
          <w:noProof/>
          <w:szCs w:val="24"/>
        </w:rPr>
        <w:t xml:space="preserve">, </w:t>
      </w:r>
      <w:r w:rsidRPr="00946599">
        <w:rPr>
          <w:rFonts w:cs="Times New Roman"/>
          <w:i/>
          <w:iCs/>
          <w:noProof/>
          <w:szCs w:val="24"/>
        </w:rPr>
        <w:t>70</w:t>
      </w:r>
      <w:r w:rsidRPr="00946599">
        <w:rPr>
          <w:rFonts w:cs="Times New Roman"/>
          <w:noProof/>
          <w:szCs w:val="24"/>
        </w:rPr>
        <w:t>(3), 678.</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Van Damme, S., Legrain, V., Vogt, J., &amp; Crombez, G. (2010). Keeping pain in mind: A motivational account of attention to pain. </w:t>
      </w:r>
      <w:r w:rsidRPr="00946599">
        <w:rPr>
          <w:rFonts w:cs="Times New Roman"/>
          <w:i/>
          <w:iCs/>
          <w:noProof/>
          <w:szCs w:val="24"/>
        </w:rPr>
        <w:t>Neuroscience &amp; Biobehavioral Reviews</w:t>
      </w:r>
      <w:r w:rsidRPr="00946599">
        <w:rPr>
          <w:rFonts w:cs="Times New Roman"/>
          <w:noProof/>
          <w:szCs w:val="24"/>
        </w:rPr>
        <w:t xml:space="preserve">, </w:t>
      </w:r>
      <w:r w:rsidRPr="00946599">
        <w:rPr>
          <w:rFonts w:cs="Times New Roman"/>
          <w:i/>
          <w:iCs/>
          <w:noProof/>
          <w:szCs w:val="24"/>
        </w:rPr>
        <w:t>34</w:t>
      </w:r>
      <w:r w:rsidRPr="00946599">
        <w:rPr>
          <w:rFonts w:cs="Times New Roman"/>
          <w:noProof/>
          <w:szCs w:val="24"/>
        </w:rPr>
        <w:t>(2), 204–213.</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Vlaeyen, J. W. S., &amp; Linton, S. J. (2000). Fear-avoidance and its consequences in chronic musculoskeletal pain: a state of the art.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85</w:t>
      </w:r>
      <w:r w:rsidRPr="00946599">
        <w:rPr>
          <w:rFonts w:cs="Times New Roman"/>
          <w:noProof/>
          <w:szCs w:val="24"/>
        </w:rPr>
        <w:t>(3), 317–332. https://doi.org/10.1016/S0304-3959(99)00242-0</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Vlaeyen, J. W. S., &amp; Linton, S. J. (2012). Fear-avoidance model of chronic musculoskeletal pain: 12 years on.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153</w:t>
      </w:r>
      <w:r w:rsidRPr="00946599">
        <w:rPr>
          <w:rFonts w:cs="Times New Roman"/>
          <w:noProof/>
          <w:szCs w:val="24"/>
        </w:rPr>
        <w:t>(6), 1144–1147. https://doi.org/10.1016/j.pain.2011.12.009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Walker, L. S., Deugler-Crish, C. M., &amp; Rippel, S. (2010). Functional abdominal pain in childhood and adolescence increases risk for chronic pain in adulthood.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150</w:t>
      </w:r>
      <w:r w:rsidRPr="00946599">
        <w:rPr>
          <w:rFonts w:cs="Times New Roman"/>
          <w:noProof/>
          <w:szCs w:val="24"/>
        </w:rPr>
        <w:t>, 568–572. Retrieved from https://www.sciencedirect.com/science/article/pii/S0304395910003805</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Wall, P. D. (1979). On the relation of injury to pain the John J. Bonica Lecture. </w:t>
      </w:r>
      <w:r w:rsidRPr="00946599">
        <w:rPr>
          <w:rFonts w:cs="Times New Roman"/>
          <w:i/>
          <w:iCs/>
          <w:noProof/>
          <w:szCs w:val="24"/>
        </w:rPr>
        <w:t>PAIN</w:t>
      </w:r>
      <w:r w:rsidRPr="00946599">
        <w:rPr>
          <w:rFonts w:cs="Times New Roman"/>
          <w:noProof/>
          <w:szCs w:val="24"/>
        </w:rPr>
        <w:t xml:space="preserve">, </w:t>
      </w:r>
      <w:r w:rsidRPr="00946599">
        <w:rPr>
          <w:rFonts w:cs="Times New Roman"/>
          <w:i/>
          <w:iCs/>
          <w:noProof/>
          <w:szCs w:val="24"/>
        </w:rPr>
        <w:t>6</w:t>
      </w:r>
      <w:r w:rsidRPr="00946599">
        <w:rPr>
          <w:rFonts w:cs="Times New Roman"/>
          <w:noProof/>
          <w:szCs w:val="24"/>
        </w:rPr>
        <w:t>(3), 253–264. https://doi.org/10.1016/0304-3959(79)90047-2</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Wang, X.-J., &amp; Krystal, J. H. (2014). Neuron Perspective Computational Psychiatry. </w:t>
      </w:r>
      <w:r w:rsidRPr="00946599">
        <w:rPr>
          <w:rFonts w:cs="Times New Roman"/>
          <w:i/>
          <w:iCs/>
          <w:noProof/>
          <w:szCs w:val="24"/>
        </w:rPr>
        <w:t>Neuron</w:t>
      </w:r>
      <w:r w:rsidRPr="00946599">
        <w:rPr>
          <w:rFonts w:cs="Times New Roman"/>
          <w:noProof/>
          <w:szCs w:val="24"/>
        </w:rPr>
        <w:t xml:space="preserve">, </w:t>
      </w:r>
      <w:r w:rsidRPr="00946599">
        <w:rPr>
          <w:rFonts w:cs="Times New Roman"/>
          <w:i/>
          <w:iCs/>
          <w:noProof/>
          <w:szCs w:val="24"/>
        </w:rPr>
        <w:t>84</w:t>
      </w:r>
      <w:r w:rsidRPr="00946599">
        <w:rPr>
          <w:rFonts w:cs="Times New Roman"/>
          <w:noProof/>
          <w:szCs w:val="24"/>
        </w:rPr>
        <w:t>(3), 638–654. https://doi.org/10.1016/j.neuron.2014.10.018</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Wiecki, T. V., Poland, J., &amp; Frank, M. J. (2015). Model-Based Cognitive Neuroscience Approaches to Computational Psychiatry. </w:t>
      </w:r>
      <w:r w:rsidRPr="00946599">
        <w:rPr>
          <w:rFonts w:cs="Times New Roman"/>
          <w:i/>
          <w:iCs/>
          <w:noProof/>
          <w:szCs w:val="24"/>
        </w:rPr>
        <w:t>Clinical Psychological Science</w:t>
      </w:r>
      <w:r w:rsidRPr="00946599">
        <w:rPr>
          <w:rFonts w:cs="Times New Roman"/>
          <w:noProof/>
          <w:szCs w:val="24"/>
        </w:rPr>
        <w:t xml:space="preserve">, </w:t>
      </w:r>
      <w:r w:rsidRPr="00946599">
        <w:rPr>
          <w:rFonts w:cs="Times New Roman"/>
          <w:i/>
          <w:iCs/>
          <w:noProof/>
          <w:szCs w:val="24"/>
        </w:rPr>
        <w:t>3</w:t>
      </w:r>
      <w:r w:rsidRPr="00946599">
        <w:rPr>
          <w:rFonts w:cs="Times New Roman"/>
          <w:noProof/>
          <w:szCs w:val="24"/>
        </w:rPr>
        <w:t>(3), 378–399. https://doi.org/10.1177/2167702614565359</w:t>
      </w:r>
    </w:p>
    <w:p w:rsidR="00946599" w:rsidRPr="00946599" w:rsidRDefault="00946599" w:rsidP="00946599">
      <w:pPr>
        <w:widowControl w:val="0"/>
        <w:autoSpaceDE w:val="0"/>
        <w:autoSpaceDN w:val="0"/>
        <w:adjustRightInd w:val="0"/>
        <w:spacing w:line="240" w:lineRule="auto"/>
        <w:ind w:left="480" w:hanging="480"/>
        <w:rPr>
          <w:rFonts w:cs="Times New Roman"/>
          <w:noProof/>
          <w:szCs w:val="24"/>
        </w:rPr>
      </w:pPr>
      <w:r w:rsidRPr="00946599">
        <w:rPr>
          <w:rFonts w:cs="Times New Roman"/>
          <w:noProof/>
          <w:szCs w:val="24"/>
        </w:rPr>
        <w:t xml:space="preserve">Woolf, C. J. (2010). What is this thing called pain? </w:t>
      </w:r>
      <w:r w:rsidRPr="00946599">
        <w:rPr>
          <w:rFonts w:cs="Times New Roman"/>
          <w:i/>
          <w:iCs/>
          <w:noProof/>
          <w:szCs w:val="24"/>
        </w:rPr>
        <w:t>The Journal of Clinical Investigation</w:t>
      </w:r>
      <w:r w:rsidRPr="00946599">
        <w:rPr>
          <w:rFonts w:cs="Times New Roman"/>
          <w:noProof/>
          <w:szCs w:val="24"/>
        </w:rPr>
        <w:t xml:space="preserve">, </w:t>
      </w:r>
      <w:r w:rsidRPr="00946599">
        <w:rPr>
          <w:rFonts w:cs="Times New Roman"/>
          <w:i/>
          <w:iCs/>
          <w:noProof/>
          <w:szCs w:val="24"/>
        </w:rPr>
        <w:t>120</w:t>
      </w:r>
      <w:r w:rsidRPr="00946599">
        <w:rPr>
          <w:rFonts w:cs="Times New Roman"/>
          <w:noProof/>
          <w:szCs w:val="24"/>
        </w:rPr>
        <w:t>(11), 3742–3744. https://doi.org/10.1172/JCI45178</w:t>
      </w:r>
    </w:p>
    <w:p w:rsidR="00946599" w:rsidRPr="00946599" w:rsidRDefault="00946599" w:rsidP="00946599">
      <w:pPr>
        <w:widowControl w:val="0"/>
        <w:autoSpaceDE w:val="0"/>
        <w:autoSpaceDN w:val="0"/>
        <w:adjustRightInd w:val="0"/>
        <w:spacing w:line="240" w:lineRule="auto"/>
        <w:ind w:left="480" w:hanging="480"/>
        <w:rPr>
          <w:rFonts w:cs="Times New Roman"/>
          <w:noProof/>
        </w:rPr>
      </w:pPr>
      <w:r w:rsidRPr="00946599">
        <w:rPr>
          <w:rFonts w:cs="Times New Roman"/>
          <w:noProof/>
          <w:szCs w:val="24"/>
        </w:rPr>
        <w:t xml:space="preserve">Young, S. J. (1992). The General Use of Tying in Phoneme Based {HMM} Recognizers. In </w:t>
      </w:r>
      <w:r w:rsidRPr="00946599">
        <w:rPr>
          <w:rFonts w:cs="Times New Roman"/>
          <w:i/>
          <w:iCs/>
          <w:noProof/>
          <w:szCs w:val="24"/>
        </w:rPr>
        <w:t>computer.org</w:t>
      </w:r>
      <w:r w:rsidRPr="00946599">
        <w:rPr>
          <w:rFonts w:cs="Times New Roman"/>
          <w:noProof/>
          <w:szCs w:val="24"/>
        </w:rPr>
        <w:t xml:space="preserve"> (Vol. 1, pp. 569–572). Retrieved from https://www.computer.org/csdl/proceedings/icassp/1992/0532/01/00225844.pdf</w:t>
      </w:r>
    </w:p>
    <w:p w:rsidR="0040153B" w:rsidRDefault="00FE76B4" w:rsidP="00946599">
      <w:pPr>
        <w:widowControl w:val="0"/>
        <w:autoSpaceDE w:val="0"/>
        <w:autoSpaceDN w:val="0"/>
        <w:adjustRightInd w:val="0"/>
        <w:spacing w:line="240" w:lineRule="auto"/>
        <w:ind w:left="480" w:hanging="480"/>
        <w:rPr>
          <w:rFonts w:cs="Times New Roman"/>
          <w:lang w:val="en-US"/>
        </w:rPr>
      </w:pPr>
      <w:r w:rsidRPr="00FE76B4">
        <w:rPr>
          <w:rFonts w:cs="Times New Roman"/>
          <w:lang w:val="en-US"/>
        </w:rPr>
        <w:fldChar w:fldCharType="end"/>
      </w:r>
    </w:p>
    <w:p w:rsidR="0040153B" w:rsidRDefault="0040153B">
      <w:pPr>
        <w:spacing w:line="276" w:lineRule="auto"/>
        <w:jc w:val="left"/>
        <w:rPr>
          <w:rFonts w:cs="Times New Roman"/>
          <w:lang w:val="en-US"/>
        </w:rPr>
      </w:pPr>
      <w:r>
        <w:rPr>
          <w:rFonts w:cs="Times New Roman"/>
          <w:lang w:val="en-US"/>
        </w:rPr>
        <w:lastRenderedPageBreak/>
        <w:br w:type="page"/>
      </w:r>
    </w:p>
    <w:p w:rsidR="00B94146" w:rsidRDefault="00B94146" w:rsidP="0040153B">
      <w:pPr>
        <w:widowControl w:val="0"/>
        <w:autoSpaceDE w:val="0"/>
        <w:autoSpaceDN w:val="0"/>
        <w:adjustRightInd w:val="0"/>
        <w:spacing w:line="240" w:lineRule="auto"/>
        <w:ind w:left="480" w:hanging="480"/>
        <w:rPr>
          <w:rFonts w:cs="Times New Roman"/>
          <w:sz w:val="20"/>
          <w:lang w:val="en-US"/>
        </w:rPr>
      </w:pPr>
    </w:p>
    <w:p w:rsidR="0040153B" w:rsidRDefault="0040153B" w:rsidP="0040153B">
      <w:pPr>
        <w:widowControl w:val="0"/>
        <w:autoSpaceDE w:val="0"/>
        <w:autoSpaceDN w:val="0"/>
        <w:adjustRightInd w:val="0"/>
        <w:spacing w:line="240" w:lineRule="auto"/>
        <w:ind w:left="480" w:hanging="480"/>
        <w:rPr>
          <w:rFonts w:cs="Times New Roman"/>
          <w:sz w:val="20"/>
          <w:lang w:val="en-US"/>
        </w:rPr>
      </w:pPr>
    </w:p>
    <w:p w:rsidR="0040153B" w:rsidRPr="0077294E" w:rsidRDefault="0040153B" w:rsidP="0040153B">
      <w:pPr>
        <w:widowControl w:val="0"/>
        <w:autoSpaceDE w:val="0"/>
        <w:autoSpaceDN w:val="0"/>
        <w:adjustRightInd w:val="0"/>
        <w:spacing w:line="240" w:lineRule="auto"/>
        <w:ind w:left="480" w:hanging="480"/>
        <w:rPr>
          <w:rFonts w:cs="Times New Roman"/>
          <w:sz w:val="20"/>
        </w:rPr>
      </w:pPr>
      <w:r w:rsidRPr="0077294E">
        <w:rPr>
          <w:rFonts w:cs="Times New Roman"/>
          <w:sz w:val="20"/>
        </w:rPr>
        <w:t>________________________________________________________</w:t>
      </w:r>
      <w:r w:rsidRPr="0077294E">
        <w:rPr>
          <w:rFonts w:cs="Times New Roman"/>
          <w:sz w:val="20"/>
        </w:rPr>
        <w:br/>
        <w:t>Name/ Vorname</w:t>
      </w:r>
    </w:p>
    <w:p w:rsidR="0040153B" w:rsidRPr="0077294E" w:rsidRDefault="0040153B" w:rsidP="0040153B">
      <w:pPr>
        <w:widowControl w:val="0"/>
        <w:autoSpaceDE w:val="0"/>
        <w:autoSpaceDN w:val="0"/>
        <w:adjustRightInd w:val="0"/>
        <w:spacing w:line="240" w:lineRule="auto"/>
        <w:ind w:left="480" w:hanging="480"/>
        <w:rPr>
          <w:rFonts w:cs="Times New Roman"/>
          <w:sz w:val="20"/>
        </w:rPr>
      </w:pPr>
    </w:p>
    <w:p w:rsidR="0040153B" w:rsidRPr="0077294E" w:rsidRDefault="0040153B" w:rsidP="0040153B">
      <w:pPr>
        <w:widowControl w:val="0"/>
        <w:autoSpaceDE w:val="0"/>
        <w:autoSpaceDN w:val="0"/>
        <w:adjustRightInd w:val="0"/>
        <w:spacing w:line="240" w:lineRule="auto"/>
        <w:ind w:left="480" w:hanging="480"/>
        <w:rPr>
          <w:rFonts w:cs="Times New Roman"/>
          <w:sz w:val="20"/>
        </w:rPr>
      </w:pPr>
    </w:p>
    <w:p w:rsidR="0040153B" w:rsidRPr="0077294E" w:rsidRDefault="0040153B" w:rsidP="0040153B">
      <w:pPr>
        <w:widowControl w:val="0"/>
        <w:autoSpaceDE w:val="0"/>
        <w:autoSpaceDN w:val="0"/>
        <w:adjustRightInd w:val="0"/>
        <w:spacing w:line="240" w:lineRule="auto"/>
        <w:ind w:left="480" w:hanging="480"/>
        <w:jc w:val="center"/>
        <w:rPr>
          <w:rFonts w:cs="Times New Roman"/>
          <w:b/>
          <w:sz w:val="32"/>
        </w:rPr>
      </w:pPr>
      <w:r w:rsidRPr="0077294E">
        <w:rPr>
          <w:rFonts w:cs="Times New Roman"/>
          <w:b/>
          <w:sz w:val="32"/>
        </w:rPr>
        <w:t>Einverständniserklärung</w:t>
      </w:r>
    </w:p>
    <w:p w:rsidR="0040153B" w:rsidRPr="0077294E" w:rsidRDefault="0040153B" w:rsidP="0040153B">
      <w:pPr>
        <w:widowControl w:val="0"/>
        <w:autoSpaceDE w:val="0"/>
        <w:autoSpaceDN w:val="0"/>
        <w:adjustRightInd w:val="0"/>
        <w:spacing w:line="240" w:lineRule="auto"/>
        <w:ind w:left="480" w:hanging="480"/>
        <w:jc w:val="center"/>
        <w:rPr>
          <w:rFonts w:cs="Times New Roman"/>
          <w:b/>
          <w:sz w:val="32"/>
        </w:rPr>
      </w:pPr>
    </w:p>
    <w:p w:rsidR="0040153B" w:rsidRDefault="0040153B" w:rsidP="0040153B">
      <w:pPr>
        <w:widowControl w:val="0"/>
        <w:autoSpaceDE w:val="0"/>
        <w:autoSpaceDN w:val="0"/>
        <w:adjustRightInd w:val="0"/>
        <w:spacing w:line="240" w:lineRule="auto"/>
        <w:ind w:left="480" w:hanging="480"/>
        <w:jc w:val="center"/>
        <w:rPr>
          <w:rFonts w:cs="Times New Roman"/>
          <w:sz w:val="24"/>
        </w:rPr>
      </w:pPr>
      <w:r w:rsidRPr="0040153B">
        <w:rPr>
          <w:rFonts w:cs="Times New Roman"/>
          <w:sz w:val="24"/>
        </w:rPr>
        <w:t>Ich erkläre mich damit einverstanden, dass die vorliegende Arbeit</w:t>
      </w:r>
      <w:r w:rsidRPr="0040153B">
        <w:rPr>
          <w:rFonts w:cs="Times New Roman"/>
          <w:sz w:val="24"/>
        </w:rPr>
        <w:br/>
      </w:r>
      <w:r>
        <w:rPr>
          <w:rFonts w:cs="Times New Roman"/>
          <w:sz w:val="24"/>
        </w:rPr>
        <w:br/>
      </w:r>
      <w:r>
        <w:rPr>
          <w:rFonts w:cs="Times New Roman"/>
          <w:sz w:val="24"/>
        </w:rPr>
        <w:br/>
      </w:r>
    </w:p>
    <w:p w:rsidR="0040153B" w:rsidRDefault="0040153B" w:rsidP="0040153B">
      <w:pPr>
        <w:widowControl w:val="0"/>
        <w:autoSpaceDE w:val="0"/>
        <w:autoSpaceDN w:val="0"/>
        <w:adjustRightInd w:val="0"/>
        <w:spacing w:line="240" w:lineRule="auto"/>
        <w:ind w:left="480" w:hanging="480"/>
        <w:jc w:val="center"/>
        <w:rPr>
          <w:rFonts w:cs="Times New Roman"/>
          <w:sz w:val="20"/>
        </w:rPr>
      </w:pPr>
      <w:r>
        <w:rPr>
          <w:rFonts w:cs="Times New Roman"/>
          <w:sz w:val="24"/>
        </w:rPr>
        <w:t>___________________________________________________________________________</w:t>
      </w:r>
      <w:r w:rsidRPr="0040153B">
        <w:rPr>
          <w:rFonts w:cs="Times New Roman"/>
          <w:sz w:val="20"/>
        </w:rPr>
        <w:br/>
        <w:t>Kurztitel</w:t>
      </w:r>
    </w:p>
    <w:p w:rsidR="0040153B" w:rsidRDefault="0040153B" w:rsidP="0040153B">
      <w:pPr>
        <w:widowControl w:val="0"/>
        <w:autoSpaceDE w:val="0"/>
        <w:autoSpaceDN w:val="0"/>
        <w:adjustRightInd w:val="0"/>
        <w:spacing w:line="240" w:lineRule="auto"/>
        <w:ind w:left="480" w:hanging="480"/>
        <w:jc w:val="center"/>
        <w:rPr>
          <w:rFonts w:cs="Times New Roman"/>
          <w:sz w:val="20"/>
        </w:rPr>
      </w:pPr>
    </w:p>
    <w:p w:rsidR="0040153B" w:rsidRDefault="0040153B" w:rsidP="0040153B">
      <w:pPr>
        <w:widowControl w:val="0"/>
        <w:autoSpaceDE w:val="0"/>
        <w:autoSpaceDN w:val="0"/>
        <w:adjustRightInd w:val="0"/>
        <w:spacing w:line="240" w:lineRule="auto"/>
        <w:ind w:left="480" w:hanging="480"/>
        <w:jc w:val="center"/>
        <w:rPr>
          <w:rFonts w:cs="Times New Roman"/>
          <w:sz w:val="20"/>
        </w:rPr>
      </w:pPr>
    </w:p>
    <w:p w:rsidR="0040153B" w:rsidRDefault="0040153B" w:rsidP="0040153B">
      <w:pPr>
        <w:widowControl w:val="0"/>
        <w:autoSpaceDE w:val="0"/>
        <w:autoSpaceDN w:val="0"/>
        <w:adjustRightInd w:val="0"/>
        <w:spacing w:line="240" w:lineRule="auto"/>
        <w:ind w:left="480" w:hanging="480"/>
        <w:rPr>
          <w:rFonts w:cs="Times New Roman"/>
          <w:sz w:val="24"/>
        </w:rPr>
      </w:pPr>
      <w:r>
        <w:rPr>
          <w:rFonts w:cs="Times New Roman"/>
          <w:sz w:val="24"/>
        </w:rPr>
        <w:t>In Bibliotheken allgemein zugänglich gemacht wird. Dazu gehört, dass sie</w:t>
      </w:r>
    </w:p>
    <w:p w:rsidR="0040153B" w:rsidRDefault="0040153B" w:rsidP="0040153B">
      <w:pPr>
        <w:pStyle w:val="Listenabsatz"/>
        <w:widowControl w:val="0"/>
        <w:numPr>
          <w:ilvl w:val="0"/>
          <w:numId w:val="9"/>
        </w:numPr>
        <w:autoSpaceDE w:val="0"/>
        <w:autoSpaceDN w:val="0"/>
        <w:adjustRightInd w:val="0"/>
        <w:spacing w:line="240" w:lineRule="auto"/>
        <w:rPr>
          <w:rFonts w:cs="Times New Roman"/>
          <w:sz w:val="24"/>
        </w:rPr>
      </w:pPr>
      <w:r>
        <w:rPr>
          <w:rFonts w:cs="Times New Roman"/>
          <w:sz w:val="24"/>
        </w:rPr>
        <w:t xml:space="preserve">von der Bibliothek der Einrichtung, in der ich meine Arbeit angefertigt habe zur Benutzung in ihren Räumen bereit gehalten wird, </w:t>
      </w:r>
      <w:r>
        <w:rPr>
          <w:rFonts w:cs="Times New Roman"/>
          <w:sz w:val="24"/>
        </w:rPr>
        <w:tab/>
      </w:r>
      <w:r>
        <w:rPr>
          <w:rFonts w:cs="Times New Roman"/>
          <w:sz w:val="24"/>
        </w:rPr>
        <w:br/>
      </w:r>
    </w:p>
    <w:p w:rsidR="0040153B" w:rsidRDefault="0040153B" w:rsidP="0040153B">
      <w:pPr>
        <w:pStyle w:val="Listenabsatz"/>
        <w:widowControl w:val="0"/>
        <w:numPr>
          <w:ilvl w:val="0"/>
          <w:numId w:val="9"/>
        </w:numPr>
        <w:autoSpaceDE w:val="0"/>
        <w:autoSpaceDN w:val="0"/>
        <w:adjustRightInd w:val="0"/>
        <w:spacing w:line="240" w:lineRule="auto"/>
        <w:rPr>
          <w:rFonts w:cs="Times New Roman"/>
          <w:sz w:val="24"/>
        </w:rPr>
      </w:pPr>
      <w:r>
        <w:rPr>
          <w:rFonts w:cs="Times New Roman"/>
          <w:sz w:val="24"/>
        </w:rPr>
        <w:t>in konventionellen und maschinenlesbaren Katalogen, Verzeichnissen und Datenbanken verzeichnet wird</w:t>
      </w:r>
      <w:r>
        <w:rPr>
          <w:rFonts w:cs="Times New Roman"/>
          <w:sz w:val="24"/>
        </w:rPr>
        <w:tab/>
      </w:r>
      <w:r>
        <w:rPr>
          <w:rFonts w:cs="Times New Roman"/>
          <w:sz w:val="24"/>
        </w:rPr>
        <w:br/>
      </w:r>
    </w:p>
    <w:p w:rsidR="0040153B" w:rsidRDefault="0040153B" w:rsidP="0040153B">
      <w:pPr>
        <w:pStyle w:val="Listenabsatz"/>
        <w:widowControl w:val="0"/>
        <w:numPr>
          <w:ilvl w:val="0"/>
          <w:numId w:val="9"/>
        </w:numPr>
        <w:autoSpaceDE w:val="0"/>
        <w:autoSpaceDN w:val="0"/>
        <w:adjustRightInd w:val="0"/>
        <w:spacing w:line="240" w:lineRule="auto"/>
        <w:rPr>
          <w:rFonts w:cs="Times New Roman"/>
          <w:sz w:val="24"/>
        </w:rPr>
      </w:pPr>
      <w:r>
        <w:rPr>
          <w:rFonts w:cs="Times New Roman"/>
          <w:sz w:val="24"/>
        </w:rPr>
        <w:t xml:space="preserve">der UB für die lokale Benutzung und für </w:t>
      </w:r>
      <w:proofErr w:type="spellStart"/>
      <w:r>
        <w:rPr>
          <w:rFonts w:cs="Times New Roman"/>
          <w:sz w:val="24"/>
        </w:rPr>
        <w:t>Fernleihezwecke</w:t>
      </w:r>
      <w:proofErr w:type="spellEnd"/>
      <w:r>
        <w:rPr>
          <w:rFonts w:cs="Times New Roman"/>
          <w:sz w:val="24"/>
        </w:rPr>
        <w:t xml:space="preserve"> zur Verfügung steht</w:t>
      </w:r>
      <w:r>
        <w:rPr>
          <w:rFonts w:cs="Times New Roman"/>
          <w:sz w:val="24"/>
        </w:rPr>
        <w:tab/>
      </w:r>
      <w:r>
        <w:rPr>
          <w:rFonts w:cs="Times New Roman"/>
          <w:sz w:val="24"/>
        </w:rPr>
        <w:br/>
      </w:r>
    </w:p>
    <w:p w:rsidR="0040153B" w:rsidRDefault="0040153B" w:rsidP="0040153B">
      <w:pPr>
        <w:pStyle w:val="Listenabsatz"/>
        <w:widowControl w:val="0"/>
        <w:numPr>
          <w:ilvl w:val="0"/>
          <w:numId w:val="9"/>
        </w:numPr>
        <w:autoSpaceDE w:val="0"/>
        <w:autoSpaceDN w:val="0"/>
        <w:adjustRightInd w:val="0"/>
        <w:spacing w:line="240" w:lineRule="auto"/>
        <w:rPr>
          <w:rFonts w:cs="Times New Roman"/>
          <w:sz w:val="24"/>
        </w:rPr>
      </w:pPr>
      <w:r>
        <w:rPr>
          <w:rFonts w:cs="Times New Roman"/>
          <w:sz w:val="24"/>
        </w:rPr>
        <w:t xml:space="preserve">im Rahmen der urheberrechtlichen Bestimmungen für Kopierzwecke genutzt werden kann. </w:t>
      </w: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r>
        <w:rPr>
          <w:rFonts w:cs="Times New Roman"/>
          <w:sz w:val="24"/>
        </w:rPr>
        <w:t xml:space="preserve">Marburg </w:t>
      </w:r>
      <w:proofErr w:type="spellStart"/>
      <w:r>
        <w:rPr>
          <w:rFonts w:cs="Times New Roman"/>
          <w:sz w:val="24"/>
        </w:rPr>
        <w:t>a.d.</w:t>
      </w:r>
      <w:proofErr w:type="spellEnd"/>
      <w:r>
        <w:rPr>
          <w:rFonts w:cs="Times New Roman"/>
          <w:sz w:val="24"/>
        </w:rPr>
        <w:t xml:space="preserve"> Lahn, den ________________________</w:t>
      </w: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r>
        <w:rPr>
          <w:rFonts w:cs="Times New Roman"/>
          <w:sz w:val="24"/>
        </w:rPr>
        <w:t>_____________________________</w:t>
      </w:r>
      <w:r>
        <w:rPr>
          <w:rFonts w:cs="Times New Roman"/>
          <w:sz w:val="24"/>
        </w:rPr>
        <w:tab/>
      </w:r>
      <w:r>
        <w:rPr>
          <w:rFonts w:cs="Times New Roman"/>
          <w:sz w:val="24"/>
        </w:rPr>
        <w:tab/>
      </w:r>
      <w:r>
        <w:rPr>
          <w:rFonts w:cs="Times New Roman"/>
          <w:sz w:val="24"/>
        </w:rPr>
        <w:tab/>
      </w:r>
      <w:r>
        <w:rPr>
          <w:rFonts w:cs="Times New Roman"/>
          <w:sz w:val="24"/>
        </w:rPr>
        <w:tab/>
        <w:t>____________________________</w:t>
      </w:r>
      <w:r>
        <w:rPr>
          <w:rFonts w:cs="Times New Roman"/>
          <w:sz w:val="24"/>
        </w:rPr>
        <w:br/>
        <w:t>Unterschrift Autorin</w:t>
      </w:r>
      <w:r>
        <w:rPr>
          <w:rFonts w:cs="Times New Roman"/>
          <w:sz w:val="24"/>
        </w:rPr>
        <w:tab/>
      </w:r>
      <w:r>
        <w:rPr>
          <w:rFonts w:cs="Times New Roman"/>
          <w:sz w:val="24"/>
        </w:rPr>
        <w:tab/>
      </w:r>
      <w:r>
        <w:rPr>
          <w:rFonts w:cs="Times New Roman"/>
          <w:sz w:val="24"/>
        </w:rPr>
        <w:tab/>
      </w:r>
      <w:r>
        <w:rPr>
          <w:rFonts w:cs="Times New Roman"/>
          <w:sz w:val="24"/>
        </w:rPr>
        <w:tab/>
      </w:r>
      <w:r>
        <w:rPr>
          <w:rFonts w:cs="Times New Roman"/>
          <w:sz w:val="24"/>
        </w:rPr>
        <w:tab/>
      </w:r>
      <w:r>
        <w:rPr>
          <w:rFonts w:cs="Times New Roman"/>
          <w:sz w:val="24"/>
        </w:rPr>
        <w:tab/>
        <w:t xml:space="preserve">Unterschrift des Betreuers </w:t>
      </w: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FF162E">
      <w:pPr>
        <w:widowControl w:val="0"/>
        <w:autoSpaceDE w:val="0"/>
        <w:autoSpaceDN w:val="0"/>
        <w:adjustRightInd w:val="0"/>
        <w:rPr>
          <w:rFonts w:cs="Times New Roman"/>
          <w:sz w:val="24"/>
        </w:rPr>
      </w:pPr>
      <w:r>
        <w:rPr>
          <w:rFonts w:cs="Times New Roman"/>
          <w:sz w:val="24"/>
        </w:rPr>
        <w:lastRenderedPageBreak/>
        <w:t xml:space="preserve">Hiermit versichere ich, die vorliegende Arbeit selbstständig, ohne fremde oder unerlaubte Hilfe und mit keinen anderen als den angegebenen Hilfsmitteln verfasst zu haben. </w:t>
      </w: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r>
        <w:rPr>
          <w:rFonts w:cs="Times New Roman"/>
          <w:sz w:val="24"/>
        </w:rPr>
        <w:t>Marburg, den  _____________________</w:t>
      </w:r>
      <w:r>
        <w:rPr>
          <w:rFonts w:cs="Times New Roman"/>
          <w:sz w:val="24"/>
        </w:rPr>
        <w:tab/>
      </w:r>
    </w:p>
    <w:p w:rsidR="0040153B" w:rsidRDefault="0040153B" w:rsidP="0040153B">
      <w:pPr>
        <w:widowControl w:val="0"/>
        <w:autoSpaceDE w:val="0"/>
        <w:autoSpaceDN w:val="0"/>
        <w:adjustRightInd w:val="0"/>
        <w:spacing w:line="240" w:lineRule="auto"/>
        <w:rPr>
          <w:rFonts w:cs="Times New Roman"/>
          <w:sz w:val="24"/>
        </w:rPr>
      </w:pPr>
      <w:r>
        <w:rPr>
          <w:rFonts w:cs="Times New Roman"/>
          <w:sz w:val="24"/>
        </w:rPr>
        <w:br/>
      </w:r>
      <w:r>
        <w:rPr>
          <w:rFonts w:cs="Times New Roman"/>
          <w:sz w:val="24"/>
        </w:rPr>
        <w:br/>
      </w:r>
    </w:p>
    <w:p w:rsidR="0040153B" w:rsidRDefault="0040153B" w:rsidP="0040153B">
      <w:pPr>
        <w:widowControl w:val="0"/>
        <w:autoSpaceDE w:val="0"/>
        <w:autoSpaceDN w:val="0"/>
        <w:adjustRightInd w:val="0"/>
        <w:spacing w:line="240" w:lineRule="auto"/>
        <w:rPr>
          <w:rFonts w:cs="Times New Roman"/>
          <w:sz w:val="24"/>
        </w:rPr>
      </w:pPr>
      <w:r>
        <w:rPr>
          <w:rFonts w:cs="Times New Roman"/>
          <w:sz w:val="24"/>
        </w:rPr>
        <w:t>__________________________________________________</w:t>
      </w:r>
      <w:r>
        <w:rPr>
          <w:rFonts w:cs="Times New Roman"/>
          <w:sz w:val="24"/>
        </w:rPr>
        <w:br/>
        <w:t>Unterschrift Studierende</w:t>
      </w: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p>
    <w:p w:rsidR="0040153B" w:rsidRDefault="0040153B" w:rsidP="0040153B">
      <w:pPr>
        <w:widowControl w:val="0"/>
        <w:autoSpaceDE w:val="0"/>
        <w:autoSpaceDN w:val="0"/>
        <w:adjustRightInd w:val="0"/>
        <w:spacing w:line="240" w:lineRule="auto"/>
        <w:rPr>
          <w:rFonts w:cs="Times New Roman"/>
          <w:sz w:val="24"/>
        </w:rPr>
      </w:pPr>
      <w:r>
        <w:rPr>
          <w:rFonts w:cs="Times New Roman"/>
          <w:sz w:val="24"/>
        </w:rPr>
        <w:t xml:space="preserve">Hiermit bestätige ich, die vorliegende Arbeit betreut und angenommen zu haben. </w:t>
      </w:r>
      <w:r>
        <w:rPr>
          <w:rFonts w:cs="Times New Roman"/>
          <w:sz w:val="24"/>
        </w:rPr>
        <w:tab/>
      </w:r>
      <w:r>
        <w:rPr>
          <w:rFonts w:cs="Times New Roman"/>
          <w:sz w:val="24"/>
        </w:rPr>
        <w:br/>
      </w:r>
    </w:p>
    <w:p w:rsidR="0040153B" w:rsidRDefault="0040153B" w:rsidP="0040153B">
      <w:pPr>
        <w:widowControl w:val="0"/>
        <w:autoSpaceDE w:val="0"/>
        <w:autoSpaceDN w:val="0"/>
        <w:adjustRightInd w:val="0"/>
        <w:spacing w:line="240" w:lineRule="auto"/>
        <w:rPr>
          <w:rFonts w:cs="Times New Roman"/>
          <w:sz w:val="24"/>
        </w:rPr>
      </w:pPr>
      <w:r>
        <w:rPr>
          <w:rFonts w:cs="Times New Roman"/>
          <w:sz w:val="24"/>
        </w:rPr>
        <w:t>Marburg, den __________________________</w:t>
      </w:r>
    </w:p>
    <w:p w:rsidR="0040153B" w:rsidRDefault="0040153B" w:rsidP="0040153B">
      <w:pPr>
        <w:widowControl w:val="0"/>
        <w:autoSpaceDE w:val="0"/>
        <w:autoSpaceDN w:val="0"/>
        <w:adjustRightInd w:val="0"/>
        <w:spacing w:line="240" w:lineRule="auto"/>
        <w:rPr>
          <w:rFonts w:cs="Times New Roman"/>
          <w:sz w:val="24"/>
        </w:rPr>
      </w:pPr>
      <w:r>
        <w:rPr>
          <w:rFonts w:cs="Times New Roman"/>
          <w:sz w:val="24"/>
        </w:rPr>
        <w:br/>
      </w:r>
    </w:p>
    <w:p w:rsidR="0040153B" w:rsidRDefault="0040153B" w:rsidP="0040153B">
      <w:pPr>
        <w:widowControl w:val="0"/>
        <w:autoSpaceDE w:val="0"/>
        <w:autoSpaceDN w:val="0"/>
        <w:adjustRightInd w:val="0"/>
        <w:spacing w:line="240" w:lineRule="auto"/>
        <w:rPr>
          <w:rFonts w:cs="Times New Roman"/>
          <w:sz w:val="24"/>
        </w:rPr>
      </w:pPr>
      <w:r>
        <w:rPr>
          <w:rFonts w:cs="Times New Roman"/>
          <w:sz w:val="24"/>
        </w:rPr>
        <w:t>__________________________________________________</w:t>
      </w:r>
      <w:r>
        <w:rPr>
          <w:rFonts w:cs="Times New Roman"/>
          <w:sz w:val="24"/>
        </w:rPr>
        <w:br/>
        <w:t>Unterschrift Anleiter</w:t>
      </w:r>
    </w:p>
    <w:p w:rsidR="0040153B" w:rsidRDefault="0040153B" w:rsidP="0040153B">
      <w:pPr>
        <w:widowControl w:val="0"/>
        <w:autoSpaceDE w:val="0"/>
        <w:autoSpaceDN w:val="0"/>
        <w:adjustRightInd w:val="0"/>
        <w:spacing w:line="240" w:lineRule="auto"/>
        <w:rPr>
          <w:rFonts w:cs="Times New Roman"/>
          <w:sz w:val="24"/>
        </w:rPr>
      </w:pPr>
    </w:p>
    <w:p w:rsidR="0040153B" w:rsidRPr="0040153B" w:rsidRDefault="0040153B" w:rsidP="0040153B">
      <w:pPr>
        <w:widowControl w:val="0"/>
        <w:autoSpaceDE w:val="0"/>
        <w:autoSpaceDN w:val="0"/>
        <w:adjustRightInd w:val="0"/>
        <w:spacing w:line="240" w:lineRule="auto"/>
        <w:rPr>
          <w:rFonts w:cs="Times New Roman"/>
          <w:sz w:val="24"/>
        </w:rPr>
      </w:pPr>
    </w:p>
    <w:sectPr w:rsidR="0040153B" w:rsidRPr="0040153B" w:rsidSect="00C55C32">
      <w:footerReference w:type="first" r:id="rId19"/>
      <w:pgSz w:w="11906" w:h="16838" w:code="9"/>
      <w:pgMar w:top="1418" w:right="1418" w:bottom="1134" w:left="1418" w:header="709" w:footer="709" w:gutter="0"/>
      <w:pgNumType w:start="1" w:chapStyle="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Anna" w:date="2018-08-21T14:56:00Z" w:initials="A">
    <w:p w:rsidR="00946599" w:rsidRDefault="00946599">
      <w:pPr>
        <w:pStyle w:val="Kommentartext"/>
      </w:pPr>
      <w:r>
        <w:rPr>
          <w:rStyle w:val="Kommentarzeichen"/>
        </w:rPr>
        <w:annotationRef/>
      </w:r>
      <w:r>
        <w:t xml:space="preserve">Sollen hier die Berechnungen über die Transition </w:t>
      </w:r>
      <w:proofErr w:type="spellStart"/>
      <w:r>
        <w:t>probabilities</w:t>
      </w:r>
      <w:proofErr w:type="spellEnd"/>
      <w:r>
        <w:t xml:space="preserve"> rein??? Soll das eher in den Ergebnisteil? </w:t>
      </w:r>
    </w:p>
    <w:p w:rsidR="00946599" w:rsidRDefault="00946599">
      <w:pPr>
        <w:pStyle w:val="Kommentartext"/>
      </w:pPr>
    </w:p>
    <w:p w:rsidR="00946599" w:rsidRDefault="00946599">
      <w:pPr>
        <w:pStyle w:val="Kommentartext"/>
      </w:pPr>
      <w:r>
        <w:t xml:space="preserve">Soll ich so ein </w:t>
      </w:r>
      <w:proofErr w:type="spellStart"/>
      <w:r>
        <w:t>lattice</w:t>
      </w:r>
      <w:proofErr w:type="spellEnd"/>
      <w:r>
        <w:t xml:space="preserve"> </w:t>
      </w:r>
      <w:proofErr w:type="spellStart"/>
      <w:r>
        <w:t>Diagram</w:t>
      </w:r>
      <w:proofErr w:type="spellEnd"/>
      <w:r>
        <w:t xml:space="preserve"> machen? Auch hier wieder: ist das Ergebnisteil oder Methoden? </w:t>
      </w:r>
    </w:p>
  </w:comment>
  <w:comment w:id="14" w:author="Anna" w:date="2018-08-23T16:59:00Z" w:initials="A">
    <w:p w:rsidR="00946599" w:rsidRDefault="00946599">
      <w:pPr>
        <w:pStyle w:val="Kommentartext"/>
      </w:pPr>
      <w:r>
        <w:rPr>
          <w:rStyle w:val="Kommentarzeichen"/>
        </w:rPr>
        <w:annotationRef/>
      </w:r>
      <w:r>
        <w:t xml:space="preserve">Wahrscheinlich falsch…? Wo finde ich denn eine gute Formel für </w:t>
      </w:r>
      <w:proofErr w:type="spellStart"/>
      <w:r>
        <w:t>marginals</w:t>
      </w:r>
      <w:proofErr w:type="spellEnd"/>
      <w:r>
        <w:t xml:space="preserve"> allgemein.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9FC" w:rsidRDefault="009029FC" w:rsidP="004C79B0">
      <w:pPr>
        <w:spacing w:after="0" w:line="240" w:lineRule="auto"/>
      </w:pPr>
      <w:r>
        <w:separator/>
      </w:r>
    </w:p>
    <w:p w:rsidR="009029FC" w:rsidRDefault="009029FC"/>
  </w:endnote>
  <w:endnote w:type="continuationSeparator" w:id="0">
    <w:p w:rsidR="009029FC" w:rsidRDefault="009029FC" w:rsidP="004C79B0">
      <w:pPr>
        <w:spacing w:after="0" w:line="240" w:lineRule="auto"/>
      </w:pPr>
      <w:r>
        <w:continuationSeparator/>
      </w:r>
    </w:p>
    <w:p w:rsidR="009029FC" w:rsidRDefault="00902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82950628"/>
      <w:docPartObj>
        <w:docPartGallery w:val="Page Numbers (Bottom of Page)"/>
        <w:docPartUnique/>
      </w:docPartObj>
    </w:sdtPr>
    <w:sdtContent>
      <w:p w:rsidR="00946599" w:rsidRPr="00A948D9" w:rsidRDefault="00946599">
        <w:pPr>
          <w:pStyle w:val="Fuzeile"/>
          <w:jc w:val="right"/>
          <w:rPr>
            <w:rFonts w:cs="Times New Roman"/>
          </w:rPr>
        </w:pPr>
        <w:r w:rsidRPr="00A948D9">
          <w:rPr>
            <w:rFonts w:cs="Times New Roman"/>
          </w:rPr>
          <w:fldChar w:fldCharType="begin"/>
        </w:r>
        <w:r w:rsidRPr="00A948D9">
          <w:rPr>
            <w:rFonts w:cs="Times New Roman"/>
          </w:rPr>
          <w:instrText>PAGE   \* MERGEFORMAT</w:instrText>
        </w:r>
        <w:r w:rsidRPr="00A948D9">
          <w:rPr>
            <w:rFonts w:cs="Times New Roman"/>
          </w:rPr>
          <w:fldChar w:fldCharType="separate"/>
        </w:r>
        <w:r w:rsidR="00983B63">
          <w:rPr>
            <w:rFonts w:cs="Times New Roman"/>
            <w:noProof/>
          </w:rPr>
          <w:t>19</w:t>
        </w:r>
        <w:r w:rsidRPr="00A948D9">
          <w:rPr>
            <w:rFonts w:cs="Times New Roman"/>
          </w:rPr>
          <w:fldChar w:fldCharType="end"/>
        </w:r>
      </w:p>
    </w:sdtContent>
  </w:sdt>
  <w:p w:rsidR="00946599" w:rsidRPr="00A948D9" w:rsidRDefault="00946599">
    <w:pPr>
      <w:pStyle w:val="Fuzeile"/>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599" w:rsidRDefault="00946599">
    <w:pPr>
      <w:pStyle w:val="Fuzeile"/>
      <w:jc w:val="right"/>
    </w:pPr>
  </w:p>
  <w:p w:rsidR="00946599" w:rsidRDefault="0094659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582501"/>
      <w:docPartObj>
        <w:docPartGallery w:val="Page Numbers (Bottom of Page)"/>
        <w:docPartUnique/>
      </w:docPartObj>
    </w:sdtPr>
    <w:sdtEndPr>
      <w:rPr>
        <w:rFonts w:cs="Times New Roman"/>
      </w:rPr>
    </w:sdtEndPr>
    <w:sdtContent>
      <w:p w:rsidR="00946599" w:rsidRPr="00C55C32" w:rsidRDefault="00946599">
        <w:pPr>
          <w:pStyle w:val="Fuzeile"/>
          <w:jc w:val="right"/>
          <w:rPr>
            <w:rFonts w:cs="Times New Roman"/>
          </w:rPr>
        </w:pPr>
        <w:r w:rsidRPr="00C55C32">
          <w:rPr>
            <w:rFonts w:cs="Times New Roman"/>
          </w:rPr>
          <w:fldChar w:fldCharType="begin"/>
        </w:r>
        <w:r w:rsidRPr="00C55C32">
          <w:rPr>
            <w:rFonts w:cs="Times New Roman"/>
          </w:rPr>
          <w:instrText>PAGE   \* MERGEFORMAT</w:instrText>
        </w:r>
        <w:r w:rsidRPr="00C55C32">
          <w:rPr>
            <w:rFonts w:cs="Times New Roman"/>
          </w:rPr>
          <w:fldChar w:fldCharType="separate"/>
        </w:r>
        <w:r w:rsidR="004E04D7">
          <w:rPr>
            <w:rFonts w:cs="Times New Roman"/>
            <w:noProof/>
          </w:rPr>
          <w:t>1</w:t>
        </w:r>
        <w:r w:rsidRPr="00C55C32">
          <w:rPr>
            <w:rFonts w:cs="Times New Roman"/>
          </w:rPr>
          <w:fldChar w:fldCharType="end"/>
        </w:r>
      </w:p>
    </w:sdtContent>
  </w:sdt>
  <w:p w:rsidR="00946599" w:rsidRDefault="00946599">
    <w:pPr>
      <w:pStyle w:val="Fuzeile"/>
    </w:pPr>
  </w:p>
  <w:p w:rsidR="00946599" w:rsidRDefault="009465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9FC" w:rsidRDefault="009029FC" w:rsidP="004C79B0">
      <w:pPr>
        <w:spacing w:after="0" w:line="240" w:lineRule="auto"/>
      </w:pPr>
      <w:r>
        <w:separator/>
      </w:r>
    </w:p>
    <w:p w:rsidR="009029FC" w:rsidRDefault="009029FC"/>
  </w:footnote>
  <w:footnote w:type="continuationSeparator" w:id="0">
    <w:p w:rsidR="009029FC" w:rsidRDefault="009029FC" w:rsidP="004C79B0">
      <w:pPr>
        <w:spacing w:after="0" w:line="240" w:lineRule="auto"/>
      </w:pPr>
      <w:r>
        <w:continuationSeparator/>
      </w:r>
    </w:p>
    <w:p w:rsidR="009029FC" w:rsidRDefault="009029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599" w:rsidRDefault="00946599">
    <w:pPr>
      <w:pStyle w:val="Kopfzeile"/>
      <w:jc w:val="right"/>
    </w:pPr>
  </w:p>
  <w:p w:rsidR="00946599" w:rsidRDefault="0094659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78E"/>
    <w:multiLevelType w:val="multilevel"/>
    <w:tmpl w:val="B3AA2B0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5546F91"/>
    <w:multiLevelType w:val="hybridMultilevel"/>
    <w:tmpl w:val="CE960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2C16F9"/>
    <w:multiLevelType w:val="hybridMultilevel"/>
    <w:tmpl w:val="AEA0BE4E"/>
    <w:lvl w:ilvl="0" w:tplc="35C406A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331D21"/>
    <w:multiLevelType w:val="multilevel"/>
    <w:tmpl w:val="7D861AA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DB57A05"/>
    <w:multiLevelType w:val="hybridMultilevel"/>
    <w:tmpl w:val="C3E02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3293441"/>
    <w:multiLevelType w:val="hybridMultilevel"/>
    <w:tmpl w:val="CCB4CF64"/>
    <w:lvl w:ilvl="0" w:tplc="F58A5626">
      <w:start w:val="3"/>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D23214"/>
    <w:multiLevelType w:val="hybridMultilevel"/>
    <w:tmpl w:val="0EC640A6"/>
    <w:lvl w:ilvl="0" w:tplc="B43C03C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C59320E"/>
    <w:multiLevelType w:val="hybridMultilevel"/>
    <w:tmpl w:val="B9F0B78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D3F3D04"/>
    <w:multiLevelType w:val="hybridMultilevel"/>
    <w:tmpl w:val="BC906210"/>
    <w:lvl w:ilvl="0" w:tplc="CDEA39B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52D7494"/>
    <w:multiLevelType w:val="hybridMultilevel"/>
    <w:tmpl w:val="067AC4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BDF56E2"/>
    <w:multiLevelType w:val="hybridMultilevel"/>
    <w:tmpl w:val="713A530A"/>
    <w:lvl w:ilvl="0" w:tplc="8E6085E6">
      <w:start w:val="1"/>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1261C"/>
    <w:multiLevelType w:val="hybridMultilevel"/>
    <w:tmpl w:val="648CE8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10E1897"/>
    <w:multiLevelType w:val="hybridMultilevel"/>
    <w:tmpl w:val="4BF0B4F4"/>
    <w:lvl w:ilvl="0" w:tplc="F58A5626">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CA66F62"/>
    <w:multiLevelType w:val="hybridMultilevel"/>
    <w:tmpl w:val="C2CCAADE"/>
    <w:lvl w:ilvl="0" w:tplc="F58A5626">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9258D2"/>
    <w:multiLevelType w:val="hybridMultilevel"/>
    <w:tmpl w:val="75887D2C"/>
    <w:lvl w:ilvl="0" w:tplc="0407000F">
      <w:start w:val="1"/>
      <w:numFmt w:val="decimal"/>
      <w:lvlText w:val="%1."/>
      <w:lvlJc w:val="left"/>
      <w:pPr>
        <w:ind w:left="720" w:hanging="360"/>
      </w:pPr>
      <w:rPr>
        <w:rFonts w:hint="default"/>
      </w:rPr>
    </w:lvl>
    <w:lvl w:ilvl="1" w:tplc="7756783C">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1"/>
  </w:num>
  <w:num w:numId="3">
    <w:abstractNumId w:val="10"/>
  </w:num>
  <w:num w:numId="4">
    <w:abstractNumId w:val="0"/>
  </w:num>
  <w:num w:numId="5">
    <w:abstractNumId w:val="3"/>
  </w:num>
  <w:num w:numId="6">
    <w:abstractNumId w:val="7"/>
  </w:num>
  <w:num w:numId="7">
    <w:abstractNumId w:val="1"/>
  </w:num>
  <w:num w:numId="8">
    <w:abstractNumId w:val="9"/>
  </w:num>
  <w:num w:numId="9">
    <w:abstractNumId w:val="2"/>
  </w:num>
  <w:num w:numId="10">
    <w:abstractNumId w:val="8"/>
  </w:num>
  <w:num w:numId="11">
    <w:abstractNumId w:val="14"/>
  </w:num>
  <w:num w:numId="12">
    <w:abstractNumId w:val="6"/>
  </w:num>
  <w:num w:numId="13">
    <w:abstractNumId w:val="1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A2"/>
    <w:rsid w:val="000015D2"/>
    <w:rsid w:val="00003716"/>
    <w:rsid w:val="00003CDD"/>
    <w:rsid w:val="00026419"/>
    <w:rsid w:val="00027787"/>
    <w:rsid w:val="0004082F"/>
    <w:rsid w:val="000701CD"/>
    <w:rsid w:val="00074A37"/>
    <w:rsid w:val="00080657"/>
    <w:rsid w:val="000A34BF"/>
    <w:rsid w:val="000B03D3"/>
    <w:rsid w:val="000B7C47"/>
    <w:rsid w:val="000C1E55"/>
    <w:rsid w:val="000C1FBB"/>
    <w:rsid w:val="000C2D6A"/>
    <w:rsid w:val="000C49EF"/>
    <w:rsid w:val="000D051E"/>
    <w:rsid w:val="000D7C1B"/>
    <w:rsid w:val="000F3AA0"/>
    <w:rsid w:val="000F6242"/>
    <w:rsid w:val="001032E8"/>
    <w:rsid w:val="00116254"/>
    <w:rsid w:val="00132A5B"/>
    <w:rsid w:val="00140601"/>
    <w:rsid w:val="00147193"/>
    <w:rsid w:val="00171363"/>
    <w:rsid w:val="001759BE"/>
    <w:rsid w:val="0018738A"/>
    <w:rsid w:val="00190904"/>
    <w:rsid w:val="001911FA"/>
    <w:rsid w:val="001A04AA"/>
    <w:rsid w:val="001A4BE3"/>
    <w:rsid w:val="001D3D32"/>
    <w:rsid w:val="001D4785"/>
    <w:rsid w:val="001E4DB6"/>
    <w:rsid w:val="001F22A7"/>
    <w:rsid w:val="00211035"/>
    <w:rsid w:val="00215738"/>
    <w:rsid w:val="0021710E"/>
    <w:rsid w:val="00232243"/>
    <w:rsid w:val="002322AC"/>
    <w:rsid w:val="00234E97"/>
    <w:rsid w:val="00250179"/>
    <w:rsid w:val="00262E43"/>
    <w:rsid w:val="00273446"/>
    <w:rsid w:val="002871EF"/>
    <w:rsid w:val="002900AB"/>
    <w:rsid w:val="00291403"/>
    <w:rsid w:val="002951F5"/>
    <w:rsid w:val="002960E0"/>
    <w:rsid w:val="002A07FF"/>
    <w:rsid w:val="002A2D59"/>
    <w:rsid w:val="002C0BC2"/>
    <w:rsid w:val="002C17F9"/>
    <w:rsid w:val="002D0855"/>
    <w:rsid w:val="002D66D9"/>
    <w:rsid w:val="002F5AAD"/>
    <w:rsid w:val="00304B63"/>
    <w:rsid w:val="00317D38"/>
    <w:rsid w:val="003200EC"/>
    <w:rsid w:val="0033370D"/>
    <w:rsid w:val="0034241C"/>
    <w:rsid w:val="003460E3"/>
    <w:rsid w:val="00346299"/>
    <w:rsid w:val="00357068"/>
    <w:rsid w:val="00372C9E"/>
    <w:rsid w:val="00373482"/>
    <w:rsid w:val="00382264"/>
    <w:rsid w:val="00392AA2"/>
    <w:rsid w:val="003940F8"/>
    <w:rsid w:val="0039550F"/>
    <w:rsid w:val="003A0EBD"/>
    <w:rsid w:val="003C2625"/>
    <w:rsid w:val="003D2410"/>
    <w:rsid w:val="003D3D7E"/>
    <w:rsid w:val="003F66EC"/>
    <w:rsid w:val="0040153B"/>
    <w:rsid w:val="00401C6D"/>
    <w:rsid w:val="004055FF"/>
    <w:rsid w:val="004061B7"/>
    <w:rsid w:val="00407522"/>
    <w:rsid w:val="00427482"/>
    <w:rsid w:val="00427E9A"/>
    <w:rsid w:val="00436881"/>
    <w:rsid w:val="004479D5"/>
    <w:rsid w:val="00451B1F"/>
    <w:rsid w:val="00451FF1"/>
    <w:rsid w:val="00462AB8"/>
    <w:rsid w:val="00466AB2"/>
    <w:rsid w:val="00471A24"/>
    <w:rsid w:val="00485F04"/>
    <w:rsid w:val="00496805"/>
    <w:rsid w:val="004A152B"/>
    <w:rsid w:val="004B0F97"/>
    <w:rsid w:val="004C7199"/>
    <w:rsid w:val="004C79B0"/>
    <w:rsid w:val="004D0E3D"/>
    <w:rsid w:val="004E04D7"/>
    <w:rsid w:val="0050240B"/>
    <w:rsid w:val="0052078C"/>
    <w:rsid w:val="00522FCB"/>
    <w:rsid w:val="00545DAB"/>
    <w:rsid w:val="005842CD"/>
    <w:rsid w:val="00597492"/>
    <w:rsid w:val="005A612E"/>
    <w:rsid w:val="005A695A"/>
    <w:rsid w:val="005B74DD"/>
    <w:rsid w:val="005C47B1"/>
    <w:rsid w:val="005F7112"/>
    <w:rsid w:val="00606123"/>
    <w:rsid w:val="00611E26"/>
    <w:rsid w:val="00613133"/>
    <w:rsid w:val="0061765D"/>
    <w:rsid w:val="00617E82"/>
    <w:rsid w:val="00633FB6"/>
    <w:rsid w:val="006340EF"/>
    <w:rsid w:val="00637067"/>
    <w:rsid w:val="00651B47"/>
    <w:rsid w:val="00662D27"/>
    <w:rsid w:val="006701BF"/>
    <w:rsid w:val="00670F98"/>
    <w:rsid w:val="00681CC6"/>
    <w:rsid w:val="00682B6E"/>
    <w:rsid w:val="006904BE"/>
    <w:rsid w:val="00692AB7"/>
    <w:rsid w:val="006A18A1"/>
    <w:rsid w:val="006A2A39"/>
    <w:rsid w:val="006B6DCF"/>
    <w:rsid w:val="006B7031"/>
    <w:rsid w:val="006B7A0E"/>
    <w:rsid w:val="006C08F8"/>
    <w:rsid w:val="006C564B"/>
    <w:rsid w:val="006C652B"/>
    <w:rsid w:val="006C6C77"/>
    <w:rsid w:val="0070177D"/>
    <w:rsid w:val="00702661"/>
    <w:rsid w:val="00706EBA"/>
    <w:rsid w:val="00710DFE"/>
    <w:rsid w:val="00743394"/>
    <w:rsid w:val="00745B9C"/>
    <w:rsid w:val="0075186E"/>
    <w:rsid w:val="0077294E"/>
    <w:rsid w:val="0077390A"/>
    <w:rsid w:val="00797D30"/>
    <w:rsid w:val="007A1901"/>
    <w:rsid w:val="00812803"/>
    <w:rsid w:val="008169B7"/>
    <w:rsid w:val="00865607"/>
    <w:rsid w:val="008668EB"/>
    <w:rsid w:val="00871B0D"/>
    <w:rsid w:val="00876EFE"/>
    <w:rsid w:val="00880D03"/>
    <w:rsid w:val="00890A41"/>
    <w:rsid w:val="0089430B"/>
    <w:rsid w:val="008A7D9F"/>
    <w:rsid w:val="008C243B"/>
    <w:rsid w:val="008C329D"/>
    <w:rsid w:val="008C466A"/>
    <w:rsid w:val="008D1CFA"/>
    <w:rsid w:val="008D5862"/>
    <w:rsid w:val="008E2B34"/>
    <w:rsid w:val="008E2BCC"/>
    <w:rsid w:val="008F0784"/>
    <w:rsid w:val="008F42EB"/>
    <w:rsid w:val="009029FC"/>
    <w:rsid w:val="0091404F"/>
    <w:rsid w:val="00934ED7"/>
    <w:rsid w:val="00940FE7"/>
    <w:rsid w:val="00946599"/>
    <w:rsid w:val="00960C59"/>
    <w:rsid w:val="0096308D"/>
    <w:rsid w:val="00967764"/>
    <w:rsid w:val="00983B63"/>
    <w:rsid w:val="00986A91"/>
    <w:rsid w:val="00992883"/>
    <w:rsid w:val="00993015"/>
    <w:rsid w:val="00995BB0"/>
    <w:rsid w:val="009A24CA"/>
    <w:rsid w:val="009C50EE"/>
    <w:rsid w:val="009C7890"/>
    <w:rsid w:val="009D108B"/>
    <w:rsid w:val="00A01091"/>
    <w:rsid w:val="00A055CB"/>
    <w:rsid w:val="00A06B28"/>
    <w:rsid w:val="00A100ED"/>
    <w:rsid w:val="00A22695"/>
    <w:rsid w:val="00A317E2"/>
    <w:rsid w:val="00A34D63"/>
    <w:rsid w:val="00A35FD4"/>
    <w:rsid w:val="00A56C35"/>
    <w:rsid w:val="00A601BC"/>
    <w:rsid w:val="00A77795"/>
    <w:rsid w:val="00A83397"/>
    <w:rsid w:val="00A948D9"/>
    <w:rsid w:val="00AE0F71"/>
    <w:rsid w:val="00AE4C33"/>
    <w:rsid w:val="00AE7D84"/>
    <w:rsid w:val="00B02598"/>
    <w:rsid w:val="00B23E13"/>
    <w:rsid w:val="00B27E7C"/>
    <w:rsid w:val="00B400BB"/>
    <w:rsid w:val="00B42F5C"/>
    <w:rsid w:val="00B647E8"/>
    <w:rsid w:val="00B65773"/>
    <w:rsid w:val="00B8422D"/>
    <w:rsid w:val="00B86FF5"/>
    <w:rsid w:val="00B94146"/>
    <w:rsid w:val="00B945AD"/>
    <w:rsid w:val="00BA240D"/>
    <w:rsid w:val="00BA3C4F"/>
    <w:rsid w:val="00BA4B05"/>
    <w:rsid w:val="00BB2DD3"/>
    <w:rsid w:val="00BC66CC"/>
    <w:rsid w:val="00BC7ACA"/>
    <w:rsid w:val="00BD02A5"/>
    <w:rsid w:val="00BE4A38"/>
    <w:rsid w:val="00BE5D91"/>
    <w:rsid w:val="00BF7059"/>
    <w:rsid w:val="00C01825"/>
    <w:rsid w:val="00C13695"/>
    <w:rsid w:val="00C17921"/>
    <w:rsid w:val="00C30112"/>
    <w:rsid w:val="00C31EBC"/>
    <w:rsid w:val="00C33FDA"/>
    <w:rsid w:val="00C37841"/>
    <w:rsid w:val="00C37DD3"/>
    <w:rsid w:val="00C41438"/>
    <w:rsid w:val="00C460F0"/>
    <w:rsid w:val="00C55C32"/>
    <w:rsid w:val="00C610A4"/>
    <w:rsid w:val="00C62E6F"/>
    <w:rsid w:val="00C6381C"/>
    <w:rsid w:val="00C674FF"/>
    <w:rsid w:val="00C706A2"/>
    <w:rsid w:val="00C76987"/>
    <w:rsid w:val="00C96AEA"/>
    <w:rsid w:val="00CC200C"/>
    <w:rsid w:val="00CC328C"/>
    <w:rsid w:val="00CD57CB"/>
    <w:rsid w:val="00CE5744"/>
    <w:rsid w:val="00CF4814"/>
    <w:rsid w:val="00D035C4"/>
    <w:rsid w:val="00D03796"/>
    <w:rsid w:val="00D40416"/>
    <w:rsid w:val="00D4795E"/>
    <w:rsid w:val="00D627EC"/>
    <w:rsid w:val="00D74D6D"/>
    <w:rsid w:val="00DA522A"/>
    <w:rsid w:val="00DC3A89"/>
    <w:rsid w:val="00DC43A2"/>
    <w:rsid w:val="00DC4AEB"/>
    <w:rsid w:val="00DD1E93"/>
    <w:rsid w:val="00DD51AB"/>
    <w:rsid w:val="00DE63DB"/>
    <w:rsid w:val="00DE73B7"/>
    <w:rsid w:val="00DF2138"/>
    <w:rsid w:val="00E04ED3"/>
    <w:rsid w:val="00E149B6"/>
    <w:rsid w:val="00E2463A"/>
    <w:rsid w:val="00E32A62"/>
    <w:rsid w:val="00E33021"/>
    <w:rsid w:val="00E37FBE"/>
    <w:rsid w:val="00E5543C"/>
    <w:rsid w:val="00E55DB1"/>
    <w:rsid w:val="00E727BE"/>
    <w:rsid w:val="00E8208C"/>
    <w:rsid w:val="00E84C71"/>
    <w:rsid w:val="00E9220A"/>
    <w:rsid w:val="00E94A4B"/>
    <w:rsid w:val="00E95AB4"/>
    <w:rsid w:val="00EA4539"/>
    <w:rsid w:val="00ED1626"/>
    <w:rsid w:val="00ED400E"/>
    <w:rsid w:val="00ED746E"/>
    <w:rsid w:val="00EE2FF1"/>
    <w:rsid w:val="00F1470F"/>
    <w:rsid w:val="00F155AE"/>
    <w:rsid w:val="00F16199"/>
    <w:rsid w:val="00F304E3"/>
    <w:rsid w:val="00F37F4C"/>
    <w:rsid w:val="00F43F33"/>
    <w:rsid w:val="00F53314"/>
    <w:rsid w:val="00F628AE"/>
    <w:rsid w:val="00F77195"/>
    <w:rsid w:val="00F77AA8"/>
    <w:rsid w:val="00F86585"/>
    <w:rsid w:val="00F96CCE"/>
    <w:rsid w:val="00FA2CA2"/>
    <w:rsid w:val="00FA4C97"/>
    <w:rsid w:val="00FC091E"/>
    <w:rsid w:val="00FC3A06"/>
    <w:rsid w:val="00FC3DCD"/>
    <w:rsid w:val="00FC3E3E"/>
    <w:rsid w:val="00FD095B"/>
    <w:rsid w:val="00FD3257"/>
    <w:rsid w:val="00FE4DF6"/>
    <w:rsid w:val="00FE63EE"/>
    <w:rsid w:val="00FE76B4"/>
    <w:rsid w:val="00FF0E14"/>
    <w:rsid w:val="00FF162E"/>
    <w:rsid w:val="00FF2699"/>
    <w:rsid w:val="00FF50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208C"/>
    <w:pPr>
      <w:spacing w:line="360" w:lineRule="auto"/>
      <w:jc w:val="both"/>
    </w:pPr>
    <w:rPr>
      <w:rFonts w:ascii="Times New Roman" w:hAnsi="Times New Roman"/>
    </w:rPr>
  </w:style>
  <w:style w:type="paragraph" w:styleId="berschrift1">
    <w:name w:val="heading 1"/>
    <w:basedOn w:val="Standard"/>
    <w:next w:val="Standard"/>
    <w:link w:val="berschrift1Zchn"/>
    <w:uiPriority w:val="9"/>
    <w:qFormat/>
    <w:rsid w:val="001D3D32"/>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D746E"/>
    <w:pPr>
      <w:keepNext/>
      <w:keepLines/>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D746E"/>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D746E"/>
    <w:pPr>
      <w:keepNext/>
      <w:keepLines/>
      <w:spacing w:before="200" w:after="0"/>
      <w:outlineLvl w:val="3"/>
    </w:pPr>
    <w:rPr>
      <w:rFonts w:asciiTheme="majorHAnsi" w:eastAsiaTheme="majorEastAsia" w:hAnsiTheme="majorHAnsi" w:cstheme="majorBidi"/>
      <w:b/>
      <w:bCs/>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79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9B0"/>
    <w:rPr>
      <w:rFonts w:ascii="Tahoma" w:hAnsi="Tahoma" w:cs="Tahoma"/>
      <w:sz w:val="16"/>
      <w:szCs w:val="16"/>
    </w:rPr>
  </w:style>
  <w:style w:type="paragraph" w:styleId="Kopfzeile">
    <w:name w:val="header"/>
    <w:basedOn w:val="Standard"/>
    <w:link w:val="KopfzeileZchn"/>
    <w:uiPriority w:val="99"/>
    <w:unhideWhenUsed/>
    <w:rsid w:val="004C79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79B0"/>
  </w:style>
  <w:style w:type="paragraph" w:styleId="Fuzeile">
    <w:name w:val="footer"/>
    <w:basedOn w:val="Standard"/>
    <w:link w:val="FuzeileZchn"/>
    <w:uiPriority w:val="99"/>
    <w:unhideWhenUsed/>
    <w:rsid w:val="004C79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79B0"/>
  </w:style>
  <w:style w:type="paragraph" w:styleId="Listenabsatz">
    <w:name w:val="List Paragraph"/>
    <w:basedOn w:val="Standard"/>
    <w:uiPriority w:val="34"/>
    <w:qFormat/>
    <w:rsid w:val="00993015"/>
    <w:pPr>
      <w:ind w:left="720"/>
      <w:contextualSpacing/>
    </w:pPr>
  </w:style>
  <w:style w:type="character" w:customStyle="1" w:styleId="berschrift1Zchn">
    <w:name w:val="Überschrift 1 Zchn"/>
    <w:basedOn w:val="Absatz-Standardschriftart"/>
    <w:link w:val="berschrift1"/>
    <w:uiPriority w:val="9"/>
    <w:rsid w:val="001D3D32"/>
    <w:rPr>
      <w:rFonts w:ascii="Times New Roman" w:eastAsiaTheme="majorEastAsia" w:hAnsi="Times New Roman" w:cstheme="majorBidi"/>
      <w:b/>
      <w:bCs/>
      <w:sz w:val="28"/>
      <w:szCs w:val="28"/>
    </w:rPr>
  </w:style>
  <w:style w:type="character" w:customStyle="1" w:styleId="berschrift2Zchn">
    <w:name w:val="Überschrift 2 Zchn"/>
    <w:basedOn w:val="Absatz-Standardschriftart"/>
    <w:link w:val="berschrift2"/>
    <w:uiPriority w:val="9"/>
    <w:rsid w:val="00ED746E"/>
    <w:rPr>
      <w:rFonts w:asciiTheme="majorHAnsi" w:eastAsiaTheme="majorEastAsia" w:hAnsiTheme="majorHAnsi" w:cstheme="majorBidi"/>
      <w:b/>
      <w:bCs/>
      <w:sz w:val="26"/>
      <w:szCs w:val="26"/>
    </w:rPr>
  </w:style>
  <w:style w:type="paragraph" w:styleId="Inhaltsverzeichnisberschrift">
    <w:name w:val="TOC Heading"/>
    <w:basedOn w:val="berschrift1"/>
    <w:next w:val="Standard"/>
    <w:uiPriority w:val="39"/>
    <w:unhideWhenUsed/>
    <w:qFormat/>
    <w:rsid w:val="00FE76B4"/>
    <w:pPr>
      <w:outlineLvl w:val="9"/>
    </w:pPr>
    <w:rPr>
      <w:lang w:eastAsia="de-DE"/>
    </w:rPr>
  </w:style>
  <w:style w:type="paragraph" w:styleId="Verzeichnis1">
    <w:name w:val="toc 1"/>
    <w:basedOn w:val="Standard"/>
    <w:next w:val="Standard"/>
    <w:autoRedefine/>
    <w:uiPriority w:val="39"/>
    <w:unhideWhenUsed/>
    <w:rsid w:val="00FE76B4"/>
    <w:pPr>
      <w:spacing w:after="100"/>
    </w:pPr>
  </w:style>
  <w:style w:type="paragraph" w:styleId="Verzeichnis2">
    <w:name w:val="toc 2"/>
    <w:basedOn w:val="Standard"/>
    <w:next w:val="Standard"/>
    <w:autoRedefine/>
    <w:uiPriority w:val="39"/>
    <w:unhideWhenUsed/>
    <w:rsid w:val="00FE76B4"/>
    <w:pPr>
      <w:spacing w:after="100"/>
      <w:ind w:left="220"/>
    </w:pPr>
  </w:style>
  <w:style w:type="character" w:styleId="Hyperlink">
    <w:name w:val="Hyperlink"/>
    <w:basedOn w:val="Absatz-Standardschriftart"/>
    <w:uiPriority w:val="99"/>
    <w:unhideWhenUsed/>
    <w:rsid w:val="00FE76B4"/>
    <w:rPr>
      <w:color w:val="0000FF" w:themeColor="hyperlink"/>
      <w:u w:val="single"/>
    </w:rPr>
  </w:style>
  <w:style w:type="character" w:customStyle="1" w:styleId="berschrift3Zchn">
    <w:name w:val="Überschrift 3 Zchn"/>
    <w:basedOn w:val="Absatz-Standardschriftart"/>
    <w:link w:val="berschrift3"/>
    <w:uiPriority w:val="9"/>
    <w:rsid w:val="00ED746E"/>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E554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543C"/>
    <w:rPr>
      <w:sz w:val="20"/>
      <w:szCs w:val="20"/>
    </w:rPr>
  </w:style>
  <w:style w:type="character" w:styleId="Funotenzeichen">
    <w:name w:val="footnote reference"/>
    <w:basedOn w:val="Absatz-Standardschriftart"/>
    <w:uiPriority w:val="99"/>
    <w:semiHidden/>
    <w:unhideWhenUsed/>
    <w:rsid w:val="00E5543C"/>
    <w:rPr>
      <w:vertAlign w:val="superscript"/>
    </w:rPr>
  </w:style>
  <w:style w:type="character" w:styleId="Kommentarzeichen">
    <w:name w:val="annotation reference"/>
    <w:basedOn w:val="Absatz-Standardschriftart"/>
    <w:uiPriority w:val="99"/>
    <w:semiHidden/>
    <w:unhideWhenUsed/>
    <w:rsid w:val="00357068"/>
    <w:rPr>
      <w:sz w:val="16"/>
      <w:szCs w:val="16"/>
    </w:rPr>
  </w:style>
  <w:style w:type="paragraph" w:styleId="Kommentartext">
    <w:name w:val="annotation text"/>
    <w:basedOn w:val="Standard"/>
    <w:link w:val="KommentartextZchn"/>
    <w:uiPriority w:val="99"/>
    <w:semiHidden/>
    <w:unhideWhenUsed/>
    <w:rsid w:val="003570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7068"/>
    <w:rPr>
      <w:sz w:val="20"/>
      <w:szCs w:val="20"/>
    </w:rPr>
  </w:style>
  <w:style w:type="paragraph" w:styleId="Kommentarthema">
    <w:name w:val="annotation subject"/>
    <w:basedOn w:val="Kommentartext"/>
    <w:next w:val="Kommentartext"/>
    <w:link w:val="KommentarthemaZchn"/>
    <w:uiPriority w:val="99"/>
    <w:semiHidden/>
    <w:unhideWhenUsed/>
    <w:rsid w:val="00357068"/>
    <w:rPr>
      <w:b/>
      <w:bCs/>
    </w:rPr>
  </w:style>
  <w:style w:type="character" w:customStyle="1" w:styleId="KommentarthemaZchn">
    <w:name w:val="Kommentarthema Zchn"/>
    <w:basedOn w:val="KommentartextZchn"/>
    <w:link w:val="Kommentarthema"/>
    <w:uiPriority w:val="99"/>
    <w:semiHidden/>
    <w:rsid w:val="00357068"/>
    <w:rPr>
      <w:b/>
      <w:bCs/>
      <w:sz w:val="20"/>
      <w:szCs w:val="20"/>
    </w:rPr>
  </w:style>
  <w:style w:type="paragraph" w:styleId="Verzeichnis3">
    <w:name w:val="toc 3"/>
    <w:basedOn w:val="Standard"/>
    <w:next w:val="Standard"/>
    <w:autoRedefine/>
    <w:uiPriority w:val="39"/>
    <w:unhideWhenUsed/>
    <w:rsid w:val="00C31EBC"/>
    <w:pPr>
      <w:spacing w:after="100"/>
      <w:ind w:left="440"/>
    </w:pPr>
  </w:style>
  <w:style w:type="character" w:customStyle="1" w:styleId="berschrift4Zchn">
    <w:name w:val="Überschrift 4 Zchn"/>
    <w:basedOn w:val="Absatz-Standardschriftart"/>
    <w:link w:val="berschrift4"/>
    <w:uiPriority w:val="9"/>
    <w:rsid w:val="00ED746E"/>
    <w:rPr>
      <w:rFonts w:asciiTheme="majorHAnsi" w:eastAsiaTheme="majorEastAsia" w:hAnsiTheme="majorHAnsi" w:cstheme="majorBidi"/>
      <w:b/>
      <w:bCs/>
      <w:i/>
      <w:iCs/>
    </w:rPr>
  </w:style>
  <w:style w:type="character" w:styleId="Platzhaltertext">
    <w:name w:val="Placeholder Text"/>
    <w:basedOn w:val="Absatz-Standardschriftart"/>
    <w:uiPriority w:val="99"/>
    <w:semiHidden/>
    <w:rsid w:val="00812803"/>
    <w:rPr>
      <w:color w:val="808080"/>
    </w:rPr>
  </w:style>
  <w:style w:type="paragraph" w:styleId="Beschriftung">
    <w:name w:val="caption"/>
    <w:basedOn w:val="Standard"/>
    <w:next w:val="Standard"/>
    <w:uiPriority w:val="35"/>
    <w:unhideWhenUsed/>
    <w:qFormat/>
    <w:rsid w:val="00AE4C33"/>
    <w:pPr>
      <w:spacing w:line="240" w:lineRule="auto"/>
    </w:pPr>
    <w:rPr>
      <w:b/>
      <w:bCs/>
      <w:color w:val="4F81BD" w:themeColor="accent1"/>
      <w:sz w:val="18"/>
      <w:szCs w:val="18"/>
    </w:rPr>
  </w:style>
  <w:style w:type="table" w:styleId="Tabellenraster">
    <w:name w:val="Table Grid"/>
    <w:basedOn w:val="NormaleTabelle"/>
    <w:uiPriority w:val="59"/>
    <w:rsid w:val="00DF2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208C"/>
    <w:pPr>
      <w:spacing w:line="360" w:lineRule="auto"/>
      <w:jc w:val="both"/>
    </w:pPr>
    <w:rPr>
      <w:rFonts w:ascii="Times New Roman" w:hAnsi="Times New Roman"/>
    </w:rPr>
  </w:style>
  <w:style w:type="paragraph" w:styleId="berschrift1">
    <w:name w:val="heading 1"/>
    <w:basedOn w:val="Standard"/>
    <w:next w:val="Standard"/>
    <w:link w:val="berschrift1Zchn"/>
    <w:uiPriority w:val="9"/>
    <w:qFormat/>
    <w:rsid w:val="001D3D32"/>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D746E"/>
    <w:pPr>
      <w:keepNext/>
      <w:keepLines/>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D746E"/>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D746E"/>
    <w:pPr>
      <w:keepNext/>
      <w:keepLines/>
      <w:spacing w:before="200" w:after="0"/>
      <w:outlineLvl w:val="3"/>
    </w:pPr>
    <w:rPr>
      <w:rFonts w:asciiTheme="majorHAnsi" w:eastAsiaTheme="majorEastAsia" w:hAnsiTheme="majorHAnsi" w:cstheme="majorBidi"/>
      <w:b/>
      <w:bCs/>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79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9B0"/>
    <w:rPr>
      <w:rFonts w:ascii="Tahoma" w:hAnsi="Tahoma" w:cs="Tahoma"/>
      <w:sz w:val="16"/>
      <w:szCs w:val="16"/>
    </w:rPr>
  </w:style>
  <w:style w:type="paragraph" w:styleId="Kopfzeile">
    <w:name w:val="header"/>
    <w:basedOn w:val="Standard"/>
    <w:link w:val="KopfzeileZchn"/>
    <w:uiPriority w:val="99"/>
    <w:unhideWhenUsed/>
    <w:rsid w:val="004C79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79B0"/>
  </w:style>
  <w:style w:type="paragraph" w:styleId="Fuzeile">
    <w:name w:val="footer"/>
    <w:basedOn w:val="Standard"/>
    <w:link w:val="FuzeileZchn"/>
    <w:uiPriority w:val="99"/>
    <w:unhideWhenUsed/>
    <w:rsid w:val="004C79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79B0"/>
  </w:style>
  <w:style w:type="paragraph" w:styleId="Listenabsatz">
    <w:name w:val="List Paragraph"/>
    <w:basedOn w:val="Standard"/>
    <w:uiPriority w:val="34"/>
    <w:qFormat/>
    <w:rsid w:val="00993015"/>
    <w:pPr>
      <w:ind w:left="720"/>
      <w:contextualSpacing/>
    </w:pPr>
  </w:style>
  <w:style w:type="character" w:customStyle="1" w:styleId="berschrift1Zchn">
    <w:name w:val="Überschrift 1 Zchn"/>
    <w:basedOn w:val="Absatz-Standardschriftart"/>
    <w:link w:val="berschrift1"/>
    <w:uiPriority w:val="9"/>
    <w:rsid w:val="001D3D32"/>
    <w:rPr>
      <w:rFonts w:ascii="Times New Roman" w:eastAsiaTheme="majorEastAsia" w:hAnsi="Times New Roman" w:cstheme="majorBidi"/>
      <w:b/>
      <w:bCs/>
      <w:sz w:val="28"/>
      <w:szCs w:val="28"/>
    </w:rPr>
  </w:style>
  <w:style w:type="character" w:customStyle="1" w:styleId="berschrift2Zchn">
    <w:name w:val="Überschrift 2 Zchn"/>
    <w:basedOn w:val="Absatz-Standardschriftart"/>
    <w:link w:val="berschrift2"/>
    <w:uiPriority w:val="9"/>
    <w:rsid w:val="00ED746E"/>
    <w:rPr>
      <w:rFonts w:asciiTheme="majorHAnsi" w:eastAsiaTheme="majorEastAsia" w:hAnsiTheme="majorHAnsi" w:cstheme="majorBidi"/>
      <w:b/>
      <w:bCs/>
      <w:sz w:val="26"/>
      <w:szCs w:val="26"/>
    </w:rPr>
  </w:style>
  <w:style w:type="paragraph" w:styleId="Inhaltsverzeichnisberschrift">
    <w:name w:val="TOC Heading"/>
    <w:basedOn w:val="berschrift1"/>
    <w:next w:val="Standard"/>
    <w:uiPriority w:val="39"/>
    <w:unhideWhenUsed/>
    <w:qFormat/>
    <w:rsid w:val="00FE76B4"/>
    <w:pPr>
      <w:outlineLvl w:val="9"/>
    </w:pPr>
    <w:rPr>
      <w:lang w:eastAsia="de-DE"/>
    </w:rPr>
  </w:style>
  <w:style w:type="paragraph" w:styleId="Verzeichnis1">
    <w:name w:val="toc 1"/>
    <w:basedOn w:val="Standard"/>
    <w:next w:val="Standard"/>
    <w:autoRedefine/>
    <w:uiPriority w:val="39"/>
    <w:unhideWhenUsed/>
    <w:rsid w:val="00FE76B4"/>
    <w:pPr>
      <w:spacing w:after="100"/>
    </w:pPr>
  </w:style>
  <w:style w:type="paragraph" w:styleId="Verzeichnis2">
    <w:name w:val="toc 2"/>
    <w:basedOn w:val="Standard"/>
    <w:next w:val="Standard"/>
    <w:autoRedefine/>
    <w:uiPriority w:val="39"/>
    <w:unhideWhenUsed/>
    <w:rsid w:val="00FE76B4"/>
    <w:pPr>
      <w:spacing w:after="100"/>
      <w:ind w:left="220"/>
    </w:pPr>
  </w:style>
  <w:style w:type="character" w:styleId="Hyperlink">
    <w:name w:val="Hyperlink"/>
    <w:basedOn w:val="Absatz-Standardschriftart"/>
    <w:uiPriority w:val="99"/>
    <w:unhideWhenUsed/>
    <w:rsid w:val="00FE76B4"/>
    <w:rPr>
      <w:color w:val="0000FF" w:themeColor="hyperlink"/>
      <w:u w:val="single"/>
    </w:rPr>
  </w:style>
  <w:style w:type="character" w:customStyle="1" w:styleId="berschrift3Zchn">
    <w:name w:val="Überschrift 3 Zchn"/>
    <w:basedOn w:val="Absatz-Standardschriftart"/>
    <w:link w:val="berschrift3"/>
    <w:uiPriority w:val="9"/>
    <w:rsid w:val="00ED746E"/>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E554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543C"/>
    <w:rPr>
      <w:sz w:val="20"/>
      <w:szCs w:val="20"/>
    </w:rPr>
  </w:style>
  <w:style w:type="character" w:styleId="Funotenzeichen">
    <w:name w:val="footnote reference"/>
    <w:basedOn w:val="Absatz-Standardschriftart"/>
    <w:uiPriority w:val="99"/>
    <w:semiHidden/>
    <w:unhideWhenUsed/>
    <w:rsid w:val="00E5543C"/>
    <w:rPr>
      <w:vertAlign w:val="superscript"/>
    </w:rPr>
  </w:style>
  <w:style w:type="character" w:styleId="Kommentarzeichen">
    <w:name w:val="annotation reference"/>
    <w:basedOn w:val="Absatz-Standardschriftart"/>
    <w:uiPriority w:val="99"/>
    <w:semiHidden/>
    <w:unhideWhenUsed/>
    <w:rsid w:val="00357068"/>
    <w:rPr>
      <w:sz w:val="16"/>
      <w:szCs w:val="16"/>
    </w:rPr>
  </w:style>
  <w:style w:type="paragraph" w:styleId="Kommentartext">
    <w:name w:val="annotation text"/>
    <w:basedOn w:val="Standard"/>
    <w:link w:val="KommentartextZchn"/>
    <w:uiPriority w:val="99"/>
    <w:semiHidden/>
    <w:unhideWhenUsed/>
    <w:rsid w:val="003570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7068"/>
    <w:rPr>
      <w:sz w:val="20"/>
      <w:szCs w:val="20"/>
    </w:rPr>
  </w:style>
  <w:style w:type="paragraph" w:styleId="Kommentarthema">
    <w:name w:val="annotation subject"/>
    <w:basedOn w:val="Kommentartext"/>
    <w:next w:val="Kommentartext"/>
    <w:link w:val="KommentarthemaZchn"/>
    <w:uiPriority w:val="99"/>
    <w:semiHidden/>
    <w:unhideWhenUsed/>
    <w:rsid w:val="00357068"/>
    <w:rPr>
      <w:b/>
      <w:bCs/>
    </w:rPr>
  </w:style>
  <w:style w:type="character" w:customStyle="1" w:styleId="KommentarthemaZchn">
    <w:name w:val="Kommentarthema Zchn"/>
    <w:basedOn w:val="KommentartextZchn"/>
    <w:link w:val="Kommentarthema"/>
    <w:uiPriority w:val="99"/>
    <w:semiHidden/>
    <w:rsid w:val="00357068"/>
    <w:rPr>
      <w:b/>
      <w:bCs/>
      <w:sz w:val="20"/>
      <w:szCs w:val="20"/>
    </w:rPr>
  </w:style>
  <w:style w:type="paragraph" w:styleId="Verzeichnis3">
    <w:name w:val="toc 3"/>
    <w:basedOn w:val="Standard"/>
    <w:next w:val="Standard"/>
    <w:autoRedefine/>
    <w:uiPriority w:val="39"/>
    <w:unhideWhenUsed/>
    <w:rsid w:val="00C31EBC"/>
    <w:pPr>
      <w:spacing w:after="100"/>
      <w:ind w:left="440"/>
    </w:pPr>
  </w:style>
  <w:style w:type="character" w:customStyle="1" w:styleId="berschrift4Zchn">
    <w:name w:val="Überschrift 4 Zchn"/>
    <w:basedOn w:val="Absatz-Standardschriftart"/>
    <w:link w:val="berschrift4"/>
    <w:uiPriority w:val="9"/>
    <w:rsid w:val="00ED746E"/>
    <w:rPr>
      <w:rFonts w:asciiTheme="majorHAnsi" w:eastAsiaTheme="majorEastAsia" w:hAnsiTheme="majorHAnsi" w:cstheme="majorBidi"/>
      <w:b/>
      <w:bCs/>
      <w:i/>
      <w:iCs/>
    </w:rPr>
  </w:style>
  <w:style w:type="character" w:styleId="Platzhaltertext">
    <w:name w:val="Placeholder Text"/>
    <w:basedOn w:val="Absatz-Standardschriftart"/>
    <w:uiPriority w:val="99"/>
    <w:semiHidden/>
    <w:rsid w:val="00812803"/>
    <w:rPr>
      <w:color w:val="808080"/>
    </w:rPr>
  </w:style>
  <w:style w:type="paragraph" w:styleId="Beschriftung">
    <w:name w:val="caption"/>
    <w:basedOn w:val="Standard"/>
    <w:next w:val="Standard"/>
    <w:uiPriority w:val="35"/>
    <w:unhideWhenUsed/>
    <w:qFormat/>
    <w:rsid w:val="00AE4C33"/>
    <w:pPr>
      <w:spacing w:line="240" w:lineRule="auto"/>
    </w:pPr>
    <w:rPr>
      <w:b/>
      <w:bCs/>
      <w:color w:val="4F81BD" w:themeColor="accent1"/>
      <w:sz w:val="18"/>
      <w:szCs w:val="18"/>
    </w:rPr>
  </w:style>
  <w:style w:type="table" w:styleId="Tabellenraster">
    <w:name w:val="Table Grid"/>
    <w:basedOn w:val="NormaleTabelle"/>
    <w:uiPriority w:val="59"/>
    <w:rsid w:val="00DF2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85C80FB-B709-4F7F-A8C4-4B3BF38C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48099</Words>
  <Characters>303026</Characters>
  <Application>Microsoft Office Word</Application>
  <DocSecurity>0</DocSecurity>
  <Lines>2525</Lines>
  <Paragraphs>700</Paragraphs>
  <ScaleCrop>false</ScaleCrop>
  <HeadingPairs>
    <vt:vector size="4" baseType="variant">
      <vt:variant>
        <vt:lpstr>Titel</vt:lpstr>
      </vt:variant>
      <vt:variant>
        <vt:i4>1</vt:i4>
      </vt:variant>
      <vt:variant>
        <vt:lpstr>Überschriften</vt:lpstr>
      </vt:variant>
      <vt:variant>
        <vt:i4>5</vt:i4>
      </vt:variant>
    </vt:vector>
  </HeadingPairs>
  <TitlesOfParts>
    <vt:vector size="6" baseType="lpstr">
      <vt:lpstr/>
      <vt:lpstr>1. Theoretical background</vt:lpstr>
      <vt:lpstr>    1.1. Introduction to pain	 </vt:lpstr>
      <vt:lpstr>    1.2. Pain: terminology and theoretical concepts	</vt:lpstr>
      <vt:lpstr>    1.3 Chronic Pain</vt:lpstr>
      <vt:lpstr>        1.3.1. Definition	</vt:lpstr>
    </vt:vector>
  </TitlesOfParts>
  <Company/>
  <LinksUpToDate>false</LinksUpToDate>
  <CharactersWithSpaces>350425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72</cp:revision>
  <dcterms:created xsi:type="dcterms:W3CDTF">2018-05-16T14:45:00Z</dcterms:created>
  <dcterms:modified xsi:type="dcterms:W3CDTF">2018-08-24T16:48:00Z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cacf3845-1a6e-3d3f-9a48-17d2cb8c1fc4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http://www.zotero.org/styles/biomed-central</vt:lpwstr>
  </property>
  <property fmtid="{D5CDD505-2E9C-101B-9397-08002B2CF9AE}" pid="12" name="Mendeley Recent Style Name 3_1">
    <vt:lpwstr>BioMed Central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