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2235"/>
        <w:gridCol w:w="7512"/>
      </w:tblGrid>
      <w:tr w:rsidR="009566F5" w:rsidRPr="00F53EB1" w:rsidTr="009566F5">
        <w:tc>
          <w:tcPr>
            <w:tcW w:w="2235" w:type="dxa"/>
          </w:tcPr>
          <w:p w:rsidR="009566F5" w:rsidRPr="009566F5" w:rsidRDefault="009566F5">
            <w:pPr>
              <w:rPr>
                <w:rFonts w:ascii="Times New Roman" w:hAnsi="Times New Roman" w:cs="Times New Roman"/>
              </w:rPr>
            </w:pPr>
            <w:r w:rsidRPr="009566F5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7512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 w:rsidRPr="009566F5">
              <w:rPr>
                <w:rFonts w:ascii="Times New Roman" w:hAnsi="Times New Roman" w:cs="Times New Roman"/>
                <w:lang w:val="en-US"/>
              </w:rPr>
              <w:t>possible worlds or elementary outcomes</w:t>
            </w:r>
          </w:p>
        </w:tc>
      </w:tr>
      <w:tr w:rsidR="009566F5" w:rsidRPr="00F53EB1" w:rsidTr="009566F5">
        <w:tc>
          <w:tcPr>
            <w:tcW w:w="2235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7512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die toss: six elementary outcomes that are possible and contained in the set W. </w:t>
            </w:r>
          </w:p>
        </w:tc>
      </w:tr>
      <w:tr w:rsidR="009566F5" w:rsidRPr="00F53EB1" w:rsidTr="009566F5">
        <w:tc>
          <w:tcPr>
            <w:tcW w:w="2235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Randomness</w:t>
            </w:r>
          </w:p>
        </w:tc>
        <w:tc>
          <w:tcPr>
            <w:tcW w:w="7512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truly unknowable before observation – not enough information – impractical to describe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determinalistically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noise</w:t>
            </w:r>
          </w:p>
        </w:tc>
      </w:tr>
      <w:tr w:rsidR="009566F5" w:rsidRPr="00F53EB1" w:rsidTr="009566F5">
        <w:tc>
          <w:tcPr>
            <w:tcW w:w="2235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Ignorance</w:t>
            </w:r>
          </w:p>
        </w:tc>
        <w:tc>
          <w:tcPr>
            <w:tcW w:w="7512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used to represent things – we believe have a fixed value</w:t>
            </w:r>
          </w:p>
        </w:tc>
      </w:tr>
      <w:tr w:rsidR="009566F5" w:rsidRPr="009566F5" w:rsidTr="009566F5">
        <w:tc>
          <w:tcPr>
            <w:tcW w:w="2235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events</w:t>
            </w:r>
          </w:p>
        </w:tc>
        <w:tc>
          <w:tcPr>
            <w:tcW w:w="7512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randomness</w:t>
            </w:r>
          </w:p>
        </w:tc>
      </w:tr>
      <w:tr w:rsidR="009566F5" w:rsidRPr="009566F5" w:rsidTr="009566F5">
        <w:tc>
          <w:tcPr>
            <w:tcW w:w="2235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propositions</w:t>
            </w:r>
          </w:p>
        </w:tc>
        <w:tc>
          <w:tcPr>
            <w:tcW w:w="7512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ignorance</w:t>
            </w:r>
          </w:p>
        </w:tc>
      </w:tr>
      <w:tr w:rsidR="009566F5" w:rsidRPr="009566F5" w:rsidTr="009566F5">
        <w:tc>
          <w:tcPr>
            <w:tcW w:w="2235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∩</w:t>
            </w:r>
          </w:p>
        </w:tc>
        <w:tc>
          <w:tcPr>
            <w:tcW w:w="7512" w:type="dxa"/>
          </w:tcPr>
          <w:p w:rsidR="009566F5" w:rsidRPr="009566F5" w:rsidRDefault="009566F5">
            <w:pPr>
              <w:rPr>
                <w:rFonts w:ascii="Times New Roman" w:hAnsi="Times New Roman" w:cs="Times New Roman"/>
              </w:rPr>
            </w:pPr>
            <w:r w:rsidRPr="009566F5">
              <w:rPr>
                <w:rFonts w:ascii="Times New Roman" w:hAnsi="Times New Roman" w:cs="Times New Roman"/>
              </w:rPr>
              <w:t>Schnitt der Mengen A und B</w:t>
            </w:r>
          </w:p>
        </w:tc>
      </w:tr>
      <w:tr w:rsidR="009566F5" w:rsidRPr="009566F5" w:rsidTr="009566F5">
        <w:tc>
          <w:tcPr>
            <w:tcW w:w="2235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14DD801" wp14:editId="726469F7">
                  <wp:extent cx="165100" cy="203200"/>
                  <wp:effectExtent l="0" t="0" r="635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</w:tcPr>
          <w:p w:rsidR="009566F5" w:rsidRP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Teilmenge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von</w:t>
            </w:r>
          </w:p>
        </w:tc>
      </w:tr>
      <w:tr w:rsidR="009566F5" w:rsidRPr="009566F5" w:rsidTr="009566F5">
        <w:tc>
          <w:tcPr>
            <w:tcW w:w="2235" w:type="dxa"/>
          </w:tcPr>
          <w:p w:rsidR="009566F5" w:rsidRDefault="009566F5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F5C0B37" wp14:editId="09273A44">
                  <wp:extent cx="317500" cy="215900"/>
                  <wp:effectExtent l="0" t="0" r="635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</w:tcPr>
          <w:p w:rsidR="009566F5" w:rsidRDefault="009566F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Element von</w:t>
            </w:r>
          </w:p>
        </w:tc>
      </w:tr>
      <w:tr w:rsidR="009566F5" w:rsidRPr="009566F5" w:rsidTr="009566F5">
        <w:tc>
          <w:tcPr>
            <w:tcW w:w="2235" w:type="dxa"/>
          </w:tcPr>
          <w:p w:rsidR="009566F5" w:rsidRDefault="00653F2A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A7ADA97" wp14:editId="0620D22A">
                  <wp:extent cx="311150" cy="1714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</w:tcPr>
          <w:p w:rsidR="009566F5" w:rsidRDefault="00653F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Element von</w:t>
            </w:r>
          </w:p>
        </w:tc>
      </w:tr>
      <w:tr w:rsidR="00653F2A" w:rsidRPr="00653F2A" w:rsidTr="009566F5">
        <w:tc>
          <w:tcPr>
            <w:tcW w:w="2235" w:type="dxa"/>
          </w:tcPr>
          <w:p w:rsidR="00653F2A" w:rsidRPr="00653F2A" w:rsidRDefault="00653F2A">
            <w:pPr>
              <w:rPr>
                <w:rFonts w:ascii="Times New Roman" w:hAnsi="Times New Roman" w:cs="Times New Roman"/>
                <w:noProof/>
                <w:lang w:eastAsia="de-DE"/>
              </w:rPr>
            </w:pPr>
            <w:r w:rsidRPr="00653F2A">
              <w:rPr>
                <w:rFonts w:ascii="Times New Roman" w:hAnsi="Times New Roman" w:cs="Times New Roman"/>
                <w:noProof/>
                <w:sz w:val="20"/>
                <w:lang w:eastAsia="de-DE"/>
              </w:rPr>
              <w:t>Formalismus Versteh Übung</w:t>
            </w:r>
          </w:p>
        </w:tc>
        <w:tc>
          <w:tcPr>
            <w:tcW w:w="7512" w:type="dxa"/>
          </w:tcPr>
          <w:p w:rsidR="00653F2A" w:rsidRDefault="00653F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F103A27" wp14:editId="566410FE">
                  <wp:extent cx="4521200" cy="260171"/>
                  <wp:effectExtent l="0" t="0" r="0" b="698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6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F2A" w:rsidRDefault="00653F2A">
            <w:pPr>
              <w:rPr>
                <w:rFonts w:ascii="Times New Roman" w:hAnsi="Times New Roman" w:cs="Times New Roman"/>
                <w:lang w:val="en-US"/>
              </w:rPr>
            </w:pPr>
          </w:p>
          <w:p w:rsidR="00653F2A" w:rsidRPr="00653F2A" w:rsidRDefault="00653F2A">
            <w:pPr>
              <w:rPr>
                <w:rFonts w:ascii="Times New Roman" w:hAnsi="Times New Roman" w:cs="Times New Roman"/>
              </w:rPr>
            </w:pPr>
            <w:proofErr w:type="gramStart"/>
            <w:r w:rsidRPr="00653F2A">
              <w:rPr>
                <w:rFonts w:ascii="Times New Roman" w:hAnsi="Times New Roman" w:cs="Times New Roman"/>
              </w:rPr>
              <w:t>Das</w:t>
            </w:r>
            <w:proofErr w:type="gramEnd"/>
            <w:r w:rsidRPr="00653F2A">
              <w:rPr>
                <w:rFonts w:ascii="Times New Roman" w:hAnsi="Times New Roman" w:cs="Times New Roman"/>
              </w:rPr>
              <w:t xml:space="preserve"> Gegenevent von U ist </w:t>
            </w:r>
            <w:proofErr w:type="spellStart"/>
            <w:r w:rsidRPr="00653F2A">
              <w:rPr>
                <w:rFonts w:ascii="Times New Roman" w:hAnsi="Times New Roman" w:cs="Times New Roman"/>
              </w:rPr>
              <w:t>Ustrich</w:t>
            </w:r>
            <w:proofErr w:type="spellEnd"/>
            <w:r w:rsidRPr="00653F2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Dies beinhaltet alle Elemente, die zwar Teil aller </w:t>
            </w:r>
            <w:proofErr w:type="spellStart"/>
            <w:r>
              <w:rPr>
                <w:rFonts w:ascii="Times New Roman" w:hAnsi="Times New Roman" w:cs="Times New Roman"/>
              </w:rPr>
              <w:t>possible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worlds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sind, aber nicht Element von U. 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Ustrich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ist ein </w:t>
            </w:r>
            <w:proofErr w:type="spellStart"/>
            <w:r>
              <w:rPr>
                <w:rFonts w:ascii="Times New Roman" w:hAnsi="Times New Roman" w:cs="Times New Roman"/>
              </w:rPr>
              <w:t>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von w, die die Bedingungen oben erfüllen: sie sind Teil aller </w:t>
            </w:r>
            <w:proofErr w:type="spellStart"/>
            <w:r>
              <w:rPr>
                <w:rFonts w:ascii="Times New Roman" w:hAnsi="Times New Roman" w:cs="Times New Roman"/>
              </w:rPr>
              <w:t>possible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worlds</w:t>
            </w:r>
            <w:proofErr w:type="spellEnd"/>
            <w:r>
              <w:rPr>
                <w:rFonts w:ascii="Times New Roman" w:hAnsi="Times New Roman" w:cs="Times New Roman"/>
              </w:rPr>
              <w:t xml:space="preserve"> aber nicht von </w:t>
            </w:r>
            <w:proofErr w:type="gramStart"/>
            <w:r>
              <w:rPr>
                <w:rFonts w:ascii="Times New Roman" w:hAnsi="Times New Roman" w:cs="Times New Roman"/>
              </w:rPr>
              <w:t>U .</w:t>
            </w:r>
            <w:proofErr w:type="gramEnd"/>
          </w:p>
        </w:tc>
      </w:tr>
      <w:tr w:rsidR="00653F2A" w:rsidRPr="00F53EB1" w:rsidTr="009566F5">
        <w:tc>
          <w:tcPr>
            <w:tcW w:w="2235" w:type="dxa"/>
          </w:tcPr>
          <w:p w:rsidR="00653F2A" w:rsidRPr="00F53EB1" w:rsidRDefault="00653F2A">
            <w:pPr>
              <w:rPr>
                <w:rFonts w:ascii="Times New Roman" w:hAnsi="Times New Roman" w:cs="Times New Roman"/>
                <w:noProof/>
                <w:lang w:eastAsia="de-DE"/>
              </w:rPr>
            </w:pPr>
            <w:r w:rsidRPr="00F53EB1">
              <w:rPr>
                <w:rFonts w:ascii="Times New Roman" w:hAnsi="Times New Roman" w:cs="Times New Roman"/>
                <w:noProof/>
                <w:lang w:eastAsia="de-DE"/>
              </w:rPr>
              <w:t>conditioning</w:t>
            </w:r>
          </w:p>
        </w:tc>
        <w:tc>
          <w:tcPr>
            <w:tcW w:w="7512" w:type="dxa"/>
          </w:tcPr>
          <w:p w:rsidR="00653F2A" w:rsidRPr="00653F2A" w:rsidRDefault="00653F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von </w:t>
            </w:r>
            <w:proofErr w:type="spellStart"/>
            <w:r>
              <w:rPr>
                <w:rFonts w:ascii="Times New Roman" w:hAnsi="Times New Roman" w:cs="Times New Roman"/>
              </w:rPr>
              <w:t>uncertainty</w:t>
            </w:r>
            <w:proofErr w:type="spellEnd"/>
            <w:r>
              <w:rPr>
                <w:rFonts w:ascii="Times New Roman" w:hAnsi="Times New Roman" w:cs="Times New Roman"/>
              </w:rPr>
              <w:t xml:space="preserve"> nachdem man Informationen erhalten. </w:t>
            </w:r>
            <w:r w:rsidRPr="00653F2A">
              <w:rPr>
                <w:rFonts w:ascii="Times New Roman" w:hAnsi="Times New Roman" w:cs="Times New Roman"/>
                <w:lang w:val="en-US"/>
              </w:rPr>
              <w:t>Updating beliefs according to what I learned</w:t>
            </w:r>
          </w:p>
        </w:tc>
      </w:tr>
      <w:tr w:rsidR="00653F2A" w:rsidRPr="00653F2A" w:rsidTr="009566F5">
        <w:tc>
          <w:tcPr>
            <w:tcW w:w="2235" w:type="dxa"/>
          </w:tcPr>
          <w:p w:rsidR="00653F2A" w:rsidRPr="00F53EB1" w:rsidRDefault="00653F2A">
            <w:pPr>
              <w:rPr>
                <w:rFonts w:ascii="Times New Roman" w:hAnsi="Times New Roman" w:cs="Times New Roman"/>
                <w:noProof/>
                <w:lang w:eastAsia="de-DE"/>
              </w:rPr>
            </w:pPr>
            <w:r w:rsidRPr="00F53EB1">
              <w:rPr>
                <w:rFonts w:ascii="Times New Roman" w:hAnsi="Times New Roman" w:cs="Times New Roman"/>
                <w:noProof/>
                <w:lang w:eastAsia="de-DE"/>
              </w:rPr>
              <w:t>W‘</w:t>
            </w:r>
          </w:p>
        </w:tc>
        <w:tc>
          <w:tcPr>
            <w:tcW w:w="7512" w:type="dxa"/>
          </w:tcPr>
          <w:p w:rsidR="00653F2A" w:rsidRDefault="00653F2A">
            <w:pPr>
              <w:rPr>
                <w:rFonts w:ascii="Times New Roman" w:hAnsi="Times New Roman" w:cs="Times New Roman"/>
              </w:rPr>
            </w:pPr>
            <w:proofErr w:type="gramStart"/>
            <w:r w:rsidRPr="00F53EB1">
              <w:rPr>
                <w:rFonts w:ascii="Times New Roman" w:hAnsi="Times New Roman" w:cs="Times New Roman"/>
                <w:lang w:val="en-US"/>
              </w:rPr>
              <w:t>sample</w:t>
            </w:r>
            <w:proofErr w:type="gramEnd"/>
            <w:r w:rsidRPr="00F53EB1">
              <w:rPr>
                <w:rFonts w:ascii="Times New Roman" w:hAnsi="Times New Roman" w:cs="Times New Roman"/>
                <w:lang w:val="en-US"/>
              </w:rPr>
              <w:t xml:space="preserve"> von W (den possible worlds). </w:t>
            </w:r>
            <w:r>
              <w:rPr>
                <w:rFonts w:ascii="Times New Roman" w:hAnsi="Times New Roman" w:cs="Times New Roman"/>
              </w:rPr>
              <w:t>Ableitung von W. W‘ = {</w:t>
            </w:r>
            <w:proofErr w:type="spellStart"/>
            <w:r>
              <w:rPr>
                <w:rFonts w:ascii="Times New Roman" w:hAnsi="Times New Roman" w:cs="Times New Roman"/>
              </w:rPr>
              <w:t>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von w}</w:t>
            </w:r>
          </w:p>
        </w:tc>
      </w:tr>
      <w:tr w:rsidR="00653F2A" w:rsidRPr="00F53EB1" w:rsidTr="009566F5">
        <w:tc>
          <w:tcPr>
            <w:tcW w:w="2235" w:type="dxa"/>
          </w:tcPr>
          <w:p w:rsidR="00653F2A" w:rsidRPr="00F53EB1" w:rsidRDefault="0091251A">
            <w:pPr>
              <w:rPr>
                <w:rFonts w:ascii="Times New Roman" w:hAnsi="Times New Roman" w:cs="Times New Roman"/>
                <w:noProof/>
                <w:lang w:eastAsia="de-DE"/>
              </w:rPr>
            </w:pPr>
            <w:r w:rsidRPr="00F53EB1">
              <w:rPr>
                <w:rFonts w:ascii="Times New Roman" w:hAnsi="Times New Roman" w:cs="Times New Roman"/>
                <w:noProof/>
                <w:lang w:eastAsia="de-DE"/>
              </w:rPr>
              <w:t>probability</w:t>
            </w:r>
          </w:p>
        </w:tc>
        <w:tc>
          <w:tcPr>
            <w:tcW w:w="7512" w:type="dxa"/>
          </w:tcPr>
          <w:p w:rsidR="00653F2A" w:rsidRPr="0091251A" w:rsidRDefault="0091251A">
            <w:pPr>
              <w:rPr>
                <w:rFonts w:ascii="Times New Roman" w:hAnsi="Times New Roman" w:cs="Times New Roman"/>
                <w:lang w:val="en-US"/>
              </w:rPr>
            </w:pPr>
            <w:r w:rsidRPr="0091251A">
              <w:rPr>
                <w:rFonts w:ascii="Times New Roman" w:hAnsi="Times New Roman" w:cs="Times New Roman"/>
                <w:lang w:val="en-US"/>
              </w:rPr>
              <w:t>assigns a real number to s</w:t>
            </w:r>
            <w:r>
              <w:rPr>
                <w:rFonts w:ascii="Times New Roman" w:hAnsi="Times New Roman" w:cs="Times New Roman"/>
                <w:lang w:val="en-US"/>
              </w:rPr>
              <w:t>ubsets of possible worlds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z.B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 p=0.5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Münzwurf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1251A" w:rsidRPr="00F53EB1" w:rsidTr="009566F5">
        <w:tc>
          <w:tcPr>
            <w:tcW w:w="2235" w:type="dxa"/>
          </w:tcPr>
          <w:p w:rsidR="0091251A" w:rsidRPr="00F53EB1" w:rsidRDefault="0091251A">
            <w:pPr>
              <w:rPr>
                <w:rFonts w:ascii="Times New Roman" w:hAnsi="Times New Roman" w:cs="Times New Roman"/>
                <w:noProof/>
                <w:lang w:val="en-US" w:eastAsia="de-DE"/>
              </w:rPr>
            </w:pPr>
            <w:r w:rsidRPr="00F53EB1">
              <w:rPr>
                <w:rFonts w:ascii="Times New Roman" w:hAnsi="Times New Roman" w:cs="Times New Roman"/>
                <w:noProof/>
                <w:lang w:val="en-US" w:eastAsia="de-DE"/>
              </w:rPr>
              <w:t>principle of indifference</w:t>
            </w:r>
          </w:p>
        </w:tc>
        <w:tc>
          <w:tcPr>
            <w:tcW w:w="7512" w:type="dxa"/>
          </w:tcPr>
          <w:p w:rsidR="0091251A" w:rsidRPr="0091251A" w:rsidRDefault="00912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should be assigned the same values as we have no specific expectation on what is about to occur.</w:t>
            </w:r>
          </w:p>
        </w:tc>
      </w:tr>
      <w:tr w:rsidR="0091251A" w:rsidRPr="0091251A" w:rsidTr="009566F5">
        <w:tc>
          <w:tcPr>
            <w:tcW w:w="2235" w:type="dxa"/>
          </w:tcPr>
          <w:p w:rsidR="0091251A" w:rsidRPr="00F53EB1" w:rsidRDefault="0091251A">
            <w:pPr>
              <w:rPr>
                <w:rFonts w:ascii="Times New Roman" w:hAnsi="Times New Roman" w:cs="Times New Roman"/>
                <w:noProof/>
                <w:lang w:val="en-US" w:eastAsia="de-DE"/>
              </w:rPr>
            </w:pPr>
            <w:r w:rsidRPr="00F53EB1">
              <w:rPr>
                <w:rFonts w:ascii="Times New Roman" w:hAnsi="Times New Roman" w:cs="Times New Roman"/>
                <w:noProof/>
                <w:lang w:val="en-US" w:eastAsia="de-DE"/>
              </w:rPr>
              <w:t>relative frequency</w:t>
            </w:r>
          </w:p>
        </w:tc>
        <w:tc>
          <w:tcPr>
            <w:tcW w:w="7512" w:type="dxa"/>
          </w:tcPr>
          <w:p w:rsidR="0091251A" w:rsidRDefault="0091251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251A" w:rsidRPr="00F53EB1" w:rsidTr="009566F5">
        <w:tc>
          <w:tcPr>
            <w:tcW w:w="2235" w:type="dxa"/>
          </w:tcPr>
          <w:p w:rsidR="0091251A" w:rsidRPr="00F53EB1" w:rsidRDefault="0091251A">
            <w:pPr>
              <w:rPr>
                <w:rFonts w:ascii="Times New Roman" w:hAnsi="Times New Roman" w:cs="Times New Roman"/>
                <w:noProof/>
                <w:lang w:val="en-US" w:eastAsia="de-DE"/>
              </w:rPr>
            </w:pPr>
            <w:r w:rsidRPr="00F53EB1">
              <w:rPr>
                <w:rFonts w:ascii="Times New Roman" w:hAnsi="Times New Roman" w:cs="Times New Roman"/>
                <w:noProof/>
                <w:lang w:val="en-US" w:eastAsia="de-DE"/>
              </w:rPr>
              <w:t>σ-Algebra</w:t>
            </w:r>
          </w:p>
        </w:tc>
        <w:tc>
          <w:tcPr>
            <w:tcW w:w="7512" w:type="dxa"/>
          </w:tcPr>
          <w:p w:rsidR="0091251A" w:rsidRDefault="00912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one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set Ғ of subsets of W.</w:t>
            </w:r>
          </w:p>
          <w:p w:rsidR="0091251A" w:rsidRPr="0091251A" w:rsidRDefault="0091251A">
            <w:pPr>
              <w:rPr>
                <w:rFonts w:ascii="Times New Roman" w:hAnsi="Times New Roman" w:cs="Times New Roman"/>
              </w:rPr>
            </w:pPr>
            <w:r w:rsidRPr="0091251A">
              <w:rPr>
                <w:rFonts w:ascii="Times New Roman" w:hAnsi="Times New Roman" w:cs="Times New Roman"/>
              </w:rPr>
              <w:t xml:space="preserve">System, um alle möglichen Ereignisse eines </w:t>
            </w:r>
            <w:proofErr w:type="gramStart"/>
            <w:r w:rsidRPr="0091251A">
              <w:rPr>
                <w:rFonts w:ascii="Times New Roman" w:hAnsi="Times New Roman" w:cs="Times New Roman"/>
              </w:rPr>
              <w:t>Zufallsexperiment</w:t>
            </w:r>
            <w:proofErr w:type="gramEnd"/>
            <w:r w:rsidRPr="0091251A">
              <w:rPr>
                <w:rFonts w:ascii="Times New Roman" w:hAnsi="Times New Roman" w:cs="Times New Roman"/>
              </w:rPr>
              <w:t xml:space="preserve"> zusammenzufassen. </w:t>
            </w:r>
            <w:r>
              <w:rPr>
                <w:rFonts w:ascii="Times New Roman" w:hAnsi="Times New Roman" w:cs="Times New Roman"/>
              </w:rPr>
              <w:t xml:space="preserve">Ein Mengensystem, indem alle möglichen Ereignisse in </w:t>
            </w:r>
            <w:proofErr w:type="spellStart"/>
            <w:r>
              <w:rPr>
                <w:rFonts w:ascii="Times New Roman" w:hAnsi="Times New Roman" w:cs="Times New Roman"/>
              </w:rPr>
              <w:t>subsets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zusammengefasst sind. Wirklich alle möglichen Ausgänge des Experiments sind in dem </w:t>
            </w:r>
            <w:proofErr w:type="spellStart"/>
            <w:r>
              <w:rPr>
                <w:rFonts w:ascii="Times New Roman" w:hAnsi="Times New Roman" w:cs="Times New Roman"/>
              </w:rPr>
              <w:t>sigma</w:t>
            </w:r>
            <w:proofErr w:type="spellEnd"/>
            <w:r>
              <w:rPr>
                <w:rFonts w:ascii="Times New Roman" w:hAnsi="Times New Roman" w:cs="Times New Roman"/>
              </w:rPr>
              <w:t xml:space="preserve"> Algebra enthalten. </w:t>
            </w:r>
          </w:p>
          <w:p w:rsidR="0091251A" w:rsidRDefault="0091251A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contains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all U and V!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if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U, V </w:t>
            </w:r>
            <w:r>
              <w:rPr>
                <w:noProof/>
                <w:lang w:eastAsia="de-DE"/>
              </w:rPr>
              <w:drawing>
                <wp:inline distT="0" distB="0" distL="0" distR="0" wp14:anchorId="12CF894F" wp14:editId="3ED35FE2">
                  <wp:extent cx="317500" cy="215900"/>
                  <wp:effectExtent l="0" t="0" r="635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251A">
              <w:rPr>
                <w:rFonts w:ascii="Times New Roman" w:hAnsi="Times New Roman" w:cs="Times New Roman"/>
                <w:lang w:val="en-US"/>
              </w:rPr>
              <w:t xml:space="preserve"> Ғ</w:t>
            </w:r>
            <w:r>
              <w:rPr>
                <w:rFonts w:ascii="Times New Roman" w:hAnsi="Times New Roman" w:cs="Times New Roman"/>
                <w:lang w:val="en-US"/>
              </w:rPr>
              <w:t>, then U (cup) V</w:t>
            </w:r>
            <w:r w:rsidR="00F53EB1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F53EB1" w:rsidRPr="00F53EB1" w:rsidRDefault="00F53EB1">
            <w:pPr>
              <w:rPr>
                <w:rFonts w:ascii="Times New Roman" w:hAnsi="Times New Roman" w:cs="Times New Roman"/>
              </w:rPr>
            </w:pPr>
            <w:r w:rsidRPr="00F53EB1">
              <w:rPr>
                <w:rFonts w:ascii="Times New Roman" w:hAnsi="Times New Roman" w:cs="Times New Roman"/>
              </w:rPr>
              <w:t xml:space="preserve">Ein Ereignis, und </w:t>
            </w:r>
            <w:r>
              <w:rPr>
                <w:rFonts w:ascii="Times New Roman" w:hAnsi="Times New Roman" w:cs="Times New Roman"/>
              </w:rPr>
              <w:t xml:space="preserve">damit </w:t>
            </w:r>
            <w:bookmarkStart w:id="0" w:name="_GoBack"/>
            <w:bookmarkEnd w:id="0"/>
            <w:r w:rsidRPr="00F53EB1">
              <w:rPr>
                <w:rFonts w:ascii="Times New Roman" w:hAnsi="Times New Roman" w:cs="Times New Roman"/>
              </w:rPr>
              <w:t xml:space="preserve">auch immer zwangsläufig dessen Gegenereignis sind in dem </w:t>
            </w:r>
            <w:proofErr w:type="spellStart"/>
            <w:r w:rsidRPr="00F53EB1">
              <w:rPr>
                <w:rFonts w:ascii="Times New Roman" w:hAnsi="Times New Roman" w:cs="Times New Roman"/>
              </w:rPr>
              <w:t>SigmaAlgebra</w:t>
            </w:r>
            <w:proofErr w:type="spellEnd"/>
            <w:r w:rsidRPr="00F53EB1">
              <w:rPr>
                <w:rFonts w:ascii="Times New Roman" w:hAnsi="Times New Roman" w:cs="Times New Roman"/>
              </w:rPr>
              <w:t xml:space="preserve"> enthalten.</w:t>
            </w:r>
          </w:p>
        </w:tc>
      </w:tr>
      <w:tr w:rsidR="007D48A5" w:rsidRPr="007D48A5" w:rsidTr="009566F5">
        <w:tc>
          <w:tcPr>
            <w:tcW w:w="2235" w:type="dxa"/>
          </w:tcPr>
          <w:p w:rsidR="007D48A5" w:rsidRPr="00F53EB1" w:rsidRDefault="007D48A5">
            <w:pPr>
              <w:rPr>
                <w:rFonts w:ascii="Times New Roman" w:hAnsi="Times New Roman" w:cs="Times New Roman"/>
                <w:noProof/>
                <w:lang w:val="en-US" w:eastAsia="de-DE"/>
              </w:rPr>
            </w:pPr>
            <w:r w:rsidRPr="00F53EB1">
              <w:rPr>
                <w:rFonts w:ascii="Times New Roman" w:hAnsi="Times New Roman" w:cs="Times New Roman"/>
                <w:noProof/>
                <w:lang w:eastAsia="de-DE"/>
              </w:rPr>
              <w:drawing>
                <wp:inline distT="0" distB="0" distL="0" distR="0" wp14:anchorId="4E12462E" wp14:editId="2E1B2DD3">
                  <wp:extent cx="323850" cy="2032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</w:tcPr>
          <w:p w:rsidR="007D48A5" w:rsidRPr="007D48A5" w:rsidRDefault="007D48A5">
            <w:pPr>
              <w:rPr>
                <w:rFonts w:ascii="Times New Roman" w:hAnsi="Times New Roman" w:cs="Times New Roman"/>
              </w:rPr>
            </w:pPr>
            <w:r w:rsidRPr="007D48A5">
              <w:rPr>
                <w:rFonts w:ascii="Times New Roman" w:hAnsi="Times New Roman" w:cs="Times New Roman"/>
              </w:rPr>
              <w:t>a wird bevorzugt über b</w:t>
            </w:r>
          </w:p>
        </w:tc>
      </w:tr>
      <w:tr w:rsidR="007D48A5" w:rsidRPr="007D48A5" w:rsidTr="009566F5">
        <w:tc>
          <w:tcPr>
            <w:tcW w:w="2235" w:type="dxa"/>
          </w:tcPr>
          <w:p w:rsidR="007D48A5" w:rsidRDefault="007D48A5">
            <w:pPr>
              <w:rPr>
                <w:noProof/>
                <w:lang w:eastAsia="de-DE"/>
              </w:rPr>
            </w:pPr>
          </w:p>
        </w:tc>
        <w:tc>
          <w:tcPr>
            <w:tcW w:w="7512" w:type="dxa"/>
          </w:tcPr>
          <w:p w:rsidR="007D48A5" w:rsidRPr="007D48A5" w:rsidRDefault="007D48A5">
            <w:pPr>
              <w:rPr>
                <w:rFonts w:ascii="Times New Roman" w:hAnsi="Times New Roman" w:cs="Times New Roman"/>
              </w:rPr>
            </w:pPr>
          </w:p>
        </w:tc>
      </w:tr>
    </w:tbl>
    <w:p w:rsidR="0011781A" w:rsidRPr="007D48A5" w:rsidRDefault="0011781A"/>
    <w:sectPr w:rsidR="0011781A" w:rsidRPr="007D4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D5"/>
    <w:rsid w:val="0011781A"/>
    <w:rsid w:val="005D5BD5"/>
    <w:rsid w:val="00653F2A"/>
    <w:rsid w:val="007D48A5"/>
    <w:rsid w:val="0091251A"/>
    <w:rsid w:val="009566F5"/>
    <w:rsid w:val="00F5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5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2017-10-31T13:35:00Z</dcterms:created>
  <dcterms:modified xsi:type="dcterms:W3CDTF">2017-11-01T10:05:00Z</dcterms:modified>
</cp:coreProperties>
</file>