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1a2e"/>
          <w:sz w:val="52"/>
          <w:szCs w:val="52"/>
        </w:rPr>
        <w:t xml:space="preserve">ТЕХНИЧЕСКОЕ ЗАДАНИЕ</w:t>
      </w:r>
    </w:p>
    <w:p>
      <w:pPr>
        <w:spacing w:after="200" w:before="0"/>
        <w:jc w:val="center"/>
      </w:pPr>
      <w:r>
        <w:rPr>
          <w:color w:val="4A90D9"/>
          <w:sz w:val="30"/>
          <w:szCs w:val="30"/>
        </w:rPr>
        <w:t xml:space="preserve">на разработку платформы открытия кейсов CS2</w:t>
      </w:r>
    </w:p>
    <w:p>
      <w:pPr>
        <w:spacing w:after="100" w:before="400"/>
        <w:jc w:val="center"/>
      </w:pPr>
      <w:r>
        <w:rPr>
          <w:i/>
          <w:iCs/>
          <w:color w:val="666666"/>
          <w:sz w:val="24"/>
          <w:szCs w:val="24"/>
        </w:rPr>
        <w:t xml:space="preserve">(аналог case-battle.men / caser.club)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Дата составления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Май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Тип проекта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Веб-платформа (азартные игры / скины CS2)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Игроки CS2, коллекционеры скинов, 18+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Основные языки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Русский, Английский (расширяемо)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+ Mobile (адаптивный дизайн)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1. ОБЩЕЕ ОПИСАНИЕ ПРОЕКТА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1.1. Назначение платформы</w:t>
      </w:r>
    </w:p>
    <w:p>
      <w:pPr>
        <w:spacing w:after="80" w:before="80"/>
      </w:pPr>
      <w:r>
        <w:rPr>
          <w:sz w:val="22"/>
          <w:szCs w:val="22"/>
        </w:rPr>
        <w:t xml:space="preserve">Платформа представляет собой игровой сайт для открытия кейсов CS2, где пользователи могут открывать виртуальные кейсы с шансом получения игровых скинов (оружия, перчаток, ножей), а также участвовать в соревновательных режимах (Case Battle), улучшать предметы (Апгрейд) и заключать контракты.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1.2. Бизнес-модель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Пользователи пополняют баланс реальными деньгами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Платформа берёт комиссию при открытии кейсов (маржинальность кейсов закладывается в шансах выпадения)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Дополнительный доход: продажа скинов за баланс платформы, апгрейды, промокоды с ограничениями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Вывод: пользователь выводит скины на Steam или деньги на карту/крипту (за комиссию)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1.3. Аналоги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case-battle.men — режимы Battle, Upgrade, Contracts, вход через Steam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caser.club — широкий каталог кейсов, реферальная программа, промокоды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key.drop, hellcase, drakemoon — международные аналоги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2. СТЕК ТЕХНОЛОГИЙ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2.1.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React.js (или Next.js для SSR/SEO)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TypeScript — строгая типизация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Redux Toolkit — управление состоянием (баланс, инвентарь, авторизация)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Socket.IO (клиент) — real-time обновления (Battle, чат, анимации)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TailwindCSS или Styled-components — стилизация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GSAP / Framer Motion — анимации кейсов, рулетки, батлов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2.2.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Node.js + Express.js (или NestJS для масштабируемой архитектуры)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Socket.IO (сервер) — real-time комнаты, трансляция событий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Redis — сессии, кеш, очереди батлов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PostgreSQL — основная база данных (пользователи, транзакции, инвентарь, кейсы)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 + Steam OpenID — аутентификация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Steam API — верификация аккаунта, трейд-офферы, цены скинов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2.3. Инфраструктура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Docker + Docker Compose — контейнеризация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Nginx — reverse proxy, SSL, балансировка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AWS / DigitalOcean / Hetzner — хостинг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CloudFlare — CDN, DDoS-защита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CI/CD: GitHub Actions или GitLab 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Мониторинг: Sentry (ошибки), Grafana + Prometheus (метрики)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3. АРХИТЕКТУРА СИСТЕМЫ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3.1. Основные сервисы (микросервисы или монолит с модулями)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Авторизация через Steam OpenID, JWT токены, сессии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Профиль, баланс, настройки, уровень, XP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Каталог кейсов, алгоритм открытия, шансы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battle-service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Создание/join комнат, real-time логика батлов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upgrade-service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Апгрейд скинов — алгоритм шансов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Обмен нескольких скинов на один более дорогой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inventory-service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Инвентарь пользователя, трейды в Steam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Пополнение, вывод, история транзакций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Промокоды, реферальная программа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Панель администратора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push, in-app уведомления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3.2. База данных — основные таблицы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Поля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steam_id, username, avatar, balance, xp, level, referral_code, ref_by, created_at, is_banned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slug, price, image_url, category, is_active,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case_items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case_id, item_id, probability, min_price, max_price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steam_market_hash_name, name, rarity, image_url, market_price,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user_inventory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item_id, status (in_inventory/withdrawn/sold), received_at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type, amount, currency, status, payment_method, external_id,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creator_id, mode, status, bet_amount, winner_id, created_at, finished_at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battle_players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battle_id, user_id, slot, total_value, joined_at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battle_case_results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battle_id, player_id, case_id, item_id, 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promo_codes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code, bonus_type, bonus_value, max_uses, used_count, expires_at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referrals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referrer_id, referee_id, bonus_paid,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withdrawals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method, amount/item_id, status, processed_at</w:t>
            </w:r>
          </w:p>
        </w:tc>
      </w:tr>
    </w:tbl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4. ФУНКЦИОНАЛЬНЫЕ ТРЕБОВАНИЯ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4.1. Авторизация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Вход через Steam OpenID 2.0 (обязательно — главный способ)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Возможность дополнительной Email-авторизации (для пользователей без Steam)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 Access Token (15 мин) + Refresh Token (30 дней) — хранение в httpOnly cookies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Автоматическая синхронизация аватара и никнейма из Steam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Обязательное подтверждение: 18+ страница при первом входе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Проверка региона (блокировка запрещённых юрисдикций)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Двухфакторная аутентификация (Steam Guard или TOTP) — опционально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4.2. Главная страница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Hero-секция: баннер с акцией / CTA-кнопка «Открыть кейс»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Бегущая строка последних выигрышей (live-feed) с аватаром, ником, скином и ценой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Блок популярных кейсов (слайдер или сетка)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Блок текущих батлов (статус, ставка, количество участников)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Промобаннеры, ссылки на акции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Чат (общий или свёрнутый)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4.3. Каталог кейсов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Сетка кейсов с превью, ценой, категорией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Фильтры: по цене, категории (CS2 Official / Custom / Premium), по новизне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Поиск по названию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На карточке кейса: цена, превью предметов, кнопка «Открыть»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4.4. Открытие кейса (Case Opening)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Пошаговый флоу: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Пользователь выбирает кейс → страница кейса с содержимым и шансами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Выбор количества открытий (x1, x2, x3, x5)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Кнопка «Открыть» → списание баланса → запуск анимации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Анимация рулетки: горизонтальная прокрутка предметов, замедление, остановка на выпавшем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Показ выпавшего предмета: карточка с 3D-визуализацией или изображением, ценой и редкостью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Кнопки: «Продать» (зачислить стоимость на баланс) / «В инвентарь» / «Вывести»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Алгоритм честного открытия (Provably Fair):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Сервер генерирует server_seed (хэшированный), клиент получает client_seed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Результат = hash(server_seed + client_seed + nonce) → преобразование в число → выбор предмета по вероятностям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После открытия раскрывается server_seed для верификации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Публичная страница верификации — пользователь может проверить честность любого броска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4.5. Case Battle (Батл)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Режимы: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1v1, 2v2, 3v3, 1v1v1, 1v1v1v1 (2–16 игроков)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Режим «Безумие» (Crazy): победитель — с наименьшей суммой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Режим «Быстрый»: один раунд, один кейс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Режим «Многораундовый»: несколько кейсов, победитель по сумме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Флоу батла: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Создатель выбирает набор кейсов, тип батла, режим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Генерируется комната с кодом, можно пригласить друга или сделать публичной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Ожидание участников (таймер 60 сек или авто-заполнение ботами)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Обратный отсчёт → все участники крутят одновременно (анимация для всех)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Real-time отображение дропов каждого игрока через WebSocket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Финальный экран: таблица с результатами, победитель забирает все дропы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Возможность реванша (Rematch)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Спектаторы: наблюдение за чужими батлами в реальном времени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4.6. Апгрейд (Upgrade)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Пользователь выбирает скин из инвентаря (или вводит сумму)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Выбирает целевой скин (дороже) → система вычисляет шанс успеха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Формула: шанс = (цена исходного / цена целевого) × коэффициент платформы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Анимация: крутящееся колесо / линейный слайдер с зоной победы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Успех: скин переходит в инвентарь. Провал: скин сгорает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История апгрейдов в профиле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4.7. Контракты (Contracts)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Пользователь выбирает 5–10 скинов одной редкости из инвентаря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Система рассчитывает возможный выход (скин следующей редкости)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Пользователь подтверждает → анимация → результат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Основано на механике Trade-Up Contract из CS2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4.8. Инвентарь пользователя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Список всех полученных скинов с ценами, редкостью, датой получения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Сортировка по цене, редкости, дате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Действия: Продать (по рыночной цене), Вывести на Steam, Выбрать для апгрейда/контракта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Фильтр: в инвентаре / выведенные / проданные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4.9. Профиль пользователя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Аватар (из Steam), ник, Steam ID, уровень платформы, XP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Статистика: открыто кейсов, сыграно батлов, лучший дроп, потрачено/выиграно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История последних действий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Реферальная ссылка и код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Список друзей (из Steam)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4.10. Ежедневные бонусы и ивенты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Ежедневный фриспин (бесплатный бюджетный кейс) — для удержания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Система уровней (XP за каждое открытие/батл), каждый уровень = бонус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Ежедневные задания (открой 5 кейсов, сыграй 2 батла → бонус)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Промокоды — одноразовые или многоразовые, с ограничением по депозиту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Акции (x2 XP в выходные, специальные кейсы)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4.11. Реферальная программа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Уникальная реферальная ссылка и код у каждого пользователя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Реферал регистрируется и делает первый депозит → реферер получает % от суммы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Многоуровневая: реферер получает % от каждого пополнения реферала (настраивается в админке)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Панель статистики рефералов: количество, заработано, история выплат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4.12. Чат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Глобальный чат (все пользователи)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Чат батла (внутри комнаты)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Эмодзи, упоминания (@username)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Модерация: автофильтр спама, команды модераторов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Сообщение о крупном выигрыше автоматически уходит в чат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5. ПЛАТЁЖНАЯ СИСТЕМА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5.1. Пополнение баланса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Обязательные методы (для РФ-рынка):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Банковские карты (Visa / Mastercard / МИР) — через платёжный шлюз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СБП (Система быстрых платежей) — по QR-коду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ЮMoney (Яндекс.Деньги)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QIWI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Криптовалюта: USDT (TRC-20, ERC-20), Bitcoin, Ethereum — через CryptoCloud или NOWPayments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Steam скины (обмен скинов на баланс) — через Steam Trade API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Рекомендуемые платёжные шлюзы для РФ: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Prodamus — карты, СБП, высокий процент одобрения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Unitpay — карты, ЮMoney, QIWI, СБП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Enot.io — карты РФ, криптовалюта, множество методов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PaySelection — МИР, VISA, Mastercard, СБП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CryptoCloud / NOWPayments — криптовалютные платежи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Международные методы (опционально):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Stripe — международные карты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PayPal — для зарубежной аудитории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Skrill / Neteller — популярны в gambling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color w:val="0f3460"/>
                <w:sz w:val="20"/>
                <w:szCs w:val="20"/>
              </w:rPr>
              <w:t xml:space="preserve">⚠️  ВАЖНО: При работе с платёжными шлюзами для азартных игр потребуется юридическое лицо в подходящей юрисдикции (Кюрасао, Мальта, Кипр и др.) или работа через посредника. Многие шлюзы запрашивают лицензию.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Минимальный депозит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RUB / 1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Минимальный депозит крипта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USDT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Бонус за первый депозит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Настраивается в админке (напр. +10%)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Время зачисления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Мгновенно (карты, ЮMoney, крипта после 1 подтверждения)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Комиссия для пользователя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 при пополнении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Лимит на депозит в сутки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Настраивается (напр. 50 000 RUB)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5.2. Вывод средств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Методы вывода: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Steam скины (Trade Offer) — основной метод, мгновенный вывод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Вывод деньгами на банковскую карту — через тот же шлюз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Вывод на криптокошелёк (USDT TRC-20 и др.)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Вывод на ЮMoney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Минимальная сумма вывода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RUB / 2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Комиссия на вывод деньгами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5–10% (настраивается)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Комиссия на вывод скинами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Время обработки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Скины: мгновенно / Деньги: до 24 часов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Вейджер (оборот)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Необходимо открыть кейсов на 100% от суммы депозита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Обязательно для вывода денгами свыше 5000 RUB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5.3. Антифрод и безопасность платежей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Верификация карты (3DS 2.0 — обязательно)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Проверка на дублирующиеся платёжные данные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Лимиты по частоте транзакций (rate limiting)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Подозрительные транзакции — мануальный ревью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Логирование всех транзакций с IP, User-Agent, временем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Возможность ручной блокировки платёжного метода для конкретного пользователя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Чарджбэк-менеджмент: автоматическая блокировка аккаунта при чарджбэке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5.4. Финансовый движок (Wallet)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Каждый пользователь имеет внутренний кошелёк (баланс в RUB или USD)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Все операции — атомарные транзакции в БД (ACID)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Типы транзакций: deposit, withdrawal, case_open, battle_win, battle_loss, sell_item, promo_bonus, referral_bonus, refund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Полная история транзакций в личном кабинете и в админ-панели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Балансировочная отчётность для администратора (GGR = Gross Gaming Revenue)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6. STEAM API ИНТЕГРАЦИЯ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6.1. Авторизация через Steam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Steam OpenID 2.0 — стандартная интеграция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Получение: SteamID64, никнейм, аватар, статус профиля (public/private)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Требование: профиль Steam должен быть публичным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Проверка: аккаунт Steam должен существовать (не удалён)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6.2. Вывод скинов (Trade Bot)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Один или несколько Steam-аккаунтов-ботов с CS2-инвентарём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При выводе пользователь вводит Trade URL → бот создаёт Trade Offer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Проверка статуса трейда: pending / accepted /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При отклонении — автоматический повтор (до 3 попыток), затем — ручной возврат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Инвентарь ботов пополняется администратором через Steam Market или ручной пополнение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Уведомление администратора при низком запасе скинов у бота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6.3. Приём скинов (депозит скинами)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Пользователь отправляет скины боту через Trade Offer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Бот проверяет трейд: только CS2 предметы, нет ограничений на трейд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Оценка стоимости по Steam Market или сторонним API (SteamApis.com, CSGOFloat)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Зачисление на баланс с коэффициентом (напр. 80% от рыночной цены)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6.4. Цены скинов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Использовать Steam Community Market API или сторонние сервисы: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CSFloat Market API — реальные цены, float 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SteamApis.com — агрегированные цены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444444"/>
          <w:sz w:val="20"/>
          <w:szCs w:val="20"/>
        </w:rPr>
        <w:t xml:space="preserve">Buff163 / LisSkins API — для точных цен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Обновление цен каждые 1–6 часов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Кешировать в Redis для быстрого доступа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7. АДМИНИСТРАТИВНАЯ ПАНЕЛЬ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7.1. Управление пользователями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Поиск по Steam ID, нику, email,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Просмотр профиля: баланс, история транзакций, инвентарь, активные сессии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Действия: заморозить/разморозить, забанить (с причиной и сроком), сбросить баланс, начислить бонус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Полная история изменений аккаунта (audit log)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7.2. Управление кейсами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CRUD-операции: создать / редактировать / архивировать кейс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Редактор содержимого кейса: список предметов, вероятности (сумма = 100%)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Загрузка изображений кейса и предметов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Предпросмотр кейса перед публикацией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Категории, теги, приоритет отображения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Статистика кейса: открытий, выручка, средняя выдача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7.3. Управление финансами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Таблица всех транзакций с фильтрами (тип, статус, пользователь, дата, сумма)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Подтверждение/отклонение ручных выводов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Экспорт в CSV/Excel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Дашборд: выручка за день/неделю/месяц, GGR, количество депозитов, средний депозит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Управление лимитами депозитов/выводов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7.4. Управление промокодами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Создание промокодов: тип (% от депозита / фиксированная сумма), срок, лимит использований, минимальный депозит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Статистика использования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Деактивация промокода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7.5. Управление ботами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Статус Steam-ботов (онлайн / офлайн / ошибка)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Инвентарь ботов с общей стоимостью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Журнал трейдов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7.6. Статистика и аналитика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Онлайн пользователей в реальном времени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График регистраций, депозитов, открытий кейсов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Топ пользователей по депозитам и выигрышам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Коэффициент возврата (RTP) по каждому кейсу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Retention: DAU, MAU, Churn Rate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8. ДИЗАЙН И UX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8.1. Общий стиль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Тёмная тема (dark mode) — основная, обязательно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Акцентные цвета: синий/фиолетовый/золотой (как у аналогов)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Плавные анимации: открытие кейса — рулетка с эффектом замедления (ease-out)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Неоновые подсветки предметов в зависимости от редкости (серый / синий / фиолетовый / розовый / красный / золотой)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8.2. Требования к страницам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Ключевые требования к 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Hero-баннер, live-лента, быстрый доступ к кейсам и батлам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Кейс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Визуальная рулетка, все предметы с шансами, кнопки действий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анимация, счётчик игроков, таймер обратного отсчёта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Инвентарь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Карточки скинов с 3D-превью (или Steam-рендер), удобные фильтры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Пополнение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Простой выбор метода, ввод суммы, редирект/QR, подтверждение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Статистика, уровень с прогресс-баром, история, реферальная ссылка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Админка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Плотные таблицы, быстрый поиск, графики — отдельный поддомен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8.3. Мобильная версия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Полностью адаптивный дизайн (mobile-first)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Touch-friendly: большие кнопки, свайпы в каталоге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PWA (Progressive Web App) — возможность установки на телефон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Анимации облегчены для мобильных устройств (производительность)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9. БЕЗОПАСНОСТЬ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9.1. Защита платформы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HTTPS / SSL — обязательно (Let's Encrypt или CloudFlare)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CloudFlare — защита от DDoS, Web Application Firewall (WAF)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Rate Limiting на все API-эндпоинты (особенно авторизация, открытие кейсов)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Input Validation — защита от SQL-инъекций, XSS, CSRF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Helmet.js — безопасные HTTP-заголовки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IP-бан для подозрительных активностей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9.2. Честность игр (Provably Fair)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Алгоритм Provably Fair для открытия кейсов и апгрейдов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Публичная страница верификации результатов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Хэши всех раундов сохраняются в БД и доступны для проверки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9.3. KYC / Верификация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Для вывода денег: верификация личности (паспорт / Selfie)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Интеграция с KYC-провайдером: Sumsub, Veriff или Jumio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AML-проверки для крупных транзакций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9.4. Защита от мошенничества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Детекция мульти-аккаунтинга (по IP, device fingerprint, Steam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Блокировка VPN/Proxy (опционально, настраивается)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Алерты на подозрительное поведение (много быстрых депозитов/выводов)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10. ЮРИДИЧЕСКИЕ ТРЕБОВАНИЯ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10.1. Лицензирование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Азартные игры требуют лицензии — Кюрасао (Curaçao eGaming) — самый доступный вариант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Альтернативы: Мальта (MGA), Гибралтар, Кипр — дороже, но престижнее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Регистрация юридического лица в юрисдикции выдачи лицензии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Стоимость лицензии Кюрасао: ~30 000–50 000 EUR первоначально + ежегодное продление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  <w:color w:val="0f3460"/>
                <w:sz w:val="20"/>
                <w:szCs w:val="20"/>
              </w:rPr>
              <w:t xml:space="preserve">⚠️  Без лицензии или работа «в серую» несёт высокие юридические риски. Рекомендуется проконсультироваться с igaming-юристом перед запуском.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10.2. Обязательные страницы сайта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Политика конфиденциальности (Privacy Policy)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Пользовательское соглашение (Terms of Service / Terms &amp; Conditions)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Политика ответственной игры (Responsible Gambling)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AML Policy (Anti-Money Laundering)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Страница «О нас» с юридическим адресом и данными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Раздел помощи (FAQ / Support)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10.3. Ответственная игра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Лимиты на депозиты (суточные, недельные)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Самоисключение (временное или постоянное)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Ссылки на организации помощи игроманам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Предупреждения о рисках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11. ТРЕБОВАНИЯ К ПРОИЗВОДИТЕЛЬНОСТИ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Время загрузки главной страницы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 секунды (LCP)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Response Time (95-й перцентиль)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200 мс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Задержка WebSocket-сообщений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 мс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Одновременных онлайн-пользователей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Минимум 5000 (масштабируемо до 50 000)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Одновременных батлов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Минимум 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Аптайм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99.9% (&lt; 9 часов простоя в год)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Анимация рулетки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FPS на десктопе, 30+ на мобильном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Резервное копирование БД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Каждые 6 часов, хранение 30 дней</w:t>
            </w:r>
          </w:p>
        </w:tc>
      </w:tr>
    </w:tbl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12. ЭТАПЫ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Задачи и срок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 1 — Базис (4–6 нед.)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Архитектура, БД, авторизация Steam, профиль, базовый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 2 — Кейсы (3–4 нед.)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Каталог, алгоритм открытия, Provably Fair, инвентарь, продажа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 3 — Платежи (3–4 нед.)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Интеграция шлюзов (карты, СБП, крипта), вывод, кошелёк, история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 4 — Battle (4–5 нед.)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WebSocket-логика батлов, комнаты, анимации, режимы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 5 — Апгрейд/Контракты (2–3 нед.)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Алгоритмы, UI/анимации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 6 — Промо-система (1–2 нед.)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Промокоды, реферальная программа, ежедневные бонусы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 7 — Админка (2–3 нед.)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Полная панель управления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 8 — Безопасность и KYC (1–2 нед.)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Антифрод, лимиты, KYC-интеграция, CF WAF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 9 — Тестирование (2–3 нед.)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Нагрузочное, функциональное, безопасность, 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Этап 10 — Запуск (1 нед.)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Deploy, мониторинг, первые пользователи, хотфиксы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~25–35 недель (6–8 месяцев)</w:t>
            </w:r>
          </w:p>
        </w:tc>
      </w:tr>
    </w:tbl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13. ОЦЕНКА БЮДЖЕТА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Ориентировочная стоимость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Разработка (команда)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1 500 000 – 4 000 000 RUB (зависит от команды)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Дизайн (UI/UX)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150 000 – 400 000 RUB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Лицензия Кюрасао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 1 500 000 RUB (~30 000 EUR)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Юридические услуги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200 000 – 500 000 RUB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Хостинг и инфраструктура (1 год)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100 000 – 300 000 RUB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Пополнение инвентаря ботов скинами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500 000 – 2 000 000 RUB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Маркетинг и продвижение (стрим, блогеры)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500 000 – 2 000 000+ RUB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Платёжные шлюзы (подключение)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– 150 000 RUB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ИТОГО (минимальный запуск)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 4 500 000 – 5 000 000 RUB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ИТОГО (комфортный запуск)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 8 000 000 – 12 000 000 RUB</w:t>
            </w:r>
          </w:p>
        </w:tc>
      </w:tr>
    </w:tbl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14. КОМАНДА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Lead / Архитектор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Архитектура системы, code review, технические решения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разработчик (2)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API, сервисы, интеграции, БД, алгоритмы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разработчик (2)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React, анимации, WebSocket-клиент, адаптивность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 дизайнер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Wireframes, дизайн-система, Figma-макеты всех страниц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Docker, CI/CD, хостинг, мониторинг, безопасность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Engineer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Тест-кейсы, автотесты, нагрузочное тестирование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Manager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Координация, сроки, коммуникация с заказчиком</w:t>
            </w:r>
          </w:p>
        </w:tc>
      </w:tr>
    </w:tbl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a1a2e"/>
          <w:sz w:val="32"/>
          <w:szCs w:val="32"/>
        </w:rPr>
        <w:t xml:space="preserve">15. ПРИЁМКА И КОНТРОЛЬ КАЧЕСТВА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15.1. Критерии готовности (Definition of Done)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Все игровые режимы работают без ошибок в продакшн-среде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Платёжные методы протестированы реальными транзакциями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Steam-боты выполняют трейды без участия администратора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Провёрена честность (Provably Fair) независимой верификацией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Сайт проходит нагрузочное тестирование на 5000+ пользователей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Мобильная версия работает на iOS Safari и Android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Прошёл базовый пентест на основные уязвимости (OWASP Top 10)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6"/>
          <w:szCs w:val="26"/>
        </w:rPr>
        <w:t xml:space="preserve">15.2. Документация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API-документация (Swagger / Postman Collection)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Документация по деплою и конфигурации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Руководство администратора по работе с панелью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Инструкция по добавлению новых кейсов</w:t>
      </w:r>
    </w:p>
    <w:p>
      <w:pPr>
        <w:pBdr>
          <w:bottom w:val="single" w:color="4A90D9" w:sz="4" w:space="1"/>
        </w:pBdr>
        <w:spacing w:after="200" w:before="200"/>
      </w:pPr>
      <w:r>
        <w:t xml:space="preserve"/>
      </w:r>
    </w:p>
    <w:p>
      <w:pPr>
        <w:spacing w:after="200" w:before="600"/>
        <w:jc w:val="center"/>
      </w:pPr>
      <w:r>
        <w:rPr>
          <w:i/>
          <w:iCs/>
          <w:color w:val="888888"/>
          <w:sz w:val="22"/>
          <w:szCs w:val="22"/>
        </w:rPr>
        <w:t xml:space="preserve">— Конец документа —</w:t>
      </w:r>
    </w:p>
    <w:p>
      <w:pPr>
        <w:spacing w:after="400" w:before="0"/>
        <w:jc w:val="center"/>
      </w:pPr>
      <w:r>
        <w:rPr>
          <w:color w:val="888888"/>
          <w:sz w:val="20"/>
          <w:szCs w:val="20"/>
        </w:rPr>
        <w:t xml:space="preserve">При наличии вопросов — уточните у исполнителя перед началом разработки.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2026-05-31T18:57:50.689Z</dcterms:created>
  <dcterms:modified xsi:type="dcterms:W3CDTF">2026-05-31T18:57:50.689Z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