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7A1" w:rsidRDefault="006E0186">
      <w:pPr>
        <w:pStyle w:val="Heading1"/>
        <w:jc w:val="center"/>
      </w:pPr>
      <w:r>
        <w:t>COSC 3318</w:t>
      </w:r>
      <w:r w:rsidR="009E27A1">
        <w:t xml:space="preserve">: Database Management Systems </w:t>
      </w:r>
    </w:p>
    <w:p w:rsidR="009E27A1" w:rsidRDefault="009E27A1">
      <w:pPr>
        <w:pStyle w:val="Heading1"/>
        <w:spacing w:before="120"/>
        <w:jc w:val="center"/>
      </w:pPr>
      <w:r>
        <w:t xml:space="preserve">(Assignment 3) </w:t>
      </w:r>
    </w:p>
    <w:p w:rsidR="009E27A1" w:rsidRDefault="009E27A1">
      <w:pPr>
        <w:pStyle w:val="BodyText"/>
        <w:rPr>
          <w:rFonts w:ascii="Arial Unicode MS" w:cs="Arial Unicode MS"/>
        </w:rPr>
      </w:pPr>
    </w:p>
    <w:p w:rsidR="009E27A1" w:rsidRDefault="00E358EA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7800A2">
        <w:rPr>
          <w:b/>
          <w:bCs/>
          <w:sz w:val="28"/>
          <w:szCs w:val="28"/>
          <w:lang w:eastAsia="zh-CN"/>
        </w:rPr>
        <w:t>October 9</w:t>
      </w:r>
      <w:r w:rsidR="009E27A1">
        <w:rPr>
          <w:b/>
          <w:bCs/>
          <w:sz w:val="28"/>
          <w:szCs w:val="28"/>
          <w:lang w:eastAsia="zh-CN"/>
        </w:rPr>
        <w:t>, 201</w:t>
      </w:r>
      <w:r w:rsidR="0084504D">
        <w:rPr>
          <w:b/>
          <w:bCs/>
          <w:sz w:val="28"/>
          <w:szCs w:val="28"/>
          <w:lang w:eastAsia="zh-CN"/>
        </w:rPr>
        <w:t>7</w:t>
      </w:r>
      <w:r w:rsidR="00215494">
        <w:rPr>
          <w:b/>
          <w:bCs/>
          <w:sz w:val="28"/>
          <w:szCs w:val="28"/>
          <w:lang w:eastAsia="zh-CN"/>
        </w:rPr>
        <w:t>. Typed and printed copy</w:t>
      </w:r>
      <w:r w:rsidR="009E27A1">
        <w:rPr>
          <w:b/>
          <w:bCs/>
          <w:sz w:val="28"/>
          <w:szCs w:val="28"/>
          <w:lang w:eastAsia="zh-CN"/>
        </w:rPr>
        <w:t xml:space="preserve"> due at the star</w:t>
      </w:r>
      <w:r w:rsidR="00024225">
        <w:rPr>
          <w:b/>
          <w:bCs/>
          <w:sz w:val="28"/>
          <w:szCs w:val="28"/>
          <w:lang w:eastAsia="zh-CN"/>
        </w:rPr>
        <w:t xml:space="preserve">t of class on </w:t>
      </w:r>
      <w:r w:rsidR="004147DD">
        <w:rPr>
          <w:b/>
          <w:bCs/>
          <w:sz w:val="28"/>
          <w:szCs w:val="28"/>
          <w:lang w:eastAsia="zh-CN"/>
        </w:rPr>
        <w:t>October 16</w:t>
      </w:r>
      <w:bookmarkStart w:id="0" w:name="_GoBack"/>
      <w:bookmarkEnd w:id="0"/>
      <w:r w:rsidR="001F3F56">
        <w:rPr>
          <w:b/>
          <w:bCs/>
          <w:sz w:val="28"/>
          <w:szCs w:val="28"/>
          <w:lang w:eastAsia="zh-CN"/>
        </w:rPr>
        <w:t xml:space="preserve">, </w:t>
      </w:r>
      <w:r w:rsidR="004D7349">
        <w:rPr>
          <w:b/>
          <w:bCs/>
          <w:sz w:val="28"/>
          <w:szCs w:val="28"/>
          <w:lang w:eastAsia="zh-CN"/>
        </w:rPr>
        <w:t>201</w:t>
      </w:r>
      <w:r w:rsidR="0084504D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>.</w:t>
      </w:r>
    </w:p>
    <w:p w:rsidR="009E27A1" w:rsidRDefault="009E27A1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:rsidR="00DC6B1E" w:rsidRDefault="00536C93" w:rsidP="00EF63F0">
      <w:pPr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BBA4FC" wp14:editId="01B544F2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3FDF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9E27A1" w:rsidRDefault="009E27A1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 xml:space="preserve">For the following PC relation, suppose we compute the projection </w:t>
      </w:r>
      <w:r>
        <w:rPr>
          <w:kern w:val="24"/>
          <w:sz w:val="32"/>
          <w:szCs w:val="32"/>
          <w:lang w:val="en-CA"/>
        </w:rPr>
        <w:t>π</w:t>
      </w:r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 xml:space="preserve">speed </w:t>
      </w:r>
      <w:r>
        <w:rPr>
          <w:rFonts w:ascii="Arial Unicode MS" w:cs="Arial Unicode MS"/>
          <w:kern w:val="24"/>
          <w:lang w:val="en-CA"/>
        </w:rPr>
        <w:t>(PC). What is the value of this expression as a set? As a bag? What is the average value of tuples in this projection, when treated as a set? As a bag? (20 points)</w:t>
      </w: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0"/>
        <w:jc w:val="center"/>
        <w:rPr>
          <w:rFonts w:ascii="Arial Unicode MS" w:cs="Arial Unicode MS"/>
          <w:lang w:val="en-CA"/>
        </w:rPr>
      </w:pPr>
    </w:p>
    <w:tbl>
      <w:tblPr>
        <w:tblW w:w="0" w:type="auto"/>
        <w:tblInd w:w="722" w:type="dxa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260"/>
      </w:tblGrid>
      <w:tr w:rsidR="009E27A1">
        <w:tc>
          <w:tcPr>
            <w:tcW w:w="1080" w:type="dxa"/>
            <w:tcBorders>
              <w:top w:val="double" w:sz="4" w:space="0" w:color="auto"/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model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speed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ram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proofErr w:type="spellStart"/>
            <w:r>
              <w:rPr>
                <w:rFonts w:ascii="Arial Unicode MS" w:cs="Arial Unicode MS"/>
                <w:i/>
                <w:iCs/>
                <w:lang w:val="en-CA"/>
              </w:rPr>
              <w:t>hd</w:t>
            </w:r>
            <w:proofErr w:type="spellEnd"/>
          </w:p>
        </w:tc>
        <w:tc>
          <w:tcPr>
            <w:tcW w:w="1260" w:type="dxa"/>
            <w:tcBorders>
              <w:top w:val="double" w:sz="4" w:space="0" w:color="auto"/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price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1001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2.66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2114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2.10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512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995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1003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1.42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512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80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478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649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1005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512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630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1006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320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1049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1007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200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510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1008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2048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770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1009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2.00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250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650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1010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2048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300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770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1011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1.86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2048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160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959</w:t>
            </w:r>
          </w:p>
        </w:tc>
      </w:tr>
      <w:tr w:rsidR="009E27A1">
        <w:tc>
          <w:tcPr>
            <w:tcW w:w="1080" w:type="dxa"/>
            <w:tcBorders>
              <w:lef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1012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1024</w:t>
            </w:r>
          </w:p>
        </w:tc>
        <w:tc>
          <w:tcPr>
            <w:tcW w:w="1080" w:type="dxa"/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160</w:t>
            </w:r>
          </w:p>
        </w:tc>
        <w:tc>
          <w:tcPr>
            <w:tcW w:w="1260" w:type="dxa"/>
            <w:tcBorders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649</w:t>
            </w:r>
          </w:p>
        </w:tc>
      </w:tr>
      <w:tr w:rsidR="009E27A1">
        <w:tc>
          <w:tcPr>
            <w:tcW w:w="1080" w:type="dxa"/>
            <w:tcBorders>
              <w:left w:val="nil"/>
              <w:bottom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1013</w:t>
            </w:r>
          </w:p>
        </w:tc>
        <w:tc>
          <w:tcPr>
            <w:tcW w:w="1080" w:type="dxa"/>
            <w:tcBorders>
              <w:bottom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3.06</w:t>
            </w:r>
          </w:p>
        </w:tc>
        <w:tc>
          <w:tcPr>
            <w:tcW w:w="1080" w:type="dxa"/>
            <w:tcBorders>
              <w:bottom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512</w:t>
            </w:r>
          </w:p>
        </w:tc>
        <w:tc>
          <w:tcPr>
            <w:tcW w:w="1080" w:type="dxa"/>
            <w:tcBorders>
              <w:bottom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80</w:t>
            </w:r>
          </w:p>
        </w:tc>
        <w:tc>
          <w:tcPr>
            <w:tcW w:w="1260" w:type="dxa"/>
            <w:tcBorders>
              <w:bottom w:val="nil"/>
              <w:right w:val="nil"/>
            </w:tcBorders>
          </w:tcPr>
          <w:p w:rsidR="009E27A1" w:rsidRDefault="009E27A1">
            <w:pPr>
              <w:pStyle w:val="ListParagraph"/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529</w:t>
            </w:r>
          </w:p>
        </w:tc>
      </w:tr>
    </w:tbl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0"/>
        <w:jc w:val="center"/>
        <w:rPr>
          <w:rFonts w:ascii="Arial Unicode MS" w:cs="Arial Unicode MS"/>
          <w:lang w:val="en-CA"/>
        </w:rPr>
      </w:pPr>
    </w:p>
    <w:p w:rsidR="009E27A1" w:rsidRDefault="009E27A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</w:p>
    <w:p w:rsidR="009E27A1" w:rsidRDefault="009E27A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</w:p>
    <w:p w:rsidR="009E27A1" w:rsidRDefault="009E27A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</w:p>
    <w:p w:rsidR="009E27A1" w:rsidRDefault="009E27A1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For two relations:</w:t>
      </w: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360"/>
        <w:rPr>
          <w:rFonts w:ascii="Arial Unicode MS" w:cs="Arial Unicode MS"/>
          <w:i/>
          <w:iCs/>
          <w:lang w:val="en-CA"/>
        </w:rPr>
      </w:pPr>
      <w:r>
        <w:rPr>
          <w:rFonts w:ascii="Arial Unicode MS" w:cs="Arial Unicode MS"/>
          <w:i/>
          <w:iCs/>
          <w:lang w:val="en-CA"/>
        </w:rPr>
        <w:lastRenderedPageBreak/>
        <w:t>R (A, B) = {(0,1), (2,3), (0,1), (2,4), (3,4)}</w:t>
      </w: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360"/>
        <w:rPr>
          <w:rFonts w:ascii="Arial Unicode MS" w:cs="Arial Unicode MS"/>
          <w:i/>
          <w:iCs/>
          <w:lang w:val="en-CA"/>
        </w:rPr>
      </w:pPr>
      <w:proofErr w:type="gramStart"/>
      <w:r>
        <w:rPr>
          <w:rFonts w:ascii="Arial Unicode MS" w:cs="Arial Unicode MS"/>
          <w:i/>
          <w:iCs/>
          <w:lang w:val="en-CA"/>
        </w:rPr>
        <w:t>S(</w:t>
      </w:r>
      <w:proofErr w:type="gramEnd"/>
      <w:r>
        <w:rPr>
          <w:rFonts w:ascii="Arial Unicode MS" w:cs="Arial Unicode MS"/>
          <w:i/>
          <w:iCs/>
          <w:lang w:val="en-CA"/>
        </w:rPr>
        <w:t>B, C) = {(0,1), (2,4), (2,5), (3,4), (0,2), (3,4)}</w:t>
      </w: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360"/>
        <w:rPr>
          <w:rFonts w:ascii="Arial Unicode MS" w:cs="Arial Unicode MS"/>
          <w:i/>
          <w:iCs/>
          <w:sz w:val="16"/>
          <w:szCs w:val="16"/>
          <w:lang w:val="en-CA"/>
        </w:rPr>
      </w:pP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36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Compute the following: (</w:t>
      </w:r>
      <w:r w:rsidR="006462EF">
        <w:rPr>
          <w:rFonts w:ascii="Arial Unicode MS" w:cs="Arial Unicode MS"/>
          <w:lang w:val="en-CA"/>
        </w:rPr>
        <w:t>4</w:t>
      </w:r>
      <w:r w:rsidR="002C7F40">
        <w:rPr>
          <w:rFonts w:ascii="Arial Unicode MS" w:cs="Arial Unicode MS"/>
          <w:lang w:val="en-CA"/>
        </w:rPr>
        <w:t>0</w:t>
      </w:r>
      <w:r>
        <w:rPr>
          <w:rFonts w:ascii="Arial Unicode MS" w:cs="Arial Unicode MS"/>
          <w:lang w:val="en-CA"/>
        </w:rPr>
        <w:t xml:space="preserve"> points)</w:t>
      </w:r>
    </w:p>
    <w:p w:rsidR="009E27A1" w:rsidRDefault="009E27A1">
      <w:pPr>
        <w:pStyle w:val="ListParagraph"/>
        <w:widowControl w:val="0"/>
        <w:numPr>
          <w:ilvl w:val="0"/>
          <w:numId w:val="28"/>
        </w:numPr>
        <w:suppressAutoHyphens w:val="0"/>
        <w:autoSpaceDE w:val="0"/>
        <w:autoSpaceDN w:val="0"/>
        <w:adjustRightInd w:val="0"/>
        <w:spacing w:after="0"/>
        <w:ind w:left="360"/>
        <w:rPr>
          <w:rFonts w:ascii="Arial Unicode MS" w:cs="Arial Unicode MS"/>
          <w:lang w:val="en-CA"/>
        </w:rPr>
      </w:pPr>
      <w:r>
        <w:rPr>
          <w:kern w:val="24"/>
          <w:sz w:val="32"/>
          <w:szCs w:val="32"/>
          <w:lang w:val="en-CA"/>
        </w:rPr>
        <w:t>π</w:t>
      </w:r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B+</w:t>
      </w:r>
      <w:proofErr w:type="gramStart"/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1,C</w:t>
      </w:r>
      <w:proofErr w:type="gramEnd"/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 xml:space="preserve">-1 </w:t>
      </w:r>
      <w:r>
        <w:rPr>
          <w:rFonts w:ascii="Arial Unicode MS" w:cs="Arial Unicode MS"/>
          <w:kern w:val="24"/>
          <w:lang w:val="en-CA"/>
        </w:rPr>
        <w:t xml:space="preserve">(S);      b) </w:t>
      </w:r>
      <w:proofErr w:type="spellStart"/>
      <w:r>
        <w:rPr>
          <w:kern w:val="24"/>
          <w:sz w:val="36"/>
          <w:szCs w:val="36"/>
          <w:lang w:val="en-CA"/>
        </w:rPr>
        <w:t>τ</w:t>
      </w:r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B,C</w:t>
      </w:r>
      <w:proofErr w:type="spellEnd"/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 xml:space="preserve"> </w:t>
      </w:r>
      <w:r>
        <w:rPr>
          <w:rFonts w:ascii="Arial Unicode MS" w:cs="Arial Unicode MS"/>
          <w:kern w:val="24"/>
          <w:lang w:val="en-CA"/>
        </w:rPr>
        <w:t xml:space="preserve">(S);     c) </w:t>
      </w:r>
      <w:r>
        <w:rPr>
          <w:kern w:val="24"/>
          <w:sz w:val="32"/>
          <w:szCs w:val="32"/>
          <w:lang w:val="en-CA"/>
        </w:rPr>
        <w:t>δ</w:t>
      </w:r>
      <w:r>
        <w:rPr>
          <w:rFonts w:ascii="Arial Unicode MS" w:cs="Arial Unicode MS"/>
          <w:kern w:val="24"/>
          <w:lang w:val="en-CA"/>
        </w:rPr>
        <w:t xml:space="preserve">(R);    d) </w:t>
      </w:r>
      <w:proofErr w:type="spellStart"/>
      <w:r>
        <w:rPr>
          <w:kern w:val="24"/>
          <w:sz w:val="32"/>
          <w:szCs w:val="32"/>
          <w:lang w:val="en-CA"/>
        </w:rPr>
        <w:t>γ</w:t>
      </w:r>
      <w:r w:rsidR="005413CB"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A,</w:t>
      </w:r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SUM</w:t>
      </w:r>
      <w:proofErr w:type="spellEnd"/>
      <w:r>
        <w:rPr>
          <w:rFonts w:ascii="Arial Unicode MS" w:cs="Arial Unicode MS"/>
          <w:i/>
          <w:iCs/>
          <w:kern w:val="24"/>
          <w:sz w:val="16"/>
          <w:szCs w:val="16"/>
          <w:lang w:val="en-CA"/>
        </w:rPr>
        <w:t>(B)</w:t>
      </w:r>
      <w:r>
        <w:rPr>
          <w:rFonts w:ascii="Arial Unicode MS" w:cs="Arial Unicode MS"/>
          <w:kern w:val="24"/>
          <w:lang w:val="en-CA"/>
        </w:rPr>
        <w:t xml:space="preserve"> (R);    e) R </w:t>
      </w:r>
      <w:r>
        <w:rPr>
          <w:rFonts w:ascii="Arial Unicode MS" w:cs="Arial Unicode MS"/>
          <w:kern w:val="24"/>
          <w:sz w:val="20"/>
          <w:szCs w:val="20"/>
          <w:lang w:val="en-CA"/>
        </w:rPr>
        <w:t xml:space="preserve">OUTERJOIN </w:t>
      </w:r>
      <w:r>
        <w:rPr>
          <w:rFonts w:ascii="Arial Unicode MS" w:cs="Arial Unicode MS"/>
          <w:kern w:val="24"/>
          <w:sz w:val="16"/>
          <w:szCs w:val="16"/>
          <w:lang w:val="en-CA"/>
        </w:rPr>
        <w:t>R.B &lt; S.B</w:t>
      </w:r>
      <w:r>
        <w:rPr>
          <w:rFonts w:ascii="Arial Unicode MS" w:cs="Arial Unicode MS"/>
          <w:kern w:val="24"/>
          <w:lang w:val="en-CA"/>
        </w:rPr>
        <w:t xml:space="preserve"> S  </w:t>
      </w:r>
      <w:r>
        <w:rPr>
          <w:kern w:val="24"/>
          <w:sz w:val="32"/>
          <w:szCs w:val="32"/>
          <w:lang w:val="en-CA"/>
        </w:rPr>
        <w:t xml:space="preserve"> </w:t>
      </w:r>
    </w:p>
    <w:p w:rsidR="009E27A1" w:rsidRDefault="009E27A1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List the isolation levels of transactions and explain their differences</w:t>
      </w:r>
      <w:r w:rsidR="006A0D73">
        <w:rPr>
          <w:rFonts w:ascii="Arial Unicode MS" w:cs="Arial Unicode MS"/>
          <w:lang w:val="en-CA"/>
        </w:rPr>
        <w:t xml:space="preserve"> in your own words</w:t>
      </w:r>
      <w:r>
        <w:rPr>
          <w:rFonts w:ascii="Arial Unicode MS" w:cs="Arial Unicode MS"/>
          <w:lang w:val="en-CA"/>
        </w:rPr>
        <w:t xml:space="preserve"> (</w:t>
      </w:r>
      <w:r w:rsidR="009053E1">
        <w:rPr>
          <w:rFonts w:ascii="Arial Unicode MS" w:cs="Arial Unicode MS"/>
          <w:lang w:val="en-CA"/>
        </w:rPr>
        <w:t>10</w:t>
      </w:r>
      <w:r>
        <w:rPr>
          <w:rFonts w:ascii="Arial Unicode MS" w:cs="Arial Unicode MS"/>
          <w:lang w:val="en-CA"/>
        </w:rPr>
        <w:t xml:space="preserve"> points).</w:t>
      </w:r>
    </w:p>
    <w:p w:rsidR="009E27A1" w:rsidRDefault="009E27A1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From the following base tables: (20 points)</w:t>
      </w:r>
    </w:p>
    <w:p w:rsidR="009E27A1" w:rsidRPr="002D24C3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i/>
          <w:lang w:val="en-CA"/>
        </w:rPr>
      </w:pPr>
      <w:proofErr w:type="spellStart"/>
      <w:r w:rsidRPr="002D24C3">
        <w:rPr>
          <w:rFonts w:ascii="Arial Unicode MS" w:cs="Arial Unicode MS"/>
          <w:i/>
          <w:lang w:val="en-CA"/>
        </w:rPr>
        <w:t>MovieStar</w:t>
      </w:r>
      <w:proofErr w:type="spellEnd"/>
      <w:r w:rsidRPr="002D24C3">
        <w:rPr>
          <w:rFonts w:ascii="Arial Unicode MS" w:cs="Arial Unicode MS"/>
          <w:i/>
          <w:lang w:val="en-CA"/>
        </w:rPr>
        <w:t xml:space="preserve"> (name, address, gender, birthdate)</w:t>
      </w:r>
    </w:p>
    <w:p w:rsidR="009E27A1" w:rsidRPr="002D24C3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i/>
          <w:lang w:val="en-CA"/>
        </w:rPr>
      </w:pPr>
      <w:proofErr w:type="spellStart"/>
      <w:r w:rsidRPr="002D24C3">
        <w:rPr>
          <w:rFonts w:ascii="Arial Unicode MS" w:cs="Arial Unicode MS"/>
          <w:i/>
          <w:lang w:val="en-CA"/>
        </w:rPr>
        <w:t>MovieExec</w:t>
      </w:r>
      <w:proofErr w:type="spellEnd"/>
      <w:r w:rsidRPr="002D24C3">
        <w:rPr>
          <w:rFonts w:ascii="Arial Unicode MS" w:cs="Arial Unicode MS"/>
          <w:i/>
          <w:lang w:val="en-CA"/>
        </w:rPr>
        <w:t xml:space="preserve"> (name, address, cert#, </w:t>
      </w:r>
      <w:proofErr w:type="spellStart"/>
      <w:r w:rsidRPr="002D24C3">
        <w:rPr>
          <w:rFonts w:ascii="Arial Unicode MS" w:cs="Arial Unicode MS"/>
          <w:i/>
          <w:lang w:val="en-CA"/>
        </w:rPr>
        <w:t>netWorth</w:t>
      </w:r>
      <w:proofErr w:type="spellEnd"/>
      <w:r w:rsidRPr="002D24C3">
        <w:rPr>
          <w:rFonts w:ascii="Arial Unicode MS" w:cs="Arial Unicode MS"/>
          <w:i/>
          <w:lang w:val="en-CA"/>
        </w:rPr>
        <w:t>)</w:t>
      </w:r>
    </w:p>
    <w:p w:rsidR="009E27A1" w:rsidRDefault="009E27A1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 w:rsidRPr="002D24C3">
        <w:rPr>
          <w:rFonts w:ascii="Arial Unicode MS" w:cs="Arial Unicode MS"/>
          <w:i/>
          <w:lang w:val="en-CA"/>
        </w:rPr>
        <w:t xml:space="preserve">Studio (name, address, </w:t>
      </w:r>
      <w:proofErr w:type="spellStart"/>
      <w:r w:rsidRPr="002D24C3">
        <w:rPr>
          <w:rFonts w:ascii="Arial Unicode MS" w:cs="Arial Unicode MS"/>
          <w:i/>
          <w:lang w:val="en-CA"/>
        </w:rPr>
        <w:t>presC</w:t>
      </w:r>
      <w:proofErr w:type="spellEnd"/>
      <w:r w:rsidRPr="002D24C3">
        <w:rPr>
          <w:rFonts w:ascii="Arial Unicode MS" w:cs="Arial Unicode MS"/>
          <w:i/>
          <w:lang w:val="en-CA"/>
        </w:rPr>
        <w:t>#)</w:t>
      </w:r>
    </w:p>
    <w:p w:rsidR="009E27A1" w:rsidRDefault="009E27A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Construct the following views:</w:t>
      </w:r>
    </w:p>
    <w:p w:rsidR="009E27A1" w:rsidRDefault="009E27A1">
      <w:pPr>
        <w:pStyle w:val="ListParagraph"/>
        <w:widowControl w:val="0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 xml:space="preserve">A </w:t>
      </w:r>
      <w:proofErr w:type="gramStart"/>
      <w:r>
        <w:rPr>
          <w:rFonts w:ascii="Arial Unicode MS" w:cs="Arial Unicode MS"/>
          <w:lang w:val="en-CA"/>
        </w:rPr>
        <w:t xml:space="preserve">view </w:t>
      </w:r>
      <w:r w:rsidR="005934C6">
        <w:rPr>
          <w:rFonts w:ascii="Arial Unicode MS" w:cs="Arial Unicode MS"/>
          <w:lang w:val="en-CA"/>
        </w:rPr>
        <w:t xml:space="preserve"> </w:t>
      </w:r>
      <w:proofErr w:type="spellStart"/>
      <w:r w:rsidR="005934C6">
        <w:rPr>
          <w:rFonts w:ascii="Arial Unicode MS" w:cs="Arial Unicode MS"/>
          <w:lang w:val="en-CA"/>
        </w:rPr>
        <w:t>RichExec</w:t>
      </w:r>
      <w:proofErr w:type="spellEnd"/>
      <w:proofErr w:type="gramEnd"/>
      <w:r w:rsidR="005934C6">
        <w:rPr>
          <w:rFonts w:ascii="Arial Unicode MS" w:cs="Arial Unicode MS"/>
          <w:lang w:val="en-CA"/>
        </w:rPr>
        <w:t xml:space="preserve"> giving</w:t>
      </w:r>
      <w:r>
        <w:rPr>
          <w:rFonts w:ascii="Arial Unicode MS" w:cs="Arial Unicode MS"/>
          <w:lang w:val="en-CA"/>
        </w:rPr>
        <w:t xml:space="preserve"> the name, address, certificate number and net worth of all executive with a net worth of at least $10,000,000.</w:t>
      </w:r>
    </w:p>
    <w:p w:rsidR="009E27A1" w:rsidRDefault="009E27A1">
      <w:pPr>
        <w:pStyle w:val="ListParagraph"/>
        <w:widowControl w:val="0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 xml:space="preserve">A view </w:t>
      </w:r>
      <w:proofErr w:type="spellStart"/>
      <w:r>
        <w:rPr>
          <w:rFonts w:ascii="Arial Unicode MS" w:cs="Arial Unicode MS"/>
          <w:lang w:val="en-CA"/>
        </w:rPr>
        <w:t>StudioPres</w:t>
      </w:r>
      <w:proofErr w:type="spellEnd"/>
      <w:r>
        <w:rPr>
          <w:rFonts w:ascii="Arial Unicode MS" w:cs="Arial Unicode MS"/>
          <w:lang w:val="en-CA"/>
        </w:rPr>
        <w:t xml:space="preserve"> giving the name, address, and certificate number of all executive who are studio presidents.</w:t>
      </w:r>
    </w:p>
    <w:p w:rsidR="009E27A1" w:rsidRDefault="009E27A1">
      <w:pPr>
        <w:pStyle w:val="ListParagraph"/>
        <w:widowControl w:val="0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For the same base table</w:t>
      </w:r>
      <w:r w:rsidR="00F8161A">
        <w:rPr>
          <w:rFonts w:ascii="Arial Unicode MS" w:cs="Arial Unicode MS"/>
          <w:lang w:val="en-CA"/>
        </w:rPr>
        <w:t>s</w:t>
      </w:r>
      <w:r>
        <w:rPr>
          <w:rFonts w:ascii="Arial Unicode MS" w:cs="Arial Unicode MS"/>
          <w:lang w:val="en-CA"/>
        </w:rPr>
        <w:t xml:space="preserve"> in Question 5, declare indexes on the following attributes or combination of attributes (10 points).</w:t>
      </w:r>
    </w:p>
    <w:p w:rsidR="009E27A1" w:rsidRDefault="009E27A1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 xml:space="preserve">address of </w:t>
      </w:r>
      <w:proofErr w:type="spellStart"/>
      <w:r>
        <w:rPr>
          <w:rFonts w:ascii="Arial Unicode MS" w:cs="Arial Unicode MS"/>
          <w:lang w:val="en-CA"/>
        </w:rPr>
        <w:t>MovieExec</w:t>
      </w:r>
      <w:proofErr w:type="spellEnd"/>
    </w:p>
    <w:p w:rsidR="009E27A1" w:rsidRDefault="009E27A1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</w:p>
    <w:p w:rsidR="009E27A1" w:rsidRDefault="009E27A1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/>
        <w:rPr>
          <w:rFonts w:ascii="Arial Unicode MS" w:cs="Arial Unicode MS"/>
          <w:lang w:val="en-CA"/>
        </w:rPr>
      </w:pPr>
      <w:r>
        <w:rPr>
          <w:rFonts w:ascii="Arial Unicode MS" w:cs="Arial Unicode MS"/>
          <w:lang w:val="en-CA"/>
        </w:rPr>
        <w:t>gender and birthdate</w:t>
      </w:r>
    </w:p>
    <w:p w:rsidR="009E27A1" w:rsidRDefault="009E27A1">
      <w:pPr>
        <w:pStyle w:val="ListParagraph"/>
        <w:rPr>
          <w:rFonts w:ascii="Arial Unicode MS" w:cs="Arial Unicode MS"/>
          <w:lang w:val="en-CA"/>
        </w:rPr>
      </w:pPr>
    </w:p>
    <w:p w:rsidR="001A11FA" w:rsidRDefault="001A11FA">
      <w:pPr>
        <w:pStyle w:val="ListParagraph"/>
        <w:rPr>
          <w:rFonts w:ascii="Arial Unicode MS" w:cs="Arial Unicode MS"/>
          <w:lang w:val="en-CA"/>
        </w:rPr>
      </w:pPr>
    </w:p>
    <w:p w:rsidR="001A11FA" w:rsidRDefault="001A11FA">
      <w:pPr>
        <w:pStyle w:val="ListParagraph"/>
        <w:rPr>
          <w:rFonts w:ascii="Arial Unicode MS" w:cs="Arial Unicode MS"/>
          <w:lang w:val="en-CA"/>
        </w:rPr>
      </w:pPr>
    </w:p>
    <w:p w:rsidR="009E27A1" w:rsidRDefault="009E27A1" w:rsidP="001A11FA">
      <w:pPr>
        <w:pStyle w:val="ListParagraph"/>
        <w:widowControl w:val="0"/>
        <w:suppressAutoHyphens w:val="0"/>
        <w:autoSpaceDE w:val="0"/>
        <w:autoSpaceDN w:val="0"/>
        <w:adjustRightInd w:val="0"/>
        <w:spacing w:after="0"/>
        <w:ind w:left="0"/>
        <w:rPr>
          <w:rFonts w:ascii="Arial Unicode MS" w:cs="Arial Unicode MS"/>
          <w:lang w:val="en-CA"/>
        </w:rPr>
      </w:pPr>
    </w:p>
    <w:sectPr w:rsidR="009E27A1" w:rsidSect="009E27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DDA" w:rsidRDefault="00935DDA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:rsidR="00935DDA" w:rsidRDefault="00935DDA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7A1" w:rsidRDefault="009E27A1">
    <w:pPr>
      <w:pStyle w:val="Footer"/>
      <w:jc w:val="center"/>
    </w:pPr>
    <w:r>
      <w:t>Dr. Bing Zhou:  COSC 3318:  Assignment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DDA" w:rsidRDefault="00935DDA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:rsidR="00935DDA" w:rsidRDefault="00935DDA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7A1" w:rsidRDefault="009E27A1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147DD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147DD">
      <w:rPr>
        <w:b/>
        <w:bCs/>
        <w:noProof/>
      </w:rPr>
      <w:t>2</w:t>
    </w:r>
    <w:r>
      <w:rPr>
        <w:b/>
        <w:bCs/>
      </w:rPr>
      <w:fldChar w:fldCharType="end"/>
    </w:r>
  </w:p>
  <w:p w:rsidR="009E27A1" w:rsidRDefault="009E27A1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01067C65"/>
    <w:multiLevelType w:val="hybridMultilevel"/>
    <w:tmpl w:val="B1885428"/>
    <w:lvl w:ilvl="0" w:tplc="833AEF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2" w15:restartNumberingAfterBreak="0">
    <w:nsid w:val="05B51A0D"/>
    <w:multiLevelType w:val="hybridMultilevel"/>
    <w:tmpl w:val="7CE49C36"/>
    <w:lvl w:ilvl="0" w:tplc="FD9A8D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3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BD152A4"/>
    <w:multiLevelType w:val="hybridMultilevel"/>
    <w:tmpl w:val="8AD69A8C"/>
    <w:lvl w:ilvl="0" w:tplc="17660CDA">
      <w:start w:val="1"/>
      <w:numFmt w:val="lowerLetter"/>
      <w:lvlText w:val="%1)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1F400698"/>
    <w:multiLevelType w:val="hybridMultilevel"/>
    <w:tmpl w:val="E998F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27035DE5"/>
    <w:multiLevelType w:val="hybridMultilevel"/>
    <w:tmpl w:val="EBD4ABAE"/>
    <w:lvl w:ilvl="0" w:tplc="BABE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FFFCF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95EBF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4BE51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C204C0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57CE8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BFA61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BD68D3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5B2F6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7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2FC131F2"/>
    <w:multiLevelType w:val="hybridMultilevel"/>
    <w:tmpl w:val="03A07F10"/>
    <w:lvl w:ilvl="0" w:tplc="32D8EC98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3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0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7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577F6EF9"/>
    <w:multiLevelType w:val="hybridMultilevel"/>
    <w:tmpl w:val="FDD80550"/>
    <w:lvl w:ilvl="0" w:tplc="34922DE4">
      <w:start w:val="1"/>
      <w:numFmt w:val="decimal"/>
      <w:lvlText w:val="%1."/>
      <w:lvlJc w:val="left"/>
      <w:pPr>
        <w:ind w:left="360" w:hanging="360"/>
      </w:pPr>
      <w:rPr>
        <w:rFonts w:ascii="TimesNewRomanPSMT" w:eastAsia="SimSun" w:hAnsi="TimesNewRomanPSMT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74F06D44"/>
    <w:multiLevelType w:val="hybridMultilevel"/>
    <w:tmpl w:val="B2E69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786759E2"/>
    <w:multiLevelType w:val="hybridMultilevel"/>
    <w:tmpl w:val="418A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7"/>
  </w:num>
  <w:num w:numId="3">
    <w:abstractNumId w:val="10"/>
  </w:num>
  <w:num w:numId="4">
    <w:abstractNumId w:val="10"/>
  </w:num>
  <w:num w:numId="5">
    <w:abstractNumId w:val="10"/>
  </w:num>
  <w:num w:numId="6">
    <w:abstractNumId w:val="25"/>
  </w:num>
  <w:num w:numId="7">
    <w:abstractNumId w:val="23"/>
  </w:num>
  <w:num w:numId="8">
    <w:abstractNumId w:val="21"/>
  </w:num>
  <w:num w:numId="9">
    <w:abstractNumId w:val="13"/>
  </w:num>
  <w:num w:numId="10">
    <w:abstractNumId w:val="20"/>
  </w:num>
  <w:num w:numId="11">
    <w:abstractNumId w:val="2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11"/>
  </w:num>
  <w:num w:numId="24">
    <w:abstractNumId w:val="12"/>
  </w:num>
  <w:num w:numId="25">
    <w:abstractNumId w:val="16"/>
  </w:num>
  <w:num w:numId="26">
    <w:abstractNumId w:val="22"/>
  </w:num>
  <w:num w:numId="27">
    <w:abstractNumId w:val="18"/>
  </w:num>
  <w:num w:numId="28">
    <w:abstractNumId w:val="15"/>
  </w:num>
  <w:num w:numId="29">
    <w:abstractNumId w:val="26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A1"/>
    <w:rsid w:val="00024225"/>
    <w:rsid w:val="0012428A"/>
    <w:rsid w:val="001A11FA"/>
    <w:rsid w:val="001F3F56"/>
    <w:rsid w:val="00204418"/>
    <w:rsid w:val="00215494"/>
    <w:rsid w:val="00253734"/>
    <w:rsid w:val="00290ADB"/>
    <w:rsid w:val="002C7F40"/>
    <w:rsid w:val="002D24C3"/>
    <w:rsid w:val="002F4C16"/>
    <w:rsid w:val="0030247B"/>
    <w:rsid w:val="00382BF2"/>
    <w:rsid w:val="003F0AE7"/>
    <w:rsid w:val="003F0D39"/>
    <w:rsid w:val="004147DD"/>
    <w:rsid w:val="00446178"/>
    <w:rsid w:val="004D5A66"/>
    <w:rsid w:val="004D7349"/>
    <w:rsid w:val="005040BA"/>
    <w:rsid w:val="00536C93"/>
    <w:rsid w:val="00540DF6"/>
    <w:rsid w:val="005413CB"/>
    <w:rsid w:val="00547907"/>
    <w:rsid w:val="005934C6"/>
    <w:rsid w:val="005B7E5C"/>
    <w:rsid w:val="00625EA0"/>
    <w:rsid w:val="006323BF"/>
    <w:rsid w:val="006462EF"/>
    <w:rsid w:val="006A0D73"/>
    <w:rsid w:val="006C712A"/>
    <w:rsid w:val="006E0186"/>
    <w:rsid w:val="00714105"/>
    <w:rsid w:val="007278A2"/>
    <w:rsid w:val="007800A2"/>
    <w:rsid w:val="00781EA2"/>
    <w:rsid w:val="0084504D"/>
    <w:rsid w:val="008722A7"/>
    <w:rsid w:val="008F0F40"/>
    <w:rsid w:val="009046CD"/>
    <w:rsid w:val="009053E1"/>
    <w:rsid w:val="00907AC3"/>
    <w:rsid w:val="00931198"/>
    <w:rsid w:val="009355FC"/>
    <w:rsid w:val="00935DDA"/>
    <w:rsid w:val="009675F1"/>
    <w:rsid w:val="009B0C13"/>
    <w:rsid w:val="009E27A1"/>
    <w:rsid w:val="00B01FE3"/>
    <w:rsid w:val="00B660DA"/>
    <w:rsid w:val="00BB2479"/>
    <w:rsid w:val="00BC2F61"/>
    <w:rsid w:val="00BE279A"/>
    <w:rsid w:val="00CC24BA"/>
    <w:rsid w:val="00CE601E"/>
    <w:rsid w:val="00D239DE"/>
    <w:rsid w:val="00DC6B1E"/>
    <w:rsid w:val="00E358EA"/>
    <w:rsid w:val="00EF63F0"/>
    <w:rsid w:val="00F40701"/>
    <w:rsid w:val="00F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2452B"/>
  <w15:docId w15:val="{20CB5D10-F9CA-4211-8F69-C71A4769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 w:val="0"/>
      <w:autoSpaceDE w:val="0"/>
      <w:autoSpaceDN w:val="0"/>
      <w:adjustRightInd w:val="0"/>
      <w:spacing w:after="0"/>
      <w:jc w:val="center"/>
      <w:outlineLvl w:val="2"/>
    </w:pPr>
    <w:rPr>
      <w:rFonts w:eastAsia="SimSu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character" w:customStyle="1" w:styleId="Heading3Char">
    <w:name w:val="Heading 3 Char"/>
    <w:link w:val="Heading3"/>
    <w:uiPriority w:val="99"/>
    <w:rPr>
      <w:rFonts w:ascii="Cambria" w:eastAsia="SimSun" w:hAnsi="Cambria" w:cs="Cambria"/>
      <w:b/>
      <w:bCs/>
      <w:kern w:val="1"/>
      <w:sz w:val="26"/>
      <w:szCs w:val="26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paragraph" w:styleId="BodyText2">
    <w:name w:val="Body Text 2"/>
    <w:basedOn w:val="Normal"/>
    <w:link w:val="BodyText2Char"/>
    <w:uiPriority w:val="99"/>
    <w:pPr>
      <w:widowControl w:val="0"/>
      <w:suppressAutoHyphens w:val="0"/>
      <w:autoSpaceDE w:val="0"/>
      <w:autoSpaceDN w:val="0"/>
      <w:adjustRightInd w:val="0"/>
      <w:spacing w:after="0"/>
      <w:ind w:left="264" w:hangingChars="120" w:hanging="264"/>
      <w:jc w:val="both"/>
    </w:pPr>
  </w:style>
  <w:style w:type="character" w:customStyle="1" w:styleId="BodyText2Char">
    <w:name w:val="Body Text 2 Char"/>
    <w:link w:val="BodyText2"/>
    <w:uiPriority w:val="99"/>
    <w:rPr>
      <w:rFonts w:ascii="Cambria" w:eastAsia="Arial Unicode MS" w:hAnsi="Cambria" w:cs="Cambria"/>
      <w:kern w:val="1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Zhou</cp:lastModifiedBy>
  <cp:revision>7</cp:revision>
  <cp:lastPrinted>2012-10-02T19:25:00Z</cp:lastPrinted>
  <dcterms:created xsi:type="dcterms:W3CDTF">2016-09-29T19:32:00Z</dcterms:created>
  <dcterms:modified xsi:type="dcterms:W3CDTF">2017-10-09T14:32:00Z</dcterms:modified>
</cp:coreProperties>
</file>