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2ADB0" w14:textId="77777777" w:rsidR="00257E41" w:rsidRPr="00216E41" w:rsidRDefault="00257E41" w:rsidP="00257E41">
      <w:pPr>
        <w:spacing w:line="480" w:lineRule="auto"/>
        <w:ind w:firstLine="720"/>
      </w:pPr>
      <w:r w:rsidRPr="00216E41">
        <w:t>There are no true good acts to support the privacy in Electronic Surveillance. Each Act either has a caveat or complete hole in the logic where all users can be monitored.</w:t>
      </w:r>
    </w:p>
    <w:p w14:paraId="7F7DE473" w14:textId="23AB095D" w:rsidR="001700AF" w:rsidRPr="00216E41" w:rsidRDefault="00257E41" w:rsidP="001631D7">
      <w:pPr>
        <w:spacing w:line="480" w:lineRule="auto"/>
        <w:ind w:firstLine="720"/>
      </w:pPr>
      <w:r w:rsidRPr="00216E41">
        <w:t xml:space="preserve">This document shall give 4 </w:t>
      </w:r>
      <w:r w:rsidR="006A7FC0" w:rsidRPr="00216E41">
        <w:t xml:space="preserve">different Acts where our </w:t>
      </w:r>
      <w:r w:rsidR="007814C1" w:rsidRPr="00216E41">
        <w:t>privacy</w:t>
      </w:r>
      <w:r w:rsidR="006A7FC0" w:rsidRPr="00216E41">
        <w:t xml:space="preserve"> is not being supported or is inherently being harmed.</w:t>
      </w:r>
      <w:r w:rsidR="001631D7" w:rsidRPr="00216E41">
        <w:t xml:space="preserve"> </w:t>
      </w:r>
      <w:r w:rsidR="006A7FC0" w:rsidRPr="00216E41">
        <w:t xml:space="preserve">The first Act I shall address is </w:t>
      </w:r>
      <w:r w:rsidR="005A4E6B" w:rsidRPr="00216E41">
        <w:rPr>
          <w:i/>
        </w:rPr>
        <w:t>The Communications Act of 1934</w:t>
      </w:r>
      <w:r w:rsidR="006A7FC0" w:rsidRPr="00216E41">
        <w:t xml:space="preserve">. This specific Act is simply </w:t>
      </w:r>
      <w:r w:rsidR="004A0BCF" w:rsidRPr="00216E41">
        <w:t>about making communications</w:t>
      </w:r>
      <w:r w:rsidR="006A7FC0" w:rsidRPr="00216E41">
        <w:t xml:space="preserve"> </w:t>
      </w:r>
      <w:r w:rsidR="006A7FC0" w:rsidRPr="00216E41">
        <w:t>available</w:t>
      </w:r>
      <w:r w:rsidR="004A0BCF" w:rsidRPr="00216E41">
        <w:t xml:space="preserve"> “so far as possible” to all Americans.</w:t>
      </w:r>
      <w:r w:rsidRPr="00216E41">
        <w:t xml:space="preserve"> </w:t>
      </w:r>
      <w:r w:rsidR="006A7FC0" w:rsidRPr="00216E41">
        <w:t xml:space="preserve">This act </w:t>
      </w:r>
      <w:r w:rsidR="00152136" w:rsidRPr="00216E41">
        <w:t xml:space="preserve">has </w:t>
      </w:r>
      <w:r w:rsidR="00A038B0" w:rsidRPr="00216E41">
        <w:t>been</w:t>
      </w:r>
      <w:r w:rsidR="00152136" w:rsidRPr="00216E41">
        <w:t xml:space="preserve"> </w:t>
      </w:r>
      <w:r w:rsidR="00A038B0" w:rsidRPr="00216E41">
        <w:t>overridden</w:t>
      </w:r>
      <w:r w:rsidR="00152136" w:rsidRPr="00216E41">
        <w:t xml:space="preserve"> by the </w:t>
      </w:r>
      <w:r w:rsidR="00152136" w:rsidRPr="00216E41">
        <w:rPr>
          <w:i/>
        </w:rPr>
        <w:t>Homeland Security Act</w:t>
      </w:r>
      <w:r w:rsidR="00152136" w:rsidRPr="00216E41">
        <w:t xml:space="preserve"> which was enacted in 2002. </w:t>
      </w:r>
      <w:r w:rsidR="00216E41" w:rsidRPr="00216E41">
        <w:rPr>
          <w:rFonts w:cs="Helvetica"/>
          <w:color w:val="1A1A1A"/>
        </w:rPr>
        <w:t> </w:t>
      </w:r>
      <w:r w:rsidR="00F15838">
        <w:rPr>
          <w:rFonts w:cs="Helvetica"/>
          <w:color w:val="1A1A1A"/>
        </w:rPr>
        <w:t>T</w:t>
      </w:r>
      <w:r w:rsidR="00216E41" w:rsidRPr="00216E41">
        <w:rPr>
          <w:rFonts w:cs="Helvetica"/>
          <w:color w:val="1A1A1A"/>
        </w:rPr>
        <w:t>he law's language makes clear that investigation and prosecution of </w:t>
      </w:r>
      <w:hyperlink r:id="rId6" w:history="1">
        <w:r w:rsidR="00216E41" w:rsidRPr="00216E41">
          <w:rPr>
            <w:rFonts w:cs="Helvetica"/>
            <w:color w:val="0A006D"/>
          </w:rPr>
          <w:t>terrorism</w:t>
        </w:r>
      </w:hyperlink>
      <w:r w:rsidR="00216E41" w:rsidRPr="00216E41">
        <w:rPr>
          <w:rFonts w:cs="Helvetica"/>
          <w:color w:val="1A1A1A"/>
        </w:rPr>
        <w:t> remains with the </w:t>
      </w:r>
      <w:r w:rsidR="00216E41">
        <w:rPr>
          <w:rFonts w:cs="Helvetica"/>
          <w:color w:val="1A1A1A"/>
        </w:rPr>
        <w:t>FBI</w:t>
      </w:r>
      <w:r w:rsidR="00216E41" w:rsidRPr="00216E41">
        <w:rPr>
          <w:rFonts w:cs="Helvetica"/>
          <w:color w:val="1A1A1A"/>
        </w:rPr>
        <w:t> and assigns DHS only an analytical and advisory role in intelligence activities.</w:t>
      </w:r>
      <w:r w:rsidR="00AF3068">
        <w:rPr>
          <w:rFonts w:cs="Helvetica"/>
          <w:color w:val="1A1A1A"/>
        </w:rPr>
        <w:t xml:space="preserve"> </w:t>
      </w:r>
      <w:r w:rsidR="00906605">
        <w:rPr>
          <w:rFonts w:cs="Helvetica"/>
          <w:color w:val="1A1A1A"/>
        </w:rPr>
        <w:t xml:space="preserve">This act allows </w:t>
      </w:r>
      <w:r w:rsidR="00F27B6B">
        <w:rPr>
          <w:rFonts w:cs="Helvetica"/>
          <w:color w:val="1A1A1A"/>
        </w:rPr>
        <w:t>all networks to be monitored. There is no security for your systems there.</w:t>
      </w:r>
      <w:bookmarkStart w:id="0" w:name="_GoBack"/>
      <w:bookmarkEnd w:id="0"/>
    </w:p>
    <w:sectPr w:rsidR="001700AF" w:rsidRPr="00216E41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44441" w14:textId="77777777" w:rsidR="00ED05EF" w:rsidRDefault="00ED05EF" w:rsidP="00906605">
      <w:r>
        <w:separator/>
      </w:r>
    </w:p>
  </w:endnote>
  <w:endnote w:type="continuationSeparator" w:id="0">
    <w:p w14:paraId="4B5238F3" w14:textId="77777777" w:rsidR="00ED05EF" w:rsidRDefault="00ED05EF" w:rsidP="0090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6FA98" w14:textId="77777777" w:rsidR="00ED05EF" w:rsidRDefault="00ED05EF" w:rsidP="00906605">
      <w:r>
        <w:separator/>
      </w:r>
    </w:p>
  </w:footnote>
  <w:footnote w:type="continuationSeparator" w:id="0">
    <w:p w14:paraId="3AF34E59" w14:textId="77777777" w:rsidR="00ED05EF" w:rsidRDefault="00ED05EF" w:rsidP="00906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7B"/>
    <w:rsid w:val="000C5E97"/>
    <w:rsid w:val="00152136"/>
    <w:rsid w:val="001631D7"/>
    <w:rsid w:val="00216E41"/>
    <w:rsid w:val="00257E41"/>
    <w:rsid w:val="004A0BCF"/>
    <w:rsid w:val="00541564"/>
    <w:rsid w:val="005A4E6B"/>
    <w:rsid w:val="006A7FC0"/>
    <w:rsid w:val="007814C1"/>
    <w:rsid w:val="007C75F5"/>
    <w:rsid w:val="00906605"/>
    <w:rsid w:val="009D4FD5"/>
    <w:rsid w:val="00A038B0"/>
    <w:rsid w:val="00AF3068"/>
    <w:rsid w:val="00ED05EF"/>
    <w:rsid w:val="00F15838"/>
    <w:rsid w:val="00F27B6B"/>
    <w:rsid w:val="00F4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26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605"/>
  </w:style>
  <w:style w:type="paragraph" w:styleId="Footer">
    <w:name w:val="footer"/>
    <w:basedOn w:val="Normal"/>
    <w:link w:val="FooterChar"/>
    <w:uiPriority w:val="99"/>
    <w:unhideWhenUsed/>
    <w:rsid w:val="00906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n.wikipedia.org/wiki/Terror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7</cp:revision>
  <dcterms:created xsi:type="dcterms:W3CDTF">2017-10-23T14:23:00Z</dcterms:created>
  <dcterms:modified xsi:type="dcterms:W3CDTF">2017-10-23T16:14:00Z</dcterms:modified>
</cp:coreProperties>
</file>