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B83F3" w14:textId="73EAC512" w:rsidR="002D1C01" w:rsidRDefault="00182007" w:rsidP="007066DB">
      <w:r>
        <w:t>P1</w:t>
      </w:r>
    </w:p>
    <w:p w14:paraId="570D96E6" w14:textId="77777777" w:rsidR="001700AF" w:rsidRDefault="00922A89" w:rsidP="007066DB">
      <w:pPr>
        <w:pStyle w:val="ListParagraph"/>
        <w:numPr>
          <w:ilvl w:val="0"/>
          <w:numId w:val="1"/>
        </w:numPr>
      </w:pPr>
      <w:r>
        <w:t>F</w:t>
      </w:r>
    </w:p>
    <w:p w14:paraId="3F62E5F3" w14:textId="77777777" w:rsidR="00922A89" w:rsidRDefault="00922A89" w:rsidP="007066DB">
      <w:pPr>
        <w:pStyle w:val="ListParagraph"/>
        <w:numPr>
          <w:ilvl w:val="0"/>
          <w:numId w:val="1"/>
        </w:numPr>
      </w:pPr>
      <w:r>
        <w:t>T (same server)</w:t>
      </w:r>
    </w:p>
    <w:p w14:paraId="501C606F" w14:textId="11EE966F" w:rsidR="00922A89" w:rsidRDefault="003D73F3" w:rsidP="007066DB">
      <w:pPr>
        <w:pStyle w:val="ListParagraph"/>
        <w:numPr>
          <w:ilvl w:val="0"/>
          <w:numId w:val="1"/>
        </w:numPr>
      </w:pPr>
      <w:r>
        <w:t xml:space="preserve"> </w:t>
      </w:r>
      <w:r w:rsidR="0066163A">
        <w:t>F</w:t>
      </w:r>
    </w:p>
    <w:p w14:paraId="6BAC7543" w14:textId="77777777" w:rsidR="003D73F3" w:rsidRDefault="003D73F3" w:rsidP="007066DB">
      <w:pPr>
        <w:pStyle w:val="ListParagraph"/>
        <w:numPr>
          <w:ilvl w:val="0"/>
          <w:numId w:val="1"/>
        </w:numPr>
      </w:pPr>
      <w:r>
        <w:t>F</w:t>
      </w:r>
    </w:p>
    <w:p w14:paraId="521B7D9B" w14:textId="77777777" w:rsidR="003D73F3" w:rsidRDefault="003D73F3" w:rsidP="007066DB">
      <w:pPr>
        <w:pStyle w:val="ListParagraph"/>
        <w:numPr>
          <w:ilvl w:val="0"/>
          <w:numId w:val="1"/>
        </w:numPr>
      </w:pPr>
      <w:r>
        <w:t>F</w:t>
      </w:r>
    </w:p>
    <w:p w14:paraId="03AE7D4D" w14:textId="77777777" w:rsidR="003D73F3" w:rsidRDefault="003D73F3" w:rsidP="003D73F3"/>
    <w:p w14:paraId="5809AC37" w14:textId="77777777" w:rsidR="003D73F3" w:rsidRDefault="003D73F3" w:rsidP="003D73F3">
      <w:r>
        <w:t>P4</w:t>
      </w:r>
    </w:p>
    <w:p w14:paraId="0620B17F" w14:textId="77777777" w:rsidR="003D73F3" w:rsidRDefault="003D73F3" w:rsidP="003D73F3"/>
    <w:p w14:paraId="2F45FDC0" w14:textId="77777777" w:rsidR="003D73F3" w:rsidRDefault="003D73F3" w:rsidP="003D73F3">
      <w:pPr>
        <w:pStyle w:val="ListParagraph"/>
        <w:numPr>
          <w:ilvl w:val="0"/>
          <w:numId w:val="3"/>
        </w:numPr>
      </w:pPr>
      <w:r w:rsidRPr="003D73F3">
        <w:t>gaia.cs.umass.edu</w:t>
      </w:r>
    </w:p>
    <w:p w14:paraId="2B247376" w14:textId="77777777" w:rsidR="003D73F3" w:rsidRDefault="003D73F3" w:rsidP="003D73F3">
      <w:pPr>
        <w:pStyle w:val="ListParagraph"/>
        <w:numPr>
          <w:ilvl w:val="0"/>
          <w:numId w:val="3"/>
        </w:numPr>
      </w:pPr>
      <w:r>
        <w:t>HTTP/1.1</w:t>
      </w:r>
    </w:p>
    <w:p w14:paraId="306E3F00" w14:textId="77777777" w:rsidR="003D73F3" w:rsidRDefault="003D73F3" w:rsidP="003D73F3">
      <w:pPr>
        <w:pStyle w:val="ListParagraph"/>
        <w:numPr>
          <w:ilvl w:val="0"/>
          <w:numId w:val="3"/>
        </w:numPr>
      </w:pPr>
      <w:r>
        <w:t>Yes</w:t>
      </w:r>
    </w:p>
    <w:p w14:paraId="090DEB42" w14:textId="7606E8AA" w:rsidR="0066163A" w:rsidRDefault="0066163A" w:rsidP="003D73F3">
      <w:pPr>
        <w:pStyle w:val="ListParagraph"/>
        <w:numPr>
          <w:ilvl w:val="0"/>
          <w:numId w:val="3"/>
        </w:numPr>
      </w:pPr>
      <w:r>
        <w:t>IP is not included</w:t>
      </w:r>
    </w:p>
    <w:p w14:paraId="1073A145" w14:textId="78250D1B" w:rsidR="000D4781" w:rsidRDefault="000D4781" w:rsidP="000D4781">
      <w:pPr>
        <w:pStyle w:val="ListParagraph"/>
        <w:numPr>
          <w:ilvl w:val="0"/>
          <w:numId w:val="3"/>
        </w:numPr>
      </w:pPr>
      <w:r>
        <w:t xml:space="preserve">One with the </w:t>
      </w:r>
      <w:r w:rsidRPr="000D4781">
        <w:t xml:space="preserve">User-Agent: </w:t>
      </w:r>
      <w:r>
        <w:t>“</w:t>
      </w:r>
      <w:r w:rsidRPr="000D4781">
        <w:t>Mozilla/5.0 ( Windows;U; Windo</w:t>
      </w:r>
      <w:r>
        <w:t>ws NT 5.1; en-US; rv:1.7.2) Gec</w:t>
      </w:r>
      <w:r w:rsidRPr="000D4781">
        <w:t>ko/20040804 Netscape/7.2</w:t>
      </w:r>
      <w:r>
        <w:t xml:space="preserve"> . You want to know browser because each browser supports different code/versions of code.</w:t>
      </w:r>
    </w:p>
    <w:p w14:paraId="10974432" w14:textId="77777777" w:rsidR="00182007" w:rsidRDefault="00182007" w:rsidP="002D1C01"/>
    <w:p w14:paraId="14D8A967" w14:textId="60075E44" w:rsidR="002D1C01" w:rsidRDefault="002D1C01" w:rsidP="002D1C01">
      <w:r>
        <w:t>P</w:t>
      </w:r>
      <w:r w:rsidR="00182007">
        <w:t>10</w:t>
      </w:r>
    </w:p>
    <w:p w14:paraId="2E7B23CA" w14:textId="77777777" w:rsidR="00404AC5" w:rsidRDefault="00404AC5" w:rsidP="00404AC5">
      <w:pPr>
        <w:pStyle w:val="Heading3"/>
        <w:rPr>
          <w:rFonts w:ascii="Times" w:hAnsi="Times" w:cs="Times"/>
        </w:rPr>
      </w:pPr>
      <w:r>
        <w:t xml:space="preserve">Would parallel downloads via parallel instances of </w:t>
      </w:r>
    </w:p>
    <w:p w14:paraId="4518D805" w14:textId="77777777" w:rsidR="00404AC5" w:rsidRDefault="00404AC5" w:rsidP="00404AC5">
      <w:pPr>
        <w:pStyle w:val="Heading3"/>
        <w:rPr>
          <w:rFonts w:ascii="Times" w:hAnsi="Times" w:cs="Times"/>
        </w:rPr>
      </w:pPr>
      <w:r>
        <w:t xml:space="preserve">non-persistent HTTP make sense in this case? Now consider persistent HTTP. Do you expect </w:t>
      </w:r>
    </w:p>
    <w:p w14:paraId="65241746" w14:textId="77777777" w:rsidR="00404AC5" w:rsidRDefault="00404AC5" w:rsidP="00404AC5">
      <w:pPr>
        <w:pStyle w:val="Heading3"/>
        <w:rPr>
          <w:rFonts w:ascii="Times" w:hAnsi="Times" w:cs="Times"/>
        </w:rPr>
      </w:pPr>
      <w:r>
        <w:t xml:space="preserve">significant gains over the non-persistent case? Justify and explain your answer. </w:t>
      </w:r>
    </w:p>
    <w:p w14:paraId="2A09EB0C" w14:textId="77777777" w:rsidR="00404AC5" w:rsidRDefault="00404AC5" w:rsidP="002D1C01"/>
    <w:p w14:paraId="161FE0FF" w14:textId="268158AA" w:rsidR="00182007" w:rsidRDefault="008A7479" w:rsidP="00404AC5">
      <w:pPr>
        <w:pStyle w:val="ListParagraph"/>
      </w:pPr>
      <w:r>
        <w:t xml:space="preserve">Parallel </w:t>
      </w:r>
      <w:r w:rsidR="00326D66">
        <w:t xml:space="preserve">would be </w:t>
      </w:r>
      <w:r w:rsidR="00404AC5">
        <w:t xml:space="preserve">15 bits/sec because it’s 150 / 10 different ways. </w:t>
      </w:r>
    </w:p>
    <w:p w14:paraId="44C89337" w14:textId="77777777" w:rsidR="005E14CA" w:rsidRDefault="00404AC5" w:rsidP="00404AC5">
      <w:pPr>
        <w:pStyle w:val="ListParagraph"/>
        <w:ind w:left="1440"/>
      </w:pPr>
      <w:r>
        <w:t>d</w:t>
      </w:r>
      <w:r>
        <w:rPr>
          <w:vertAlign w:val="subscript"/>
        </w:rPr>
        <w:t>prop</w:t>
      </w:r>
      <w:r>
        <w:t xml:space="preserve"> = 200/150 + 200/150 + 200/150 + 100000/150 + 200/15  + 200/15 +200/15 +100000/15 </w:t>
      </w:r>
    </w:p>
    <w:p w14:paraId="5EECD29D" w14:textId="5DC486D6" w:rsidR="00404AC5" w:rsidRDefault="00404AC5" w:rsidP="00404AC5">
      <w:pPr>
        <w:pStyle w:val="ListParagraph"/>
        <w:ind w:left="1440"/>
      </w:pPr>
      <w:r>
        <w:t xml:space="preserve"> = 7377+8*d</w:t>
      </w:r>
      <w:r>
        <w:rPr>
          <w:vertAlign w:val="subscript"/>
        </w:rPr>
        <w:t>prop</w:t>
      </w:r>
    </w:p>
    <w:p w14:paraId="004504BB" w14:textId="77777777" w:rsidR="00404AC5" w:rsidRDefault="00404AC5" w:rsidP="00404AC5"/>
    <w:p w14:paraId="38EE85CE" w14:textId="204A0971" w:rsidR="005E14CA" w:rsidRDefault="00404AC5" w:rsidP="005E14CA">
      <w:r>
        <w:tab/>
      </w:r>
      <w:r w:rsidR="005E14CA">
        <w:t xml:space="preserve">While persistent would be: </w:t>
      </w:r>
    </w:p>
    <w:p w14:paraId="5775A21F" w14:textId="77777777" w:rsidR="005E14CA" w:rsidRDefault="005E14CA" w:rsidP="005E14CA">
      <w:pPr>
        <w:ind w:left="1440"/>
      </w:pPr>
      <w:r>
        <w:t>d</w:t>
      </w:r>
      <w:r>
        <w:rPr>
          <w:vertAlign w:val="subscript"/>
        </w:rPr>
        <w:t>prop</w:t>
      </w:r>
      <w:r>
        <w:t xml:space="preserve"> </w:t>
      </w:r>
      <w:r>
        <w:t xml:space="preserve"> = </w:t>
      </w:r>
      <w:r>
        <w:rPr>
          <w:rFonts w:eastAsia="Times New Roman"/>
        </w:rPr>
        <w:t>200/150+</w:t>
      </w:r>
      <w:r w:rsidRPr="005E14CA">
        <w:t xml:space="preserve"> </w:t>
      </w:r>
      <w:r>
        <w:t>d</w:t>
      </w:r>
      <w:r>
        <w:rPr>
          <w:vertAlign w:val="subscript"/>
        </w:rPr>
        <w:t>prop</w:t>
      </w:r>
      <w:r>
        <w:rPr>
          <w:vertAlign w:val="subscript"/>
        </w:rPr>
        <w:t xml:space="preserve"> +</w:t>
      </w:r>
      <w:r>
        <w:rPr>
          <w:rFonts w:eastAsia="Times New Roman"/>
        </w:rPr>
        <w:t xml:space="preserve"> 200/150+ </w:t>
      </w:r>
      <w:r>
        <w:t>d</w:t>
      </w:r>
      <w:r>
        <w:rPr>
          <w:vertAlign w:val="subscript"/>
        </w:rPr>
        <w:t>prop</w:t>
      </w:r>
      <w:r>
        <w:t xml:space="preserve"> </w:t>
      </w:r>
      <w:r>
        <w:rPr>
          <w:rFonts w:eastAsia="Times New Roman"/>
        </w:rPr>
        <w:t xml:space="preserve">+ 200/150 + </w:t>
      </w:r>
      <w:r>
        <w:t>d</w:t>
      </w:r>
      <w:r>
        <w:rPr>
          <w:vertAlign w:val="subscript"/>
        </w:rPr>
        <w:t>prop</w:t>
      </w:r>
      <w:r w:rsidRPr="005E14CA">
        <w:rPr>
          <w:rFonts w:eastAsia="Times New Roman"/>
        </w:rPr>
        <w:t xml:space="preserve"> + 100,000/150</w:t>
      </w:r>
      <w:r>
        <w:rPr>
          <w:rFonts w:eastAsia="Times New Roman"/>
        </w:rPr>
        <w:t xml:space="preserve"> + </w:t>
      </w:r>
      <w:r>
        <w:t>d</w:t>
      </w:r>
      <w:r>
        <w:rPr>
          <w:vertAlign w:val="subscript"/>
        </w:rPr>
        <w:t>prop</w:t>
      </w:r>
      <w:r w:rsidRPr="005E14CA">
        <w:rPr>
          <w:rFonts w:eastAsia="Times New Roman"/>
        </w:rPr>
        <w:t xml:space="preserve"> + 10*(200/150+</w:t>
      </w:r>
      <w:r w:rsidRPr="005E14CA">
        <w:t xml:space="preserve"> </w:t>
      </w:r>
      <w:r>
        <w:t>d</w:t>
      </w:r>
      <w:r>
        <w:rPr>
          <w:vertAlign w:val="subscript"/>
        </w:rPr>
        <w:t>prop</w:t>
      </w:r>
      <w:r w:rsidRPr="005E14CA">
        <w:rPr>
          <w:rFonts w:eastAsia="Times New Roman"/>
        </w:rPr>
        <w:t xml:space="preserve"> </w:t>
      </w:r>
      <w:r>
        <w:rPr>
          <w:rFonts w:eastAsia="Times New Roman"/>
        </w:rPr>
        <w:t>+</w:t>
      </w:r>
      <w:r w:rsidRPr="005E14CA">
        <w:rPr>
          <w:rFonts w:eastAsia="Times New Roman"/>
        </w:rPr>
        <w:t xml:space="preserve"> </w:t>
      </w:r>
      <w:r>
        <w:rPr>
          <w:rFonts w:eastAsia="Times New Roman"/>
        </w:rPr>
        <w:t>100,000/150+</w:t>
      </w:r>
      <w:r w:rsidRPr="005E14CA">
        <w:t xml:space="preserve"> </w:t>
      </w:r>
      <w:r>
        <w:t>d</w:t>
      </w:r>
      <w:r>
        <w:rPr>
          <w:vertAlign w:val="subscript"/>
        </w:rPr>
        <w:t>prop</w:t>
      </w:r>
      <w:r>
        <w:t xml:space="preserve">  </w:t>
      </w:r>
    </w:p>
    <w:p w14:paraId="5ABEE143" w14:textId="1B0BFC43" w:rsidR="005E14CA" w:rsidRDefault="005E14CA" w:rsidP="005E14CA">
      <w:pPr>
        <w:ind w:left="720" w:firstLine="720"/>
        <w:rPr>
          <w:rFonts w:eastAsia="Times New Roman"/>
        </w:rPr>
      </w:pPr>
      <w:r>
        <w:rPr>
          <w:rFonts w:eastAsia="Times New Roman"/>
        </w:rPr>
        <w:t xml:space="preserve"> =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7351+24*</w:t>
      </w:r>
      <w:r w:rsidRPr="005E14CA">
        <w:t xml:space="preserve"> </w:t>
      </w:r>
      <w:r>
        <w:t>d</w:t>
      </w:r>
      <w:r>
        <w:rPr>
          <w:vertAlign w:val="subscript"/>
        </w:rPr>
        <w:t>prop</w:t>
      </w:r>
      <w:r>
        <w:t xml:space="preserve"> </w:t>
      </w:r>
    </w:p>
    <w:p w14:paraId="7495D946" w14:textId="3BF80091" w:rsidR="00404AC5" w:rsidRDefault="00404AC5" w:rsidP="00404AC5">
      <w:pPr>
        <w:rPr>
          <w:rFonts w:eastAsia="Times New Roman"/>
        </w:rPr>
      </w:pPr>
    </w:p>
    <w:p w14:paraId="35D96790" w14:textId="16BFD34C" w:rsidR="005E14CA" w:rsidRPr="005E14CA" w:rsidRDefault="005E14CA" w:rsidP="00404AC5">
      <w:pPr>
        <w:rPr>
          <w:rFonts w:eastAsia="Times New Roman"/>
        </w:rPr>
      </w:pPr>
      <w:r>
        <w:rPr>
          <w:rFonts w:eastAsia="Times New Roman"/>
        </w:rPr>
        <w:t>Persistent is technically more efficient here, however it is such a minute difference that both would be similar and other concerns such as hardware delay and transmission delay would be factors you would need to look into.</w:t>
      </w:r>
      <w:bookmarkStart w:id="0" w:name="_GoBack"/>
      <w:bookmarkEnd w:id="0"/>
      <w:r>
        <w:rPr>
          <w:rFonts w:eastAsia="Times New Roman"/>
        </w:rPr>
        <w:t xml:space="preserve"> </w:t>
      </w:r>
    </w:p>
    <w:sectPr w:rsidR="005E14CA" w:rsidRPr="005E14CA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859E4"/>
    <w:multiLevelType w:val="hybridMultilevel"/>
    <w:tmpl w:val="A29CE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37068"/>
    <w:multiLevelType w:val="hybridMultilevel"/>
    <w:tmpl w:val="558E87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C21D0"/>
    <w:multiLevelType w:val="multilevel"/>
    <w:tmpl w:val="03ECF2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062FB"/>
    <w:multiLevelType w:val="hybridMultilevel"/>
    <w:tmpl w:val="C0423E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102A38"/>
    <w:multiLevelType w:val="hybridMultilevel"/>
    <w:tmpl w:val="A9D4C4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7511CD"/>
    <w:multiLevelType w:val="multilevel"/>
    <w:tmpl w:val="A29CEC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6DB"/>
    <w:rsid w:val="000C5E97"/>
    <w:rsid w:val="000D4781"/>
    <w:rsid w:val="00182007"/>
    <w:rsid w:val="002D1C01"/>
    <w:rsid w:val="00326D66"/>
    <w:rsid w:val="003D73F3"/>
    <w:rsid w:val="00404AC5"/>
    <w:rsid w:val="005E14CA"/>
    <w:rsid w:val="0066163A"/>
    <w:rsid w:val="007066DB"/>
    <w:rsid w:val="008A7479"/>
    <w:rsid w:val="00922A89"/>
    <w:rsid w:val="009D4FD5"/>
    <w:rsid w:val="00A24A9D"/>
    <w:rsid w:val="00E9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6D3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14CA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A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A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A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6DB"/>
    <w:pPr>
      <w:ind w:left="720"/>
      <w:contextualSpacing/>
    </w:pPr>
    <w:rPr>
      <w:rFonts w:ascii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404A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4A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4AC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3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162</Words>
  <Characters>926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Would parallel downloads via parallel instances of </vt:lpstr>
      <vt:lpstr>        non-persistent HTTP make sense in this case? Now consider persistent HTTP. Do yo</vt:lpstr>
      <vt:lpstr>        significant gains over the non-persistent case? Justify and explain your answer.</vt:lpstr>
    </vt:vector>
  </TitlesOfParts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4</cp:revision>
  <dcterms:created xsi:type="dcterms:W3CDTF">2017-06-14T13:45:00Z</dcterms:created>
  <dcterms:modified xsi:type="dcterms:W3CDTF">2017-06-14T18:14:00Z</dcterms:modified>
</cp:coreProperties>
</file>