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B4532A"/>
          <w:spacing w:val="40"/>
          <w:sz w:val="20"/>
          <w:szCs w:val="20"/>
        </w:rPr>
        <w:t xml:space="preserve">ECLIPSE SDV HACKATHON · CHAPTER FOUR</w:t>
      </w:r>
    </w:p>
    <w:p>
      <w:pPr>
        <w:spacing w:after="200"/>
      </w:pPr>
      <w:r>
        <w:rPr>
          <w:rFonts w:ascii="Calibri" w:cs="Calibri" w:eastAsia="Calibri" w:hAnsi="Calibri"/>
          <w:b/>
          <w:bCs/>
          <w:color w:val="1C2430"/>
          <w:sz w:val="64"/>
          <w:szCs w:val="64"/>
        </w:rPr>
        <w:t xml:space="preserve">Demo Console</w:t>
      </w:r>
    </w:p>
    <w:p>
      <w:pPr>
        <w:spacing w:after="200"/>
      </w:pPr>
      <w:r>
        <w:rPr>
          <w:rFonts w:ascii="Calibri" w:cs="Calibri" w:eastAsia="Calibri" w:hAnsi="Calibri"/>
          <w:color w:val="2B6F6F"/>
          <w:sz w:val="40"/>
          <w:szCs w:val="40"/>
        </w:rPr>
        <w:t xml:space="preserve">User manual</w:t>
      </w:r>
    </w:p>
    <w:p>
      <w:pPr>
        <w:spacing w:after="120"/>
      </w:pPr>
      <w:r>
        <w:rPr>
          <w:rFonts w:ascii="Calibri" w:cs="Calibri" w:eastAsia="Calibri" w:hAnsi="Calibri"/>
          <w:color w:val="1C2430"/>
          <w:sz w:val="22"/>
          <w:szCs w:val="22"/>
        </w:rPr>
        <w:t xml:space="preserve">A live web console for the cruise control diagnostics demo. It shows two diagnostic paths on one screen, lets you inject faults, and checks that everything works before you go on stage.</w:t>
      </w:r>
    </w:p>
    <w:p>
      <w:pPr>
        <w:spacing w:after="120"/>
      </w:pPr>
      <w:r>
        <w:rPr>
          <w:rFonts w:ascii="Calibri" w:cs="Calibri" w:eastAsia="Calibri" w:hAnsi="Calibri"/>
          <w:color w:val="5B6670"/>
          <w:sz w:val="22"/>
          <w:szCs w:val="22"/>
        </w:rPr>
        <w:t xml:space="preserve">Version 1.0 · 30 September 2026 · for the team</w:t>
      </w:r>
    </w:p>
    <w:p>
      <w:r>
        <w:br w:type="page"/>
      </w:r>
    </w:p>
    <w:p>
      <w:pPr>
        <w:pStyle w:val="Heading1"/>
        <w:spacing w:after="160" w:before="360"/>
      </w:pPr>
      <w:r>
        <w:rPr>
          <w:rFonts w:ascii="Calibri" w:cs="Calibri" w:eastAsia="Calibri" w:hAnsi="Calibri"/>
          <w:b/>
          <w:bCs/>
          <w:color w:val="1C2430"/>
          <w:sz w:val="32"/>
          <w:szCs w:val="32"/>
        </w:rPr>
        <w:t xml:space="preserve">1. What the console does</w:t>
      </w:r>
    </w:p>
    <w:p>
      <w:pPr>
        <w:spacing w:after="120"/>
      </w:pPr>
      <w:r>
        <w:rPr>
          <w:rFonts w:ascii="Calibri" w:cs="Calibri" w:eastAsia="Calibri" w:hAnsi="Calibri"/>
          <w:color w:val="1C2430"/>
          <w:sz w:val="22"/>
          <w:szCs w:val="22"/>
        </w:rPr>
        <w:t xml:space="preserve">The console is one web page. It talks to three services and shows what they do:</w:t>
      </w:r>
    </w:p>
    <w:p>
      <w:pPr>
        <w:pStyle w:val="ListParagraph"/>
        <w:numPr>
          <w:ilvl w:val="0"/>
          <w:numId w:val="2"/>
        </w:numPr>
        <w:spacing w:after="60"/>
      </w:pPr>
      <w:r>
        <w:rPr>
          <w:rFonts w:ascii="Calibri" w:cs="Calibri" w:eastAsia="Calibri" w:hAnsi="Calibri"/>
          <w:b/>
          <w:bCs/>
          <w:color w:val="1C2430"/>
          <w:sz w:val="22"/>
          <w:szCs w:val="22"/>
        </w:rPr>
        <w:t xml:space="preserve">S-CORE app</w:t>
      </w:r>
      <w:r>
        <w:rPr>
          <w:rFonts w:ascii="Calibri" w:cs="Calibri" w:eastAsia="Calibri" w:hAnsi="Calibri"/>
          <w:color w:val="1C2430"/>
          <w:sz w:val="22"/>
          <w:szCs w:val="22"/>
        </w:rPr>
        <w:t xml:space="preserve"> (SOVD gateway, port 7690): the cruise control app. You see its speed input, you can freeze the sensor, and you watch how the app detects the fault (debounce) and reports it.</w:t>
      </w:r>
    </w:p>
    <w:p>
      <w:pPr>
        <w:pStyle w:val="ListParagraph"/>
        <w:numPr>
          <w:ilvl w:val="0"/>
          <w:numId w:val="2"/>
        </w:numPr>
        <w:spacing w:after="60"/>
      </w:pPr>
      <w:r>
        <w:rPr>
          <w:rFonts w:ascii="Calibri" w:cs="Calibri" w:eastAsia="Calibri" w:hAnsi="Calibri"/>
          <w:b/>
          <w:bCs/>
          <w:color w:val="1C2430"/>
          <w:sz w:val="22"/>
          <w:szCs w:val="22"/>
        </w:rPr>
        <w:t xml:space="preserve">CDA</w:t>
      </w:r>
      <w:r>
        <w:rPr>
          <w:rFonts w:ascii="Calibri" w:cs="Calibri" w:eastAsia="Calibri" w:hAnsi="Calibri"/>
          <w:color w:val="1C2430"/>
          <w:sz w:val="22"/>
          <w:szCs w:val="22"/>
        </w:rPr>
        <w:t xml:space="preserve"> (port 20002): the Classic Diagnostic Adapter. It reads the fault memory of a classic ECU over UDS/DoIP and shows it in the SOVD format.</w:t>
      </w:r>
    </w:p>
    <w:p>
      <w:pPr>
        <w:pStyle w:val="ListParagraph"/>
        <w:numPr>
          <w:ilvl w:val="0"/>
          <w:numId w:val="2"/>
        </w:numPr>
        <w:spacing w:after="60"/>
      </w:pPr>
      <w:r>
        <w:rPr>
          <w:rFonts w:ascii="Calibri" w:cs="Calibri" w:eastAsia="Calibri" w:hAnsi="Calibri"/>
          <w:b/>
          <w:bCs/>
          <w:color w:val="1C2430"/>
          <w:sz w:val="22"/>
          <w:szCs w:val="22"/>
        </w:rPr>
        <w:t xml:space="preserve">ECU simulator</w:t>
      </w:r>
      <w:r>
        <w:rPr>
          <w:rFonts w:ascii="Calibri" w:cs="Calibri" w:eastAsia="Calibri" w:hAnsi="Calibri"/>
          <w:color w:val="1C2430"/>
          <w:sz w:val="22"/>
          <w:szCs w:val="22"/>
        </w:rPr>
        <w:t xml:space="preserve"> (port 8181): a simulated classic ECU. You can put a DTC into its memory, so the CDA has something to read.</w:t>
      </w:r>
    </w:p>
    <w:p>
      <w:pPr>
        <w:spacing w:after="120"/>
      </w:pPr>
      <w:r>
        <w:rPr>
          <w:rFonts w:ascii="Calibri" w:cs="Calibri" w:eastAsia="Calibri" w:hAnsi="Calibri"/>
          <w:color w:val="1C2430"/>
          <w:sz w:val="22"/>
          <w:szCs w:val="22"/>
        </w:rPr>
        <w:t xml:space="preserve">The console also shows a live diagram of these services, a log of every request, and a "Run 13 checks" button that tests the whole chain in under a minute.</w:t>
      </w:r>
    </w:p>
    <w:p>
      <w:pPr>
        <w:pBdr>
          <w:left w:val="single" w:color="2B6F6F" w:sz="18"/>
        </w:pBdr>
        <w:shd w:fill="E3EFEF" w:color="auto" w:val="clear"/>
        <w:spacing w:after="140"/>
        <w:ind w:left="120"/>
      </w:pPr>
      <w:r>
        <w:rPr>
          <w:rFonts w:ascii="Calibri" w:cs="Calibri" w:eastAsia="Calibri" w:hAnsi="Calibri"/>
          <w:color w:val="1C2430"/>
          <w:sz w:val="22"/>
          <w:szCs w:val="22"/>
        </w:rPr>
        <w:t xml:space="preserve">The console never changes the services by itself. Every change (freeze, inject, clear) is a button you press.</w:t>
      </w:r>
    </w:p>
    <w:p>
      <w:pPr>
        <w:pStyle w:val="Heading1"/>
        <w:spacing w:after="160" w:before="360"/>
      </w:pPr>
      <w:r>
        <w:rPr>
          <w:rFonts w:ascii="Calibri" w:cs="Calibri" w:eastAsia="Calibri" w:hAnsi="Calibri"/>
          <w:b/>
          <w:bCs/>
          <w:color w:val="1C2430"/>
          <w:sz w:val="32"/>
          <w:szCs w:val="32"/>
        </w:rPr>
        <w:t xml:space="preserve">2. Before you start</w:t>
      </w:r>
    </w:p>
    <w:p>
      <w:pPr>
        <w:spacing w:after="120"/>
      </w:pPr>
      <w:r>
        <w:rPr>
          <w:rFonts w:ascii="Calibri" w:cs="Calibri" w:eastAsia="Calibri" w:hAnsi="Calibri"/>
          <w:color w:val="1C2430"/>
          <w:sz w:val="22"/>
          <w:szCs w:val="22"/>
        </w:rPr>
        <w:t xml:space="preserve">You need:</w:t>
      </w:r>
    </w:p>
    <w:p>
      <w:pPr>
        <w:pStyle w:val="ListParagraph"/>
        <w:numPr>
          <w:ilvl w:val="0"/>
          <w:numId w:val="2"/>
        </w:numPr>
        <w:spacing w:after="60"/>
      </w:pPr>
      <w:r>
        <w:rPr>
          <w:rFonts w:ascii="Calibri" w:cs="Calibri" w:eastAsia="Calibri" w:hAnsi="Calibri"/>
          <w:color w:val="1C2430"/>
          <w:sz w:val="22"/>
          <w:szCs w:val="22"/>
        </w:rPr>
        <w:t xml:space="preserve">A laptop with Python 3.10 or newer. Nothing else to install: the console uses only the Python standard library.</w:t>
      </w:r>
    </w:p>
    <w:p>
      <w:pPr>
        <w:pStyle w:val="ListParagraph"/>
        <w:numPr>
          <w:ilvl w:val="0"/>
          <w:numId w:val="2"/>
        </w:numPr>
        <w:spacing w:after="60"/>
      </w:pPr>
      <w:r>
        <w:rPr>
          <w:rFonts w:ascii="Calibri" w:cs="Calibri" w:eastAsia="Calibri" w:hAnsi="Calibri"/>
          <w:color w:val="1C2430"/>
          <w:sz w:val="22"/>
          <w:szCs w:val="22"/>
        </w:rPr>
        <w:t xml:space="preserve">The folder </w:t>
      </w:r>
      <w:r>
        <w:rPr>
          <w:rFonts w:ascii="Consolas" w:cs="Consolas" w:eastAsia="Consolas" w:hAnsi="Consolas"/>
          <w:color w:val="1C2430"/>
          <w:sz w:val="20"/>
          <w:szCs w:val="20"/>
        </w:rPr>
        <w:t xml:space="preserve">demo-console</w:t>
      </w:r>
      <w:r>
        <w:rPr>
          <w:rFonts w:ascii="Calibri" w:cs="Calibri" w:eastAsia="Calibri" w:hAnsi="Calibri"/>
          <w:color w:val="1C2430"/>
          <w:sz w:val="22"/>
          <w:szCs w:val="22"/>
        </w:rPr>
        <w:t xml:space="preserve"> with the files server.py, fakes.py, runner.py, backends.py, config.py and the folder static.</w:t>
      </w:r>
    </w:p>
    <w:p>
      <w:pPr>
        <w:pStyle w:val="ListParagraph"/>
        <w:numPr>
          <w:ilvl w:val="0"/>
          <w:numId w:val="2"/>
        </w:numPr>
        <w:spacing w:after="60"/>
      </w:pPr>
      <w:r>
        <w:rPr>
          <w:rFonts w:ascii="Calibri" w:cs="Calibri" w:eastAsia="Calibri" w:hAnsi="Calibri"/>
          <w:color w:val="1C2430"/>
          <w:sz w:val="22"/>
          <w:szCs w:val="22"/>
        </w:rPr>
        <w:t xml:space="preserve">A browser (Chrome, Edge or Firefox). For the projector, use full screen (F11) at 1920 × 1080.</w:t>
      </w:r>
    </w:p>
    <w:p>
      <w:pPr>
        <w:pStyle w:val="ListParagraph"/>
        <w:numPr>
          <w:ilvl w:val="0"/>
          <w:numId w:val="2"/>
        </w:numPr>
        <w:spacing w:after="60"/>
      </w:pPr>
      <w:r>
        <w:rPr>
          <w:rFonts w:ascii="Calibri" w:cs="Calibri" w:eastAsia="Calibri" w:hAnsi="Calibri"/>
          <w:color w:val="1C2430"/>
          <w:sz w:val="22"/>
          <w:szCs w:val="22"/>
        </w:rPr>
        <w:t xml:space="preserve">The three services running, or the built-in fakes (see section 3).</w:t>
      </w:r>
    </w:p>
    <w:p>
      <w:pPr>
        <w:pStyle w:val="Heading1"/>
        <w:spacing w:after="160" w:before="360"/>
      </w:pPr>
      <w:r>
        <w:rPr>
          <w:rFonts w:ascii="Calibri" w:cs="Calibri" w:eastAsia="Calibri" w:hAnsi="Calibri"/>
          <w:b/>
          <w:bCs/>
          <w:color w:val="1C2430"/>
          <w:sz w:val="32"/>
          <w:szCs w:val="32"/>
        </w:rPr>
        <w:t xml:space="preserve">3. Start the console</w:t>
      </w:r>
    </w:p>
    <w:p>
      <w:pPr>
        <w:pStyle w:val="Heading2"/>
        <w:spacing w:after="100" w:before="240"/>
      </w:pPr>
      <w:r>
        <w:rPr>
          <w:rFonts w:ascii="Calibri" w:cs="Calibri" w:eastAsia="Calibri" w:hAnsi="Calibri"/>
          <w:b/>
          <w:bCs/>
          <w:color w:val="2B6F6F"/>
          <w:sz w:val="26"/>
          <w:szCs w:val="26"/>
        </w:rPr>
        <w:t xml:space="preserve">3.1 Rehearsal without the real services (fakes)</w:t>
      </w:r>
    </w:p>
    <w:p>
      <w:pPr>
        <w:spacing w:after="120"/>
      </w:pPr>
      <w:r>
        <w:rPr>
          <w:rFonts w:ascii="Calibri" w:cs="Calibri" w:eastAsia="Calibri" w:hAnsi="Calibri"/>
          <w:color w:val="1C2430"/>
          <w:sz w:val="22"/>
          <w:szCs w:val="22"/>
        </w:rPr>
        <w:t xml:space="preserve">The fakes imitate the three services on the same ports. Use them to practise the demo on any laptop. Open two terminals in the demo-console folder:</w:t>
      </w:r>
    </w:p>
    <w:p>
      <w:pPr>
        <w:spacing w:after="120"/>
      </w:pPr>
      <w:r>
        <w:rPr>
          <w:rFonts w:ascii="Calibri" w:cs="Calibri" w:eastAsia="Calibri" w:hAnsi="Calibri"/>
          <w:b/>
          <w:bCs/>
          <w:color w:val="1C2430"/>
          <w:sz w:val="22"/>
          <w:szCs w:val="22"/>
        </w:rPr>
        <w:t xml:space="preserve">Terminal 1</w:t>
      </w:r>
      <w:r>
        <w:rPr>
          <w:rFonts w:ascii="Calibri" w:cs="Calibri" w:eastAsia="Calibri" w:hAnsi="Calibri"/>
          <w:color w:val="1C2430"/>
          <w:sz w:val="22"/>
          <w:szCs w:val="22"/>
        </w:rPr>
        <w:t xml:space="preserve"> — start the fakes:</w:t>
      </w:r>
    </w:p>
    <w:p>
      <w:pPr>
        <w:pBdr>
          <w:top w:val="single" w:color="CBD5E1" w:sz="4"/>
          <w:left w:val="single" w:color="CBD5E1" w:sz="4"/>
          <w:bottom w:val="single" w:color="CBD5E1" w:sz="4"/>
          <w:right w:val="single" w:color="CBD5E1" w:sz="4"/>
        </w:pBdr>
        <w:shd w:fill="F6F8FA" w:color="auto" w:val="clear"/>
        <w:spacing w:after="120"/>
      </w:pPr>
      <w:r>
        <w:rPr>
          <w:rFonts w:ascii="Consolas" w:cs="Consolas" w:eastAsia="Consolas" w:hAnsi="Consolas"/>
          <w:color w:val="1C2430"/>
          <w:sz w:val="20"/>
          <w:szCs w:val="20"/>
        </w:rPr>
        <w:t xml:space="preserve">python fakes.py</w:t>
      </w:r>
    </w:p>
    <w:p>
      <w:pPr>
        <w:spacing w:after="120"/>
      </w:pPr>
      <w:r>
        <w:rPr>
          <w:rFonts w:ascii="Calibri" w:cs="Calibri" w:eastAsia="Calibri" w:hAnsi="Calibri"/>
          <w:b/>
          <w:bCs/>
          <w:color w:val="1C2430"/>
          <w:sz w:val="22"/>
          <w:szCs w:val="22"/>
        </w:rPr>
        <w:t xml:space="preserve">Terminal 2</w:t>
      </w:r>
      <w:r>
        <w:rPr>
          <w:rFonts w:ascii="Calibri" w:cs="Calibri" w:eastAsia="Calibri" w:hAnsi="Calibri"/>
          <w:color w:val="1C2430"/>
          <w:sz w:val="22"/>
          <w:szCs w:val="22"/>
        </w:rPr>
        <w:t xml:space="preserve"> — start the console. With the fakes there are no Docker containers, so tell the console not to expect any:</w:t>
      </w:r>
    </w:p>
    <w:p>
      <w:pPr>
        <w:pBdr>
          <w:top w:val="single" w:color="CBD5E1" w:sz="4"/>
          <w:left w:val="single" w:color="CBD5E1" w:sz="4"/>
          <w:bottom w:val="single" w:color="CBD5E1" w:sz="4"/>
          <w:right w:val="single" w:color="CBD5E1" w:sz="4"/>
        </w:pBdr>
        <w:shd w:fill="F6F8FA" w:color="auto" w:val="clear"/>
        <w:spacing w:after="120"/>
      </w:pPr>
      <w:r>
        <w:rPr>
          <w:rFonts w:ascii="Consolas" w:cs="Consolas" w:eastAsia="Consolas" w:hAnsi="Consolas"/>
          <w:color w:val="1C2430"/>
          <w:sz w:val="20"/>
          <w:szCs w:val="20"/>
        </w:rPr>
        <w:t xml:space="preserve">set DOCKER_CONTAINERS=                (Windows)</w:t>
      </w:r>
    </w:p>
    <w:p>
      <w:pPr>
        <w:pBdr>
          <w:top w:val="single" w:color="CBD5E1" w:sz="4"/>
          <w:left w:val="single" w:color="CBD5E1" w:sz="4"/>
          <w:bottom w:val="single" w:color="CBD5E1" w:sz="4"/>
          <w:right w:val="single" w:color="CBD5E1" w:sz="4"/>
        </w:pBdr>
        <w:shd w:fill="F6F8FA" w:color="auto" w:val="clear"/>
        <w:spacing w:after="120"/>
      </w:pPr>
      <w:r>
        <w:rPr>
          <w:rFonts w:ascii="Consolas" w:cs="Consolas" w:eastAsia="Consolas" w:hAnsi="Consolas"/>
          <w:color w:val="1C2430"/>
          <w:sz w:val="20"/>
          <w:szCs w:val="20"/>
        </w:rPr>
        <w:t xml:space="preserve">export DOCKER_CONTAINERS=             (Linux, macOS)</w:t>
      </w:r>
    </w:p>
    <w:p>
      <w:pPr>
        <w:pBdr>
          <w:top w:val="single" w:color="CBD5E1" w:sz="4"/>
          <w:left w:val="single" w:color="CBD5E1" w:sz="4"/>
          <w:bottom w:val="single" w:color="CBD5E1" w:sz="4"/>
          <w:right w:val="single" w:color="CBD5E1" w:sz="4"/>
        </w:pBdr>
        <w:shd w:fill="F6F8FA" w:color="auto" w:val="clear"/>
        <w:spacing w:after="120"/>
      </w:pPr>
      <w:r>
        <w:rPr>
          <w:rFonts w:ascii="Consolas" w:cs="Consolas" w:eastAsia="Consolas" w:hAnsi="Consolas"/>
          <w:color w:val="1C2430"/>
          <w:sz w:val="20"/>
          <w:szCs w:val="20"/>
        </w:rPr>
        <w:t xml:space="preserve">python server.py</w:t>
      </w:r>
    </w:p>
    <w:p>
      <w:pPr>
        <w:spacing w:after="120"/>
      </w:pPr>
      <w:r>
        <w:rPr>
          <w:rFonts w:ascii="Calibri" w:cs="Calibri" w:eastAsia="Calibri" w:hAnsi="Calibri"/>
          <w:color w:val="1C2430"/>
          <w:sz w:val="22"/>
          <w:szCs w:val="22"/>
        </w:rPr>
        <w:t xml:space="preserve">Then open </w:t>
      </w:r>
      <w:r>
        <w:rPr>
          <w:rFonts w:ascii="Consolas" w:cs="Consolas" w:eastAsia="Consolas" w:hAnsi="Consolas"/>
          <w:color w:val="1C2430"/>
          <w:sz w:val="20"/>
          <w:szCs w:val="20"/>
        </w:rPr>
        <w:t xml:space="preserve">http://localhost:8080</w:t>
      </w:r>
      <w:r>
        <w:rPr>
          <w:rFonts w:ascii="Calibri" w:cs="Calibri" w:eastAsia="Calibri" w:hAnsi="Calibri"/>
          <w:color w:val="1C2430"/>
          <w:sz w:val="22"/>
          <w:szCs w:val="22"/>
        </w:rPr>
        <w:t xml:space="preserve"> in the browser. All three dots at the top should be green within two seconds.</w:t>
      </w:r>
    </w:p>
    <w:p>
      <w:pPr>
        <w:pStyle w:val="Heading2"/>
        <w:spacing w:after="100" w:before="240"/>
      </w:pPr>
      <w:r>
        <w:rPr>
          <w:rFonts w:ascii="Calibri" w:cs="Calibri" w:eastAsia="Calibri" w:hAnsi="Calibri"/>
          <w:b/>
          <w:bCs/>
          <w:color w:val="2B6F6F"/>
          <w:sz w:val="26"/>
          <w:szCs w:val="26"/>
        </w:rPr>
        <w:t xml:space="preserve">3.2 With the real services</w:t>
      </w:r>
    </w:p>
    <w:p>
      <w:pPr>
        <w:spacing w:after="120"/>
      </w:pPr>
      <w:r>
        <w:rPr>
          <w:rFonts w:ascii="Calibri" w:cs="Calibri" w:eastAsia="Calibri" w:hAnsi="Calibri"/>
          <w:color w:val="1C2430"/>
          <w:sz w:val="22"/>
          <w:szCs w:val="22"/>
        </w:rPr>
        <w:t xml:space="preserve">Start the real S-CORE app, the CDA and the ECU simulator first (the CDA and the simulator normally run in Docker). Then start only the console:</w:t>
      </w:r>
    </w:p>
    <w:p>
      <w:pPr>
        <w:pBdr>
          <w:top w:val="single" w:color="CBD5E1" w:sz="4"/>
          <w:left w:val="single" w:color="CBD5E1" w:sz="4"/>
          <w:bottom w:val="single" w:color="CBD5E1" w:sz="4"/>
          <w:right w:val="single" w:color="CBD5E1" w:sz="4"/>
        </w:pBdr>
        <w:shd w:fill="F6F8FA" w:color="auto" w:val="clear"/>
        <w:spacing w:after="120"/>
      </w:pPr>
      <w:r>
        <w:rPr>
          <w:rFonts w:ascii="Consolas" w:cs="Consolas" w:eastAsia="Consolas" w:hAnsi="Consolas"/>
          <w:color w:val="1C2430"/>
          <w:sz w:val="20"/>
          <w:szCs w:val="20"/>
        </w:rPr>
        <w:t xml:space="preserve">python server.py</w:t>
      </w:r>
    </w:p>
    <w:p>
      <w:pPr>
        <w:spacing w:after="120"/>
      </w:pPr>
      <w:r>
        <w:rPr>
          <w:rFonts w:ascii="Calibri" w:cs="Calibri" w:eastAsia="Calibri" w:hAnsi="Calibri"/>
          <w:color w:val="1C2430"/>
          <w:sz w:val="22"/>
          <w:szCs w:val="22"/>
        </w:rPr>
        <w:t xml:space="preserve">If a service runs on another machine or port, set the address before starting (see section 9).</w:t>
      </w:r>
    </w:p>
    <w:p>
      <w:pPr>
        <w:pStyle w:val="Heading2"/>
        <w:spacing w:after="100" w:before="240"/>
      </w:pPr>
      <w:r>
        <w:rPr>
          <w:rFonts w:ascii="Calibri" w:cs="Calibri" w:eastAsia="Calibri" w:hAnsi="Calibri"/>
          <w:b/>
          <w:bCs/>
          <w:color w:val="2B6F6F"/>
          <w:sz w:val="26"/>
          <w:szCs w:val="26"/>
        </w:rPr>
        <w:t xml:space="preserve">3.3 From another device</w:t>
      </w:r>
    </w:p>
    <w:p>
      <w:pPr>
        <w:spacing w:after="120"/>
      </w:pPr>
      <w:r>
        <w:rPr>
          <w:rFonts w:ascii="Calibri" w:cs="Calibri" w:eastAsia="Calibri" w:hAnsi="Calibri"/>
          <w:color w:val="1C2430"/>
          <w:sz w:val="22"/>
          <w:szCs w:val="22"/>
        </w:rPr>
        <w:t xml:space="preserve">The console listens on all network interfaces. On a phone or a second laptop in the same Wi-Fi, open </w:t>
      </w:r>
      <w:r>
        <w:rPr>
          <w:rFonts w:ascii="Consolas" w:cs="Consolas" w:eastAsia="Consolas" w:hAnsi="Consolas"/>
          <w:color w:val="1C2430"/>
          <w:sz w:val="20"/>
          <w:szCs w:val="20"/>
        </w:rPr>
        <w:t xml:space="preserve">http://&lt;laptop-ip&gt;:8080</w:t>
      </w:r>
      <w:r>
        <w:rPr>
          <w:rFonts w:ascii="Calibri" w:cs="Calibri" w:eastAsia="Calibri" w:hAnsi="Calibri"/>
          <w:color w:val="1C2430"/>
          <w:sz w:val="22"/>
          <w:szCs w:val="22"/>
        </w:rPr>
        <w:t xml:space="preserve">. The page works the same; on a narrow screen the panels stack vertically.</w:t>
      </w:r>
    </w:p>
    <w:p>
      <w:pPr>
        <w:pStyle w:val="Heading1"/>
        <w:spacing w:after="160" w:before="360"/>
      </w:pPr>
      <w:r>
        <w:rPr>
          <w:rFonts w:ascii="Calibri" w:cs="Calibri" w:eastAsia="Calibri" w:hAnsi="Calibri"/>
          <w:b/>
          <w:bCs/>
          <w:color w:val="1C2430"/>
          <w:sz w:val="32"/>
          <w:szCs w:val="32"/>
        </w:rPr>
        <w:t xml:space="preserve">4. The screen</w:t>
      </w:r>
    </w:p>
    <w:p>
      <w:pPr>
        <w:spacing w:after="120"/>
      </w:pPr>
      <w:r>
        <w:rPr>
          <w:rFonts w:ascii="Calibri" w:cs="Calibri" w:eastAsia="Calibri" w:hAnsi="Calibri"/>
          <w:color w:val="1C2430"/>
          <w:sz w:val="22"/>
          <w:szCs w:val="22"/>
        </w:rPr>
        <w:t xml:space="preserve">The page has six areas. Nothing needs to be refreshed: every value updates by itself, up to three times per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Area</w:t>
            </w:r>
          </w:p>
        </w:tc>
        <w:tc>
          <w:tcPr>
            <w:tcW w:type="dxa" w:w="716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shows</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Top bar</w:t>
            </w:r>
          </w:p>
        </w:tc>
        <w:tc>
          <w:tcPr>
            <w:tcW w:type="dxa" w:w="7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One dot per service (green = up, red = down, yellow = up but no token), its response time, the Docker state, the clock and the Run 13 checks button.</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S-CORE path (left)</w:t>
            </w:r>
          </w:p>
        </w:tc>
        <w:tc>
          <w:tcPr>
            <w:tcW w:type="dxa" w:w="7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vehicle speed with the age of the last sample, the Freeze sensor button, the debounce state (PASSED, PREFAILED, FAILED, PREPASSED) with a progress bar, and the faults the app reports with their status bits.</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Architecture (middle, top)</w:t>
            </w:r>
          </w:p>
        </w:tc>
        <w:tc>
          <w:tcPr>
            <w:tcW w:type="dxa" w:w="7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live diagram. A green moving line means data is flowing. A yellow line means the service is up but sends no new data (for example while the sensor is frozen). A red line means the service is down. The message rates come from the stats file.</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Verification (middle, bottom)</w:t>
            </w:r>
          </w:p>
        </w:tc>
        <w:tc>
          <w:tcPr>
            <w:tcW w:type="dxa" w:w="7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result of the 13 checks: one box per check, green or red. Click a box to see its details.</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Classic ECU path (right)</w:t>
            </w:r>
          </w:p>
        </w:tc>
        <w:tc>
          <w:tcPr>
            <w:tcW w:type="dxa" w:w="7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form to inject a DTC into the simulator, the Clear all button, and the fault memory of the ECU as the CDA reads it, with the status bits decoded.</w:t>
            </w:r>
          </w:p>
        </w:tc>
      </w:tr>
      <w:tr>
        <w:tc>
          <w:tcPr>
            <w:tcW w:type="dxa" w:w="22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Traffic log (bottom)</w:t>
            </w:r>
          </w:p>
        </w:tc>
        <w:tc>
          <w:tcPr>
            <w:tcW w:type="dxa" w:w="7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last 50 requests the console sent: time, service, method, path, answer code and duration. The CDA token is never shown. Tick "pause" to stop the list from moving while you explain something.</w:t>
            </w:r>
          </w:p>
        </w:tc>
      </w:tr>
    </w:tbl>
    <w:p>
      <w:pPr>
        <w:spacing w:after="120"/>
      </w:pPr>
    </w:p>
    <w:p>
      <w:pPr>
        <w:pStyle w:val="Heading2"/>
        <w:spacing w:after="100" w:before="240"/>
      </w:pPr>
      <w:r>
        <w:rPr>
          <w:rFonts w:ascii="Calibri" w:cs="Calibri" w:eastAsia="Calibri" w:hAnsi="Calibri"/>
          <w:b/>
          <w:bCs/>
          <w:color w:val="2B6F6F"/>
          <w:sz w:val="26"/>
          <w:szCs w:val="26"/>
        </w:rPr>
        <w:t xml:space="preserve">4.1 Reading a status byte</w:t>
      </w:r>
    </w:p>
    <w:p>
      <w:pPr>
        <w:spacing w:after="120"/>
      </w:pPr>
      <w:r>
        <w:rPr>
          <w:rFonts w:ascii="Calibri" w:cs="Calibri" w:eastAsia="Calibri" w:hAnsi="Calibri"/>
          <w:color w:val="1C2430"/>
          <w:sz w:val="22"/>
          <w:szCs w:val="22"/>
        </w:rPr>
        <w:t xml:space="preserve">Every fault has a status byte from the ISO 14229-1 standard. The console shows it as a number (for example 0x0D), as eight small boxes (b7 to b0, lit when the bit is set) and in plain words. The three bits you will see in the demo: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Bit</w:t>
            </w:r>
          </w:p>
        </w:tc>
        <w:tc>
          <w:tcPr>
            <w:tcW w:type="dxa" w:w="26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Name</w:t>
            </w:r>
          </w:p>
        </w:tc>
        <w:tc>
          <w:tcPr>
            <w:tcW w:type="dxa" w:w="586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b0</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testFailed</w:t>
            </w:r>
          </w:p>
        </w:tc>
        <w:tc>
          <w:tcPr>
            <w:tcW w:type="dxa" w:w="58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fault is present right now.</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b2</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pendingDTC</w:t>
            </w:r>
          </w:p>
        </w:tc>
        <w:tc>
          <w:tcPr>
            <w:tcW w:type="dxa" w:w="58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fault was seen in this driving cycle.</w:t>
            </w:r>
          </w:p>
        </w:tc>
      </w:tr>
      <w:tr>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b3</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confirmedDTC</w:t>
            </w:r>
          </w:p>
        </w:tc>
        <w:tc>
          <w:tcPr>
            <w:tcW w:type="dxa" w:w="58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fault is confirmed and stored. It stays after the fault is gone: this is the history a workshop needs.</w:t>
            </w:r>
          </w:p>
        </w:tc>
      </w:tr>
    </w:tbl>
    <w:p>
      <w:pPr>
        <w:spacing w:after="120"/>
      </w:pPr>
    </w:p>
    <w:p>
      <w:pPr>
        <w:spacing w:after="120"/>
      </w:pPr>
      <w:r>
        <w:rPr>
          <w:rFonts w:ascii="Calibri" w:cs="Calibri" w:eastAsia="Calibri" w:hAnsi="Calibri"/>
          <w:color w:val="1C2430"/>
          <w:sz w:val="22"/>
          <w:szCs w:val="22"/>
        </w:rPr>
        <w:t xml:space="preserve">So 0x0D means "failing, pending, confirmed"; 0x0C means "pending, confirmed", the fault is stored but not present any more.</w:t>
      </w:r>
    </w:p>
    <w:p>
      <w:pPr>
        <w:pStyle w:val="Heading1"/>
        <w:spacing w:after="160" w:before="360"/>
      </w:pPr>
      <w:r>
        <w:rPr>
          <w:rFonts w:ascii="Calibri" w:cs="Calibri" w:eastAsia="Calibri" w:hAnsi="Calibri"/>
          <w:b/>
          <w:bCs/>
          <w:color w:val="1C2430"/>
          <w:sz w:val="32"/>
          <w:szCs w:val="32"/>
        </w:rPr>
        <w:t xml:space="preserve">5. The demo, step by step</w:t>
      </w:r>
    </w:p>
    <w:p>
      <w:pPr>
        <w:spacing w:after="120"/>
      </w:pPr>
      <w:r>
        <w:rPr>
          <w:rFonts w:ascii="Calibri" w:cs="Calibri" w:eastAsia="Calibri" w:hAnsi="Calibri"/>
          <w:color w:val="1C2430"/>
          <w:sz w:val="22"/>
          <w:szCs w:val="22"/>
        </w:rPr>
        <w:t xml:space="preserve">Before the demo, press Run 13 checks (section 7). Then follow these steps. Each one takes a few seconds.</w:t>
      </w:r>
    </w:p>
    <w:p>
      <w:pPr>
        <w:pStyle w:val="ListParagraph"/>
        <w:numPr>
          <w:ilvl w:val="0"/>
          <w:numId w:val="3"/>
        </w:numPr>
        <w:spacing w:after="80"/>
      </w:pPr>
      <w:r>
        <w:rPr>
          <w:rFonts w:ascii="Calibri" w:cs="Calibri" w:eastAsia="Calibri" w:hAnsi="Calibri"/>
          <w:b/>
          <w:bCs/>
          <w:color w:val="1C2430"/>
          <w:sz w:val="22"/>
          <w:szCs w:val="22"/>
        </w:rPr>
        <w:t xml:space="preserve">Show the normal state. </w:t>
      </w:r>
      <w:r>
        <w:rPr>
          <w:rFonts w:ascii="Calibri" w:cs="Calibri" w:eastAsia="Calibri" w:hAnsi="Calibri"/>
          <w:color w:val="1C2430"/>
          <w:sz w:val="22"/>
          <w:szCs w:val="22"/>
        </w:rPr>
        <w:t xml:space="preserve">The speed moves, the debounce is PASSED, the S-CORE fault is 0x00 or 0x0C (history from an earlier run), and the classic fault memory is empty. The lines in the diagram move.</w:t>
      </w:r>
    </w:p>
    <w:p>
      <w:pPr>
        <w:pStyle w:val="ListParagraph"/>
        <w:numPr>
          <w:ilvl w:val="0"/>
          <w:numId w:val="3"/>
        </w:numPr>
        <w:spacing w:after="80"/>
      </w:pPr>
      <w:r>
        <w:rPr>
          <w:rFonts w:ascii="Calibri" w:cs="Calibri" w:eastAsia="Calibri" w:hAnsi="Calibri"/>
          <w:b/>
          <w:bCs/>
          <w:color w:val="1C2430"/>
          <w:sz w:val="22"/>
          <w:szCs w:val="22"/>
        </w:rPr>
        <w:t xml:space="preserve">Freeze the sensor. </w:t>
      </w:r>
      <w:r>
        <w:rPr>
          <w:rFonts w:ascii="Calibri" w:cs="Calibri" w:eastAsia="Calibri" w:hAnsi="Calibri"/>
          <w:color w:val="1C2430"/>
          <w:sz w:val="22"/>
          <w:szCs w:val="22"/>
        </w:rPr>
        <w:t xml:space="preserve">Press Freeze sensor (or key F). The speed stops and turns grey with "no new sample for … s". The sensor line in the diagram turns yellow.</w:t>
      </w:r>
    </w:p>
    <w:p>
      <w:pPr>
        <w:pStyle w:val="ListParagraph"/>
        <w:numPr>
          <w:ilvl w:val="0"/>
          <w:numId w:val="3"/>
        </w:numPr>
        <w:spacing w:after="80"/>
      </w:pPr>
      <w:r>
        <w:rPr>
          <w:rFonts w:ascii="Calibri" w:cs="Calibri" w:eastAsia="Calibri" w:hAnsi="Calibri"/>
          <w:b/>
          <w:bCs/>
          <w:color w:val="1C2430"/>
          <w:sz w:val="22"/>
          <w:szCs w:val="22"/>
        </w:rPr>
        <w:t xml:space="preserve">Watch the debounce. </w:t>
      </w:r>
      <w:r>
        <w:rPr>
          <w:rFonts w:ascii="Calibri" w:cs="Calibri" w:eastAsia="Calibri" w:hAnsi="Calibri"/>
          <w:color w:val="1C2430"/>
          <w:sz w:val="22"/>
          <w:szCs w:val="22"/>
        </w:rPr>
        <w:t xml:space="preserve">The bar fills and the state goes PREFAILED, then FAILED. The app does not report a fault at once: it waits until the problem persists. This is how real ECUs avoid false alarms.</w:t>
      </w:r>
    </w:p>
    <w:p>
      <w:pPr>
        <w:pStyle w:val="ListParagraph"/>
        <w:numPr>
          <w:ilvl w:val="0"/>
          <w:numId w:val="3"/>
        </w:numPr>
        <w:spacing w:after="80"/>
      </w:pPr>
      <w:r>
        <w:rPr>
          <w:rFonts w:ascii="Calibri" w:cs="Calibri" w:eastAsia="Calibri" w:hAnsi="Calibri"/>
          <w:b/>
          <w:bCs/>
          <w:color w:val="1C2430"/>
          <w:sz w:val="22"/>
          <w:szCs w:val="22"/>
        </w:rPr>
        <w:t xml:space="preserve">Show the fault. </w:t>
      </w:r>
      <w:r>
        <w:rPr>
          <w:rFonts w:ascii="Calibri" w:cs="Calibri" w:eastAsia="Calibri" w:hAnsi="Calibri"/>
          <w:color w:val="1C2430"/>
          <w:sz w:val="22"/>
          <w:szCs w:val="22"/>
        </w:rPr>
        <w:t xml:space="preserve">The fault P0500 now shows 0x0D: failing, pending, confirmed. Point at the lit bits b0, b2 and b3.</w:t>
      </w:r>
    </w:p>
    <w:p>
      <w:pPr>
        <w:pStyle w:val="ListParagraph"/>
        <w:numPr>
          <w:ilvl w:val="0"/>
          <w:numId w:val="3"/>
        </w:numPr>
        <w:spacing w:after="80"/>
      </w:pPr>
      <w:r>
        <w:rPr>
          <w:rFonts w:ascii="Calibri" w:cs="Calibri" w:eastAsia="Calibri" w:hAnsi="Calibri"/>
          <w:b/>
          <w:bCs/>
          <w:color w:val="1C2430"/>
          <w:sz w:val="22"/>
          <w:szCs w:val="22"/>
        </w:rPr>
        <w:t xml:space="preserve">Repair the sensor. </w:t>
      </w:r>
      <w:r>
        <w:rPr>
          <w:rFonts w:ascii="Calibri" w:cs="Calibri" w:eastAsia="Calibri" w:hAnsi="Calibri"/>
          <w:color w:val="1C2430"/>
          <w:sz w:val="22"/>
          <w:szCs w:val="22"/>
        </w:rPr>
        <w:t xml:space="preserve">Press Unfreeze sensor. The speed moves again, the state goes PREPASSED then PASSED, and the fault shows 0x0C: no longer failing, but still confirmed. The history is kept.</w:t>
      </w:r>
    </w:p>
    <w:p>
      <w:pPr>
        <w:pStyle w:val="ListParagraph"/>
        <w:numPr>
          <w:ilvl w:val="0"/>
          <w:numId w:val="3"/>
        </w:numPr>
        <w:spacing w:after="80"/>
      </w:pPr>
      <w:r>
        <w:rPr>
          <w:rFonts w:ascii="Calibri" w:cs="Calibri" w:eastAsia="Calibri" w:hAnsi="Calibri"/>
          <w:b/>
          <w:bCs/>
          <w:color w:val="1C2430"/>
          <w:sz w:val="22"/>
          <w:szCs w:val="22"/>
        </w:rPr>
        <w:t xml:space="preserve">Inject a classic DTC. </w:t>
      </w:r>
      <w:r>
        <w:rPr>
          <w:rFonts w:ascii="Calibri" w:cs="Calibri" w:eastAsia="Calibri" w:hAnsi="Calibri"/>
          <w:color w:val="1C2430"/>
          <w:sz w:val="22"/>
          <w:szCs w:val="22"/>
        </w:rPr>
        <w:t xml:space="preserve">On the right, keep the code 01E240 and the status "failing · 0x2F", press Inject DTC (or key I). Within about a second the DTC appears in the fault memory, read through the CDA over DoIP, with all its bits decoded.</w:t>
      </w:r>
    </w:p>
    <w:p>
      <w:pPr>
        <w:pStyle w:val="ListParagraph"/>
        <w:numPr>
          <w:ilvl w:val="0"/>
          <w:numId w:val="3"/>
        </w:numPr>
        <w:spacing w:after="80"/>
      </w:pPr>
      <w:r>
        <w:rPr>
          <w:rFonts w:ascii="Calibri" w:cs="Calibri" w:eastAsia="Calibri" w:hAnsi="Calibri"/>
          <w:b/>
          <w:bCs/>
          <w:color w:val="1C2430"/>
          <w:sz w:val="22"/>
          <w:szCs w:val="22"/>
        </w:rPr>
        <w:t xml:space="preserve">Clear it. </w:t>
      </w:r>
      <w:r>
        <w:rPr>
          <w:rFonts w:ascii="Calibri" w:cs="Calibri" w:eastAsia="Calibri" w:hAnsi="Calibri"/>
          <w:color w:val="1C2430"/>
          <w:sz w:val="22"/>
          <w:szCs w:val="22"/>
        </w:rPr>
        <w:t xml:space="preserve">Press Clear all (or key C). The fault memory is empty again.</w:t>
      </w:r>
    </w:p>
    <w:p>
      <w:pPr>
        <w:pStyle w:val="ListParagraph"/>
        <w:numPr>
          <w:ilvl w:val="0"/>
          <w:numId w:val="3"/>
        </w:numPr>
        <w:spacing w:after="80"/>
      </w:pPr>
      <w:r>
        <w:rPr>
          <w:rFonts w:ascii="Calibri" w:cs="Calibri" w:eastAsia="Calibri" w:hAnsi="Calibri"/>
          <w:b/>
          <w:bCs/>
          <w:color w:val="1C2430"/>
          <w:sz w:val="22"/>
          <w:szCs w:val="22"/>
        </w:rPr>
        <w:t xml:space="preserve">Show the log. </w:t>
      </w:r>
      <w:r>
        <w:rPr>
          <w:rFonts w:ascii="Calibri" w:cs="Calibri" w:eastAsia="Calibri" w:hAnsi="Calibri"/>
          <w:color w:val="1C2430"/>
          <w:sz w:val="22"/>
          <w:szCs w:val="22"/>
        </w:rPr>
        <w:t xml:space="preserve">Every request you just caused is in the traffic log: the SOVD reads, the freeze write, the CDA reads, the simulator calls.</w:t>
      </w:r>
    </w:p>
    <w:p>
      <w:pPr>
        <w:pBdr>
          <w:left w:val="single" w:color="2B6F6F" w:sz="18"/>
        </w:pBdr>
        <w:shd w:fill="E3EFEF" w:color="auto" w:val="clear"/>
        <w:spacing w:after="140"/>
        <w:ind w:left="120"/>
      </w:pPr>
      <w:r>
        <w:rPr>
          <w:rFonts w:ascii="Calibri" w:cs="Calibri" w:eastAsia="Calibri" w:hAnsi="Calibri"/>
          <w:color w:val="1C2430"/>
          <w:sz w:val="22"/>
          <w:szCs w:val="22"/>
        </w:rPr>
        <w:t xml:space="preserve">The message for the audience: one standard client (SOVD) reads both a modern S-CORE application and a classic ECU, and every fault is stored where it is detected, with a status a workshop can understand.</w:t>
      </w:r>
    </w:p>
    <w:p>
      <w:pPr>
        <w:pStyle w:val="Heading1"/>
        <w:spacing w:after="160" w:before="360"/>
      </w:pPr>
      <w:r>
        <w:rPr>
          <w:rFonts w:ascii="Calibri" w:cs="Calibri" w:eastAsia="Calibri" w:hAnsi="Calibri"/>
          <w:b/>
          <w:bCs/>
          <w:color w:val="1C2430"/>
          <w:sz w:val="32"/>
          <w:szCs w:val="32"/>
        </w:rPr>
        <w:t xml:space="preserve">6. Buttons and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460"/>
      </w:tblGrid>
      <w:tr>
        <w:trPr>
          <w:tblHeader/>
        </w:trPr>
        <w:tc>
          <w:tcPr>
            <w:tcW w:type="dxa" w:w="30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Button</w:t>
            </w:r>
          </w:p>
        </w:tc>
        <w:tc>
          <w:tcPr>
            <w:tcW w:type="dxa" w:w="9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Key</w:t>
            </w:r>
          </w:p>
        </w:tc>
        <w:tc>
          <w:tcPr>
            <w:tcW w:type="dxa" w:w="546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does</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Freeze sensor / Unfreeze sensor</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F</w:t>
            </w:r>
          </w:p>
        </w:tc>
        <w:tc>
          <w:tcPr>
            <w:tcW w:type="dxa" w:w="5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Freezes or releases the speed input of the S-CORE app (SOVD write sensor_freeze).</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Inject DTC</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I</w:t>
            </w:r>
          </w:p>
        </w:tc>
        <w:tc>
          <w:tcPr>
            <w:tcW w:type="dxa" w:w="5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Puts the DTC with the chosen code and status into the simulator's fault memory.</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Clear all</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w:t>
            </w:r>
          </w:p>
        </w:tc>
        <w:tc>
          <w:tcPr>
            <w:tcW w:type="dxa" w:w="5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Empties the simulator's fault memory.</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Run 13 checks</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R</w:t>
            </w:r>
          </w:p>
        </w:tc>
        <w:tc>
          <w:tcPr>
            <w:tcW w:type="dxa" w:w="5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Runs the verification (section 7).</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pause (traffic log)</w:t>
            </w:r>
          </w:p>
        </w:tc>
        <w:tc>
          <w:tcPr>
            <w:tcW w:type="dxa" w:w="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w:t>
            </w:r>
          </w:p>
        </w:tc>
        <w:tc>
          <w:tcPr>
            <w:tcW w:type="dxa" w:w="54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Stops the log list from scrolling; the log keeps recording.</w:t>
            </w:r>
          </w:p>
        </w:tc>
      </w:tr>
    </w:tbl>
    <w:p>
      <w:pPr>
        <w:spacing w:after="120"/>
      </w:pPr>
    </w:p>
    <w:p>
      <w:pPr>
        <w:spacing w:after="120"/>
      </w:pPr>
      <w:r>
        <w:rPr>
          <w:rFonts w:ascii="Calibri" w:cs="Calibri" w:eastAsia="Calibri" w:hAnsi="Calibri"/>
          <w:color w:val="1C2430"/>
          <w:sz w:val="22"/>
          <w:szCs w:val="22"/>
        </w:rPr>
        <w:t xml:space="preserve">The DTC code is 6 hex digits (01E240) or a letter P, C, B or U plus 6 hex digits. The status list offers the usual values; 0x2F is a fault that fails right now.</w:t>
      </w:r>
    </w:p>
    <w:p>
      <w:pPr>
        <w:spacing w:after="120"/>
      </w:pPr>
      <w:r>
        <w:rPr>
          <w:rFonts w:ascii="Calibri" w:cs="Calibri" w:eastAsia="Calibri" w:hAnsi="Calibri"/>
          <w:color w:val="1C2430"/>
          <w:sz w:val="22"/>
          <w:szCs w:val="22"/>
        </w:rPr>
        <w:t xml:space="preserve">A small message at the bottom right confirms every action, or explains why it failed.</w:t>
      </w:r>
    </w:p>
    <w:p>
      <w:pPr>
        <w:pStyle w:val="Heading1"/>
        <w:spacing w:after="160" w:before="360"/>
      </w:pPr>
      <w:r>
        <w:rPr>
          <w:rFonts w:ascii="Calibri" w:cs="Calibri" w:eastAsia="Calibri" w:hAnsi="Calibri"/>
          <w:b/>
          <w:bCs/>
          <w:color w:val="1C2430"/>
          <w:sz w:val="32"/>
          <w:szCs w:val="32"/>
        </w:rPr>
        <w:t xml:space="preserve">7. Run the 13 checks</w:t>
      </w:r>
    </w:p>
    <w:p>
      <w:pPr>
        <w:spacing w:after="120"/>
      </w:pPr>
      <w:r>
        <w:rPr>
          <w:rFonts w:ascii="Calibri" w:cs="Calibri" w:eastAsia="Calibri" w:hAnsi="Calibri"/>
          <w:color w:val="1C2430"/>
          <w:sz w:val="22"/>
          <w:szCs w:val="22"/>
        </w:rPr>
        <w:t xml:space="preserve">The checks test the whole chain, from the services to both fault paths. Run them before every dry run and before the pitch. They take 5 to 15 seconds and clean up after themselves.</w:t>
      </w:r>
    </w:p>
    <w:p>
      <w:pPr>
        <w:spacing w:after="120"/>
      </w:pPr>
      <w:r>
        <w:rPr>
          <w:rFonts w:ascii="Calibri" w:cs="Calibri" w:eastAsia="Calibri" w:hAnsi="Calibri"/>
          <w:b/>
          <w:bCs/>
          <w:color w:val="1C2430"/>
          <w:sz w:val="22"/>
          <w:szCs w:val="22"/>
        </w:rPr>
        <w:t xml:space="preserve">From the page: </w:t>
      </w:r>
      <w:r>
        <w:rPr>
          <w:rFonts w:ascii="Calibri" w:cs="Calibri" w:eastAsia="Calibri" w:hAnsi="Calibri"/>
          <w:color w:val="1C2430"/>
          <w:sz w:val="22"/>
          <w:szCs w:val="22"/>
        </w:rPr>
        <w:t xml:space="preserve">press Run 13 checks. The boxes turn green one by one. Click a box for the details.</w:t>
      </w:r>
    </w:p>
    <w:p>
      <w:pPr>
        <w:spacing w:after="120"/>
      </w:pPr>
      <w:r>
        <w:rPr>
          <w:rFonts w:ascii="Calibri" w:cs="Calibri" w:eastAsia="Calibri" w:hAnsi="Calibri"/>
          <w:b/>
          <w:bCs/>
          <w:color w:val="1C2430"/>
          <w:sz w:val="22"/>
          <w:szCs w:val="22"/>
        </w:rPr>
        <w:t xml:space="preserve">From a terminal: </w:t>
      </w:r>
    </w:p>
    <w:p>
      <w:pPr>
        <w:pBdr>
          <w:top w:val="single" w:color="CBD5E1" w:sz="4"/>
          <w:left w:val="single" w:color="CBD5E1" w:sz="4"/>
          <w:bottom w:val="single" w:color="CBD5E1" w:sz="4"/>
          <w:right w:val="single" w:color="CBD5E1" w:sz="4"/>
        </w:pBdr>
        <w:shd w:fill="F6F8FA" w:color="auto" w:val="clear"/>
        <w:spacing w:after="120"/>
      </w:pPr>
      <w:r>
        <w:rPr>
          <w:rFonts w:ascii="Consolas" w:cs="Consolas" w:eastAsia="Consolas" w:hAnsi="Consolas"/>
          <w:color w:val="1C2430"/>
          <w:sz w:val="20"/>
          <w:szCs w:val="20"/>
        </w:rPr>
        <w:t xml:space="preserve">python runner.py</w:t>
      </w:r>
    </w:p>
    <w:p>
      <w:pPr>
        <w:spacing w:after="120"/>
      </w:pPr>
      <w:r>
        <w:rPr>
          <w:rFonts w:ascii="Calibri" w:cs="Calibri" w:eastAsia="Calibri" w:hAnsi="Calibri"/>
          <w:color w:val="1C2430"/>
          <w:sz w:val="22"/>
          <w:szCs w:val="22"/>
        </w:rPr>
        <w:t xml:space="preserve">Add </w:t>
      </w:r>
      <w:r>
        <w:rPr>
          <w:rFonts w:ascii="Consolas" w:cs="Consolas" w:eastAsia="Consolas" w:hAnsi="Consolas"/>
          <w:color w:val="1C2430"/>
          <w:sz w:val="20"/>
          <w:szCs w:val="20"/>
        </w:rPr>
        <w:t xml:space="preserve">--json report.json</w:t>
      </w:r>
      <w:r>
        <w:rPr>
          <w:rFonts w:ascii="Calibri" w:cs="Calibri" w:eastAsia="Calibri" w:hAnsi="Calibri"/>
          <w:color w:val="1C2430"/>
          <w:sz w:val="22"/>
          <w:szCs w:val="22"/>
        </w:rPr>
        <w:t xml:space="preserve"> to save the report as a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5160"/>
      </w:tblGrid>
      <w:tr>
        <w:trPr>
          <w:tblHeader/>
        </w:trPr>
        <w:tc>
          <w:tcPr>
            <w:tcW w:type="dxa" w:w="6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36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Check</w:t>
            </w:r>
          </w:p>
        </w:tc>
        <w:tc>
          <w:tcPr>
            <w:tcW w:type="dxa" w:w="516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must be true</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1</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SOVD gateway answers</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S-CORE app answers on port 7690.</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2</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CDA answers with the token</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console got a token and the CDA accepts it.</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3</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ECU simulator answers</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simulator answers on port 8181.</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4</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Expected Docker containers run</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containers named in DOCKER_CONTAINERS are running (skipped with the fakes).</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5</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Stats file fresh, counters increase</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stats.json is less than 3 s old and its counters grow.</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6</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Speed readable, timestamp advances</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speed can be read and changes. If the sensor was left frozen, the check releases it first.</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7</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At start: PASSED, no failing fault</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debounce is PASSED and no fault is failing.</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8</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Freeze accepted</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freeze write is accepted.</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9</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Debounce PREFAILED within 1 s</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debounce leaves PASSED within one second.</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10</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FAILED: testFailed and confirmedDTC set</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state reaches FAILED and the fault shows bits b0 and b3.</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11</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Unfreeze: testFailed back to 0</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After the release, bit b0 goes back to 0; bit b3 stays.</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12</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Injected DTC in the CDA list, bits match</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 DTC injected in the simulator is listed by the CDA with the same status.</w:t>
            </w:r>
          </w:p>
        </w:tc>
      </w:tr>
      <w:tr>
        <w:tc>
          <w:tcPr>
            <w:tcW w:type="dxa" w:w="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13</w:t>
            </w:r>
          </w:p>
        </w:tc>
        <w:tc>
          <w:tcPr>
            <w:tcW w:type="dxa" w:w="3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Cleared DTC gone from the CDA list</w:t>
            </w:r>
          </w:p>
        </w:tc>
        <w:tc>
          <w:tcPr>
            <w:tcW w:type="dxa" w:w="51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After clearing, the CDA no longer lists it.</w:t>
            </w:r>
          </w:p>
        </w:tc>
      </w:tr>
    </w:tbl>
    <w:p>
      <w:pPr>
        <w:spacing w:after="120"/>
      </w:pPr>
    </w:p>
    <w:p>
      <w:pPr>
        <w:spacing w:after="120"/>
      </w:pPr>
      <w:r>
        <w:rPr>
          <w:rFonts w:ascii="Calibri" w:cs="Calibri" w:eastAsia="Calibri" w:hAnsi="Calibri"/>
          <w:color w:val="1C2430"/>
          <w:sz w:val="22"/>
          <w:szCs w:val="22"/>
        </w:rPr>
        <w:t xml:space="preserve">The runner ends with "13/13 passed". In a terminal, the exit code is 0 when all checks pass and 1 otherwise, so a script can use it.</w:t>
      </w:r>
    </w:p>
    <w:p>
      <w:pPr>
        <w:pStyle w:val="Heading1"/>
        <w:spacing w:after="160" w:before="360"/>
      </w:pPr>
      <w:r>
        <w:rPr>
          <w:rFonts w:ascii="Calibri" w:cs="Calibri" w:eastAsia="Calibri" w:hAnsi="Calibri"/>
          <w:b/>
          <w:bCs/>
          <w:color w:val="1C2430"/>
          <w:sz w:val="32"/>
          <w:szCs w:val="32"/>
        </w:rPr>
        <w:t xml:space="preserve">8. When something is 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3760"/>
      </w:tblGrid>
      <w:tr>
        <w:trPr>
          <w:tblHeader/>
        </w:trPr>
        <w:tc>
          <w:tcPr>
            <w:tcW w:type="dxa" w:w="27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you see</w:t>
            </w:r>
          </w:p>
        </w:tc>
        <w:tc>
          <w:tcPr>
            <w:tcW w:type="dxa" w:w="29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means</w:t>
            </w:r>
          </w:p>
        </w:tc>
        <w:tc>
          <w:tcPr>
            <w:tcW w:type="dxa" w:w="376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to do</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 dot in the top bar is red</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service does not answer.</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Check that the service runs and that its port is right (section 9). The last values stay on screen in grey.</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CDA dot is yellow</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CDA answers but the console has no token.</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Check CDA_CLIENT_ID and CDA_CLIENT_SECRET. The console fetches the token again by itself on the next request.</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Docker shows n/a</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Docker is not installed or not running.</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Normal with the fakes. With the real services, start Docker Desktop.</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Speed is grey, "no new sample"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S-CORE app sends no new data.</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Expected while the sensor is frozen. Otherwise press Unfreeze sensor, then check the app.</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"Faults via SOVD: faults resource not implemented"</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S-CORE app has no faults endpoint yet.</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app must implement the faults list (opensovd-core issue #156 model).</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stats.json: STALE or no data</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stats file is old or missing.</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S-CORE app (or the fakes) must rewrite the file every second. Check STATS_FILE.</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Check 4 fails</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 container is not running.</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Start it, or set DOCKER_CONTAINERS to the real container names, or empty it when using the fakes.</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"Could not start: HTTP 409"</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checks are already running.</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Wait for them to finish.</w:t>
            </w:r>
          </w:p>
        </w:tc>
      </w:tr>
      <w:tr>
        <w:tc>
          <w:tcPr>
            <w:tcW w:type="dxa" w:w="27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console does not start: port in use</w:t>
            </w:r>
          </w:p>
        </w:tc>
        <w:tc>
          <w:tcPr>
            <w:tcW w:type="dxa" w:w="29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Another console is already running on 8080.</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Close the other one, or set CONSOLE_PORT to a free port.</w:t>
            </w:r>
          </w:p>
        </w:tc>
      </w:tr>
    </w:tbl>
    <w:p>
      <w:pPr>
        <w:pStyle w:val="Heading1"/>
        <w:spacing w:after="160" w:before="360"/>
      </w:pPr>
      <w:r>
        <w:rPr>
          <w:rFonts w:ascii="Calibri" w:cs="Calibri" w:eastAsia="Calibri" w:hAnsi="Calibri"/>
          <w:b/>
          <w:bCs/>
          <w:color w:val="1C2430"/>
          <w:sz w:val="32"/>
          <w:szCs w:val="32"/>
        </w:rPr>
        <w:t xml:space="preserve">9. Settings</w:t>
      </w:r>
    </w:p>
    <w:p>
      <w:pPr>
        <w:spacing w:after="120"/>
      </w:pPr>
      <w:r>
        <w:rPr>
          <w:rFonts w:ascii="Calibri" w:cs="Calibri" w:eastAsia="Calibri" w:hAnsi="Calibri"/>
          <w:color w:val="1C2430"/>
          <w:sz w:val="22"/>
          <w:szCs w:val="22"/>
        </w:rPr>
        <w:t xml:space="preserve">All settings are environment variables. Set them in the terminal before starting server.py or runner.py. The defaults fit the demo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3760"/>
      </w:tblGrid>
      <w:tr>
        <w:trPr>
          <w:tblHeader/>
        </w:trPr>
        <w:tc>
          <w:tcPr>
            <w:tcW w:type="dxa" w:w="30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Variable</w:t>
            </w:r>
          </w:p>
        </w:tc>
        <w:tc>
          <w:tcPr>
            <w:tcW w:type="dxa" w:w="260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Default</w:t>
            </w:r>
          </w:p>
        </w:tc>
        <w:tc>
          <w:tcPr>
            <w:tcW w:type="dxa" w:w="3760"/>
            <w:tcBorders>
              <w:top w:val="single" w:color="CBD5E1" w:sz="4"/>
              <w:left w:val="single" w:color="CBD5E1" w:sz="4"/>
              <w:bottom w:val="single" w:color="CBD5E1" w:sz="4"/>
              <w:right w:val="single" w:color="CBD5E1" w:sz="4"/>
            </w:tcBorders>
            <w:shd w:fill="1C2430" w:color="auto" w:val="clear"/>
            <w:tcMar>
              <w:top w:type="dxa" w:w="60"/>
              <w:left w:type="dxa" w:w="100"/>
              <w:bottom w:type="dxa" w:w="60"/>
              <w:right w:type="dxa" w:w="100"/>
            </w:tcMar>
          </w:tcPr>
          <w:p>
            <w:r>
              <w:rPr>
                <w:rFonts w:ascii="Calibri" w:cs="Calibri" w:eastAsia="Calibri" w:hAnsi="Calibri"/>
                <w:b/>
                <w:bCs/>
                <w:color w:val="FFFFFF"/>
                <w:sz w:val="20"/>
                <w:szCs w:val="20"/>
              </w:rPr>
              <w:t xml:space="preserve">Meaning</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CONSOLE_PORT</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8080</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Port of the console page.</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SOVD_URL</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http://127.0.0.1:7690</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Address of the SOVD gateway with the S-CORE app.</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SOVD_ENTITY</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components/cruise-control</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SOVD entity of the cruise control app.</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CDA_URL</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http://127.0.0.1:20002</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Address of the CDA.</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CDA_ECU</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flxc1000</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ECU id the CDA uses.</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CDA_CLIENT_ID / CDA_CLIENT_SECRET</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test_client / test_secret</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Credentials for the CDA token.</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SIM_URL</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http://127.0.0.1:8181</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Address of the ECU simulator control API.</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SIM_ECU / SIM_FAULT_MEMORY</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FLXC1000 / Standard</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simulated ECU and its fault memory.</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STATS_FILE</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stats.json</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The file with the message counters.</w:t>
            </w:r>
          </w:p>
        </w:tc>
      </w:tr>
      <w:tr>
        <w:tc>
          <w:tcPr>
            <w:tcW w:type="dxa" w:w="30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DOCKER_CONTAINERS</w:t>
            </w:r>
          </w:p>
        </w:tc>
        <w:tc>
          <w:tcPr>
            <w:tcW w:type="dxa" w:w="260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cda,ecu-sim</w:t>
            </w:r>
          </w:p>
        </w:tc>
        <w:tc>
          <w:tcPr>
            <w:tcW w:type="dxa" w:w="3760"/>
            <w:tcBorders>
              <w:top w:val="single" w:color="CBD5E1" w:sz="4"/>
              <w:left w:val="single" w:color="CBD5E1" w:sz="4"/>
              <w:bottom w:val="single" w:color="CBD5E1" w:sz="4"/>
              <w:right w:val="single" w:color="CBD5E1" w:sz="4"/>
            </w:tcBorders>
            <w:tcMar>
              <w:top w:type="dxa" w:w="60"/>
              <w:left w:type="dxa" w:w="100"/>
              <w:bottom w:type="dxa" w:w="60"/>
              <w:right w:type="dxa" w:w="100"/>
            </w:tcMar>
          </w:tcPr>
          <w:p>
            <w:r>
              <w:rPr>
                <w:rFonts w:ascii="Calibri" w:cs="Calibri" w:eastAsia="Calibri" w:hAnsi="Calibri"/>
                <w:b w:val="false"/>
                <w:bCs w:val="false"/>
                <w:color w:val="1C2430"/>
                <w:sz w:val="20"/>
                <w:szCs w:val="20"/>
              </w:rPr>
              <w:t xml:space="preserve">Container names that must be running. Empty = none expected.</w:t>
            </w:r>
          </w:p>
        </w:tc>
      </w:tr>
    </w:tbl>
    <w:p>
      <w:pPr>
        <w:spacing w:after="120"/>
      </w:pPr>
    </w:p>
    <w:p>
      <w:pPr>
        <w:spacing w:after="120"/>
      </w:pPr>
      <w:r>
        <w:rPr>
          <w:rFonts w:ascii="Calibri" w:cs="Calibri" w:eastAsia="Calibri" w:hAnsi="Calibri"/>
          <w:color w:val="1C2430"/>
          <w:sz w:val="22"/>
          <w:szCs w:val="22"/>
        </w:rPr>
        <w:t xml:space="preserve">Example (Windows): </w:t>
      </w:r>
      <w:r>
        <w:rPr>
          <w:rFonts w:ascii="Consolas" w:cs="Consolas" w:eastAsia="Consolas" w:hAnsi="Consolas"/>
          <w:color w:val="1C2430"/>
          <w:sz w:val="20"/>
          <w:szCs w:val="20"/>
        </w:rPr>
        <w:t xml:space="preserve">set CDA_URL=http://192.168.1.20:20002</w:t>
      </w:r>
      <w:r>
        <w:rPr>
          <w:rFonts w:ascii="Calibri" w:cs="Calibri" w:eastAsia="Calibri" w:hAnsi="Calibri"/>
          <w:color w:val="1C2430"/>
          <w:sz w:val="22"/>
          <w:szCs w:val="22"/>
        </w:rPr>
        <w:t xml:space="preserve">. Example (Linux): </w:t>
      </w:r>
      <w:r>
        <w:rPr>
          <w:rFonts w:ascii="Consolas" w:cs="Consolas" w:eastAsia="Consolas" w:hAnsi="Consolas"/>
          <w:color w:val="1C2430"/>
          <w:sz w:val="20"/>
          <w:szCs w:val="20"/>
        </w:rPr>
        <w:t xml:space="preserve">export CDA_URL=http://192.168.1.20:20002</w:t>
      </w:r>
      <w:r>
        <w:rPr>
          <w:rFonts w:ascii="Calibri" w:cs="Calibri" w:eastAsia="Calibri" w:hAnsi="Calibri"/>
          <w:color w:val="1C2430"/>
          <w:sz w:val="22"/>
          <w:szCs w:val="22"/>
        </w:rPr>
        <w:t xml:space="preserve">.</w:t>
      </w:r>
    </w:p>
    <w:p>
      <w:pPr>
        <w:pStyle w:val="Heading1"/>
        <w:spacing w:after="160" w:before="360"/>
      </w:pPr>
      <w:r>
        <w:rPr>
          <w:rFonts w:ascii="Calibri" w:cs="Calibri" w:eastAsia="Calibri" w:hAnsi="Calibri"/>
          <w:b/>
          <w:bCs/>
          <w:color w:val="1C2430"/>
          <w:sz w:val="32"/>
          <w:szCs w:val="32"/>
        </w:rPr>
        <w:t xml:space="preserve">10. Stop the console</w:t>
      </w:r>
    </w:p>
    <w:p>
      <w:pPr>
        <w:spacing w:after="120"/>
      </w:pPr>
      <w:r>
        <w:rPr>
          <w:rFonts w:ascii="Calibri" w:cs="Calibri" w:eastAsia="Calibri" w:hAnsi="Calibri"/>
          <w:color w:val="1C2430"/>
          <w:sz w:val="22"/>
          <w:szCs w:val="22"/>
        </w:rPr>
        <w:t xml:space="preserve">Press Ctrl+C in the terminal of server.py, and in the terminal of fakes.py if you used the fakes. Nothing is written to disk except stats.json (by the fakes) and the report file if you asked for one.</w:t>
      </w:r>
    </w:p>
    <w:p>
      <w:pPr>
        <w:pStyle w:val="Heading1"/>
        <w:spacing w:after="160" w:before="360"/>
      </w:pPr>
      <w:r>
        <w:rPr>
          <w:rFonts w:ascii="Calibri" w:cs="Calibri" w:eastAsia="Calibri" w:hAnsi="Calibri"/>
          <w:b/>
          <w:bCs/>
          <w:color w:val="1C2430"/>
          <w:sz w:val="32"/>
          <w:szCs w:val="32"/>
        </w:rPr>
        <w:t xml:space="preserve">11. Good to know</w:t>
      </w:r>
    </w:p>
    <w:p>
      <w:pPr>
        <w:pStyle w:val="ListParagraph"/>
        <w:numPr>
          <w:ilvl w:val="0"/>
          <w:numId w:val="2"/>
        </w:numPr>
        <w:spacing w:after="60"/>
      </w:pPr>
      <w:r>
        <w:rPr>
          <w:rFonts w:ascii="Calibri" w:cs="Calibri" w:eastAsia="Calibri" w:hAnsi="Calibri"/>
          <w:color w:val="1C2430"/>
          <w:sz w:val="22"/>
          <w:szCs w:val="22"/>
        </w:rPr>
        <w:t xml:space="preserve">The CDA token stays inside the console server. The browser, the log and the reports never contain it.</w:t>
      </w:r>
    </w:p>
    <w:p>
      <w:pPr>
        <w:pStyle w:val="ListParagraph"/>
        <w:numPr>
          <w:ilvl w:val="0"/>
          <w:numId w:val="2"/>
        </w:numPr>
        <w:spacing w:after="60"/>
      </w:pPr>
      <w:r>
        <w:rPr>
          <w:rFonts w:ascii="Calibri" w:cs="Calibri" w:eastAsia="Calibri" w:hAnsi="Calibri"/>
          <w:color w:val="1C2430"/>
          <w:sz w:val="22"/>
          <w:szCs w:val="22"/>
        </w:rPr>
        <w:t xml:space="preserve">The page polls the console; the console talks to the services. Nothing else on the laptop needs network access to the services.</w:t>
      </w:r>
    </w:p>
    <w:p>
      <w:pPr>
        <w:pStyle w:val="ListParagraph"/>
        <w:numPr>
          <w:ilvl w:val="0"/>
          <w:numId w:val="2"/>
        </w:numPr>
        <w:spacing w:after="60"/>
      </w:pPr>
      <w:r>
        <w:rPr>
          <w:rFonts w:ascii="Calibri" w:cs="Calibri" w:eastAsia="Calibri" w:hAnsi="Calibri"/>
          <w:color w:val="1C2430"/>
          <w:sz w:val="22"/>
          <w:szCs w:val="22"/>
        </w:rPr>
        <w:t xml:space="preserve">The debounce, the faults and the status bytes come from the S-CORE app, not from the console. The console only displays them.</w:t>
      </w:r>
    </w:p>
    <w:p>
      <w:pPr>
        <w:pStyle w:val="ListParagraph"/>
        <w:numPr>
          <w:ilvl w:val="0"/>
          <w:numId w:val="2"/>
        </w:numPr>
        <w:spacing w:after="60"/>
      </w:pPr>
      <w:r>
        <w:rPr>
          <w:rFonts w:ascii="Calibri" w:cs="Calibri" w:eastAsia="Calibri" w:hAnsi="Calibri"/>
          <w:color w:val="1C2430"/>
          <w:sz w:val="22"/>
          <w:szCs w:val="22"/>
        </w:rPr>
        <w:t xml:space="preserve">The fakes follow the design of the real services. If the real service behaves differently, the real one wins and the fake gets corrected.</w:t>
      </w:r>
    </w:p>
    <w:p>
      <w:pPr>
        <w:pStyle w:val="ListParagraph"/>
        <w:numPr>
          <w:ilvl w:val="0"/>
          <w:numId w:val="2"/>
        </w:numPr>
        <w:spacing w:after="60"/>
      </w:pPr>
      <w:r>
        <w:rPr>
          <w:rFonts w:ascii="Calibri" w:cs="Calibri" w:eastAsia="Calibri" w:hAnsi="Calibri"/>
          <w:color w:val="1C2430"/>
          <w:sz w:val="22"/>
          <w:szCs w:val="22"/>
        </w:rPr>
        <w:t xml:space="preserve">Test everything with the fakes first, then switch to the real services with the same buttons and the same checks.</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abstractNum w:abstractNumId="3" w15:restartNumberingAfterBreak="0">
    <w:multiLevelType w:val="hybridMultilevel"/>
    <w:lvl w:ilvl="0" w: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43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Console: user manual</dc:title>
  <dc:creator>SDV Hackathon team</dc:creator>
  <cp:lastModifiedBy>Un-named</cp:lastModifiedBy>
  <cp:revision>1</cp:revision>
  <dcterms:created xsi:type="dcterms:W3CDTF">2026-09-30T12:54:01.665Z</dcterms:created>
  <dcterms:modified xsi:type="dcterms:W3CDTF">2026-09-30T12:54:01.670Z</dcterms:modified>
</cp:coreProperties>
</file>

<file path=docProps/custom.xml><?xml version="1.0" encoding="utf-8"?>
<Properties xmlns="http://schemas.openxmlformats.org/officeDocument/2006/custom-properties" xmlns:vt="http://schemas.openxmlformats.org/officeDocument/2006/docPropsVTypes"/>
</file>