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DD3B1" w14:textId="77777777" w:rsidR="006726E3" w:rsidRPr="00985405" w:rsidRDefault="006726E3" w:rsidP="006726E3">
      <w:pPr>
        <w:ind w:left="2160"/>
        <w:rPr>
          <w:rFonts w:cs="Times New Roman"/>
          <w:sz w:val="32"/>
          <w:szCs w:val="32"/>
        </w:rPr>
      </w:pPr>
      <w:bookmarkStart w:id="0" w:name="_Hlk161115271"/>
      <w:r w:rsidRPr="00985405">
        <w:rPr>
          <w:rFonts w:cs="Times New Roman"/>
          <w:sz w:val="32"/>
          <w:szCs w:val="32"/>
        </w:rPr>
        <w:t>Міністерство освіти і науки України</w:t>
      </w:r>
    </w:p>
    <w:p w14:paraId="1A0F0AD0" w14:textId="77777777" w:rsidR="006726E3" w:rsidRPr="00985405" w:rsidRDefault="006726E3" w:rsidP="006726E3">
      <w:pPr>
        <w:jc w:val="center"/>
        <w:rPr>
          <w:rFonts w:cs="Times New Roman"/>
          <w:sz w:val="32"/>
          <w:szCs w:val="32"/>
        </w:rPr>
      </w:pPr>
      <w:r w:rsidRPr="00985405">
        <w:rPr>
          <w:rFonts w:cs="Times New Roman"/>
          <w:sz w:val="32"/>
          <w:szCs w:val="32"/>
        </w:rPr>
        <w:t xml:space="preserve">Національний університет «Львівська політехніка» </w:t>
      </w:r>
    </w:p>
    <w:p w14:paraId="4E1E9B6A" w14:textId="77777777" w:rsidR="006726E3" w:rsidRPr="00985405" w:rsidRDefault="006726E3" w:rsidP="006726E3">
      <w:pPr>
        <w:jc w:val="center"/>
        <w:rPr>
          <w:rFonts w:cs="Times New Roman"/>
          <w:sz w:val="32"/>
          <w:szCs w:val="32"/>
        </w:rPr>
      </w:pPr>
      <w:r w:rsidRPr="00985405">
        <w:rPr>
          <w:rFonts w:cs="Times New Roman"/>
          <w:sz w:val="32"/>
          <w:szCs w:val="32"/>
        </w:rPr>
        <w:t xml:space="preserve">Інститут комп’ютерних наук та інформаційних технологій </w:t>
      </w:r>
    </w:p>
    <w:p w14:paraId="073D00C9" w14:textId="77777777" w:rsidR="006726E3" w:rsidRPr="00985405" w:rsidRDefault="006726E3" w:rsidP="006726E3">
      <w:pPr>
        <w:jc w:val="center"/>
        <w:rPr>
          <w:rFonts w:cs="Times New Roman"/>
          <w:sz w:val="32"/>
          <w:szCs w:val="32"/>
        </w:rPr>
      </w:pPr>
      <w:r w:rsidRPr="00985405">
        <w:rPr>
          <w:rFonts w:cs="Times New Roman"/>
          <w:sz w:val="32"/>
          <w:szCs w:val="32"/>
        </w:rPr>
        <w:t>Кафедра автоматизованих систем управління</w:t>
      </w:r>
    </w:p>
    <w:p w14:paraId="4A53D93D" w14:textId="77777777" w:rsidR="006726E3" w:rsidRPr="00985405" w:rsidRDefault="006726E3" w:rsidP="006726E3">
      <w:pPr>
        <w:rPr>
          <w:rFonts w:cs="Times New Roman"/>
        </w:rPr>
      </w:pPr>
    </w:p>
    <w:p w14:paraId="0DC1D82C" w14:textId="77777777" w:rsidR="006726E3" w:rsidRPr="00985405" w:rsidRDefault="006726E3" w:rsidP="006726E3">
      <w:pPr>
        <w:rPr>
          <w:rFonts w:cs="Times New Roman"/>
        </w:rPr>
      </w:pPr>
    </w:p>
    <w:p w14:paraId="608ECFBF" w14:textId="77777777" w:rsidR="006726E3" w:rsidRPr="00985405" w:rsidRDefault="006726E3" w:rsidP="006726E3">
      <w:pPr>
        <w:jc w:val="center"/>
        <w:rPr>
          <w:rFonts w:cs="Times New Roman"/>
        </w:rPr>
      </w:pPr>
      <w:r w:rsidRPr="00985405">
        <w:rPr>
          <w:rFonts w:cs="Times New Roman"/>
          <w:noProof/>
        </w:rPr>
        <w:drawing>
          <wp:inline distT="0" distB="0" distL="0" distR="0" wp14:anchorId="033DB262" wp14:editId="70F10AAD">
            <wp:extent cx="1534795" cy="1469390"/>
            <wp:effectExtent l="0" t="0" r="8255" b="0"/>
            <wp:docPr id="163349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4795" cy="1469390"/>
                    </a:xfrm>
                    <a:prstGeom prst="rect">
                      <a:avLst/>
                    </a:prstGeom>
                    <a:noFill/>
                    <a:ln>
                      <a:noFill/>
                    </a:ln>
                  </pic:spPr>
                </pic:pic>
              </a:graphicData>
            </a:graphic>
          </wp:inline>
        </w:drawing>
      </w:r>
    </w:p>
    <w:p w14:paraId="61C4C254" w14:textId="77777777" w:rsidR="006726E3" w:rsidRPr="00985405" w:rsidRDefault="006726E3" w:rsidP="006726E3">
      <w:pPr>
        <w:jc w:val="center"/>
        <w:rPr>
          <w:rFonts w:cs="Times New Roman"/>
        </w:rPr>
      </w:pPr>
      <w:r w:rsidRPr="00985405">
        <w:rPr>
          <w:rFonts w:cs="Times New Roman"/>
          <w:sz w:val="32"/>
          <w:szCs w:val="32"/>
        </w:rPr>
        <w:t>Звіт</w:t>
      </w:r>
    </w:p>
    <w:p w14:paraId="545FF897" w14:textId="77777777" w:rsidR="006726E3" w:rsidRPr="00985405" w:rsidRDefault="006726E3" w:rsidP="006726E3">
      <w:pPr>
        <w:jc w:val="center"/>
        <w:rPr>
          <w:rFonts w:cs="Times New Roman"/>
          <w:sz w:val="32"/>
          <w:szCs w:val="32"/>
        </w:rPr>
      </w:pPr>
      <w:r w:rsidRPr="00985405">
        <w:rPr>
          <w:rFonts w:cs="Times New Roman"/>
          <w:sz w:val="32"/>
          <w:szCs w:val="32"/>
        </w:rPr>
        <w:t xml:space="preserve"> до лабораторної роботи № </w:t>
      </w:r>
      <w:r w:rsidR="005438AD" w:rsidRPr="00985405">
        <w:rPr>
          <w:rFonts w:cs="Times New Roman"/>
          <w:sz w:val="32"/>
          <w:szCs w:val="32"/>
        </w:rPr>
        <w:t>1</w:t>
      </w:r>
    </w:p>
    <w:p w14:paraId="00D09E2A" w14:textId="77777777" w:rsidR="006726E3" w:rsidRPr="00985405" w:rsidRDefault="006726E3" w:rsidP="006726E3">
      <w:pPr>
        <w:jc w:val="center"/>
        <w:rPr>
          <w:rFonts w:cs="Times New Roman"/>
          <w:sz w:val="32"/>
          <w:szCs w:val="32"/>
        </w:rPr>
      </w:pPr>
      <w:r w:rsidRPr="00985405">
        <w:rPr>
          <w:rFonts w:cs="Times New Roman"/>
          <w:sz w:val="32"/>
          <w:szCs w:val="32"/>
        </w:rPr>
        <w:t xml:space="preserve"> з дисципліни </w:t>
      </w:r>
    </w:p>
    <w:p w14:paraId="5E50548C" w14:textId="77777777" w:rsidR="006726E3" w:rsidRPr="00985405" w:rsidRDefault="00972E7C" w:rsidP="006726E3">
      <w:pPr>
        <w:jc w:val="center"/>
        <w:rPr>
          <w:rFonts w:cs="Times New Roman"/>
          <w:sz w:val="32"/>
          <w:szCs w:val="32"/>
        </w:rPr>
      </w:pPr>
      <w:r w:rsidRPr="00972E7C">
        <w:rPr>
          <w:rFonts w:cs="Times New Roman"/>
          <w:sz w:val="32"/>
          <w:szCs w:val="32"/>
        </w:rPr>
        <w:t>Програмування мобільних смарт-систем</w:t>
      </w:r>
    </w:p>
    <w:p w14:paraId="4AC86DE7" w14:textId="77777777" w:rsidR="006726E3" w:rsidRPr="00985405" w:rsidRDefault="006726E3" w:rsidP="006726E3">
      <w:pPr>
        <w:jc w:val="center"/>
        <w:rPr>
          <w:rFonts w:cs="Times New Roman"/>
          <w:sz w:val="32"/>
          <w:szCs w:val="32"/>
        </w:rPr>
      </w:pPr>
      <w:r w:rsidRPr="00985405">
        <w:rPr>
          <w:rFonts w:cs="Times New Roman"/>
          <w:sz w:val="32"/>
          <w:szCs w:val="32"/>
        </w:rPr>
        <w:t xml:space="preserve"> на тему: </w:t>
      </w:r>
    </w:p>
    <w:p w14:paraId="062D2391" w14:textId="77777777" w:rsidR="006726E3" w:rsidRPr="009561A9" w:rsidRDefault="006726E3" w:rsidP="00C24339">
      <w:pPr>
        <w:tabs>
          <w:tab w:val="left" w:pos="5820"/>
          <w:tab w:val="left" w:pos="6720"/>
          <w:tab w:val="right" w:pos="9689"/>
        </w:tabs>
        <w:jc w:val="center"/>
        <w:rPr>
          <w:rFonts w:cs="Times New Roman"/>
          <w:b/>
          <w:bCs/>
          <w:i/>
          <w:iCs/>
          <w:sz w:val="36"/>
          <w:szCs w:val="36"/>
        </w:rPr>
      </w:pPr>
      <w:r w:rsidRPr="00985405">
        <w:rPr>
          <w:rFonts w:cs="Times New Roman"/>
          <w:b/>
          <w:bCs/>
          <w:i/>
          <w:iCs/>
          <w:sz w:val="96"/>
          <w:szCs w:val="96"/>
        </w:rPr>
        <w:t xml:space="preserve"> </w:t>
      </w:r>
      <w:r w:rsidRPr="00985405">
        <w:rPr>
          <w:rFonts w:cs="Times New Roman"/>
          <w:b/>
          <w:bCs/>
          <w:i/>
          <w:iCs/>
          <w:sz w:val="52"/>
          <w:szCs w:val="52"/>
        </w:rPr>
        <w:t xml:space="preserve"> </w:t>
      </w:r>
      <w:r w:rsidRPr="009561A9">
        <w:rPr>
          <w:rFonts w:cs="Times New Roman"/>
          <w:b/>
          <w:bCs/>
          <w:i/>
          <w:iCs/>
          <w:sz w:val="36"/>
          <w:szCs w:val="36"/>
        </w:rPr>
        <w:t>«</w:t>
      </w:r>
      <w:r w:rsidR="00972E7C" w:rsidRPr="00972E7C">
        <w:rPr>
          <w:rFonts w:cs="Times New Roman"/>
          <w:b/>
          <w:bCs/>
          <w:i/>
          <w:iCs/>
          <w:sz w:val="36"/>
          <w:szCs w:val="36"/>
        </w:rPr>
        <w:t>Розробка архітектури базового мобільного додатка та отримання даних з віртуальних сенсорів</w:t>
      </w:r>
      <w:r w:rsidRPr="009561A9">
        <w:rPr>
          <w:rFonts w:cs="Times New Roman"/>
          <w:b/>
          <w:bCs/>
          <w:i/>
          <w:iCs/>
          <w:sz w:val="36"/>
          <w:szCs w:val="36"/>
        </w:rPr>
        <w:t>»</w:t>
      </w:r>
    </w:p>
    <w:p w14:paraId="0CBA33B1" w14:textId="77777777" w:rsidR="0096582F" w:rsidRPr="00985405" w:rsidRDefault="0096582F" w:rsidP="006726E3">
      <w:pPr>
        <w:tabs>
          <w:tab w:val="left" w:pos="5820"/>
          <w:tab w:val="left" w:pos="6720"/>
          <w:tab w:val="right" w:pos="9689"/>
        </w:tabs>
        <w:jc w:val="center"/>
        <w:rPr>
          <w:rFonts w:cs="Times New Roman"/>
          <w:b/>
          <w:bCs/>
          <w:i/>
          <w:iCs/>
          <w:sz w:val="40"/>
          <w:szCs w:val="40"/>
        </w:rPr>
      </w:pPr>
    </w:p>
    <w:p w14:paraId="5E5DC1C0" w14:textId="77777777" w:rsidR="006726E3" w:rsidRPr="00D50418" w:rsidRDefault="006726E3" w:rsidP="006726E3">
      <w:pPr>
        <w:tabs>
          <w:tab w:val="left" w:pos="5820"/>
          <w:tab w:val="left" w:pos="6720"/>
          <w:tab w:val="right" w:pos="9689"/>
        </w:tabs>
        <w:jc w:val="right"/>
        <w:rPr>
          <w:rFonts w:cs="Times New Roman"/>
          <w:szCs w:val="28"/>
        </w:rPr>
      </w:pPr>
      <w:r w:rsidRPr="00D50418">
        <w:rPr>
          <w:rFonts w:cs="Times New Roman"/>
          <w:szCs w:val="28"/>
        </w:rPr>
        <w:t>Виконав: студент</w:t>
      </w:r>
      <w:r w:rsidR="00F94A2A" w:rsidRPr="00D50418">
        <w:rPr>
          <w:rFonts w:cs="Times New Roman"/>
          <w:szCs w:val="28"/>
        </w:rPr>
        <w:t xml:space="preserve"> групи</w:t>
      </w:r>
      <w:r w:rsidRPr="00D50418">
        <w:rPr>
          <w:rFonts w:cs="Times New Roman"/>
          <w:szCs w:val="28"/>
        </w:rPr>
        <w:t xml:space="preserve"> ОІ-</w:t>
      </w:r>
      <w:r w:rsidR="00972E7C">
        <w:rPr>
          <w:rFonts w:cs="Times New Roman"/>
          <w:szCs w:val="28"/>
          <w:lang w:val="ru-RU"/>
        </w:rPr>
        <w:t>4</w:t>
      </w:r>
      <w:r w:rsidRPr="00D50418">
        <w:rPr>
          <w:rFonts w:cs="Times New Roman"/>
          <w:szCs w:val="28"/>
        </w:rPr>
        <w:t xml:space="preserve">3 </w:t>
      </w:r>
    </w:p>
    <w:p w14:paraId="4DDEC248" w14:textId="77777777" w:rsidR="006726E3" w:rsidRPr="00985405" w:rsidRDefault="00AB0215" w:rsidP="006726E3">
      <w:pPr>
        <w:jc w:val="right"/>
        <w:rPr>
          <w:rFonts w:cs="Times New Roman"/>
          <w:b/>
          <w:bCs/>
          <w:sz w:val="32"/>
          <w:szCs w:val="32"/>
        </w:rPr>
      </w:pPr>
      <w:r w:rsidRPr="00985405">
        <w:rPr>
          <w:rFonts w:cs="Times New Roman"/>
          <w:b/>
          <w:bCs/>
          <w:sz w:val="32"/>
          <w:szCs w:val="32"/>
        </w:rPr>
        <w:t>Гончаров</w:t>
      </w:r>
      <w:r w:rsidR="006726E3" w:rsidRPr="00985405">
        <w:rPr>
          <w:rFonts w:cs="Times New Roman"/>
          <w:b/>
          <w:bCs/>
          <w:sz w:val="32"/>
          <w:szCs w:val="32"/>
        </w:rPr>
        <w:t xml:space="preserve"> </w:t>
      </w:r>
      <w:r w:rsidRPr="00985405">
        <w:rPr>
          <w:rFonts w:cs="Times New Roman"/>
          <w:b/>
          <w:bCs/>
          <w:sz w:val="32"/>
          <w:szCs w:val="32"/>
        </w:rPr>
        <w:t>Вадим</w:t>
      </w:r>
    </w:p>
    <w:p w14:paraId="75D034B2" w14:textId="77777777" w:rsidR="006726E3" w:rsidRPr="00D50418" w:rsidRDefault="006726E3" w:rsidP="006726E3">
      <w:pPr>
        <w:jc w:val="right"/>
        <w:rPr>
          <w:rFonts w:cs="Times New Roman"/>
          <w:szCs w:val="28"/>
        </w:rPr>
      </w:pPr>
      <w:proofErr w:type="spellStart"/>
      <w:r w:rsidRPr="00D50418">
        <w:rPr>
          <w:rFonts w:cs="Times New Roman"/>
          <w:szCs w:val="28"/>
        </w:rPr>
        <w:t>Прийня</w:t>
      </w:r>
      <w:proofErr w:type="spellEnd"/>
      <w:r w:rsidR="009561A9">
        <w:rPr>
          <w:rFonts w:cs="Times New Roman"/>
          <w:szCs w:val="28"/>
          <w:lang w:val="ru-RU"/>
        </w:rPr>
        <w:t>в</w:t>
      </w:r>
      <w:r w:rsidRPr="00D50418">
        <w:rPr>
          <w:rFonts w:cs="Times New Roman"/>
          <w:szCs w:val="28"/>
        </w:rPr>
        <w:t xml:space="preserve">: </w:t>
      </w:r>
      <w:r w:rsidR="00893910" w:rsidRPr="00D50418">
        <w:rPr>
          <w:rFonts w:cs="Times New Roman"/>
          <w:szCs w:val="28"/>
        </w:rPr>
        <w:t>асистент каф. АСУ</w:t>
      </w:r>
    </w:p>
    <w:p w14:paraId="4F828A1F" w14:textId="77777777" w:rsidR="006726E3" w:rsidRPr="00985405" w:rsidRDefault="00972E7C" w:rsidP="006726E3">
      <w:pPr>
        <w:jc w:val="right"/>
        <w:rPr>
          <w:rFonts w:cs="Times New Roman"/>
          <w:b/>
          <w:bCs/>
          <w:sz w:val="32"/>
          <w:szCs w:val="32"/>
        </w:rPr>
      </w:pPr>
      <w:r>
        <w:rPr>
          <w:rFonts w:cs="Times New Roman"/>
          <w:b/>
          <w:bCs/>
          <w:sz w:val="32"/>
          <w:szCs w:val="32"/>
          <w:lang w:val="ru-RU"/>
        </w:rPr>
        <w:t>Зварич</w:t>
      </w:r>
      <w:r w:rsidR="008D052C" w:rsidRPr="00985405">
        <w:rPr>
          <w:rFonts w:cs="Times New Roman"/>
          <w:b/>
          <w:bCs/>
          <w:sz w:val="32"/>
          <w:szCs w:val="32"/>
        </w:rPr>
        <w:t xml:space="preserve"> </w:t>
      </w:r>
      <w:r>
        <w:rPr>
          <w:rFonts w:cs="Times New Roman"/>
          <w:b/>
          <w:bCs/>
          <w:sz w:val="32"/>
          <w:szCs w:val="32"/>
          <w:lang w:val="ru-RU"/>
        </w:rPr>
        <w:t>Р</w:t>
      </w:r>
      <w:r w:rsidR="008D052C" w:rsidRPr="00985405">
        <w:rPr>
          <w:rFonts w:cs="Times New Roman"/>
          <w:b/>
          <w:bCs/>
          <w:sz w:val="32"/>
          <w:szCs w:val="32"/>
        </w:rPr>
        <w:t>.</w:t>
      </w:r>
      <w:r>
        <w:rPr>
          <w:rFonts w:cs="Times New Roman"/>
          <w:b/>
          <w:bCs/>
          <w:sz w:val="32"/>
          <w:szCs w:val="32"/>
          <w:lang w:val="ru-RU"/>
        </w:rPr>
        <w:t>О</w:t>
      </w:r>
      <w:r w:rsidR="008D052C" w:rsidRPr="00985405">
        <w:rPr>
          <w:rFonts w:cs="Times New Roman"/>
          <w:b/>
          <w:bCs/>
          <w:sz w:val="32"/>
          <w:szCs w:val="32"/>
        </w:rPr>
        <w:t>.</w:t>
      </w:r>
    </w:p>
    <w:p w14:paraId="5DF9B208" w14:textId="77777777" w:rsidR="006726E3" w:rsidRPr="00985405" w:rsidRDefault="006726E3" w:rsidP="006726E3">
      <w:pPr>
        <w:jc w:val="right"/>
        <w:rPr>
          <w:rFonts w:cs="Times New Roman"/>
          <w:sz w:val="32"/>
          <w:szCs w:val="32"/>
        </w:rPr>
      </w:pPr>
      <w:r w:rsidRPr="00985405">
        <w:rPr>
          <w:rFonts w:cs="Times New Roman"/>
          <w:sz w:val="32"/>
          <w:szCs w:val="32"/>
        </w:rPr>
        <w:t xml:space="preserve"> </w:t>
      </w:r>
    </w:p>
    <w:p w14:paraId="4F2FD6E4" w14:textId="77777777" w:rsidR="00AC02C8" w:rsidRPr="00985405" w:rsidRDefault="00AC02C8" w:rsidP="006726E3">
      <w:pPr>
        <w:jc w:val="center"/>
        <w:rPr>
          <w:rFonts w:cs="Times New Roman"/>
          <w:sz w:val="32"/>
          <w:szCs w:val="32"/>
        </w:rPr>
      </w:pPr>
    </w:p>
    <w:p w14:paraId="7953B793" w14:textId="77777777" w:rsidR="00AC02C8" w:rsidRPr="00985405" w:rsidRDefault="00AC02C8" w:rsidP="006726E3">
      <w:pPr>
        <w:jc w:val="center"/>
        <w:rPr>
          <w:rFonts w:cs="Times New Roman"/>
          <w:sz w:val="32"/>
          <w:szCs w:val="32"/>
        </w:rPr>
      </w:pPr>
    </w:p>
    <w:p w14:paraId="1BB67EF0" w14:textId="77777777" w:rsidR="006726E3" w:rsidRPr="00D50418" w:rsidRDefault="006726E3" w:rsidP="00AC02C8">
      <w:pPr>
        <w:jc w:val="center"/>
        <w:rPr>
          <w:rFonts w:cs="Times New Roman"/>
          <w:sz w:val="32"/>
          <w:szCs w:val="32"/>
        </w:rPr>
      </w:pPr>
      <w:r w:rsidRPr="00985405">
        <w:rPr>
          <w:rFonts w:cs="Times New Roman"/>
          <w:sz w:val="32"/>
          <w:szCs w:val="32"/>
        </w:rPr>
        <w:t>Львів-202</w:t>
      </w:r>
      <w:bookmarkEnd w:id="0"/>
      <w:r w:rsidR="00D50418" w:rsidRPr="00D50418">
        <w:rPr>
          <w:rFonts w:cs="Times New Roman"/>
          <w:sz w:val="32"/>
          <w:szCs w:val="32"/>
        </w:rPr>
        <w:t>6</w:t>
      </w:r>
    </w:p>
    <w:p w14:paraId="43306C78" w14:textId="77777777" w:rsidR="00676921" w:rsidRDefault="00000000">
      <w:pPr>
        <w:keepNext/>
        <w:spacing w:before="240" w:after="120"/>
        <w:jc w:val="center"/>
      </w:pPr>
      <w:r>
        <w:rPr>
          <w:rFonts w:eastAsia="Times New Roman"/>
          <w:b/>
        </w:rPr>
        <w:lastRenderedPageBreak/>
        <w:t>Мета роботи</w:t>
      </w:r>
    </w:p>
    <w:p w14:paraId="33BE02AC" w14:textId="77777777" w:rsidR="00676921" w:rsidRDefault="00000000">
      <w:pPr>
        <w:spacing w:after="120" w:line="360" w:lineRule="auto"/>
        <w:ind w:firstLine="709"/>
        <w:jc w:val="both"/>
      </w:pPr>
      <w:r>
        <w:rPr>
          <w:rFonts w:eastAsia="Times New Roman"/>
        </w:rPr>
        <w:t>Ознайомитися з середовищем Android Studio, принципами побудови інтерфейсу на Jetpack Compose та механізмом отримання даних від SensorManager в ОС Android.</w:t>
      </w:r>
    </w:p>
    <w:p w14:paraId="1B795A7A" w14:textId="77777777" w:rsidR="00676921" w:rsidRDefault="00000000">
      <w:pPr>
        <w:keepNext/>
        <w:spacing w:before="240" w:after="120"/>
        <w:jc w:val="center"/>
      </w:pPr>
      <w:r>
        <w:rPr>
          <w:rFonts w:eastAsia="Times New Roman"/>
          <w:b/>
        </w:rPr>
        <w:t>Концепція наскрізного завдання</w:t>
      </w:r>
    </w:p>
    <w:p w14:paraId="1990B391" w14:textId="77777777" w:rsidR="00676921" w:rsidRDefault="00000000">
      <w:pPr>
        <w:spacing w:after="120" w:line="360" w:lineRule="auto"/>
        <w:ind w:firstLine="709"/>
        <w:jc w:val="both"/>
      </w:pPr>
      <w:r>
        <w:rPr>
          <w:rFonts w:eastAsia="Times New Roman"/>
        </w:rPr>
        <w:t>У межах серії лабораторних робіт за основу було обрано варіант №4, Sleep Tracker Simulator. Функціональність цього Android-застосунку поступово розширюватиметься у наступних роботах. Під час виконання першої лабораторної роботи було сформовано базовий сенсорний рівень: отримання даних акселерометра, відображення координат X, Y і Z, визначення початкового стану рухової активності та перевірка результату через Virtual Sensors.</w:t>
      </w:r>
    </w:p>
    <w:p w14:paraId="5F4592D2" w14:textId="77777777" w:rsidR="00676921" w:rsidRDefault="00000000">
      <w:pPr>
        <w:spacing w:after="120" w:line="360" w:lineRule="auto"/>
        <w:ind w:firstLine="709"/>
        <w:jc w:val="both"/>
      </w:pPr>
      <w:r>
        <w:rPr>
          <w:rFonts w:eastAsia="Times New Roman"/>
        </w:rPr>
        <w:t>На цьому етапі Sleep Tracker Simulator використовується як навчальний симулятор моніторингу рухової активності пристрою під час умовного сну. Застосунок не виконує медичного визначення реальних фаз сну. Реалізований сенсорний рівень є початковою частиною проєкту, на основі якої можна продовжити роботу в наступних лабораторних.</w:t>
      </w:r>
    </w:p>
    <w:p w14:paraId="0B1E77A1" w14:textId="77777777" w:rsidR="00676921" w:rsidRDefault="00000000">
      <w:pPr>
        <w:keepNext/>
        <w:spacing w:before="240" w:after="120"/>
        <w:jc w:val="center"/>
      </w:pPr>
      <w:r>
        <w:rPr>
          <w:rFonts w:eastAsia="Times New Roman"/>
          <w:b/>
        </w:rPr>
        <w:t>Завдання на лабораторну роботу</w:t>
      </w:r>
    </w:p>
    <w:p w14:paraId="2AE02033" w14:textId="77777777" w:rsidR="00676921" w:rsidRDefault="00000000">
      <w:pPr>
        <w:spacing w:after="60" w:line="360" w:lineRule="auto"/>
        <w:ind w:left="425" w:hanging="283"/>
        <w:jc w:val="both"/>
      </w:pPr>
      <w:r>
        <w:rPr>
          <w:rFonts w:eastAsia="Times New Roman"/>
        </w:rPr>
        <w:t>1. Створити Android-проєкт для реалізації Sleep Tracker Simulator.</w:t>
      </w:r>
    </w:p>
    <w:p w14:paraId="73400DA8" w14:textId="77777777" w:rsidR="00676921" w:rsidRDefault="00000000">
      <w:pPr>
        <w:spacing w:after="60" w:line="360" w:lineRule="auto"/>
        <w:ind w:left="425" w:hanging="283"/>
        <w:jc w:val="both"/>
      </w:pPr>
      <w:r>
        <w:rPr>
          <w:rFonts w:eastAsia="Times New Roman"/>
        </w:rPr>
        <w:t>2. Реалізувати графічний інтерфейс для відображення значень X, Y і Z акселерометра, модуля прискорення, графічного індикатора положення та руху, а також поточного стану STILL або MOVEMENT.</w:t>
      </w:r>
    </w:p>
    <w:p w14:paraId="7B58CAA8" w14:textId="77777777" w:rsidR="00676921" w:rsidRDefault="00000000">
      <w:pPr>
        <w:spacing w:after="60" w:line="360" w:lineRule="auto"/>
        <w:ind w:left="425" w:hanging="283"/>
        <w:jc w:val="both"/>
      </w:pPr>
      <w:r>
        <w:rPr>
          <w:rFonts w:eastAsia="Times New Roman"/>
        </w:rPr>
        <w:t>3. Налаштувати роботу із SensorManager: отримати Sensor.TYPE_ACCELEROMETER, зареєструвати SensorEventListener, реалізувати обробку onSensorChanged і припиняти зчитування після завершення споживання даних.</w:t>
      </w:r>
    </w:p>
    <w:p w14:paraId="18638D23" w14:textId="77777777" w:rsidR="00676921" w:rsidRDefault="00000000">
      <w:pPr>
        <w:spacing w:after="60" w:line="360" w:lineRule="auto"/>
        <w:ind w:left="425" w:hanging="283"/>
        <w:jc w:val="both"/>
      </w:pPr>
      <w:r>
        <w:rPr>
          <w:rFonts w:eastAsia="Times New Roman"/>
        </w:rPr>
        <w:t>4. Реалізувати порогову логіку переходу між станами STILL і MOVEMENT.</w:t>
      </w:r>
    </w:p>
    <w:p w14:paraId="3E2A462A" w14:textId="77777777" w:rsidR="00676921" w:rsidRDefault="00000000">
      <w:pPr>
        <w:spacing w:after="60" w:line="360" w:lineRule="auto"/>
        <w:ind w:left="425" w:hanging="283"/>
        <w:jc w:val="both"/>
      </w:pPr>
      <w:r>
        <w:rPr>
          <w:rFonts w:eastAsia="Times New Roman"/>
        </w:rPr>
        <w:lastRenderedPageBreak/>
        <w:t>5. Протестувати застосунок через Extended Controls, Virtual Sensors і Device Pose.</w:t>
      </w:r>
    </w:p>
    <w:p w14:paraId="76D299EA" w14:textId="77777777" w:rsidR="00676921" w:rsidRDefault="00000000">
      <w:pPr>
        <w:spacing w:after="60" w:line="360" w:lineRule="auto"/>
        <w:ind w:left="425" w:hanging="283"/>
        <w:jc w:val="both"/>
      </w:pPr>
      <w:r>
        <w:rPr>
          <w:rFonts w:eastAsia="Times New Roman"/>
        </w:rPr>
        <w:t>6. Перевірити реакцію системи на нерухомий стан, статичний нахил і швидку зміну положення пристрою.</w:t>
      </w:r>
    </w:p>
    <w:p w14:paraId="08678BFD" w14:textId="77777777" w:rsidR="00676921" w:rsidRDefault="00000000">
      <w:pPr>
        <w:keepNext/>
        <w:spacing w:before="240" w:after="120"/>
        <w:jc w:val="center"/>
      </w:pPr>
      <w:r>
        <w:rPr>
          <w:rFonts w:eastAsia="Times New Roman"/>
          <w:b/>
        </w:rPr>
        <w:t>Технічний стек</w:t>
      </w:r>
    </w:p>
    <w:p w14:paraId="077224A2" w14:textId="77777777" w:rsidR="00676921" w:rsidRDefault="00000000">
      <w:pPr>
        <w:spacing w:after="60" w:line="360" w:lineRule="auto"/>
        <w:ind w:left="425" w:hanging="283"/>
        <w:jc w:val="both"/>
      </w:pPr>
      <w:r>
        <w:rPr>
          <w:rFonts w:eastAsia="Times New Roman"/>
        </w:rPr>
        <w:t>• Мова програмування: Kotlin.</w:t>
      </w:r>
    </w:p>
    <w:p w14:paraId="40F40569" w14:textId="77777777" w:rsidR="00676921" w:rsidRDefault="00000000">
      <w:pPr>
        <w:spacing w:after="60" w:line="360" w:lineRule="auto"/>
        <w:ind w:left="425" w:hanging="283"/>
        <w:jc w:val="both"/>
      </w:pPr>
      <w:r>
        <w:rPr>
          <w:rFonts w:eastAsia="Times New Roman"/>
        </w:rPr>
        <w:t>• Мінімальна версія Android: Android 12, API 31 і вище.</w:t>
      </w:r>
    </w:p>
    <w:p w14:paraId="6C806D93" w14:textId="77777777" w:rsidR="00676921" w:rsidRDefault="00000000">
      <w:pPr>
        <w:spacing w:after="60" w:line="360" w:lineRule="auto"/>
        <w:ind w:left="425" w:hanging="283"/>
        <w:jc w:val="both"/>
      </w:pPr>
      <w:r>
        <w:rPr>
          <w:rFonts w:eastAsia="Times New Roman"/>
        </w:rPr>
        <w:t>• Інтерфейс користувача: Jetpack Compose.</w:t>
      </w:r>
    </w:p>
    <w:p w14:paraId="15F897D7" w14:textId="77777777" w:rsidR="00676921" w:rsidRDefault="00000000">
      <w:pPr>
        <w:spacing w:after="60" w:line="360" w:lineRule="auto"/>
        <w:ind w:left="425" w:hanging="283"/>
        <w:jc w:val="both"/>
      </w:pPr>
      <w:r>
        <w:rPr>
          <w:rFonts w:eastAsia="Times New Roman"/>
        </w:rPr>
        <w:t>• Середовище розробки: Android Studio.</w:t>
      </w:r>
    </w:p>
    <w:p w14:paraId="7CE5DB42" w14:textId="77777777" w:rsidR="00676921" w:rsidRDefault="00000000">
      <w:pPr>
        <w:spacing w:after="60" w:line="360" w:lineRule="auto"/>
        <w:ind w:left="425" w:hanging="283"/>
        <w:jc w:val="both"/>
      </w:pPr>
      <w:r>
        <w:rPr>
          <w:rFonts w:eastAsia="Times New Roman"/>
        </w:rPr>
        <w:t>• Сенсорний API: SensorManager, SensorEventListener і Sensor.TYPE_ACCELEROMETER.</w:t>
      </w:r>
    </w:p>
    <w:p w14:paraId="1919701C" w14:textId="77777777" w:rsidR="00676921" w:rsidRDefault="00000000">
      <w:pPr>
        <w:spacing w:after="60" w:line="360" w:lineRule="auto"/>
        <w:ind w:left="425" w:hanging="283"/>
        <w:jc w:val="both"/>
      </w:pPr>
      <w:r>
        <w:rPr>
          <w:rFonts w:eastAsia="Times New Roman"/>
        </w:rPr>
        <w:t>• Робота з потоками даних: Kotlin Coroutines, Flow і StateFlow.</w:t>
      </w:r>
    </w:p>
    <w:p w14:paraId="7FEEA2D5" w14:textId="77777777" w:rsidR="00676921" w:rsidRDefault="00000000">
      <w:pPr>
        <w:spacing w:after="60" w:line="360" w:lineRule="auto"/>
        <w:ind w:left="425" w:hanging="283"/>
        <w:jc w:val="both"/>
      </w:pPr>
      <w:r>
        <w:rPr>
          <w:rFonts w:eastAsia="Times New Roman"/>
        </w:rPr>
        <w:t>• Архітектурний компонент: ViewModel.</w:t>
      </w:r>
    </w:p>
    <w:p w14:paraId="00E9BC38" w14:textId="77777777" w:rsidR="00676921" w:rsidRDefault="00000000">
      <w:pPr>
        <w:spacing w:after="60" w:line="360" w:lineRule="auto"/>
        <w:ind w:left="425" w:hanging="283"/>
        <w:jc w:val="both"/>
      </w:pPr>
      <w:r>
        <w:rPr>
          <w:rFonts w:eastAsia="Times New Roman"/>
        </w:rPr>
        <w:t>• Середовище тестування: Android Emulator, Pixel 10 Pro, Android 16, API 36.1.</w:t>
      </w:r>
    </w:p>
    <w:p w14:paraId="21E6671E" w14:textId="77777777" w:rsidR="00676921" w:rsidRDefault="00000000">
      <w:pPr>
        <w:spacing w:after="60" w:line="360" w:lineRule="auto"/>
        <w:ind w:left="425" w:hanging="283"/>
        <w:jc w:val="both"/>
      </w:pPr>
      <w:r>
        <w:rPr>
          <w:rFonts w:eastAsia="Times New Roman"/>
        </w:rPr>
        <w:t>• Імітація сенсорів: Extended Controls, Virtual Sensors.</w:t>
      </w:r>
    </w:p>
    <w:p w14:paraId="1F0EBB46" w14:textId="77777777" w:rsidR="00676921" w:rsidRDefault="00000000">
      <w:pPr>
        <w:keepNext/>
        <w:spacing w:before="240" w:after="120"/>
        <w:jc w:val="center"/>
      </w:pPr>
      <w:r>
        <w:rPr>
          <w:rFonts w:eastAsia="Times New Roman"/>
          <w:b/>
        </w:rPr>
        <w:t>Індивідуальне завдання</w:t>
      </w:r>
    </w:p>
    <w:p w14:paraId="13333573" w14:textId="77777777" w:rsidR="00676921" w:rsidRDefault="00000000">
      <w:pPr>
        <w:spacing w:after="120" w:line="360" w:lineRule="auto"/>
        <w:ind w:firstLine="709"/>
        <w:jc w:val="both"/>
      </w:pPr>
      <w:r>
        <w:rPr>
          <w:rFonts w:eastAsia="Times New Roman"/>
        </w:rPr>
        <w:t>Варіант №4, Sleep Tracker Simulator: моніторинг фаз сну на основі мікрорухів пристрою.</w:t>
      </w:r>
    </w:p>
    <w:p w14:paraId="2E9643C6" w14:textId="77777777" w:rsidR="00676921" w:rsidRDefault="00000000">
      <w:pPr>
        <w:spacing w:after="120" w:line="360" w:lineRule="auto"/>
        <w:ind w:firstLine="709"/>
        <w:jc w:val="both"/>
      </w:pPr>
      <w:r>
        <w:rPr>
          <w:rFonts w:eastAsia="Times New Roman"/>
        </w:rPr>
        <w:t>У межах першої лабораторної роботи вихідне формулювання трактується як навчальний аналіз рухової активності пристрою. Застосунок не визначає медичні фази сну, а розрізняє два базові стани: STILL і MOVEMENT. Для цього використовуються поточні показники акселерометра та зміна тривимірного вектора між послідовними вимірюваннями.</w:t>
      </w:r>
    </w:p>
    <w:p w14:paraId="55B2CD98" w14:textId="77777777" w:rsidR="00676921" w:rsidRDefault="00000000">
      <w:pPr>
        <w:keepNext/>
        <w:spacing w:before="240" w:after="120"/>
        <w:jc w:val="center"/>
      </w:pPr>
      <w:r>
        <w:rPr>
          <w:rFonts w:eastAsia="Times New Roman"/>
          <w:b/>
        </w:rPr>
        <w:t>Обґрунтування порогових значень</w:t>
      </w:r>
    </w:p>
    <w:p w14:paraId="47862D6D" w14:textId="77777777" w:rsidR="00676921" w:rsidRDefault="00000000">
      <w:pPr>
        <w:spacing w:after="120" w:line="360" w:lineRule="auto"/>
        <w:ind w:firstLine="709"/>
        <w:jc w:val="both"/>
      </w:pPr>
      <w:r>
        <w:rPr>
          <w:rFonts w:eastAsia="Times New Roman"/>
        </w:rPr>
        <w:t>Модуль вектора прискорення використовується для загальної оцінки вимірювання акселерометра:</w:t>
      </w:r>
    </w:p>
    <w:p w14:paraId="018991A8" w14:textId="77777777" w:rsidR="00676921" w:rsidRDefault="00000000">
      <w:pPr>
        <w:keepLines/>
        <w:spacing w:after="0"/>
        <w:jc w:val="center"/>
      </w:pPr>
      <m:oMathPara>
        <m:oMath>
          <m:r>
            <w:rPr>
              <w:rFonts w:ascii="Cambria Math" w:hAnsi="Cambria Math"/>
            </w:rPr>
            <m:t>|a|=</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oMath>
      </m:oMathPara>
    </w:p>
    <w:p w14:paraId="15A59275" w14:textId="77777777" w:rsidR="00676921" w:rsidRDefault="00000000">
      <w:pPr>
        <w:spacing w:after="120" w:line="360" w:lineRule="auto"/>
        <w:ind w:firstLine="709"/>
        <w:jc w:val="both"/>
      </w:pPr>
      <w:r>
        <w:rPr>
          <w:rFonts w:eastAsia="Times New Roman"/>
        </w:rPr>
        <w:lastRenderedPageBreak/>
        <w:t>Для Sleep Tracker Simulator самого значення |a| недостатньо, оскільки воно не дозволяє відрізнити статичний нахил від руху. Під час повороту нерухомого пристрою проєкції сили тяжіння на осі X, Y і Z змінюються, однак сумарний модуль після стабілізації залишається близьким до 9,81 м/с². Тому для визначення рухової активності аналізується відстань між двома послідовними тривимірними векторами:</w:t>
      </w:r>
    </w:p>
    <w:p w14:paraId="0BF03D5E" w14:textId="77777777" w:rsidR="00676921" w:rsidRDefault="00000000">
      <w:pPr>
        <w:keepLines/>
        <w:spacing w:after="0"/>
        <w:jc w:val="center"/>
      </w:pPr>
      <m:oMathPara>
        <m:oMath>
          <m:r>
            <m:rPr>
              <m:sty m:val="p"/>
            </m:rPr>
            <w:rPr>
              <w:rFonts w:ascii="Cambria Math" w:hAnsi="Cambria Math"/>
            </w:rPr>
            <m:t>Δa</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nor/>
                    </m:rPr>
                    <m:t>(</m:t>
                  </m:r>
                  <m:sSub>
                    <m:sSubPr>
                      <m:ctrlPr>
                        <w:rPr>
                          <w:rFonts w:ascii="Cambria Math" w:hAnsi="Cambria Math"/>
                        </w:rPr>
                      </m:ctrlPr>
                    </m:sSubPr>
                    <m:e>
                      <m:r>
                        <w:rPr>
                          <w:rFonts w:ascii="Cambria Math" w:hAnsi="Cambria Math"/>
                        </w:rPr>
                        <m:t>x</m:t>
                      </m:r>
                    </m:e>
                    <m:sub>
                      <m:r>
                        <w:rPr>
                          <w:rFonts w:ascii="Cambria Math" w:hAnsi="Cambria Math"/>
                        </w:rPr>
                        <m:t>t</m:t>
                      </m:r>
                    </m:sub>
                  </m:sSub>
                  <m:r>
                    <m:rPr>
                      <m:nor/>
                    </m:rPr>
                    <m:t>-</m:t>
                  </m:r>
                  <m:sSub>
                    <m:sSubPr>
                      <m:ctrlPr>
                        <w:rPr>
                          <w:rFonts w:ascii="Cambria Math" w:hAnsi="Cambria Math"/>
                        </w:rPr>
                      </m:ctrlPr>
                    </m:sSubPr>
                    <m:e>
                      <m:r>
                        <w:rPr>
                          <w:rFonts w:ascii="Cambria Math" w:hAnsi="Cambria Math"/>
                        </w:rPr>
                        <m:t>x</m:t>
                      </m:r>
                    </m:e>
                    <m:sub>
                      <m:r>
                        <w:rPr>
                          <w:rFonts w:ascii="Cambria Math" w:hAnsi="Cambria Math"/>
                        </w:rPr>
                        <m:t>t</m:t>
                      </m:r>
                      <m:r>
                        <m:rPr>
                          <m:nor/>
                        </m:rPr>
                        <m:t>-</m:t>
                      </m:r>
                      <m:r>
                        <w:rPr>
                          <w:rFonts w:ascii="Cambria Math" w:hAnsi="Cambria Math"/>
                        </w:rPr>
                        <m:t>1</m:t>
                      </m:r>
                    </m:sub>
                  </m:sSub>
                  <m:r>
                    <m:rPr>
                      <m:nor/>
                    </m:rPr>
                    <m:t>)</m:t>
                  </m:r>
                </m:e>
                <m:sup>
                  <m:r>
                    <w:rPr>
                      <w:rFonts w:ascii="Cambria Math" w:hAnsi="Cambria Math"/>
                    </w:rPr>
                    <m:t>2</m:t>
                  </m:r>
                </m:sup>
              </m:sSup>
              <m:r>
                <w:rPr>
                  <w:rFonts w:ascii="Cambria Math" w:hAnsi="Cambria Math"/>
                </w:rPr>
                <m:t>+</m:t>
              </m:r>
              <m:sSup>
                <m:sSupPr>
                  <m:ctrlPr>
                    <w:rPr>
                      <w:rFonts w:ascii="Cambria Math" w:hAnsi="Cambria Math"/>
                    </w:rPr>
                  </m:ctrlPr>
                </m:sSupPr>
                <m:e>
                  <m:r>
                    <m:rPr>
                      <m:nor/>
                    </m:rPr>
                    <m:t>(</m:t>
                  </m:r>
                  <m:sSub>
                    <m:sSubPr>
                      <m:ctrlPr>
                        <w:rPr>
                          <w:rFonts w:ascii="Cambria Math" w:hAnsi="Cambria Math"/>
                        </w:rPr>
                      </m:ctrlPr>
                    </m:sSubPr>
                    <m:e>
                      <m:r>
                        <w:rPr>
                          <w:rFonts w:ascii="Cambria Math" w:hAnsi="Cambria Math"/>
                        </w:rPr>
                        <m:t>y</m:t>
                      </m:r>
                    </m:e>
                    <m:sub>
                      <m:r>
                        <w:rPr>
                          <w:rFonts w:ascii="Cambria Math" w:hAnsi="Cambria Math"/>
                        </w:rPr>
                        <m:t>t</m:t>
                      </m:r>
                    </m:sub>
                  </m:sSub>
                  <m:r>
                    <m:rPr>
                      <m:nor/>
                    </m:rPr>
                    <m:t>-</m:t>
                  </m:r>
                  <m:sSub>
                    <m:sSubPr>
                      <m:ctrlPr>
                        <w:rPr>
                          <w:rFonts w:ascii="Cambria Math" w:hAnsi="Cambria Math"/>
                        </w:rPr>
                      </m:ctrlPr>
                    </m:sSubPr>
                    <m:e>
                      <m:r>
                        <w:rPr>
                          <w:rFonts w:ascii="Cambria Math" w:hAnsi="Cambria Math"/>
                        </w:rPr>
                        <m:t>y</m:t>
                      </m:r>
                    </m:e>
                    <m:sub>
                      <m:r>
                        <w:rPr>
                          <w:rFonts w:ascii="Cambria Math" w:hAnsi="Cambria Math"/>
                        </w:rPr>
                        <m:t>t</m:t>
                      </m:r>
                      <m:r>
                        <m:rPr>
                          <m:nor/>
                        </m:rPr>
                        <m:t>-</m:t>
                      </m:r>
                      <m:r>
                        <w:rPr>
                          <w:rFonts w:ascii="Cambria Math" w:hAnsi="Cambria Math"/>
                        </w:rPr>
                        <m:t>1</m:t>
                      </m:r>
                    </m:sub>
                  </m:sSub>
                  <m:r>
                    <m:rPr>
                      <m:nor/>
                    </m:rPr>
                    <m:t>)</m:t>
                  </m:r>
                </m:e>
                <m:sup>
                  <m:r>
                    <w:rPr>
                      <w:rFonts w:ascii="Cambria Math" w:hAnsi="Cambria Math"/>
                    </w:rPr>
                    <m:t>2</m:t>
                  </m:r>
                </m:sup>
              </m:sSup>
              <m:r>
                <w:rPr>
                  <w:rFonts w:ascii="Cambria Math" w:hAnsi="Cambria Math"/>
                </w:rPr>
                <m:t>+</m:t>
              </m:r>
              <m:sSup>
                <m:sSupPr>
                  <m:ctrlPr>
                    <w:rPr>
                      <w:rFonts w:ascii="Cambria Math" w:hAnsi="Cambria Math"/>
                    </w:rPr>
                  </m:ctrlPr>
                </m:sSupPr>
                <m:e>
                  <m:r>
                    <m:rPr>
                      <m:nor/>
                    </m:rPr>
                    <m:t>(</m:t>
                  </m:r>
                  <m:sSub>
                    <m:sSubPr>
                      <m:ctrlPr>
                        <w:rPr>
                          <w:rFonts w:ascii="Cambria Math" w:hAnsi="Cambria Math"/>
                        </w:rPr>
                      </m:ctrlPr>
                    </m:sSubPr>
                    <m:e>
                      <m:r>
                        <w:rPr>
                          <w:rFonts w:ascii="Cambria Math" w:hAnsi="Cambria Math"/>
                        </w:rPr>
                        <m:t>z</m:t>
                      </m:r>
                    </m:e>
                    <m:sub>
                      <m:r>
                        <w:rPr>
                          <w:rFonts w:ascii="Cambria Math" w:hAnsi="Cambria Math"/>
                        </w:rPr>
                        <m:t>t</m:t>
                      </m:r>
                    </m:sub>
                  </m:sSub>
                  <m:r>
                    <m:rPr>
                      <m:nor/>
                    </m:rPr>
                    <m:t>-</m:t>
                  </m:r>
                  <m:sSub>
                    <m:sSubPr>
                      <m:ctrlPr>
                        <w:rPr>
                          <w:rFonts w:ascii="Cambria Math" w:hAnsi="Cambria Math"/>
                        </w:rPr>
                      </m:ctrlPr>
                    </m:sSubPr>
                    <m:e>
                      <m:r>
                        <w:rPr>
                          <w:rFonts w:ascii="Cambria Math" w:hAnsi="Cambria Math"/>
                        </w:rPr>
                        <m:t>z</m:t>
                      </m:r>
                    </m:e>
                    <m:sub>
                      <m:r>
                        <w:rPr>
                          <w:rFonts w:ascii="Cambria Math" w:hAnsi="Cambria Math"/>
                        </w:rPr>
                        <m:t>t</m:t>
                      </m:r>
                      <m:r>
                        <m:rPr>
                          <m:nor/>
                        </m:rPr>
                        <m:t>-</m:t>
                      </m:r>
                      <m:r>
                        <w:rPr>
                          <w:rFonts w:ascii="Cambria Math" w:hAnsi="Cambria Math"/>
                        </w:rPr>
                        <m:t>1</m:t>
                      </m:r>
                    </m:sub>
                  </m:sSub>
                  <m:r>
                    <m:rPr>
                      <m:nor/>
                    </m:rPr>
                    <m:t>)</m:t>
                  </m:r>
                </m:e>
                <m:sup>
                  <m:r>
                    <w:rPr>
                      <w:rFonts w:ascii="Cambria Math" w:hAnsi="Cambria Math"/>
                    </w:rPr>
                    <m:t>2</m:t>
                  </m:r>
                </m:sup>
              </m:sSup>
            </m:e>
          </m:rad>
        </m:oMath>
      </m:oMathPara>
    </w:p>
    <w:p w14:paraId="1A6EFA3B" w14:textId="77777777" w:rsidR="00676921" w:rsidRDefault="00000000">
      <w:pPr>
        <w:spacing w:after="120" w:line="360" w:lineRule="auto"/>
        <w:ind w:firstLine="709"/>
        <w:jc w:val="both"/>
      </w:pPr>
      <w:r>
        <w:rPr>
          <w:rFonts w:eastAsia="Times New Roman"/>
        </w:rPr>
        <w:t>Обчислена зміна вектора може містити короткі коливання, тому перед порівнянням із порогами її згладжено з коефіцієнтом 0,25. Перехід зі STILL у MOVEMENT виконується після досягнення 0,45 м/с², а повернення у STILL відбувається лише після зниження інтенсивності до 0,20 м/с². Різні пороги утворюють гістерезис і не дають стану постійно перемикатися через шум біля однієї межі.</w:t>
      </w:r>
    </w:p>
    <w:p w14:paraId="2E8278AC" w14:textId="77777777" w:rsidR="00676921" w:rsidRDefault="00000000">
      <w:pPr>
        <w:keepNext/>
        <w:spacing w:before="240" w:after="120"/>
        <w:jc w:val="center"/>
      </w:pPr>
      <w:r>
        <w:rPr>
          <w:rFonts w:eastAsia="Times New Roman"/>
          <w:b/>
        </w:rPr>
        <w:t>Хід роботи</w:t>
      </w:r>
    </w:p>
    <w:p w14:paraId="5E5C2866" w14:textId="77777777" w:rsidR="00676921" w:rsidRDefault="00000000">
      <w:pPr>
        <w:spacing w:after="120" w:line="360" w:lineRule="auto"/>
        <w:ind w:firstLine="709"/>
        <w:jc w:val="both"/>
      </w:pPr>
      <w:r>
        <w:rPr>
          <w:rFonts w:eastAsia="Times New Roman"/>
        </w:rPr>
        <w:t>Виконання роботи було поділено на шість послідовних етапів. Спочатку було підготовлено Android-проєкт і підключено необхідні залежності. Після цього реалізовано отримання показників акселерометра, додано визначення станів STILL і MOVEMENT та передавання результату до інтерфейсу. На завершальних етапах було створено віртуальний пристрій, налаштовано Virtual Sensors і перевірено реакцію застосунку на нерухоме положення, нахил та швидку зміну Device Pose.</w:t>
      </w:r>
    </w:p>
    <w:p w14:paraId="1086C54F" w14:textId="77777777" w:rsidR="00676921" w:rsidRDefault="00000000">
      <w:pPr>
        <w:keepNext/>
        <w:spacing w:before="180" w:after="120"/>
      </w:pPr>
      <w:r>
        <w:rPr>
          <w:rFonts w:eastAsia="Times New Roman"/>
          <w:b/>
        </w:rPr>
        <w:t>Етап 1 Створення та початкове налаштування Android проєкту</w:t>
      </w:r>
    </w:p>
    <w:p w14:paraId="1D4C273E" w14:textId="77777777" w:rsidR="00676921" w:rsidRDefault="00000000">
      <w:pPr>
        <w:spacing w:after="120" w:line="360" w:lineRule="auto"/>
        <w:ind w:firstLine="709"/>
        <w:jc w:val="both"/>
      </w:pPr>
      <w:r>
        <w:rPr>
          <w:rFonts w:eastAsia="Times New Roman"/>
        </w:rPr>
        <w:t>На початковому етапі необхідно було підготувати середовище, у якому надалі створювався і тестувався мобільний застосунок. Для цього використано Android Studio, оскільки воно поєднує засоби створення проєкту, налаштування Gradle, написання Kotlin-коду та запуск Android Emulator. Офіційну сторінку, з якої доступне завантаження середовища, показано на рис. 1.</w:t>
      </w:r>
    </w:p>
    <w:p w14:paraId="0D8A2A34" w14:textId="77777777" w:rsidR="00676921" w:rsidRDefault="00000000">
      <w:pPr>
        <w:keepNext/>
        <w:spacing w:before="120" w:after="40"/>
        <w:jc w:val="center"/>
      </w:pPr>
      <w:r>
        <w:rPr>
          <w:noProof/>
        </w:rPr>
        <w:lastRenderedPageBreak/>
        <w:drawing>
          <wp:inline distT="0" distB="0" distL="0" distR="0" wp14:anchorId="31A7F957" wp14:editId="14155E71">
            <wp:extent cx="5760000" cy="2965500"/>
            <wp:effectExtent l="0" t="0" r="0" b="0"/>
            <wp:docPr id="1633499360" name="Picture 163349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60000" cy="2965500"/>
                    </a:xfrm>
                    <a:prstGeom prst="rect">
                      <a:avLst/>
                    </a:prstGeom>
                  </pic:spPr>
                </pic:pic>
              </a:graphicData>
            </a:graphic>
          </wp:inline>
        </w:drawing>
      </w:r>
    </w:p>
    <w:p w14:paraId="0881B49B" w14:textId="77777777" w:rsidR="00676921" w:rsidRDefault="00000000">
      <w:pPr>
        <w:keepLines/>
        <w:spacing w:after="120"/>
        <w:jc w:val="center"/>
      </w:pPr>
      <w:r>
        <w:rPr>
          <w:rFonts w:eastAsia="Times New Roman"/>
          <w:i/>
          <w:sz w:val="24"/>
        </w:rPr>
        <w:t>Рис. 1. Офіційна сторінка завантаження Android Studio</w:t>
      </w:r>
    </w:p>
    <w:p w14:paraId="72FA5C1F" w14:textId="77777777" w:rsidR="00676921" w:rsidRDefault="00000000">
      <w:pPr>
        <w:spacing w:after="120" w:line="360" w:lineRule="auto"/>
        <w:ind w:firstLine="709"/>
        <w:jc w:val="both"/>
      </w:pPr>
      <w:r>
        <w:rPr>
          <w:rFonts w:eastAsia="Times New Roman"/>
        </w:rPr>
        <w:t>Після підготовки середовища було створено новий проєкт SleepTrackerSimulator. Як початковий шаблон обрано No Activity, оскільки інтерфейс і точку входу потрібно було сформувати відповідно до завдання лабораторної роботи. Мовою розробки встановлено Kotlin, а мінімальною версією системи обрано API 31. Вибрані параметри створення проєкту наведено на рис. 2.</w:t>
      </w:r>
    </w:p>
    <w:p w14:paraId="09AD0BD9" w14:textId="77777777" w:rsidR="00676921" w:rsidRDefault="00000000">
      <w:pPr>
        <w:keepNext/>
        <w:spacing w:before="120" w:after="40"/>
        <w:jc w:val="center"/>
      </w:pPr>
      <w:r>
        <w:rPr>
          <w:noProof/>
        </w:rPr>
        <w:lastRenderedPageBreak/>
        <w:drawing>
          <wp:inline distT="0" distB="0" distL="0" distR="0" wp14:anchorId="12D4D4BE" wp14:editId="09F23FA3">
            <wp:extent cx="5760000" cy="4249701"/>
            <wp:effectExtent l="0" t="0" r="0" b="0"/>
            <wp:docPr id="1633499361" name="Picture 1633499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000" cy="4249701"/>
                    </a:xfrm>
                    <a:prstGeom prst="rect">
                      <a:avLst/>
                    </a:prstGeom>
                  </pic:spPr>
                </pic:pic>
              </a:graphicData>
            </a:graphic>
          </wp:inline>
        </w:drawing>
      </w:r>
    </w:p>
    <w:p w14:paraId="4EAC3D9A" w14:textId="77777777" w:rsidR="00676921" w:rsidRDefault="00000000">
      <w:pPr>
        <w:keepLines/>
        <w:spacing w:after="120"/>
        <w:jc w:val="center"/>
      </w:pPr>
      <w:r>
        <w:rPr>
          <w:rFonts w:eastAsia="Times New Roman"/>
          <w:i/>
          <w:sz w:val="24"/>
        </w:rPr>
        <w:t>Рис. 2. Створення проєкту SleepTrackerSimulator з мінімальним API 31</w:t>
      </w:r>
    </w:p>
    <w:p w14:paraId="40C41882" w14:textId="77777777" w:rsidR="00676921" w:rsidRDefault="00000000">
      <w:pPr>
        <w:spacing w:after="120" w:line="360" w:lineRule="auto"/>
        <w:ind w:firstLine="709"/>
        <w:jc w:val="both"/>
      </w:pPr>
      <w:r>
        <w:rPr>
          <w:rFonts w:eastAsia="Times New Roman"/>
        </w:rPr>
        <w:t>Після створення проєкту було підключено модуль application і підтримку Jetpack Compose. Далі у Gradle додано AndroidX Lifecycle, ViewModel, Material 3 та Kotlin Coroutines, необхідні для інтерфейсу і передавання сенсорних даних. У процесі реалізації код поступово розподілено між пакетами core/model, sensor, ui/dashboard та ui/theme. Спочатку в core/model створено моделі вимірювань. Після цього в sensor розміщено компоненти доступу до акселерометра, а під час побудови екрана його стан і Compose-компоненти додано до ui/dashboard. Пакет ui/theme залишено для кольорів та оформлення. MainActivity використано як точку створення залежностей і запуску Compose.</w:t>
      </w:r>
    </w:p>
    <w:p w14:paraId="3DED0BB8" w14:textId="77777777" w:rsidR="00676921" w:rsidRDefault="00000000">
      <w:pPr>
        <w:keepNext/>
        <w:spacing w:before="180" w:after="120"/>
      </w:pPr>
      <w:r>
        <w:rPr>
          <w:rFonts w:eastAsia="Times New Roman"/>
          <w:b/>
        </w:rPr>
        <w:t>Етап 2 Реалізація отримання даних акселерометра</w:t>
      </w:r>
    </w:p>
    <w:p w14:paraId="49E7592D" w14:textId="77777777" w:rsidR="00676921" w:rsidRDefault="00000000">
      <w:pPr>
        <w:spacing w:after="120" w:line="360" w:lineRule="auto"/>
        <w:ind w:firstLine="709"/>
        <w:jc w:val="both"/>
      </w:pPr>
      <w:r>
        <w:rPr>
          <w:rFonts w:eastAsia="Times New Roman"/>
        </w:rPr>
        <w:t xml:space="preserve">Після підготовки базової структури проєкту наступним кроком стало підключення акселерометра. Для отримання його показників в Android використовується системний сервіс SensorManager. Щоб робота із системним API не виконувалася безпосередньо на екрані, спочатку було створено </w:t>
      </w:r>
      <w:r>
        <w:rPr>
          <w:rFonts w:eastAsia="Times New Roman"/>
        </w:rPr>
        <w:lastRenderedPageBreak/>
        <w:t>контракт AccelerometerDataSource. Він визначає операцію observe, через яку інші компоненти отримують потік подій акселерометра.</w:t>
      </w:r>
    </w:p>
    <w:p w14:paraId="4B54EA30" w14:textId="77777777" w:rsidR="00676921" w:rsidRDefault="00000000">
      <w:pPr>
        <w:spacing w:after="120" w:line="360" w:lineRule="auto"/>
        <w:ind w:firstLine="709"/>
        <w:jc w:val="both"/>
      </w:pPr>
      <w:r>
        <w:rPr>
          <w:rFonts w:eastAsia="Times New Roman"/>
        </w:rPr>
        <w:t>Далі було реалізовано клас AndroidAccelerometerDataSource. Під час його створення з контексту отримується SensorManager, після чого запитується стандартний Sensor.TYPE_ACCELEROMETER. Окремо передбачено випадок, коли потрібний сенсор недоступний: замість спроби продовжити роботу формується подія Unavailable. Аналогічно помилка під час реєстрації слухача передається як Error, щоб інтерфейс міг показати відповідний стан.</w:t>
      </w:r>
    </w:p>
    <w:p w14:paraId="13A92149" w14:textId="77777777" w:rsidR="00676921" w:rsidRDefault="00000000">
      <w:pPr>
        <w:spacing w:after="120" w:line="360" w:lineRule="auto"/>
        <w:ind w:firstLine="709"/>
        <w:jc w:val="both"/>
      </w:pPr>
      <w:r>
        <w:rPr>
          <w:rFonts w:eastAsia="Times New Roman"/>
        </w:rPr>
        <w:t>Для передавання повторюваних викликів SensorEventListener у Kotlin Flow використано callbackFlow. Усередині нього було створено слухач, а в методі onSensorChanged додано перевірку типу сенсора та кількості отриманих координат. Після успішної перевірки значення event.values[0], event.values[1] і event.values[2] записуються у SensorSample разом із часовою міткою event.timestamp. Фрагмент реалізації наведено в лістингу 1.</w:t>
      </w:r>
    </w:p>
    <w:p w14:paraId="5A6EABEF" w14:textId="77777777" w:rsidR="00676921" w:rsidRDefault="00000000">
      <w:pPr>
        <w:keepNext/>
        <w:spacing w:before="120" w:after="60"/>
        <w:jc w:val="center"/>
      </w:pPr>
      <w:r>
        <w:rPr>
          <w:rFonts w:eastAsia="Times New Roman"/>
          <w:b/>
          <w:sz w:val="24"/>
        </w:rPr>
        <w:t>Лістинг 1. Отримання вимірювань акселерометра</w:t>
      </w:r>
    </w:p>
    <w:tbl>
      <w:tblPr>
        <w:tblW w:w="0" w:type="auto"/>
        <w:tblLayout w:type="fixed"/>
        <w:tblLook w:val="04A0" w:firstRow="1" w:lastRow="0" w:firstColumn="1" w:lastColumn="0" w:noHBand="0" w:noVBand="1"/>
      </w:tblPr>
      <w:tblGrid>
        <w:gridCol w:w="9184"/>
      </w:tblGrid>
      <w:tr w:rsidR="00676921" w14:paraId="00F69C21" w14:textId="77777777">
        <w:tc>
          <w:tcPr>
            <w:tcW w:w="9184"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40" w:type="dxa"/>
              <w:bottom w:w="100" w:type="dxa"/>
              <w:right w:w="140" w:type="dxa"/>
            </w:tcMar>
            <w:vAlign w:val="center"/>
          </w:tcPr>
          <w:p w14:paraId="62C6D56D" w14:textId="77777777" w:rsidR="00676921" w:rsidRDefault="00000000">
            <w:pPr>
              <w:spacing w:after="0" w:line="240" w:lineRule="auto"/>
            </w:pPr>
            <w:r>
              <w:rPr>
                <w:rFonts w:ascii="Consolas" w:eastAsia="Consolas" w:hAnsi="Consolas"/>
                <w:sz w:val="17"/>
              </w:rPr>
              <w:t>override fun observe(): Flow&lt;AccelerometerEvent&gt; = callbackFlow {</w:t>
            </w:r>
            <w:r>
              <w:rPr>
                <w:rFonts w:ascii="Consolas" w:eastAsia="Consolas" w:hAnsi="Consolas"/>
                <w:sz w:val="17"/>
              </w:rPr>
              <w:br/>
              <w:t xml:space="preserve">    val listener = object : SensorEventListener {</w:t>
            </w:r>
            <w:r>
              <w:rPr>
                <w:rFonts w:ascii="Consolas" w:eastAsia="Consolas" w:hAnsi="Consolas"/>
                <w:sz w:val="17"/>
              </w:rPr>
              <w:br/>
              <w:t xml:space="preserve">        override fun onSensorChanged(event: SensorEvent) {</w:t>
            </w:r>
            <w:r>
              <w:rPr>
                <w:rFonts w:ascii="Consolas" w:eastAsia="Consolas" w:hAnsi="Consolas"/>
                <w:sz w:val="17"/>
              </w:rPr>
              <w:br/>
              <w:t xml:space="preserve">            if (event.sensor.type != Sensor.TYPE_ACCELEROMETER ||</w:t>
            </w:r>
            <w:r>
              <w:rPr>
                <w:rFonts w:ascii="Consolas" w:eastAsia="Consolas" w:hAnsi="Consolas"/>
                <w:sz w:val="17"/>
              </w:rPr>
              <w:br/>
              <w:t xml:space="preserve">                event.values.size &lt; 3</w:t>
            </w:r>
            <w:r>
              <w:rPr>
                <w:rFonts w:ascii="Consolas" w:eastAsia="Consolas" w:hAnsi="Consolas"/>
                <w:sz w:val="17"/>
              </w:rPr>
              <w:br/>
              <w:t xml:space="preserve">            ) return</w:t>
            </w:r>
            <w:r>
              <w:rPr>
                <w:rFonts w:ascii="Consolas" w:eastAsia="Consolas" w:hAnsi="Consolas"/>
                <w:sz w:val="17"/>
              </w:rPr>
              <w:br/>
            </w:r>
            <w:r>
              <w:rPr>
                <w:rFonts w:ascii="Consolas" w:eastAsia="Consolas" w:hAnsi="Consolas"/>
                <w:sz w:val="17"/>
              </w:rPr>
              <w:br/>
              <w:t xml:space="preserve">            trySend(</w:t>
            </w:r>
            <w:r>
              <w:rPr>
                <w:rFonts w:ascii="Consolas" w:eastAsia="Consolas" w:hAnsi="Consolas"/>
                <w:sz w:val="17"/>
              </w:rPr>
              <w:br/>
              <w:t xml:space="preserve">                AccelerometerEvent.Measurement(</w:t>
            </w:r>
            <w:r>
              <w:rPr>
                <w:rFonts w:ascii="Consolas" w:eastAsia="Consolas" w:hAnsi="Consolas"/>
                <w:sz w:val="17"/>
              </w:rPr>
              <w:br/>
              <w:t xml:space="preserve">                    SensorSample(</w:t>
            </w:r>
            <w:r>
              <w:rPr>
                <w:rFonts w:ascii="Consolas" w:eastAsia="Consolas" w:hAnsi="Consolas"/>
                <w:sz w:val="17"/>
              </w:rPr>
              <w:br/>
              <w:t xml:space="preserve">                        x = event.values[0],</w:t>
            </w:r>
            <w:r>
              <w:rPr>
                <w:rFonts w:ascii="Consolas" w:eastAsia="Consolas" w:hAnsi="Consolas"/>
                <w:sz w:val="17"/>
              </w:rPr>
              <w:br/>
              <w:t xml:space="preserve">                        y = event.values[1],</w:t>
            </w:r>
            <w:r>
              <w:rPr>
                <w:rFonts w:ascii="Consolas" w:eastAsia="Consolas" w:hAnsi="Consolas"/>
                <w:sz w:val="17"/>
              </w:rPr>
              <w:br/>
              <w:t xml:space="preserve">                        z = event.values[2],</w:t>
            </w:r>
            <w:r>
              <w:rPr>
                <w:rFonts w:ascii="Consolas" w:eastAsia="Consolas" w:hAnsi="Consolas"/>
                <w:sz w:val="17"/>
              </w:rPr>
              <w:br/>
              <w:t xml:space="preserve">                        timestampNanos = event.timestamp,</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override fun onAccuracyChanged(sensor: Sensor?, accuracy: Int) = Unit</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manager.registerListener(listener, sensor, SensorManager.SENSOR_DELAY_UI)</w:t>
            </w:r>
            <w:r>
              <w:rPr>
                <w:rFonts w:ascii="Consolas" w:eastAsia="Consolas" w:hAnsi="Consolas"/>
                <w:sz w:val="17"/>
              </w:rPr>
              <w:br/>
              <w:t xml:space="preserve">    awaitClose { manager.unregisterListener(listener) }</w:t>
            </w:r>
            <w:r>
              <w:rPr>
                <w:rFonts w:ascii="Consolas" w:eastAsia="Consolas" w:hAnsi="Consolas"/>
                <w:sz w:val="17"/>
              </w:rPr>
              <w:br/>
              <w:t>}</w:t>
            </w:r>
          </w:p>
        </w:tc>
      </w:tr>
    </w:tbl>
    <w:p w14:paraId="0FD05630" w14:textId="77777777" w:rsidR="00676921" w:rsidRDefault="00676921">
      <w:pPr>
        <w:spacing w:after="0"/>
      </w:pPr>
    </w:p>
    <w:p w14:paraId="46872BC2" w14:textId="77777777" w:rsidR="00676921" w:rsidRDefault="00000000">
      <w:pPr>
        <w:spacing w:after="120" w:line="360" w:lineRule="auto"/>
        <w:ind w:firstLine="709"/>
        <w:jc w:val="both"/>
      </w:pPr>
      <w:r>
        <w:rPr>
          <w:rFonts w:eastAsia="Times New Roman"/>
        </w:rPr>
        <w:t xml:space="preserve">Після створення слухача його було зареєстровано з частотою SENSOR_DELAY_UI, якої достатньо для оновлення показників на екрані. </w:t>
      </w:r>
      <w:r>
        <w:rPr>
          <w:rFonts w:eastAsia="Times New Roman"/>
        </w:rPr>
        <w:lastRenderedPageBreak/>
        <w:t>Важливо було також припиняти зчитування після завершення використання потоку. Тому в awaitClose викликається unregisterListener. У результаті слухач існує лише тоді, коли застосунок фактично отримує дані, і не продовжує роботу після закриття підписки.</w:t>
      </w:r>
    </w:p>
    <w:p w14:paraId="4AA678EC" w14:textId="77777777" w:rsidR="00676921" w:rsidRDefault="00000000">
      <w:pPr>
        <w:keepNext/>
        <w:spacing w:before="180" w:after="120"/>
      </w:pPr>
      <w:r>
        <w:rPr>
          <w:rFonts w:eastAsia="Times New Roman"/>
          <w:b/>
        </w:rPr>
        <w:t>Етап 3 Реалізація визначення рухової активності</w:t>
      </w:r>
    </w:p>
    <w:p w14:paraId="6F79C3CF" w14:textId="77777777" w:rsidR="00676921" w:rsidRDefault="00000000">
      <w:pPr>
        <w:spacing w:after="120" w:line="360" w:lineRule="auto"/>
        <w:ind w:firstLine="709"/>
        <w:jc w:val="both"/>
      </w:pPr>
      <w:r>
        <w:rPr>
          <w:rFonts w:eastAsia="Times New Roman"/>
        </w:rPr>
        <w:t>Після отримання стабільного потоку координат потрібно було перейти від відображення сирих значень до визначення рухової активності. Для цього створено MovementClassifier. Перший отриманий SensorSample використовується як початкова точка, тому для нього інтенсивність дорівнює нулю. Після надходження наступного вимірювання обчислюється різниця за кожною з трьох осей, а потім визначається відстань між поточним і попереднім векторами.</w:t>
      </w:r>
    </w:p>
    <w:p w14:paraId="2D59C061" w14:textId="77777777" w:rsidR="00676921" w:rsidRDefault="00000000">
      <w:pPr>
        <w:spacing w:after="120" w:line="360" w:lineRule="auto"/>
        <w:ind w:firstLine="709"/>
        <w:jc w:val="both"/>
      </w:pPr>
      <w:r>
        <w:rPr>
          <w:rFonts w:eastAsia="Times New Roman"/>
        </w:rPr>
        <w:t>Початкове значення зміни може містити короткі стрибки, тому перед порівнянням із порогами його було згладжено. Для цього попередня інтенсивність поступово наближається до нового значення з коефіцієнтом 0,25. Після додавання згладжування було реалізовано окремі умови входу у MOVEMENT і повернення у STILL. Відповідну частину класифікатора наведено в лістингу 2.</w:t>
      </w:r>
    </w:p>
    <w:p w14:paraId="67361D88" w14:textId="77777777" w:rsidR="00676921" w:rsidRDefault="00000000">
      <w:pPr>
        <w:keepNext/>
        <w:spacing w:before="120" w:after="60"/>
        <w:jc w:val="center"/>
      </w:pPr>
      <w:r>
        <w:rPr>
          <w:rFonts w:eastAsia="Times New Roman"/>
          <w:b/>
          <w:sz w:val="24"/>
        </w:rPr>
        <w:t>Лістинг 2. Класифікація станів STILL і MOVEMENT</w:t>
      </w:r>
    </w:p>
    <w:tbl>
      <w:tblPr>
        <w:tblW w:w="0" w:type="auto"/>
        <w:tblLayout w:type="fixed"/>
        <w:tblLook w:val="04A0" w:firstRow="1" w:lastRow="0" w:firstColumn="1" w:lastColumn="0" w:noHBand="0" w:noVBand="1"/>
      </w:tblPr>
      <w:tblGrid>
        <w:gridCol w:w="9184"/>
      </w:tblGrid>
      <w:tr w:rsidR="00676921" w14:paraId="06CD3FAC" w14:textId="77777777">
        <w:tc>
          <w:tcPr>
            <w:tcW w:w="9184"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40" w:type="dxa"/>
              <w:bottom w:w="100" w:type="dxa"/>
              <w:right w:w="140" w:type="dxa"/>
            </w:tcMar>
            <w:vAlign w:val="center"/>
          </w:tcPr>
          <w:p w14:paraId="2217D182" w14:textId="77777777" w:rsidR="00676921" w:rsidRDefault="00000000">
            <w:pPr>
              <w:spacing w:after="0" w:line="240" w:lineRule="auto"/>
            </w:pPr>
            <w:r>
              <w:rPr>
                <w:rFonts w:ascii="Consolas" w:eastAsia="Consolas" w:hAnsi="Consolas"/>
                <w:sz w:val="17"/>
              </w:rPr>
              <w:t>val rawIntensity = if (previous == null) {</w:t>
            </w:r>
            <w:r>
              <w:rPr>
                <w:rFonts w:ascii="Consolas" w:eastAsia="Consolas" w:hAnsi="Consolas"/>
                <w:sz w:val="17"/>
              </w:rPr>
              <w:br/>
              <w:t xml:space="preserve">    0f</w:t>
            </w:r>
            <w:r>
              <w:rPr>
                <w:rFonts w:ascii="Consolas" w:eastAsia="Consolas" w:hAnsi="Consolas"/>
                <w:sz w:val="17"/>
              </w:rPr>
              <w:br/>
              <w:t>} else {</w:t>
            </w:r>
            <w:r>
              <w:rPr>
                <w:rFonts w:ascii="Consolas" w:eastAsia="Consolas" w:hAnsi="Consolas"/>
                <w:sz w:val="17"/>
              </w:rPr>
              <w:br/>
              <w:t xml:space="preserve">    val deltaX = sample.x - previous.x</w:t>
            </w:r>
            <w:r>
              <w:rPr>
                <w:rFonts w:ascii="Consolas" w:eastAsia="Consolas" w:hAnsi="Consolas"/>
                <w:sz w:val="17"/>
              </w:rPr>
              <w:br/>
              <w:t xml:space="preserve">    val deltaY = sample.y - previous.y</w:t>
            </w:r>
            <w:r>
              <w:rPr>
                <w:rFonts w:ascii="Consolas" w:eastAsia="Consolas" w:hAnsi="Consolas"/>
                <w:sz w:val="17"/>
              </w:rPr>
              <w:br/>
              <w:t xml:space="preserve">    val deltaZ = sample.z - previous.z</w:t>
            </w:r>
            <w:r>
              <w:rPr>
                <w:rFonts w:ascii="Consolas" w:eastAsia="Consolas" w:hAnsi="Consolas"/>
                <w:sz w:val="17"/>
              </w:rPr>
              <w:br/>
              <w:t xml:space="preserve">    sqrt(deltaX * deltaX + deltaY * deltaY + deltaZ * deltaZ)</w:t>
            </w:r>
            <w:r>
              <w:rPr>
                <w:rFonts w:ascii="Consolas" w:eastAsia="Consolas" w:hAnsi="Consolas"/>
                <w:sz w:val="17"/>
              </w:rPr>
              <w:br/>
              <w:t>}</w:t>
            </w:r>
            <w:r>
              <w:rPr>
                <w:rFonts w:ascii="Consolas" w:eastAsia="Consolas" w:hAnsi="Consolas"/>
                <w:sz w:val="17"/>
              </w:rPr>
              <w:br/>
              <w:t>previousSample = sample</w:t>
            </w:r>
            <w:r>
              <w:rPr>
                <w:rFonts w:ascii="Consolas" w:eastAsia="Consolas" w:hAnsi="Consolas"/>
                <w:sz w:val="17"/>
              </w:rPr>
              <w:br/>
              <w:t>smoothedIntensity += smoothingFactor * (rawIntensity - smoothedIntensity)</w:t>
            </w:r>
            <w:r>
              <w:rPr>
                <w:rFonts w:ascii="Consolas" w:eastAsia="Consolas" w:hAnsi="Consolas"/>
                <w:sz w:val="17"/>
              </w:rPr>
              <w:br/>
            </w:r>
            <w:r>
              <w:rPr>
                <w:rFonts w:ascii="Consolas" w:eastAsia="Consolas" w:hAnsi="Consolas"/>
                <w:sz w:val="17"/>
              </w:rPr>
              <w:br/>
              <w:t>state = when (state) {</w:t>
            </w:r>
            <w:r>
              <w:rPr>
                <w:rFonts w:ascii="Consolas" w:eastAsia="Consolas" w:hAnsi="Consolas"/>
                <w:sz w:val="17"/>
              </w:rPr>
              <w:br/>
              <w:t xml:space="preserve">    MovementState.STILL -&gt;</w:t>
            </w:r>
            <w:r>
              <w:rPr>
                <w:rFonts w:ascii="Consolas" w:eastAsia="Consolas" w:hAnsi="Consolas"/>
                <w:sz w:val="17"/>
              </w:rPr>
              <w:br/>
              <w:t xml:space="preserve">        if (smoothedIntensity &gt;= movementThreshold)</w:t>
            </w:r>
            <w:r>
              <w:rPr>
                <w:rFonts w:ascii="Consolas" w:eastAsia="Consolas" w:hAnsi="Consolas"/>
                <w:sz w:val="17"/>
              </w:rPr>
              <w:br/>
              <w:t xml:space="preserve">            MovementState.MOVEMENT else MovementState.STILL</w:t>
            </w:r>
            <w:r>
              <w:rPr>
                <w:rFonts w:ascii="Consolas" w:eastAsia="Consolas" w:hAnsi="Consolas"/>
                <w:sz w:val="17"/>
              </w:rPr>
              <w:br/>
              <w:t xml:space="preserve">    MovementState.MOVEMENT -&gt;</w:t>
            </w:r>
            <w:r>
              <w:rPr>
                <w:rFonts w:ascii="Consolas" w:eastAsia="Consolas" w:hAnsi="Consolas"/>
                <w:sz w:val="17"/>
              </w:rPr>
              <w:br/>
              <w:t xml:space="preserve">        if (smoothedIntensity &lt;= stillThreshold)</w:t>
            </w:r>
            <w:r>
              <w:rPr>
                <w:rFonts w:ascii="Consolas" w:eastAsia="Consolas" w:hAnsi="Consolas"/>
                <w:sz w:val="17"/>
              </w:rPr>
              <w:br/>
              <w:t xml:space="preserve">            MovementState.STILL else MovementState.MOVEMENT</w:t>
            </w:r>
            <w:r>
              <w:rPr>
                <w:rFonts w:ascii="Consolas" w:eastAsia="Consolas" w:hAnsi="Consolas"/>
                <w:sz w:val="17"/>
              </w:rPr>
              <w:br/>
              <w:t>}</w:t>
            </w:r>
          </w:p>
        </w:tc>
      </w:tr>
    </w:tbl>
    <w:p w14:paraId="0B105BFD" w14:textId="77777777" w:rsidR="00676921" w:rsidRDefault="00676921">
      <w:pPr>
        <w:spacing w:after="0"/>
      </w:pPr>
    </w:p>
    <w:p w14:paraId="0DA5BCB9" w14:textId="77777777" w:rsidR="00676921" w:rsidRDefault="00000000">
      <w:pPr>
        <w:spacing w:after="120" w:line="360" w:lineRule="auto"/>
        <w:ind w:firstLine="709"/>
        <w:jc w:val="both"/>
      </w:pPr>
      <w:r>
        <w:rPr>
          <w:rFonts w:eastAsia="Times New Roman"/>
        </w:rPr>
        <w:lastRenderedPageBreak/>
        <w:t>Після цього було перевірено логіку переходів. У стані STILL класифікатор очікує, доки згладжена зміна не досягне 0,45 м/с². Після переходу в MOVEMENT він не повертається назад відразу, а очікує зменшення показника до 0,20 м/с². Завдяки цьому короткі коливання біля одного порога не спричиняють постійної зміни напису на екрані. Коли нахил пристрою вже не змінюється, різниця між сусідніми векторами зменшується і стан повертається у STILL.</w:t>
      </w:r>
    </w:p>
    <w:p w14:paraId="2A45C772" w14:textId="77777777" w:rsidR="00676921" w:rsidRDefault="00000000">
      <w:pPr>
        <w:keepNext/>
        <w:spacing w:before="180" w:after="120"/>
      </w:pPr>
      <w:r>
        <w:rPr>
          <w:rFonts w:eastAsia="Times New Roman"/>
          <w:b/>
        </w:rPr>
        <w:t>Етап 4 Формування стану та користувацького інтерфейсу</w:t>
      </w:r>
    </w:p>
    <w:p w14:paraId="520129C5" w14:textId="77777777" w:rsidR="00676921" w:rsidRDefault="00000000">
      <w:pPr>
        <w:spacing w:after="120" w:line="360" w:lineRule="auto"/>
        <w:ind w:firstLine="709"/>
        <w:jc w:val="both"/>
      </w:pPr>
      <w:r>
        <w:rPr>
          <w:rFonts w:eastAsia="Times New Roman"/>
        </w:rPr>
        <w:t>Після завершення класифікатора потрібно було передати його результат до Compose-інтерфейсу. Для цього створено SensorViewModel, яка підписується на AccelerometerDataSource. Кожна подія Measurement надходить до MovementClassifier, а отриманий MovementAnalysis записується у стан Active. До появи першого вимірювання використовується Initializing, а для відсутнього сенсора та помилок передбачено Unavailable і Error.</w:t>
      </w:r>
    </w:p>
    <w:p w14:paraId="11AC3DBD" w14:textId="77777777" w:rsidR="00676921" w:rsidRDefault="00000000">
      <w:pPr>
        <w:spacing w:after="120" w:line="360" w:lineRule="auto"/>
        <w:ind w:firstLine="709"/>
        <w:jc w:val="both"/>
      </w:pPr>
      <w:r>
        <w:rPr>
          <w:rFonts w:eastAsia="Times New Roman"/>
        </w:rPr>
        <w:t>Після обробки сенсорних подій потрібно було надати інтерфейсу стан, за яким він оновлюватиме показники. Тому потік було перетворено на StateFlow у viewModelScope. Режим WhileSubscribed використано для припинення отримання даних, коли активного екрана немає. На цьому кроці сенсорний шар було поєднано зі станом інтерфейсу без перенесення викликів SensorManager у Compose-код. Відповідний фрагмент наведено в лістингу 3.</w:t>
      </w:r>
    </w:p>
    <w:p w14:paraId="17C946F7" w14:textId="77777777" w:rsidR="00676921" w:rsidRDefault="00000000">
      <w:pPr>
        <w:keepNext/>
        <w:spacing w:before="120" w:after="60"/>
        <w:jc w:val="center"/>
      </w:pPr>
      <w:r>
        <w:rPr>
          <w:rFonts w:eastAsia="Times New Roman"/>
          <w:b/>
          <w:sz w:val="24"/>
        </w:rPr>
        <w:t>Лістинг 3. Перетворення сенсорного потоку на стан інтерфейсу</w:t>
      </w:r>
    </w:p>
    <w:tbl>
      <w:tblPr>
        <w:tblW w:w="0" w:type="auto"/>
        <w:tblLayout w:type="fixed"/>
        <w:tblLook w:val="04A0" w:firstRow="1" w:lastRow="0" w:firstColumn="1" w:lastColumn="0" w:noHBand="0" w:noVBand="1"/>
      </w:tblPr>
      <w:tblGrid>
        <w:gridCol w:w="9184"/>
      </w:tblGrid>
      <w:tr w:rsidR="00676921" w14:paraId="602BEF95" w14:textId="77777777">
        <w:tc>
          <w:tcPr>
            <w:tcW w:w="9184"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40" w:type="dxa"/>
              <w:bottom w:w="100" w:type="dxa"/>
              <w:right w:w="140" w:type="dxa"/>
            </w:tcMar>
            <w:vAlign w:val="center"/>
          </w:tcPr>
          <w:p w14:paraId="1FB43A43" w14:textId="77777777" w:rsidR="00676921" w:rsidRDefault="00000000">
            <w:pPr>
              <w:spacing w:after="0" w:line="240" w:lineRule="auto"/>
            </w:pPr>
            <w:r>
              <w:rPr>
                <w:rFonts w:ascii="Consolas" w:eastAsia="Consolas" w:hAnsi="Consolas"/>
                <w:sz w:val="17"/>
              </w:rPr>
              <w:t>val uiState = dataSource.observe()</w:t>
            </w:r>
            <w:r>
              <w:rPr>
                <w:rFonts w:ascii="Consolas" w:eastAsia="Consolas" w:hAnsi="Consolas"/>
                <w:sz w:val="17"/>
              </w:rPr>
              <w:br/>
              <w:t xml:space="preserve">    .map { event -&gt;</w:t>
            </w:r>
            <w:r>
              <w:rPr>
                <w:rFonts w:ascii="Consolas" w:eastAsia="Consolas" w:hAnsi="Consolas"/>
                <w:sz w:val="17"/>
              </w:rPr>
              <w:br/>
              <w:t xml:space="preserve">        when (event) {</w:t>
            </w:r>
            <w:r>
              <w:rPr>
                <w:rFonts w:ascii="Consolas" w:eastAsia="Consolas" w:hAnsi="Consolas"/>
                <w:sz w:val="17"/>
              </w:rPr>
              <w:br/>
              <w:t xml:space="preserve">            is AccelerometerEvent.Measurement -&gt;</w:t>
            </w:r>
            <w:r>
              <w:rPr>
                <w:rFonts w:ascii="Consolas" w:eastAsia="Consolas" w:hAnsi="Consolas"/>
                <w:sz w:val="17"/>
              </w:rPr>
              <w:br/>
              <w:t xml:space="preserve">                SensorUiState.Active(classifier.analyze(event.sample))</w:t>
            </w:r>
            <w:r>
              <w:rPr>
                <w:rFonts w:ascii="Consolas" w:eastAsia="Consolas" w:hAnsi="Consolas"/>
                <w:sz w:val="17"/>
              </w:rPr>
              <w:br/>
              <w:t xml:space="preserve">            AccelerometerEvent.Unavailable -&gt; SensorUiState.Unavailable</w:t>
            </w:r>
            <w:r>
              <w:rPr>
                <w:rFonts w:ascii="Consolas" w:eastAsia="Consolas" w:hAnsi="Consolas"/>
                <w:sz w:val="17"/>
              </w:rPr>
              <w:br/>
              <w:t xml:space="preserve">            is AccelerometerEvent.Error -&gt; SensorUiState.Error(event.message)</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.onStart {</w:t>
            </w:r>
            <w:r>
              <w:rPr>
                <w:rFonts w:ascii="Consolas" w:eastAsia="Consolas" w:hAnsi="Consolas"/>
                <w:sz w:val="17"/>
              </w:rPr>
              <w:br/>
              <w:t xml:space="preserve">        classifier.reset()</w:t>
            </w:r>
            <w:r>
              <w:rPr>
                <w:rFonts w:ascii="Consolas" w:eastAsia="Consolas" w:hAnsi="Consolas"/>
                <w:sz w:val="17"/>
              </w:rPr>
              <w:br/>
              <w:t xml:space="preserve">        emit(SensorUiState.Initializing)</w:t>
            </w:r>
            <w:r>
              <w:rPr>
                <w:rFonts w:ascii="Consolas" w:eastAsia="Consolas" w:hAnsi="Consolas"/>
                <w:sz w:val="17"/>
              </w:rPr>
              <w:br/>
              <w:t xml:space="preserve">    }</w:t>
            </w:r>
            <w:r>
              <w:rPr>
                <w:rFonts w:ascii="Consolas" w:eastAsia="Consolas" w:hAnsi="Consolas"/>
                <w:sz w:val="17"/>
              </w:rPr>
              <w:br/>
              <w:t xml:space="preserve">    .stateIn(</w:t>
            </w:r>
            <w:r>
              <w:rPr>
                <w:rFonts w:ascii="Consolas" w:eastAsia="Consolas" w:hAnsi="Consolas"/>
                <w:sz w:val="17"/>
              </w:rPr>
              <w:br/>
              <w:t xml:space="preserve">        scope = viewModelScope,</w:t>
            </w:r>
            <w:r>
              <w:rPr>
                <w:rFonts w:ascii="Consolas" w:eastAsia="Consolas" w:hAnsi="Consolas"/>
                <w:sz w:val="17"/>
              </w:rPr>
              <w:br/>
              <w:t xml:space="preserve">        started = SharingStarted.WhileSubscribed(stopTimeoutMillis = 0),</w:t>
            </w:r>
            <w:r>
              <w:rPr>
                <w:rFonts w:ascii="Consolas" w:eastAsia="Consolas" w:hAnsi="Consolas"/>
                <w:sz w:val="17"/>
              </w:rPr>
              <w:br/>
              <w:t xml:space="preserve">        initialValue = SensorUiState.Initializing,</w:t>
            </w:r>
            <w:r>
              <w:rPr>
                <w:rFonts w:ascii="Consolas" w:eastAsia="Consolas" w:hAnsi="Consolas"/>
                <w:sz w:val="17"/>
              </w:rPr>
              <w:br/>
              <w:t xml:space="preserve">    )</w:t>
            </w:r>
          </w:p>
        </w:tc>
      </w:tr>
    </w:tbl>
    <w:p w14:paraId="10931FC4" w14:textId="77777777" w:rsidR="00676921" w:rsidRDefault="00676921">
      <w:pPr>
        <w:spacing w:after="0"/>
      </w:pPr>
    </w:p>
    <w:p w14:paraId="7736669C" w14:textId="77777777" w:rsidR="00676921" w:rsidRDefault="00000000">
      <w:pPr>
        <w:spacing w:after="120" w:line="360" w:lineRule="auto"/>
        <w:ind w:firstLine="709"/>
        <w:jc w:val="both"/>
      </w:pPr>
      <w:r>
        <w:rPr>
          <w:rFonts w:eastAsia="Times New Roman"/>
        </w:rPr>
        <w:lastRenderedPageBreak/>
        <w:t>Коли передавання стану було налаштовано, наступним кроком стала побудова екрана SensorScreen. У верхній частині додано назву Sleep Tracker Simulator і уточнення, що система виконує навчальний моніторинг руху, а не медичне визначення фаз сну. Нижче розміщено картку поточного стану, окремі значення X, Y і Z, модуль прискорення та графічний індикатор положення.</w:t>
      </w:r>
    </w:p>
    <w:p w14:paraId="7D0B68A7" w14:textId="77777777" w:rsidR="00676921" w:rsidRDefault="00000000">
      <w:pPr>
        <w:spacing w:after="120" w:line="360" w:lineRule="auto"/>
        <w:ind w:firstLine="709"/>
        <w:jc w:val="both"/>
      </w:pPr>
      <w:r>
        <w:rPr>
          <w:rFonts w:eastAsia="Times New Roman"/>
        </w:rPr>
        <w:t>Для індикатора координати X і Y було нормалізовано відносно 9,81 м/с² і використано для зміщення точки всередині кола. Навколишня дуга показує відносну інтенсивність руху, а під нею виводиться точне згладжене значення Filtered motion. Після цього було додано різне кольорове оформлення: зелений стан STILL і помаранчевий MOVEMENT. Вертикальне прокручування екрана залишає всі елементи доступними після зміни орієнтації емулятора.</w:t>
      </w:r>
    </w:p>
    <w:p w14:paraId="39BAC3C8" w14:textId="77777777" w:rsidR="00676921" w:rsidRDefault="00000000">
      <w:pPr>
        <w:keepNext/>
        <w:spacing w:before="180" w:after="120"/>
      </w:pPr>
      <w:r>
        <w:rPr>
          <w:rFonts w:eastAsia="Times New Roman"/>
          <w:b/>
        </w:rPr>
        <w:t>Етап 5 Налаштування Android Emulator та Virtual Sensors</w:t>
      </w:r>
    </w:p>
    <w:p w14:paraId="4CF5A5E6" w14:textId="77777777" w:rsidR="00676921" w:rsidRDefault="00000000">
      <w:pPr>
        <w:spacing w:after="120" w:line="360" w:lineRule="auto"/>
        <w:ind w:firstLine="709"/>
        <w:jc w:val="both"/>
      </w:pPr>
      <w:r>
        <w:rPr>
          <w:rFonts w:eastAsia="Times New Roman"/>
        </w:rPr>
        <w:t>Після завершення основної реалізації було підготовлено середовище для її практичної перевірки. Застосунок запущено на віртуальному пристрої Pixel 10 Pro з Android 16 та API 36.1. Далі у вікні емулятора відкрито Extended Controls, розділ Virtual Sensors і вкладку Device Pose. За допомогою X-Rot, Y-Rot і Z-Rot у цьому вікні можна змінювати положення віртуального телефона та одночасно спостерігати показники Accelerometer, Gyroscope і Magnetometer. Початковий нерухомий стан наведено на рис. 3.</w:t>
      </w:r>
    </w:p>
    <w:p w14:paraId="06EA4505" w14:textId="77777777" w:rsidR="00676921" w:rsidRDefault="00000000">
      <w:pPr>
        <w:keepNext/>
        <w:spacing w:before="120" w:after="40"/>
        <w:jc w:val="center"/>
      </w:pPr>
      <w:r>
        <w:rPr>
          <w:noProof/>
        </w:rPr>
        <w:lastRenderedPageBreak/>
        <w:drawing>
          <wp:inline distT="0" distB="0" distL="0" distR="0" wp14:anchorId="2D80160D" wp14:editId="25DAAF4A">
            <wp:extent cx="5760000" cy="3177000"/>
            <wp:effectExtent l="0" t="0" r="0" b="0"/>
            <wp:docPr id="1633499362" name="Picture 163349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177000"/>
                    </a:xfrm>
                    <a:prstGeom prst="rect">
                      <a:avLst/>
                    </a:prstGeom>
                  </pic:spPr>
                </pic:pic>
              </a:graphicData>
            </a:graphic>
          </wp:inline>
        </w:drawing>
      </w:r>
    </w:p>
    <w:p w14:paraId="646689D6" w14:textId="77777777" w:rsidR="00676921" w:rsidRDefault="00000000">
      <w:pPr>
        <w:keepLines/>
        <w:spacing w:after="120"/>
        <w:jc w:val="center"/>
      </w:pPr>
      <w:r>
        <w:rPr>
          <w:rFonts w:eastAsia="Times New Roman"/>
          <w:i/>
          <w:sz w:val="24"/>
        </w:rPr>
        <w:t>Рис. 3. Інтерфейс Sleep Tracker Simulator і Virtual Sensors у нерухомому стані</w:t>
      </w:r>
    </w:p>
    <w:p w14:paraId="4CC2B959" w14:textId="77777777" w:rsidR="00676921" w:rsidRDefault="00000000">
      <w:pPr>
        <w:spacing w:after="120" w:line="360" w:lineRule="auto"/>
        <w:ind w:firstLine="709"/>
        <w:jc w:val="both"/>
      </w:pPr>
      <w:r>
        <w:rPr>
          <w:rFonts w:eastAsia="Times New Roman"/>
        </w:rPr>
        <w:t>На рис. 3 одночасно видно панель Virtual Sensors і запущений Sleep Tracker Simulator. У панелі сенсорів відображаються X = 0,00, Y = 9,78 і Z = 0,81 м/с². Ті самі округлені значення показані у картках застосунку, а обчислений модуль становить 9,81 м/с². Отже, перше порівняння підтвердило проходження даних від віртуального акселерометра до створеного інтерфейсу без зміни координат.</w:t>
      </w:r>
    </w:p>
    <w:p w14:paraId="654D66AB" w14:textId="77777777" w:rsidR="00676921" w:rsidRDefault="00000000">
      <w:pPr>
        <w:keepNext/>
        <w:spacing w:before="180" w:after="120"/>
      </w:pPr>
      <w:r>
        <w:rPr>
          <w:rFonts w:eastAsia="Times New Roman"/>
          <w:b/>
        </w:rPr>
        <w:t>Етап 6 Тестування роботи застосунку</w:t>
      </w:r>
    </w:p>
    <w:p w14:paraId="65689811" w14:textId="77777777" w:rsidR="00676921" w:rsidRDefault="00000000">
      <w:pPr>
        <w:spacing w:after="120" w:line="360" w:lineRule="auto"/>
        <w:ind w:firstLine="709"/>
        <w:jc w:val="both"/>
      </w:pPr>
      <w:r>
        <w:rPr>
          <w:rFonts w:eastAsia="Times New Roman"/>
        </w:rPr>
        <w:t>Після перевірки початкового стану було змінено положення пристрою повзунками Device Pose. Спочатку виконано повільний нахил, після якого телефон залишено нерухомим. У цьому положенні Virtual Sensors показує X = 3,47, Y = 5,18 і Z = 7,57 м/с². Відповідний результат роботи застосунку наведено на рис. 4.</w:t>
      </w:r>
    </w:p>
    <w:p w14:paraId="789EBE3B" w14:textId="77777777" w:rsidR="00676921" w:rsidRDefault="00000000">
      <w:pPr>
        <w:keepNext/>
        <w:spacing w:before="120" w:after="40"/>
        <w:jc w:val="center"/>
      </w:pPr>
      <w:r>
        <w:rPr>
          <w:noProof/>
        </w:rPr>
        <w:lastRenderedPageBreak/>
        <w:drawing>
          <wp:inline distT="0" distB="0" distL="0" distR="0" wp14:anchorId="5183770F" wp14:editId="3B7B57BC">
            <wp:extent cx="5760000" cy="3208500"/>
            <wp:effectExtent l="0" t="0" r="0" b="0"/>
            <wp:docPr id="1633499363" name="Picture 163349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3208500"/>
                    </a:xfrm>
                    <a:prstGeom prst="rect">
                      <a:avLst/>
                    </a:prstGeom>
                  </pic:spPr>
                </pic:pic>
              </a:graphicData>
            </a:graphic>
          </wp:inline>
        </w:drawing>
      </w:r>
    </w:p>
    <w:p w14:paraId="7CF4D983" w14:textId="77777777" w:rsidR="00676921" w:rsidRDefault="00000000">
      <w:pPr>
        <w:keepLines/>
        <w:spacing w:after="120"/>
        <w:jc w:val="center"/>
      </w:pPr>
      <w:r>
        <w:rPr>
          <w:rFonts w:eastAsia="Times New Roman"/>
          <w:i/>
          <w:sz w:val="24"/>
        </w:rPr>
        <w:t>Рис. 4. Відповідність показників акселерометра при статичному нахилі пристрою</w:t>
      </w:r>
    </w:p>
    <w:p w14:paraId="58496F00" w14:textId="77777777" w:rsidR="00676921" w:rsidRDefault="00000000">
      <w:pPr>
        <w:spacing w:after="120" w:line="360" w:lineRule="auto"/>
        <w:ind w:firstLine="709"/>
        <w:jc w:val="both"/>
      </w:pPr>
      <w:r>
        <w:rPr>
          <w:rFonts w:eastAsia="Times New Roman"/>
        </w:rPr>
        <w:t>На рис. 4 значення трьох осей у Virtual Sensors збігаються з картками X, Y і Z у застосунку. Водночас після завершення нахилу індикатор повернувся у STILL. Цей сценарій був потрібний для перевірки того, що змінена орієнтація сама по собі не розглядається як безперервний рух: після стабілізації сусідні вектори знову стають близькими.</w:t>
      </w:r>
    </w:p>
    <w:p w14:paraId="143428F2" w14:textId="77777777" w:rsidR="00676921" w:rsidRDefault="00000000">
      <w:pPr>
        <w:spacing w:after="120" w:line="360" w:lineRule="auto"/>
        <w:ind w:firstLine="709"/>
        <w:jc w:val="both"/>
      </w:pPr>
      <w:r>
        <w:rPr>
          <w:rFonts w:eastAsia="Times New Roman"/>
        </w:rPr>
        <w:t>Наступним сценарієм стала швидка зміна Device Pose. Під час різкого переміщення значення координат змінювалися за короткий проміжок часу, згладжена інтенсивність перевищила 0,45 м/с², а картка стану змінилася зі STILL на MOVEMENT. Одночасно зелений колір було замінено на помаранчевий. Отриманий стан показано на рис. 5.</w:t>
      </w:r>
    </w:p>
    <w:p w14:paraId="30138C81" w14:textId="77777777" w:rsidR="00676921" w:rsidRDefault="00000000">
      <w:pPr>
        <w:keepNext/>
        <w:spacing w:before="120" w:after="40"/>
        <w:jc w:val="center"/>
      </w:pPr>
      <w:r>
        <w:rPr>
          <w:noProof/>
        </w:rPr>
        <w:lastRenderedPageBreak/>
        <w:drawing>
          <wp:inline distT="0" distB="0" distL="0" distR="0" wp14:anchorId="05E1A69C" wp14:editId="5F3CF222">
            <wp:extent cx="3573780" cy="6778118"/>
            <wp:effectExtent l="0" t="0" r="7620" b="3810"/>
            <wp:docPr id="1633499364" name="Picture 163349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575435" cy="6781256"/>
                    </a:xfrm>
                    <a:prstGeom prst="rect">
                      <a:avLst/>
                    </a:prstGeom>
                  </pic:spPr>
                </pic:pic>
              </a:graphicData>
            </a:graphic>
          </wp:inline>
        </w:drawing>
      </w:r>
    </w:p>
    <w:p w14:paraId="7901FA5D" w14:textId="77777777" w:rsidR="00676921" w:rsidRDefault="00000000">
      <w:pPr>
        <w:keepLines/>
        <w:spacing w:after="120"/>
        <w:jc w:val="center"/>
      </w:pPr>
      <w:r>
        <w:rPr>
          <w:rFonts w:eastAsia="Times New Roman"/>
          <w:i/>
          <w:sz w:val="24"/>
        </w:rPr>
        <w:t>Рис. 5. Перехід Sleep Tracker Simulator у стан MOVEMENT</w:t>
      </w:r>
    </w:p>
    <w:p w14:paraId="5BEEC941" w14:textId="77777777" w:rsidR="00676921" w:rsidRDefault="00000000">
      <w:pPr>
        <w:spacing w:after="120" w:line="360" w:lineRule="auto"/>
        <w:ind w:firstLine="709"/>
        <w:jc w:val="both"/>
      </w:pPr>
      <w:r>
        <w:rPr>
          <w:rFonts w:eastAsia="Times New Roman"/>
        </w:rPr>
        <w:t>Рис. 5 також демонструє, що екран залишається придатним до перегляду в альбомній орієнтації. Після припинення зміни положення згладжена інтенсивність почала зменшуватися. Коли вона стала нижчою за 0,20 м/с², система повернулася у STILL. Таким чином, послідовно було перевірено обидва переходи класифікатора та відмінність між короткочасним рухом і вже стабільним нахилом.</w:t>
      </w:r>
    </w:p>
    <w:p w14:paraId="72ABAC09" w14:textId="77777777" w:rsidR="00676921" w:rsidRDefault="00000000">
      <w:pPr>
        <w:spacing w:after="120" w:line="360" w:lineRule="auto"/>
        <w:ind w:firstLine="709"/>
        <w:jc w:val="both"/>
      </w:pPr>
      <w:r>
        <w:rPr>
          <w:rFonts w:eastAsia="Times New Roman"/>
        </w:rPr>
        <w:lastRenderedPageBreak/>
        <w:t>На завершення виконано завдання Gradle assembleDebug, test і lint. Усі вони завершилися зі статусом BUILD SUCCESSFUL. Запущено шість модульних тестів без помилок, падінь і пропусків. Ними перевірено розрахунок модуля за трьома осями, збереження STILL для незмінного вектора сили тяжіння, перехід у MOVEMENT після перевищення верхнього порога, роботу гістерезису та повернення класифікатора у початковий стан після reset.</w:t>
      </w:r>
    </w:p>
    <w:p w14:paraId="3EF3C4EA" w14:textId="77777777" w:rsidR="00676921" w:rsidRDefault="00000000">
      <w:pPr>
        <w:keepNext/>
        <w:spacing w:before="240" w:after="120"/>
        <w:jc w:val="center"/>
      </w:pPr>
      <w:r>
        <w:rPr>
          <w:rFonts w:eastAsia="Times New Roman"/>
          <w:b/>
        </w:rPr>
        <w:t>Висновок</w:t>
      </w:r>
    </w:p>
    <w:p w14:paraId="28D6115D" w14:textId="77777777" w:rsidR="00676921" w:rsidRDefault="00000000">
      <w:pPr>
        <w:spacing w:after="120" w:line="360" w:lineRule="auto"/>
        <w:ind w:firstLine="709"/>
        <w:jc w:val="both"/>
      </w:pPr>
      <w:r>
        <w:rPr>
          <w:rFonts w:eastAsia="Times New Roman"/>
        </w:rPr>
        <w:t>У результаті виконання лабораторної роботи було створено Android-застосунок Sleep Tracker Simulator, який отримує показники віртуального акселерометра та відображає їх у Jetpack Compose. Під час роботи було налаштовано доступ до SensorManager, реєстрацію SensorEventListener і перетворення отриманих подій у Flow. Окреме джерело даних, класифікатор і SensorViewModel формувалися послідовно в міру переходу від зчитування координат до їх відображення на екрані.</w:t>
      </w:r>
    </w:p>
    <w:p w14:paraId="3764D3C9" w14:textId="77777777" w:rsidR="00676921" w:rsidRDefault="00000000">
      <w:pPr>
        <w:spacing w:after="120" w:line="360" w:lineRule="auto"/>
        <w:ind w:firstLine="709"/>
        <w:jc w:val="both"/>
      </w:pPr>
      <w:r>
        <w:rPr>
          <w:rFonts w:eastAsia="Times New Roman"/>
        </w:rPr>
        <w:t>Для розрізнення нерухомого стану та руху було проаналізовано зміну тривимірного вектора прискорення, після чого додано згладжування і гістерезис. Під час перевірки через Virtual Sensors підтверджено відповідність координат X, Y і Z між емулятором та застосунком. Статичний нахил після стабілізації залишав систему у STILL, швидка зміна Device Pose переводила її у MOVEMENT, а після припинення руху відбувалося повернення у STILL.</w:t>
      </w:r>
    </w:p>
    <w:p w14:paraId="321D85EF" w14:textId="77777777" w:rsidR="00676921" w:rsidRDefault="00000000">
      <w:pPr>
        <w:spacing w:after="120" w:line="360" w:lineRule="auto"/>
        <w:ind w:firstLine="709"/>
        <w:jc w:val="both"/>
      </w:pPr>
      <w:r>
        <w:rPr>
          <w:rFonts w:eastAsia="Times New Roman"/>
        </w:rPr>
        <w:t>Окрему увагу було приділено керуванню життєвим циклом сенсора. callbackFlow, awaitClose і WhileSubscribed припиняють зчитування, коли інтерфейс більше не споживає дані. Це важливо, оскільки слухач акселерометра не повинен залишатися активним після завершення роботи з екраном. Отриманий результат виконує завдання першої лабораторної роботи та формує основу для подальшого розвитку Sleep Tracker Simulator без медичних тверджень про визначення фаз сну.</w:t>
      </w:r>
    </w:p>
    <w:sectPr w:rsidR="006769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977"/>
    <w:multiLevelType w:val="hybridMultilevel"/>
    <w:tmpl w:val="3B36D4D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2117C7C"/>
    <w:multiLevelType w:val="multilevel"/>
    <w:tmpl w:val="C5001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F5626"/>
    <w:multiLevelType w:val="multilevel"/>
    <w:tmpl w:val="72C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961B4"/>
    <w:multiLevelType w:val="multilevel"/>
    <w:tmpl w:val="137C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C1F8B"/>
    <w:multiLevelType w:val="multilevel"/>
    <w:tmpl w:val="AEB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05D62"/>
    <w:multiLevelType w:val="multilevel"/>
    <w:tmpl w:val="A0A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507A9"/>
    <w:multiLevelType w:val="multilevel"/>
    <w:tmpl w:val="0990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020EF"/>
    <w:multiLevelType w:val="multilevel"/>
    <w:tmpl w:val="476C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4267F"/>
    <w:multiLevelType w:val="multilevel"/>
    <w:tmpl w:val="2E2A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A77F0"/>
    <w:multiLevelType w:val="multilevel"/>
    <w:tmpl w:val="FFA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C1E99"/>
    <w:multiLevelType w:val="multilevel"/>
    <w:tmpl w:val="FD901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80967"/>
    <w:multiLevelType w:val="multilevel"/>
    <w:tmpl w:val="AAF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21D77"/>
    <w:multiLevelType w:val="multilevel"/>
    <w:tmpl w:val="444C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E0020"/>
    <w:multiLevelType w:val="multilevel"/>
    <w:tmpl w:val="F70AC53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59031506"/>
    <w:multiLevelType w:val="multilevel"/>
    <w:tmpl w:val="70C4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D7084"/>
    <w:multiLevelType w:val="hybridMultilevel"/>
    <w:tmpl w:val="F266CF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500A73"/>
    <w:multiLevelType w:val="multilevel"/>
    <w:tmpl w:val="25FE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30D67"/>
    <w:multiLevelType w:val="multilevel"/>
    <w:tmpl w:val="96B6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F1AD1"/>
    <w:multiLevelType w:val="hybridMultilevel"/>
    <w:tmpl w:val="4F8884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611"/>
    <w:multiLevelType w:val="multilevel"/>
    <w:tmpl w:val="0EB6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E0511"/>
    <w:multiLevelType w:val="multilevel"/>
    <w:tmpl w:val="3AFA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75B46"/>
    <w:multiLevelType w:val="hybridMultilevel"/>
    <w:tmpl w:val="BC883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CB1EE2"/>
    <w:multiLevelType w:val="multilevel"/>
    <w:tmpl w:val="EBF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862AB"/>
    <w:multiLevelType w:val="hybridMultilevel"/>
    <w:tmpl w:val="C5840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466086"/>
    <w:multiLevelType w:val="multilevel"/>
    <w:tmpl w:val="5A52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621FE"/>
    <w:multiLevelType w:val="multilevel"/>
    <w:tmpl w:val="6834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B26E4"/>
    <w:multiLevelType w:val="multilevel"/>
    <w:tmpl w:val="8B1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C793A"/>
    <w:multiLevelType w:val="multilevel"/>
    <w:tmpl w:val="D64C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487936">
    <w:abstractNumId w:val="15"/>
  </w:num>
  <w:num w:numId="2" w16cid:durableId="1899975362">
    <w:abstractNumId w:val="18"/>
  </w:num>
  <w:num w:numId="3" w16cid:durableId="2091581641">
    <w:abstractNumId w:val="0"/>
  </w:num>
  <w:num w:numId="4" w16cid:durableId="1547717993">
    <w:abstractNumId w:val="11"/>
  </w:num>
  <w:num w:numId="5" w16cid:durableId="1533835794">
    <w:abstractNumId w:val="13"/>
  </w:num>
  <w:num w:numId="6" w16cid:durableId="1388187042">
    <w:abstractNumId w:val="6"/>
  </w:num>
  <w:num w:numId="7" w16cid:durableId="554854606">
    <w:abstractNumId w:val="2"/>
  </w:num>
  <w:num w:numId="8" w16cid:durableId="839470224">
    <w:abstractNumId w:val="4"/>
  </w:num>
  <w:num w:numId="9" w16cid:durableId="1485194637">
    <w:abstractNumId w:val="24"/>
  </w:num>
  <w:num w:numId="10" w16cid:durableId="26025837">
    <w:abstractNumId w:val="23"/>
  </w:num>
  <w:num w:numId="11" w16cid:durableId="576282281">
    <w:abstractNumId w:val="27"/>
  </w:num>
  <w:num w:numId="12" w16cid:durableId="482622823">
    <w:abstractNumId w:val="7"/>
  </w:num>
  <w:num w:numId="13" w16cid:durableId="701201105">
    <w:abstractNumId w:val="14"/>
  </w:num>
  <w:num w:numId="14" w16cid:durableId="1511605253">
    <w:abstractNumId w:val="25"/>
  </w:num>
  <w:num w:numId="15" w16cid:durableId="1470782595">
    <w:abstractNumId w:val="5"/>
  </w:num>
  <w:num w:numId="16" w16cid:durableId="574782258">
    <w:abstractNumId w:val="16"/>
  </w:num>
  <w:num w:numId="17" w16cid:durableId="968321429">
    <w:abstractNumId w:val="22"/>
  </w:num>
  <w:num w:numId="18" w16cid:durableId="588194026">
    <w:abstractNumId w:val="9"/>
  </w:num>
  <w:num w:numId="19" w16cid:durableId="1104691386">
    <w:abstractNumId w:val="26"/>
  </w:num>
  <w:num w:numId="20" w16cid:durableId="409549743">
    <w:abstractNumId w:val="20"/>
  </w:num>
  <w:num w:numId="21" w16cid:durableId="245111761">
    <w:abstractNumId w:val="8"/>
  </w:num>
  <w:num w:numId="22" w16cid:durableId="1581983188">
    <w:abstractNumId w:val="12"/>
  </w:num>
  <w:num w:numId="23" w16cid:durableId="52434789">
    <w:abstractNumId w:val="1"/>
  </w:num>
  <w:num w:numId="24" w16cid:durableId="1745496083">
    <w:abstractNumId w:val="10"/>
  </w:num>
  <w:num w:numId="25" w16cid:durableId="647053335">
    <w:abstractNumId w:val="19"/>
  </w:num>
  <w:num w:numId="26" w16cid:durableId="201944647">
    <w:abstractNumId w:val="21"/>
  </w:num>
  <w:num w:numId="27" w16cid:durableId="723257411">
    <w:abstractNumId w:val="3"/>
  </w:num>
  <w:num w:numId="28" w16cid:durableId="15395825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5E"/>
    <w:rsid w:val="000101AC"/>
    <w:rsid w:val="000115DA"/>
    <w:rsid w:val="0002268E"/>
    <w:rsid w:val="00026CC9"/>
    <w:rsid w:val="000437FA"/>
    <w:rsid w:val="0004751C"/>
    <w:rsid w:val="000509F6"/>
    <w:rsid w:val="00053A0B"/>
    <w:rsid w:val="00061D67"/>
    <w:rsid w:val="00063C6E"/>
    <w:rsid w:val="0006577B"/>
    <w:rsid w:val="000776B7"/>
    <w:rsid w:val="000A274B"/>
    <w:rsid w:val="000C1511"/>
    <w:rsid w:val="000C4B06"/>
    <w:rsid w:val="000C55AB"/>
    <w:rsid w:val="000D3888"/>
    <w:rsid w:val="000D6FFE"/>
    <w:rsid w:val="000E0589"/>
    <w:rsid w:val="000E28D9"/>
    <w:rsid w:val="000E59DD"/>
    <w:rsid w:val="00106D50"/>
    <w:rsid w:val="001149B2"/>
    <w:rsid w:val="00124611"/>
    <w:rsid w:val="00134260"/>
    <w:rsid w:val="00141626"/>
    <w:rsid w:val="001632DC"/>
    <w:rsid w:val="0016715C"/>
    <w:rsid w:val="001707A0"/>
    <w:rsid w:val="001713D6"/>
    <w:rsid w:val="0018120D"/>
    <w:rsid w:val="00181720"/>
    <w:rsid w:val="00184925"/>
    <w:rsid w:val="00191198"/>
    <w:rsid w:val="0019633A"/>
    <w:rsid w:val="001A3D5E"/>
    <w:rsid w:val="001B0A77"/>
    <w:rsid w:val="001C2DAE"/>
    <w:rsid w:val="001D4780"/>
    <w:rsid w:val="001F0DAC"/>
    <w:rsid w:val="001F65D6"/>
    <w:rsid w:val="00202BFC"/>
    <w:rsid w:val="002066B6"/>
    <w:rsid w:val="00212077"/>
    <w:rsid w:val="00226813"/>
    <w:rsid w:val="00235D05"/>
    <w:rsid w:val="002367FC"/>
    <w:rsid w:val="002462DB"/>
    <w:rsid w:val="002562DA"/>
    <w:rsid w:val="00256701"/>
    <w:rsid w:val="002671FF"/>
    <w:rsid w:val="00276EAD"/>
    <w:rsid w:val="00277333"/>
    <w:rsid w:val="002839BA"/>
    <w:rsid w:val="00285792"/>
    <w:rsid w:val="002A11DC"/>
    <w:rsid w:val="002A417F"/>
    <w:rsid w:val="002B01C1"/>
    <w:rsid w:val="002C5F89"/>
    <w:rsid w:val="002C7639"/>
    <w:rsid w:val="0030657E"/>
    <w:rsid w:val="00310C78"/>
    <w:rsid w:val="0031300D"/>
    <w:rsid w:val="0033161F"/>
    <w:rsid w:val="003332D6"/>
    <w:rsid w:val="003332FD"/>
    <w:rsid w:val="00340F9C"/>
    <w:rsid w:val="00340FD8"/>
    <w:rsid w:val="00345F45"/>
    <w:rsid w:val="003577E2"/>
    <w:rsid w:val="0036453A"/>
    <w:rsid w:val="00366900"/>
    <w:rsid w:val="00370E63"/>
    <w:rsid w:val="00375504"/>
    <w:rsid w:val="003760D1"/>
    <w:rsid w:val="003804CF"/>
    <w:rsid w:val="00383392"/>
    <w:rsid w:val="00384516"/>
    <w:rsid w:val="003B1B2B"/>
    <w:rsid w:val="003B4248"/>
    <w:rsid w:val="003C181C"/>
    <w:rsid w:val="003E1012"/>
    <w:rsid w:val="003F6F1C"/>
    <w:rsid w:val="0041426E"/>
    <w:rsid w:val="00421213"/>
    <w:rsid w:val="00427D55"/>
    <w:rsid w:val="00432CAE"/>
    <w:rsid w:val="0044183C"/>
    <w:rsid w:val="00446148"/>
    <w:rsid w:val="00450872"/>
    <w:rsid w:val="00460F5F"/>
    <w:rsid w:val="00466D01"/>
    <w:rsid w:val="0046725A"/>
    <w:rsid w:val="00473E34"/>
    <w:rsid w:val="00487055"/>
    <w:rsid w:val="0049407A"/>
    <w:rsid w:val="004A087E"/>
    <w:rsid w:val="004A1FE4"/>
    <w:rsid w:val="004B0747"/>
    <w:rsid w:val="004B2FAD"/>
    <w:rsid w:val="004C262E"/>
    <w:rsid w:val="004C784F"/>
    <w:rsid w:val="004E36D9"/>
    <w:rsid w:val="004E3DAB"/>
    <w:rsid w:val="004E5920"/>
    <w:rsid w:val="00516B35"/>
    <w:rsid w:val="00521F5E"/>
    <w:rsid w:val="005438AD"/>
    <w:rsid w:val="00543FB8"/>
    <w:rsid w:val="00544A48"/>
    <w:rsid w:val="005503C4"/>
    <w:rsid w:val="005521E2"/>
    <w:rsid w:val="00556520"/>
    <w:rsid w:val="00557B9A"/>
    <w:rsid w:val="00583172"/>
    <w:rsid w:val="00595EC8"/>
    <w:rsid w:val="005B32B0"/>
    <w:rsid w:val="005C6077"/>
    <w:rsid w:val="005F08AB"/>
    <w:rsid w:val="005F76AE"/>
    <w:rsid w:val="005F7CFA"/>
    <w:rsid w:val="00602AB3"/>
    <w:rsid w:val="00603A39"/>
    <w:rsid w:val="006318FB"/>
    <w:rsid w:val="006369B3"/>
    <w:rsid w:val="006477D5"/>
    <w:rsid w:val="00663DFC"/>
    <w:rsid w:val="006648EE"/>
    <w:rsid w:val="006726E3"/>
    <w:rsid w:val="00675FBF"/>
    <w:rsid w:val="00676921"/>
    <w:rsid w:val="006819F9"/>
    <w:rsid w:val="006822E2"/>
    <w:rsid w:val="006875D9"/>
    <w:rsid w:val="006A287A"/>
    <w:rsid w:val="006C65AF"/>
    <w:rsid w:val="006D4AED"/>
    <w:rsid w:val="006E61F9"/>
    <w:rsid w:val="0071056C"/>
    <w:rsid w:val="00720F9F"/>
    <w:rsid w:val="00730DD8"/>
    <w:rsid w:val="00740AF2"/>
    <w:rsid w:val="007421CE"/>
    <w:rsid w:val="0076173D"/>
    <w:rsid w:val="00775CD0"/>
    <w:rsid w:val="007903BF"/>
    <w:rsid w:val="007A377A"/>
    <w:rsid w:val="007A383F"/>
    <w:rsid w:val="007B66EB"/>
    <w:rsid w:val="007D6E09"/>
    <w:rsid w:val="007E05E9"/>
    <w:rsid w:val="007F2BE7"/>
    <w:rsid w:val="0080423E"/>
    <w:rsid w:val="0081248B"/>
    <w:rsid w:val="00820D76"/>
    <w:rsid w:val="008257B2"/>
    <w:rsid w:val="00840023"/>
    <w:rsid w:val="00844A45"/>
    <w:rsid w:val="00852E50"/>
    <w:rsid w:val="00852F4E"/>
    <w:rsid w:val="008535F9"/>
    <w:rsid w:val="008563E7"/>
    <w:rsid w:val="00865A28"/>
    <w:rsid w:val="00865B4A"/>
    <w:rsid w:val="008678FE"/>
    <w:rsid w:val="00886B56"/>
    <w:rsid w:val="00893910"/>
    <w:rsid w:val="00895F23"/>
    <w:rsid w:val="008A3473"/>
    <w:rsid w:val="008B4ABC"/>
    <w:rsid w:val="008C0BCA"/>
    <w:rsid w:val="008D052C"/>
    <w:rsid w:val="008D3511"/>
    <w:rsid w:val="008E4AC4"/>
    <w:rsid w:val="008E6F6C"/>
    <w:rsid w:val="008E7E63"/>
    <w:rsid w:val="00903007"/>
    <w:rsid w:val="00905DA6"/>
    <w:rsid w:val="009355FE"/>
    <w:rsid w:val="009373B8"/>
    <w:rsid w:val="009458F6"/>
    <w:rsid w:val="0095462C"/>
    <w:rsid w:val="009561A9"/>
    <w:rsid w:val="0096582F"/>
    <w:rsid w:val="00965AF4"/>
    <w:rsid w:val="00972E7C"/>
    <w:rsid w:val="00974C8F"/>
    <w:rsid w:val="00974E29"/>
    <w:rsid w:val="009837EE"/>
    <w:rsid w:val="00985405"/>
    <w:rsid w:val="009A164C"/>
    <w:rsid w:val="009C32C5"/>
    <w:rsid w:val="009D4679"/>
    <w:rsid w:val="009D4ABB"/>
    <w:rsid w:val="009E27D4"/>
    <w:rsid w:val="009E535E"/>
    <w:rsid w:val="009F763D"/>
    <w:rsid w:val="00A00AE2"/>
    <w:rsid w:val="00A01E2D"/>
    <w:rsid w:val="00A11CD2"/>
    <w:rsid w:val="00A13F86"/>
    <w:rsid w:val="00A308A4"/>
    <w:rsid w:val="00A53804"/>
    <w:rsid w:val="00A53CE0"/>
    <w:rsid w:val="00A62373"/>
    <w:rsid w:val="00A63D87"/>
    <w:rsid w:val="00A73038"/>
    <w:rsid w:val="00A810E2"/>
    <w:rsid w:val="00A87301"/>
    <w:rsid w:val="00AA670D"/>
    <w:rsid w:val="00AB0215"/>
    <w:rsid w:val="00AC02C8"/>
    <w:rsid w:val="00AC3D7A"/>
    <w:rsid w:val="00AC728B"/>
    <w:rsid w:val="00AD410C"/>
    <w:rsid w:val="00AD41CC"/>
    <w:rsid w:val="00AD543E"/>
    <w:rsid w:val="00AD6C2D"/>
    <w:rsid w:val="00AE3B8B"/>
    <w:rsid w:val="00AF0DF7"/>
    <w:rsid w:val="00B03397"/>
    <w:rsid w:val="00B25D8A"/>
    <w:rsid w:val="00B54F83"/>
    <w:rsid w:val="00B90B3D"/>
    <w:rsid w:val="00B935C7"/>
    <w:rsid w:val="00BB5DEF"/>
    <w:rsid w:val="00BE4ECD"/>
    <w:rsid w:val="00BE5A8B"/>
    <w:rsid w:val="00BF1B1F"/>
    <w:rsid w:val="00C24339"/>
    <w:rsid w:val="00C264A5"/>
    <w:rsid w:val="00C32CFF"/>
    <w:rsid w:val="00C373C1"/>
    <w:rsid w:val="00C4327F"/>
    <w:rsid w:val="00C55774"/>
    <w:rsid w:val="00C60C51"/>
    <w:rsid w:val="00C90CF4"/>
    <w:rsid w:val="00C95C81"/>
    <w:rsid w:val="00C96D8C"/>
    <w:rsid w:val="00CA38BB"/>
    <w:rsid w:val="00CB2B80"/>
    <w:rsid w:val="00CD61E0"/>
    <w:rsid w:val="00CD7B5F"/>
    <w:rsid w:val="00CE037D"/>
    <w:rsid w:val="00CF3153"/>
    <w:rsid w:val="00CF7EA8"/>
    <w:rsid w:val="00D01F07"/>
    <w:rsid w:val="00D07757"/>
    <w:rsid w:val="00D10594"/>
    <w:rsid w:val="00D10A25"/>
    <w:rsid w:val="00D146DF"/>
    <w:rsid w:val="00D26BF5"/>
    <w:rsid w:val="00D27BF5"/>
    <w:rsid w:val="00D3205E"/>
    <w:rsid w:val="00D42FEC"/>
    <w:rsid w:val="00D438E6"/>
    <w:rsid w:val="00D50418"/>
    <w:rsid w:val="00D777CA"/>
    <w:rsid w:val="00D903DC"/>
    <w:rsid w:val="00DB0EF2"/>
    <w:rsid w:val="00DC4CF7"/>
    <w:rsid w:val="00DC7744"/>
    <w:rsid w:val="00DD3E5C"/>
    <w:rsid w:val="00DD76D2"/>
    <w:rsid w:val="00E15959"/>
    <w:rsid w:val="00E1718C"/>
    <w:rsid w:val="00E2224A"/>
    <w:rsid w:val="00E247A0"/>
    <w:rsid w:val="00E4575F"/>
    <w:rsid w:val="00E648FA"/>
    <w:rsid w:val="00E720B9"/>
    <w:rsid w:val="00E84D7A"/>
    <w:rsid w:val="00E853CD"/>
    <w:rsid w:val="00E912BB"/>
    <w:rsid w:val="00E96335"/>
    <w:rsid w:val="00EB36E8"/>
    <w:rsid w:val="00EC67C2"/>
    <w:rsid w:val="00ED65EC"/>
    <w:rsid w:val="00EF7B07"/>
    <w:rsid w:val="00F1126B"/>
    <w:rsid w:val="00F2489D"/>
    <w:rsid w:val="00F30BBA"/>
    <w:rsid w:val="00F37E79"/>
    <w:rsid w:val="00F47ADC"/>
    <w:rsid w:val="00F52612"/>
    <w:rsid w:val="00F714FF"/>
    <w:rsid w:val="00F75A9D"/>
    <w:rsid w:val="00F86BD3"/>
    <w:rsid w:val="00F87D9A"/>
    <w:rsid w:val="00F87DA6"/>
    <w:rsid w:val="00F94543"/>
    <w:rsid w:val="00F94A2A"/>
    <w:rsid w:val="00F97279"/>
    <w:rsid w:val="00FE1377"/>
    <w:rsid w:val="00FF1BD9"/>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81AB"/>
  <w15:chartTrackingRefBased/>
  <w15:docId w15:val="{551D75CB-B3E3-402E-9C8F-A174F78E5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6E3"/>
    <w:pPr>
      <w:spacing w:line="252" w:lineRule="auto"/>
    </w:pPr>
    <w:rPr>
      <w:rFonts w:ascii="Times New Roman" w:hAnsi="Times New Roman"/>
      <w:kern w:val="0"/>
      <w:sz w:val="28"/>
      <w:lang w:val="uk-U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701"/>
    <w:rPr>
      <w:color w:val="666666"/>
    </w:rPr>
  </w:style>
  <w:style w:type="paragraph" w:styleId="ListParagraph">
    <w:name w:val="List Paragraph"/>
    <w:basedOn w:val="Normal"/>
    <w:uiPriority w:val="34"/>
    <w:qFormat/>
    <w:rsid w:val="00E15959"/>
    <w:pPr>
      <w:ind w:left="720"/>
      <w:contextualSpacing/>
    </w:pPr>
  </w:style>
  <w:style w:type="paragraph" w:styleId="BodyTextIndent2">
    <w:name w:val="Body Text Indent 2"/>
    <w:basedOn w:val="Normal"/>
    <w:link w:val="BodyTextIndent2Char"/>
    <w:semiHidden/>
    <w:rsid w:val="002A417F"/>
    <w:pPr>
      <w:spacing w:before="160" w:after="0" w:line="160" w:lineRule="exact"/>
      <w:ind w:left="567" w:firstLine="301"/>
      <w:jc w:val="both"/>
    </w:pPr>
    <w:rPr>
      <w:rFonts w:eastAsia="Times New Roman" w:cs="Times New Roman"/>
      <w:spacing w:val="-4"/>
      <w:sz w:val="16"/>
      <w:szCs w:val="20"/>
      <w:lang w:eastAsia="ru-RU"/>
    </w:rPr>
  </w:style>
  <w:style w:type="character" w:customStyle="1" w:styleId="BodyTextIndent2Char">
    <w:name w:val="Body Text Indent 2 Char"/>
    <w:basedOn w:val="DefaultParagraphFont"/>
    <w:link w:val="BodyTextIndent2"/>
    <w:semiHidden/>
    <w:rsid w:val="002A417F"/>
    <w:rPr>
      <w:rFonts w:ascii="Times New Roman" w:eastAsia="Times New Roman" w:hAnsi="Times New Roman" w:cs="Times New Roman"/>
      <w:spacing w:val="-4"/>
      <w:kern w:val="0"/>
      <w:sz w:val="16"/>
      <w:szCs w:val="20"/>
      <w:lang w:val="uk-UA" w:eastAsia="ru-RU"/>
      <w14:ligatures w14:val="none"/>
    </w:rPr>
  </w:style>
  <w:style w:type="paragraph" w:customStyle="1" w:styleId="21">
    <w:name w:val="Основний текст 21"/>
    <w:basedOn w:val="Normal"/>
    <w:rsid w:val="002A417F"/>
    <w:pPr>
      <w:overflowPunct w:val="0"/>
      <w:autoSpaceDE w:val="0"/>
      <w:autoSpaceDN w:val="0"/>
      <w:adjustRightInd w:val="0"/>
      <w:spacing w:after="0" w:line="360" w:lineRule="auto"/>
      <w:ind w:firstLine="851"/>
      <w:jc w:val="both"/>
      <w:textAlignment w:val="baseline"/>
    </w:pPr>
    <w:rPr>
      <w:rFonts w:eastAsia="Times New Roman" w:cs="Times New Roman"/>
      <w:kern w:val="28"/>
      <w:szCs w:val="20"/>
      <w:lang w:val="en-US" w:eastAsia="ru-RU"/>
    </w:rPr>
  </w:style>
  <w:style w:type="table" w:styleId="TableGrid">
    <w:name w:val="Table Grid"/>
    <w:basedOn w:val="TableNormal"/>
    <w:uiPriority w:val="59"/>
    <w:rsid w:val="002A417F"/>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CD7B5F"/>
    <w:pPr>
      <w:spacing w:after="120"/>
    </w:pPr>
  </w:style>
  <w:style w:type="character" w:customStyle="1" w:styleId="BodyTextChar">
    <w:name w:val="Body Text Char"/>
    <w:basedOn w:val="DefaultParagraphFont"/>
    <w:link w:val="BodyText"/>
    <w:uiPriority w:val="99"/>
    <w:rsid w:val="00CD7B5F"/>
    <w:rPr>
      <w:kern w:val="0"/>
      <w:lang w:val="uk-UA"/>
      <w14:ligatures w14:val="none"/>
    </w:rPr>
  </w:style>
  <w:style w:type="character" w:styleId="Hyperlink">
    <w:name w:val="Hyperlink"/>
    <w:basedOn w:val="DefaultParagraphFont"/>
    <w:uiPriority w:val="99"/>
    <w:unhideWhenUsed/>
    <w:rsid w:val="00061D67"/>
    <w:rPr>
      <w:color w:val="0563C1" w:themeColor="hyperlink"/>
      <w:u w:val="single"/>
    </w:rPr>
  </w:style>
  <w:style w:type="character" w:styleId="UnresolvedMention">
    <w:name w:val="Unresolved Mention"/>
    <w:basedOn w:val="DefaultParagraphFont"/>
    <w:uiPriority w:val="99"/>
    <w:semiHidden/>
    <w:unhideWhenUsed/>
    <w:rsid w:val="00061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692">
      <w:bodyDiv w:val="1"/>
      <w:marLeft w:val="0"/>
      <w:marRight w:val="0"/>
      <w:marTop w:val="0"/>
      <w:marBottom w:val="0"/>
      <w:divBdr>
        <w:top w:val="none" w:sz="0" w:space="0" w:color="auto"/>
        <w:left w:val="none" w:sz="0" w:space="0" w:color="auto"/>
        <w:bottom w:val="none" w:sz="0" w:space="0" w:color="auto"/>
        <w:right w:val="none" w:sz="0" w:space="0" w:color="auto"/>
      </w:divBdr>
    </w:div>
    <w:div w:id="70739799">
      <w:bodyDiv w:val="1"/>
      <w:marLeft w:val="0"/>
      <w:marRight w:val="0"/>
      <w:marTop w:val="0"/>
      <w:marBottom w:val="0"/>
      <w:divBdr>
        <w:top w:val="none" w:sz="0" w:space="0" w:color="auto"/>
        <w:left w:val="none" w:sz="0" w:space="0" w:color="auto"/>
        <w:bottom w:val="none" w:sz="0" w:space="0" w:color="auto"/>
        <w:right w:val="none" w:sz="0" w:space="0" w:color="auto"/>
      </w:divBdr>
      <w:divsChild>
        <w:div w:id="414404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92959">
      <w:bodyDiv w:val="1"/>
      <w:marLeft w:val="0"/>
      <w:marRight w:val="0"/>
      <w:marTop w:val="0"/>
      <w:marBottom w:val="0"/>
      <w:divBdr>
        <w:top w:val="none" w:sz="0" w:space="0" w:color="auto"/>
        <w:left w:val="none" w:sz="0" w:space="0" w:color="auto"/>
        <w:bottom w:val="none" w:sz="0" w:space="0" w:color="auto"/>
        <w:right w:val="none" w:sz="0" w:space="0" w:color="auto"/>
      </w:divBdr>
    </w:div>
    <w:div w:id="360787221">
      <w:bodyDiv w:val="1"/>
      <w:marLeft w:val="0"/>
      <w:marRight w:val="0"/>
      <w:marTop w:val="0"/>
      <w:marBottom w:val="0"/>
      <w:divBdr>
        <w:top w:val="none" w:sz="0" w:space="0" w:color="auto"/>
        <w:left w:val="none" w:sz="0" w:space="0" w:color="auto"/>
        <w:bottom w:val="none" w:sz="0" w:space="0" w:color="auto"/>
        <w:right w:val="none" w:sz="0" w:space="0" w:color="auto"/>
      </w:divBdr>
      <w:divsChild>
        <w:div w:id="949437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490645">
      <w:bodyDiv w:val="1"/>
      <w:marLeft w:val="0"/>
      <w:marRight w:val="0"/>
      <w:marTop w:val="0"/>
      <w:marBottom w:val="0"/>
      <w:divBdr>
        <w:top w:val="none" w:sz="0" w:space="0" w:color="auto"/>
        <w:left w:val="none" w:sz="0" w:space="0" w:color="auto"/>
        <w:bottom w:val="none" w:sz="0" w:space="0" w:color="auto"/>
        <w:right w:val="none" w:sz="0" w:space="0" w:color="auto"/>
      </w:divBdr>
      <w:divsChild>
        <w:div w:id="297230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766707">
      <w:bodyDiv w:val="1"/>
      <w:marLeft w:val="0"/>
      <w:marRight w:val="0"/>
      <w:marTop w:val="0"/>
      <w:marBottom w:val="0"/>
      <w:divBdr>
        <w:top w:val="none" w:sz="0" w:space="0" w:color="auto"/>
        <w:left w:val="none" w:sz="0" w:space="0" w:color="auto"/>
        <w:bottom w:val="none" w:sz="0" w:space="0" w:color="auto"/>
        <w:right w:val="none" w:sz="0" w:space="0" w:color="auto"/>
      </w:divBdr>
    </w:div>
    <w:div w:id="682711592">
      <w:bodyDiv w:val="1"/>
      <w:marLeft w:val="0"/>
      <w:marRight w:val="0"/>
      <w:marTop w:val="0"/>
      <w:marBottom w:val="0"/>
      <w:divBdr>
        <w:top w:val="none" w:sz="0" w:space="0" w:color="auto"/>
        <w:left w:val="none" w:sz="0" w:space="0" w:color="auto"/>
        <w:bottom w:val="none" w:sz="0" w:space="0" w:color="auto"/>
        <w:right w:val="none" w:sz="0" w:space="0" w:color="auto"/>
      </w:divBdr>
    </w:div>
    <w:div w:id="788015389">
      <w:bodyDiv w:val="1"/>
      <w:marLeft w:val="0"/>
      <w:marRight w:val="0"/>
      <w:marTop w:val="0"/>
      <w:marBottom w:val="0"/>
      <w:divBdr>
        <w:top w:val="none" w:sz="0" w:space="0" w:color="auto"/>
        <w:left w:val="none" w:sz="0" w:space="0" w:color="auto"/>
        <w:bottom w:val="none" w:sz="0" w:space="0" w:color="auto"/>
        <w:right w:val="none" w:sz="0" w:space="0" w:color="auto"/>
      </w:divBdr>
    </w:div>
    <w:div w:id="817846423">
      <w:bodyDiv w:val="1"/>
      <w:marLeft w:val="0"/>
      <w:marRight w:val="0"/>
      <w:marTop w:val="0"/>
      <w:marBottom w:val="0"/>
      <w:divBdr>
        <w:top w:val="none" w:sz="0" w:space="0" w:color="auto"/>
        <w:left w:val="none" w:sz="0" w:space="0" w:color="auto"/>
        <w:bottom w:val="none" w:sz="0" w:space="0" w:color="auto"/>
        <w:right w:val="none" w:sz="0" w:space="0" w:color="auto"/>
      </w:divBdr>
      <w:divsChild>
        <w:div w:id="852184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355580">
      <w:bodyDiv w:val="1"/>
      <w:marLeft w:val="0"/>
      <w:marRight w:val="0"/>
      <w:marTop w:val="0"/>
      <w:marBottom w:val="0"/>
      <w:divBdr>
        <w:top w:val="none" w:sz="0" w:space="0" w:color="auto"/>
        <w:left w:val="none" w:sz="0" w:space="0" w:color="auto"/>
        <w:bottom w:val="none" w:sz="0" w:space="0" w:color="auto"/>
        <w:right w:val="none" w:sz="0" w:space="0" w:color="auto"/>
      </w:divBdr>
    </w:div>
    <w:div w:id="1179929462">
      <w:bodyDiv w:val="1"/>
      <w:marLeft w:val="0"/>
      <w:marRight w:val="0"/>
      <w:marTop w:val="0"/>
      <w:marBottom w:val="0"/>
      <w:divBdr>
        <w:top w:val="none" w:sz="0" w:space="0" w:color="auto"/>
        <w:left w:val="none" w:sz="0" w:space="0" w:color="auto"/>
        <w:bottom w:val="none" w:sz="0" w:space="0" w:color="auto"/>
        <w:right w:val="none" w:sz="0" w:space="0" w:color="auto"/>
      </w:divBdr>
    </w:div>
    <w:div w:id="1195385151">
      <w:bodyDiv w:val="1"/>
      <w:marLeft w:val="0"/>
      <w:marRight w:val="0"/>
      <w:marTop w:val="0"/>
      <w:marBottom w:val="0"/>
      <w:divBdr>
        <w:top w:val="none" w:sz="0" w:space="0" w:color="auto"/>
        <w:left w:val="none" w:sz="0" w:space="0" w:color="auto"/>
        <w:bottom w:val="none" w:sz="0" w:space="0" w:color="auto"/>
        <w:right w:val="none" w:sz="0" w:space="0" w:color="auto"/>
      </w:divBdr>
      <w:divsChild>
        <w:div w:id="837230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442159">
      <w:bodyDiv w:val="1"/>
      <w:marLeft w:val="0"/>
      <w:marRight w:val="0"/>
      <w:marTop w:val="0"/>
      <w:marBottom w:val="0"/>
      <w:divBdr>
        <w:top w:val="none" w:sz="0" w:space="0" w:color="auto"/>
        <w:left w:val="none" w:sz="0" w:space="0" w:color="auto"/>
        <w:bottom w:val="none" w:sz="0" w:space="0" w:color="auto"/>
        <w:right w:val="none" w:sz="0" w:space="0" w:color="auto"/>
      </w:divBdr>
      <w:divsChild>
        <w:div w:id="144110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034550">
      <w:bodyDiv w:val="1"/>
      <w:marLeft w:val="0"/>
      <w:marRight w:val="0"/>
      <w:marTop w:val="0"/>
      <w:marBottom w:val="0"/>
      <w:divBdr>
        <w:top w:val="none" w:sz="0" w:space="0" w:color="auto"/>
        <w:left w:val="none" w:sz="0" w:space="0" w:color="auto"/>
        <w:bottom w:val="none" w:sz="0" w:space="0" w:color="auto"/>
        <w:right w:val="none" w:sz="0" w:space="0" w:color="auto"/>
      </w:divBdr>
    </w:div>
    <w:div w:id="1875997875">
      <w:bodyDiv w:val="1"/>
      <w:marLeft w:val="0"/>
      <w:marRight w:val="0"/>
      <w:marTop w:val="0"/>
      <w:marBottom w:val="0"/>
      <w:divBdr>
        <w:top w:val="none" w:sz="0" w:space="0" w:color="auto"/>
        <w:left w:val="none" w:sz="0" w:space="0" w:color="auto"/>
        <w:bottom w:val="none" w:sz="0" w:space="0" w:color="auto"/>
        <w:right w:val="none" w:sz="0" w:space="0" w:color="auto"/>
      </w:divBdr>
    </w:div>
    <w:div w:id="214330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DD01A-6BA8-4B25-8163-D305604A8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5772</TotalTime>
  <Pages>14</Pages>
  <Words>2597</Words>
  <Characters>14807</Characters>
  <Application>Microsoft Office Word</Application>
  <DocSecurity>0</DocSecurity>
  <Lines>123</Lines>
  <Paragraphs>34</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Вадим Гончаров</dc:creator>
  <cp:keywords/>
  <dc:description/>
  <cp:lastModifiedBy>Гончаров Вадим Олегович</cp:lastModifiedBy>
  <cp:revision>44</cp:revision>
  <dcterms:created xsi:type="dcterms:W3CDTF">2025-03-19T18:43:00Z</dcterms:created>
  <dcterms:modified xsi:type="dcterms:W3CDTF">2026-09-29T11:48:00Z</dcterms:modified>
</cp:coreProperties>
</file>