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客户私有备注</w:t>
      </w:r>
    </w:p>
    <w:p>
      <w:r>
        <w:t>TABLE: 客户备注</w:t>
      </w:r>
    </w:p>
    <w:tbl>
      <w:tr>
        <w:tc>
          <w:p>
            <w:r>
              <w:t>客户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客户甲</w:t>
            </w:r>
          </w:p>
        </w:tc>
        <w:tc>
          <w:p>
            <w:r>
              <w:t>仅限所有者复核</w:t>
            </w:r>
          </w:p>
        </w:tc>
      </w:tr>
    </w:tbl>
    <w:sectPr/>
  </w:body>
</w:document>
</file>