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admin-email-composer"/>
    <w:p>
      <w:pPr>
        <w:pStyle w:val="Heading1"/>
      </w:pPr>
      <w:r>
        <w:t xml:space="preserve">Admin Email Composer</w:t>
      </w:r>
    </w:p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Allow the business owner to manually send professional emails to any customer directly from the Admin Dashboard whenever necessary.</w:t>
      </w:r>
    </w:p>
    <w:p>
      <w:pPr>
        <w:pStyle w:val="BodyText"/>
      </w:pPr>
      <w:r>
        <w:t xml:space="preserve">This feature should complement the automated email system by giving the seller full control over customer communication.</w:t>
      </w:r>
    </w:p>
    <w:p>
      <w:r>
        <w:pict>
          <v:rect style="width:0;height:1.5pt" o:hralign="center" o:hrstd="t" o:hr="t"/>
        </w:pict>
      </w:r>
    </w:p>
    <w:bookmarkEnd w:id="20"/>
    <w:bookmarkStart w:id="21" w:name="access"/>
    <w:p>
      <w:pPr>
        <w:pStyle w:val="Heading2"/>
      </w:pPr>
      <w:r>
        <w:t xml:space="preserve">Access</w:t>
      </w:r>
    </w:p>
    <w:p>
      <w:pPr>
        <w:pStyle w:val="FirstParagraph"/>
      </w:pPr>
      <w:r>
        <w:t xml:space="preserve">Each customer profile and order page should include a</w:t>
      </w:r>
      <w:r>
        <w:t xml:space="preserve"> </w:t>
      </w:r>
      <w:r>
        <w:rPr>
          <w:b/>
          <w:bCs/>
        </w:rPr>
        <w:t xml:space="preserve">Send Email</w:t>
      </w:r>
      <w:r>
        <w:t xml:space="preserve"> </w:t>
      </w:r>
      <w:r>
        <w:t xml:space="preserve">button.</w:t>
      </w:r>
    </w:p>
    <w:p>
      <w:pPr>
        <w:pStyle w:val="BodyText"/>
      </w:pPr>
      <w:r>
        <w:t xml:space="preserve">Clicking the button opens a clean, user-friendly email composer.</w:t>
      </w:r>
    </w:p>
    <w:p>
      <w:r>
        <w:pict>
          <v:rect style="width:0;height:1.5pt" o:hralign="center" o:hrstd="t" o:hr="t"/>
        </w:pict>
      </w:r>
    </w:p>
    <w:bookmarkEnd w:id="21"/>
    <w:bookmarkStart w:id="22" w:name="email-composer"/>
    <w:p>
      <w:pPr>
        <w:pStyle w:val="Heading2"/>
      </w:pPr>
      <w:r>
        <w:t xml:space="preserve">Email Composer</w:t>
      </w:r>
    </w:p>
    <w:p>
      <w:pPr>
        <w:pStyle w:val="FirstParagraph"/>
      </w:pPr>
      <w:r>
        <w:t xml:space="preserve">The email form should include:</w:t>
      </w:r>
    </w:p>
    <w:p>
      <w:pPr>
        <w:pStyle w:val="Compact"/>
        <w:numPr>
          <w:ilvl w:val="0"/>
          <w:numId w:val="1001"/>
        </w:numPr>
      </w:pPr>
      <w:r>
        <w:t xml:space="preserve">Recipient (auto-filled with the customer’s email)</w:t>
      </w:r>
    </w:p>
    <w:p>
      <w:pPr>
        <w:pStyle w:val="Compact"/>
        <w:numPr>
          <w:ilvl w:val="0"/>
          <w:numId w:val="1001"/>
        </w:numPr>
      </w:pPr>
      <w:r>
        <w:t xml:space="preserve">Subject</w:t>
      </w:r>
    </w:p>
    <w:p>
      <w:pPr>
        <w:pStyle w:val="Compact"/>
        <w:numPr>
          <w:ilvl w:val="0"/>
          <w:numId w:val="1001"/>
        </w:numPr>
      </w:pPr>
      <w:r>
        <w:t xml:space="preserve">Rich text message editor</w:t>
      </w:r>
    </w:p>
    <w:p>
      <w:pPr>
        <w:pStyle w:val="Compact"/>
        <w:numPr>
          <w:ilvl w:val="0"/>
          <w:numId w:val="1001"/>
        </w:numPr>
      </w:pPr>
      <w:r>
        <w:t xml:space="preserve">File attachment support (future enhancement)</w:t>
      </w:r>
    </w:p>
    <w:p>
      <w:pPr>
        <w:pStyle w:val="Compact"/>
        <w:numPr>
          <w:ilvl w:val="0"/>
          <w:numId w:val="1001"/>
        </w:numPr>
      </w:pPr>
      <w:r>
        <w:t xml:space="preserve">Preview Email</w:t>
      </w:r>
    </w:p>
    <w:p>
      <w:pPr>
        <w:pStyle w:val="Compact"/>
        <w:numPr>
          <w:ilvl w:val="0"/>
          <w:numId w:val="1001"/>
        </w:numPr>
      </w:pPr>
      <w:r>
        <w:t xml:space="preserve">Save as Draft</w:t>
      </w:r>
    </w:p>
    <w:p>
      <w:pPr>
        <w:pStyle w:val="Compact"/>
        <w:numPr>
          <w:ilvl w:val="0"/>
          <w:numId w:val="1001"/>
        </w:numPr>
      </w:pPr>
      <w:r>
        <w:t xml:space="preserve">Send Email</w:t>
      </w:r>
    </w:p>
    <w:p>
      <w:pPr>
        <w:pStyle w:val="Compact"/>
        <w:numPr>
          <w:ilvl w:val="0"/>
          <w:numId w:val="1001"/>
        </w:numPr>
      </w:pPr>
      <w:r>
        <w:t xml:space="preserve">Cancel</w:t>
      </w:r>
    </w:p>
    <w:p>
      <w:pPr>
        <w:pStyle w:val="FirstParagraph"/>
      </w:pPr>
      <w:r>
        <w:t xml:space="preserve">The sender’s business email should automatically be used as the</w:t>
      </w:r>
      <w:r>
        <w:t xml:space="preserve"> </w:t>
      </w:r>
      <w:r>
        <w:t xml:space="preserve">“From”</w:t>
      </w:r>
      <w:r>
        <w:t xml:space="preserve"> </w:t>
      </w:r>
      <w:r>
        <w:t xml:space="preserve">address.</w:t>
      </w:r>
    </w:p>
    <w:p>
      <w:r>
        <w:pict>
          <v:rect style="width:0;height:1.5pt" o:hralign="center" o:hrstd="t" o:hr="t"/>
        </w:pict>
      </w:r>
    </w:p>
    <w:bookmarkEnd w:id="22"/>
    <w:bookmarkStart w:id="23" w:name="quick-templates"/>
    <w:p>
      <w:pPr>
        <w:pStyle w:val="Heading2"/>
      </w:pPr>
      <w:r>
        <w:t xml:space="preserve">Quick Templates</w:t>
      </w:r>
    </w:p>
    <w:p>
      <w:pPr>
        <w:pStyle w:val="FirstParagraph"/>
      </w:pPr>
      <w:r>
        <w:t xml:space="preserve">Provide editable templates for common situations, including:</w:t>
      </w:r>
    </w:p>
    <w:p>
      <w:pPr>
        <w:pStyle w:val="Compact"/>
        <w:numPr>
          <w:ilvl w:val="0"/>
          <w:numId w:val="1002"/>
        </w:numPr>
      </w:pPr>
      <w:r>
        <w:t xml:space="preserve">Order Update</w:t>
      </w:r>
    </w:p>
    <w:p>
      <w:pPr>
        <w:pStyle w:val="Compact"/>
        <w:numPr>
          <w:ilvl w:val="0"/>
          <w:numId w:val="1002"/>
        </w:numPr>
      </w:pPr>
      <w:r>
        <w:t xml:space="preserve">Delivery Delay</w:t>
      </w:r>
    </w:p>
    <w:p>
      <w:pPr>
        <w:pStyle w:val="Compact"/>
        <w:numPr>
          <w:ilvl w:val="0"/>
          <w:numId w:val="1002"/>
        </w:numPr>
      </w:pPr>
      <w:r>
        <w:t xml:space="preserve">Out of Stock</w:t>
      </w:r>
    </w:p>
    <w:p>
      <w:pPr>
        <w:pStyle w:val="Compact"/>
        <w:numPr>
          <w:ilvl w:val="0"/>
          <w:numId w:val="1002"/>
        </w:numPr>
      </w:pPr>
      <w:r>
        <w:t xml:space="preserve">Payment Reminder</w:t>
      </w:r>
    </w:p>
    <w:p>
      <w:pPr>
        <w:pStyle w:val="Compact"/>
        <w:numPr>
          <w:ilvl w:val="0"/>
          <w:numId w:val="1002"/>
        </w:numPr>
      </w:pPr>
      <w:r>
        <w:t xml:space="preserve">Thank You</w:t>
      </w:r>
    </w:p>
    <w:p>
      <w:pPr>
        <w:pStyle w:val="Compact"/>
        <w:numPr>
          <w:ilvl w:val="0"/>
          <w:numId w:val="1002"/>
        </w:numPr>
      </w:pPr>
      <w:r>
        <w:t xml:space="preserve">Refund Update</w:t>
      </w:r>
    </w:p>
    <w:p>
      <w:pPr>
        <w:pStyle w:val="Compact"/>
        <w:numPr>
          <w:ilvl w:val="0"/>
          <w:numId w:val="1002"/>
        </w:numPr>
      </w:pPr>
      <w:r>
        <w:t xml:space="preserve">Promotion or Discount</w:t>
      </w:r>
    </w:p>
    <w:p>
      <w:pPr>
        <w:pStyle w:val="Compact"/>
        <w:numPr>
          <w:ilvl w:val="0"/>
          <w:numId w:val="1002"/>
        </w:numPr>
      </w:pPr>
      <w:r>
        <w:t xml:space="preserve">Custom Message</w:t>
      </w:r>
    </w:p>
    <w:p>
      <w:pPr>
        <w:pStyle w:val="FirstParagraph"/>
      </w:pPr>
      <w:r>
        <w:t xml:space="preserve">The seller should be able to edit any template before sending.</w:t>
      </w:r>
    </w:p>
    <w:p>
      <w:r>
        <w:pict>
          <v:rect style="width:0;height:1.5pt" o:hralign="center" o:hrstd="t" o:hr="t"/>
        </w:pict>
      </w:r>
    </w:p>
    <w:bookmarkEnd w:id="23"/>
    <w:bookmarkStart w:id="24" w:name="customer-context"/>
    <w:p>
      <w:pPr>
        <w:pStyle w:val="Heading2"/>
      </w:pPr>
      <w:r>
        <w:t xml:space="preserve">Customer Context</w:t>
      </w:r>
    </w:p>
    <w:p>
      <w:pPr>
        <w:pStyle w:val="FirstParagraph"/>
      </w:pPr>
      <w:r>
        <w:t xml:space="preserve">When sending an email from an order page, display useful information beside the composer, such as:</w:t>
      </w:r>
    </w:p>
    <w:p>
      <w:pPr>
        <w:pStyle w:val="Compact"/>
        <w:numPr>
          <w:ilvl w:val="0"/>
          <w:numId w:val="1003"/>
        </w:numPr>
      </w:pPr>
      <w:r>
        <w:t xml:space="preserve">Customer Name</w:t>
      </w:r>
    </w:p>
    <w:p>
      <w:pPr>
        <w:pStyle w:val="Compact"/>
        <w:numPr>
          <w:ilvl w:val="0"/>
          <w:numId w:val="1003"/>
        </w:numPr>
      </w:pPr>
      <w:r>
        <w:t xml:space="preserve">Order Number</w:t>
      </w:r>
    </w:p>
    <w:p>
      <w:pPr>
        <w:pStyle w:val="Compact"/>
        <w:numPr>
          <w:ilvl w:val="0"/>
          <w:numId w:val="1003"/>
        </w:numPr>
      </w:pPr>
      <w:r>
        <w:t xml:space="preserve">Order Status</w:t>
      </w:r>
    </w:p>
    <w:p>
      <w:pPr>
        <w:pStyle w:val="Compact"/>
        <w:numPr>
          <w:ilvl w:val="0"/>
          <w:numId w:val="1003"/>
        </w:numPr>
      </w:pPr>
      <w:r>
        <w:t xml:space="preserve">Products Ordered</w:t>
      </w:r>
    </w:p>
    <w:p>
      <w:pPr>
        <w:pStyle w:val="Compact"/>
        <w:numPr>
          <w:ilvl w:val="0"/>
          <w:numId w:val="1003"/>
        </w:numPr>
      </w:pPr>
      <w:r>
        <w:t xml:space="preserve">Transaction Reference</w:t>
      </w:r>
    </w:p>
    <w:p>
      <w:pPr>
        <w:pStyle w:val="FirstParagraph"/>
      </w:pPr>
      <w:r>
        <w:t xml:space="preserve">This helps the seller write accurate, personalised messages without leaving the page.</w:t>
      </w:r>
    </w:p>
    <w:p>
      <w:r>
        <w:pict>
          <v:rect style="width:0;height:1.5pt" o:hralign="center" o:hrstd="t" o:hr="t"/>
        </w:pict>
      </w:r>
    </w:p>
    <w:bookmarkEnd w:id="24"/>
    <w:bookmarkStart w:id="25" w:name="email-history"/>
    <w:p>
      <w:pPr>
        <w:pStyle w:val="Heading2"/>
      </w:pPr>
      <w:r>
        <w:t xml:space="preserve">Email History</w:t>
      </w:r>
    </w:p>
    <w:p>
      <w:pPr>
        <w:pStyle w:val="FirstParagraph"/>
      </w:pPr>
      <w:r>
        <w:t xml:space="preserve">Store all manually sent emails in the customer’s communication history.</w:t>
      </w:r>
    </w:p>
    <w:p>
      <w:pPr>
        <w:pStyle w:val="BodyText"/>
      </w:pPr>
      <w:r>
        <w:t xml:space="preserve">Display:</w:t>
      </w:r>
    </w:p>
    <w:p>
      <w:pPr>
        <w:pStyle w:val="Compact"/>
        <w:numPr>
          <w:ilvl w:val="0"/>
          <w:numId w:val="1004"/>
        </w:numPr>
      </w:pPr>
      <w:r>
        <w:t xml:space="preserve">Date &amp; Time</w:t>
      </w:r>
    </w:p>
    <w:p>
      <w:pPr>
        <w:pStyle w:val="Compact"/>
        <w:numPr>
          <w:ilvl w:val="0"/>
          <w:numId w:val="1004"/>
        </w:numPr>
      </w:pPr>
      <w:r>
        <w:t xml:space="preserve">Subject</w:t>
      </w:r>
    </w:p>
    <w:p>
      <w:pPr>
        <w:pStyle w:val="Compact"/>
        <w:numPr>
          <w:ilvl w:val="0"/>
          <w:numId w:val="1004"/>
        </w:numPr>
      </w:pPr>
      <w:r>
        <w:t xml:space="preserve">Sender</w:t>
      </w:r>
    </w:p>
    <w:p>
      <w:pPr>
        <w:pStyle w:val="Compact"/>
        <w:numPr>
          <w:ilvl w:val="0"/>
          <w:numId w:val="1004"/>
        </w:numPr>
      </w:pPr>
      <w:r>
        <w:t xml:space="preserve">Delivery Status</w:t>
      </w:r>
    </w:p>
    <w:p>
      <w:pPr>
        <w:pStyle w:val="Compact"/>
        <w:numPr>
          <w:ilvl w:val="0"/>
          <w:numId w:val="1004"/>
        </w:numPr>
      </w:pPr>
      <w:r>
        <w:t xml:space="preserve">Open Email</w:t>
      </w:r>
    </w:p>
    <w:p>
      <w:pPr>
        <w:pStyle w:val="FirstParagraph"/>
      </w:pPr>
      <w:r>
        <w:t xml:space="preserve">This creates a complete communication record for future reference.</w:t>
      </w:r>
    </w:p>
    <w:p>
      <w:r>
        <w:pict>
          <v:rect style="width:0;height:1.5pt" o:hralign="center" o:hrstd="t" o:hr="t"/>
        </w:pict>
      </w:r>
    </w:p>
    <w:bookmarkEnd w:id="25"/>
    <w:bookmarkStart w:id="26" w:name="security"/>
    <w:p>
      <w:pPr>
        <w:pStyle w:val="Heading2"/>
      </w:pPr>
      <w:r>
        <w:t xml:space="preserve">Security</w:t>
      </w:r>
    </w:p>
    <w:p>
      <w:pPr>
        <w:pStyle w:val="FirstParagraph"/>
      </w:pPr>
      <w:r>
        <w:t xml:space="preserve">All emails must be sent securely through the Resend API using server-side endpoints.</w:t>
      </w:r>
    </w:p>
    <w:p>
      <w:pPr>
        <w:pStyle w:val="BodyText"/>
      </w:pPr>
      <w:r>
        <w:t xml:space="preserve">Only authenticated admins may send emails.</w:t>
      </w:r>
    </w:p>
    <w:p>
      <w:pPr>
        <w:pStyle w:val="BodyText"/>
      </w:pPr>
      <w:r>
        <w:t xml:space="preserve">Every email should be logged for auditing and troubleshooting.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2026-07-25T14:34:50Z</dcterms:created>
  <dcterms:modified xsi:type="dcterms:W3CDTF">2026-07-25T14:34:50Z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