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0" w:rsidRPr="003C3E7D" w:rsidRDefault="00D75590" w:rsidP="00D75590">
      <w:pPr>
        <w:jc w:val="center"/>
        <w:rPr>
          <w:b/>
        </w:rPr>
      </w:pPr>
      <w:r w:rsidRPr="003C3E7D">
        <w:rPr>
          <w:b/>
        </w:rPr>
        <w:t xml:space="preserve">SEEDLING SURVEY </w:t>
      </w:r>
      <w:r w:rsidR="00C50C9F" w:rsidRPr="003C3E7D">
        <w:rPr>
          <w:b/>
        </w:rPr>
        <w:t>2017</w:t>
      </w:r>
    </w:p>
    <w:p w:rsidR="00D75590" w:rsidRPr="003C3E7D" w:rsidRDefault="00D75590" w:rsidP="00D75590">
      <w:pPr>
        <w:rPr>
          <w:b/>
        </w:rPr>
      </w:pPr>
      <w:r w:rsidRPr="003C3E7D">
        <w:rPr>
          <w:b/>
        </w:rPr>
        <w:t>IN OFFICE:</w:t>
      </w:r>
    </w:p>
    <w:p w:rsidR="00D75590" w:rsidRPr="003C3E7D" w:rsidRDefault="00D75590" w:rsidP="00C50C9F">
      <w:pPr>
        <w:ind w:left="360"/>
      </w:pPr>
      <w:r w:rsidRPr="003C3E7D">
        <w:t>Select plots to visit fro</w:t>
      </w:r>
      <w:r w:rsidR="00C50C9F" w:rsidRPr="003C3E7D">
        <w:t>m the SIGEO map. Print datasheets for the plots you intend to visit</w:t>
      </w:r>
      <w:r w:rsidRPr="003C3E7D">
        <w:t>.</w:t>
      </w:r>
    </w:p>
    <w:p w:rsidR="00C50C9F" w:rsidRPr="003C3E7D" w:rsidRDefault="00C50C9F" w:rsidP="00C50C9F">
      <w:pPr>
        <w:ind w:left="360"/>
      </w:pPr>
      <w:r w:rsidRPr="003C3E7D">
        <w:t xml:space="preserve">Supplies: </w:t>
      </w:r>
    </w:p>
    <w:p w:rsidR="00C50C9F" w:rsidRPr="003C3E7D" w:rsidRDefault="00C50C9F" w:rsidP="00C50C9F">
      <w:pPr>
        <w:ind w:left="1080"/>
        <w:sectPr w:rsidR="00C50C9F" w:rsidRPr="003C3E7D" w:rsidSect="00D75590">
          <w:pgSz w:w="12240" w:h="15840"/>
          <w:pgMar w:top="720" w:right="1440" w:bottom="1440" w:left="990" w:header="720" w:footer="720" w:gutter="0"/>
          <w:cols w:space="720"/>
          <w:docGrid w:linePitch="360"/>
        </w:sectPr>
      </w:pP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Clipboard</w:t>
      </w:r>
    </w:p>
    <w:p w:rsidR="00C50C9F" w:rsidRPr="003C3E7D" w:rsidRDefault="00D75590" w:rsidP="00C50C9F">
      <w:pPr>
        <w:pStyle w:val="ListParagraph"/>
        <w:numPr>
          <w:ilvl w:val="0"/>
          <w:numId w:val="7"/>
        </w:numPr>
      </w:pPr>
      <w:r w:rsidRPr="003C3E7D">
        <w:t xml:space="preserve">printed </w:t>
      </w:r>
      <w:r w:rsidR="00C50C9F" w:rsidRPr="003C3E7D">
        <w:t>datasheets</w:t>
      </w:r>
    </w:p>
    <w:p w:rsidR="003C3E7D" w:rsidRPr="003C3E7D" w:rsidRDefault="003C3E7D" w:rsidP="00C50C9F">
      <w:pPr>
        <w:pStyle w:val="ListParagraph"/>
        <w:numPr>
          <w:ilvl w:val="0"/>
          <w:numId w:val="7"/>
        </w:numPr>
      </w:pPr>
      <w:r w:rsidRPr="003C3E7D">
        <w:t>blank datasheets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copy of protocol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map of grid and seedling plots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list of species codes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seedling field guide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>ruler</w:t>
      </w:r>
    </w:p>
    <w:p w:rsidR="00C50C9F" w:rsidRPr="003C3E7D" w:rsidRDefault="00D75590" w:rsidP="00C50C9F">
      <w:pPr>
        <w:pStyle w:val="ListParagraph"/>
        <w:numPr>
          <w:ilvl w:val="0"/>
          <w:numId w:val="7"/>
        </w:numPr>
      </w:pPr>
      <w:r w:rsidRPr="003C3E7D">
        <w:t>four</w:t>
      </w:r>
      <w:r w:rsidR="00C50C9F" w:rsidRPr="003C3E7D">
        <w:t xml:space="preserve"> 1-m</w:t>
      </w:r>
      <w:r w:rsidRPr="003C3E7D">
        <w:t xml:space="preserve"> poles</w:t>
      </w:r>
      <w:r w:rsidR="00C50C9F" w:rsidRPr="003C3E7D">
        <w:t xml:space="preserve"> and 4 joints (quadrat)</w:t>
      </w:r>
    </w:p>
    <w:p w:rsidR="00C50C9F" w:rsidRPr="003C3E7D" w:rsidRDefault="00D75590" w:rsidP="00C50C9F">
      <w:pPr>
        <w:pStyle w:val="ListParagraph"/>
        <w:numPr>
          <w:ilvl w:val="0"/>
          <w:numId w:val="7"/>
        </w:numPr>
      </w:pPr>
      <w:r w:rsidRPr="003C3E7D">
        <w:t>new tags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</w:pPr>
      <w:r w:rsidRPr="003C3E7D">
        <w:t xml:space="preserve">a few “fluffy” stakes and </w:t>
      </w:r>
      <w:proofErr w:type="spellStart"/>
      <w:r w:rsidRPr="003C3E7D">
        <w:t>pvc</w:t>
      </w:r>
      <w:proofErr w:type="spellEnd"/>
      <w:r w:rsidRPr="003C3E7D">
        <w:t xml:space="preserve"> posts (in case some need replacement)</w:t>
      </w:r>
    </w:p>
    <w:p w:rsidR="00C50C9F" w:rsidRPr="003C3E7D" w:rsidRDefault="00C50C9F" w:rsidP="00C50C9F">
      <w:pPr>
        <w:pStyle w:val="ListParagraph"/>
        <w:numPr>
          <w:ilvl w:val="0"/>
          <w:numId w:val="7"/>
        </w:numPr>
        <w:sectPr w:rsidR="00C50C9F" w:rsidRPr="003C3E7D" w:rsidSect="00C50C9F">
          <w:type w:val="continuous"/>
          <w:pgSz w:w="12240" w:h="15840"/>
          <w:pgMar w:top="720" w:right="1440" w:bottom="1440" w:left="990" w:header="720" w:footer="720" w:gutter="0"/>
          <w:cols w:num="2" w:space="720"/>
          <w:docGrid w:linePitch="360"/>
        </w:sectPr>
      </w:pPr>
      <w:r w:rsidRPr="003C3E7D">
        <w:t>pencils + spares</w:t>
      </w:r>
    </w:p>
    <w:p w:rsidR="00D75590" w:rsidRPr="003C3E7D" w:rsidRDefault="00D75590" w:rsidP="00D75590">
      <w:pPr>
        <w:rPr>
          <w:b/>
        </w:rPr>
      </w:pPr>
      <w:r w:rsidRPr="003C3E7D">
        <w:rPr>
          <w:b/>
        </w:rPr>
        <w:t>IN THE FIELD</w:t>
      </w:r>
    </w:p>
    <w:p w:rsidR="00D75590" w:rsidRPr="003C3E7D" w:rsidRDefault="00C50C9F" w:rsidP="00C50C9F">
      <w:pPr>
        <w:pStyle w:val="ListParagraph"/>
        <w:numPr>
          <w:ilvl w:val="0"/>
          <w:numId w:val="6"/>
        </w:numPr>
      </w:pPr>
      <w:r w:rsidRPr="003C3E7D">
        <w:t>L</w:t>
      </w:r>
      <w:r w:rsidR="00D75590" w:rsidRPr="003C3E7D">
        <w:t>ocate the rebar and orientate yourself</w:t>
      </w:r>
      <w:r w:rsidRPr="003C3E7D">
        <w:t xml:space="preserve"> to be certain of which way is</w:t>
      </w:r>
      <w:r w:rsidR="00D75590" w:rsidRPr="003C3E7D">
        <w:t xml:space="preserve"> </w:t>
      </w:r>
      <w:proofErr w:type="gramStart"/>
      <w:r w:rsidR="00D75590" w:rsidRPr="003C3E7D">
        <w:t>North</w:t>
      </w:r>
      <w:proofErr w:type="gramEnd"/>
      <w:r w:rsidR="00D75590" w:rsidRPr="003C3E7D">
        <w:t>.</w:t>
      </w:r>
    </w:p>
    <w:p w:rsidR="00926711" w:rsidRPr="003C3E7D" w:rsidRDefault="00D75590" w:rsidP="00C50C9F">
      <w:pPr>
        <w:pStyle w:val="ListParagraph"/>
        <w:numPr>
          <w:ilvl w:val="0"/>
          <w:numId w:val="6"/>
        </w:numPr>
      </w:pPr>
      <w:r w:rsidRPr="003C3E7D">
        <w:t xml:space="preserve">Locate </w:t>
      </w:r>
      <w:r w:rsidR="00C50C9F" w:rsidRPr="003C3E7D">
        <w:t>the</w:t>
      </w:r>
      <w:r w:rsidRPr="003C3E7D">
        <w:t xml:space="preserve"> plots (East, </w:t>
      </w:r>
      <w:r w:rsidR="00926711" w:rsidRPr="003C3E7D">
        <w:t xml:space="preserve">South, </w:t>
      </w:r>
      <w:proofErr w:type="gramStart"/>
      <w:r w:rsidR="00C50C9F" w:rsidRPr="003C3E7D">
        <w:t>West</w:t>
      </w:r>
      <w:proofErr w:type="gramEnd"/>
      <w:r w:rsidR="00C50C9F" w:rsidRPr="003C3E7D">
        <w:t>). Be aware of</w:t>
      </w:r>
      <w:r w:rsidRPr="003C3E7D">
        <w:t xml:space="preserve"> plot orientation (important for</w:t>
      </w:r>
      <w:r w:rsidR="00C50C9F" w:rsidRPr="003C3E7D">
        <w:t xml:space="preserve"> coordinates!) and work always i</w:t>
      </w:r>
      <w:r w:rsidRPr="003C3E7D">
        <w:t xml:space="preserve">n the same order: East, </w:t>
      </w:r>
      <w:r w:rsidR="00926711" w:rsidRPr="003C3E7D">
        <w:t xml:space="preserve">South, </w:t>
      </w:r>
      <w:proofErr w:type="gramStart"/>
      <w:r w:rsidR="00926711" w:rsidRPr="003C3E7D">
        <w:t>West</w:t>
      </w:r>
      <w:proofErr w:type="gramEnd"/>
      <w:r w:rsidR="00926711" w:rsidRPr="003C3E7D">
        <w:t>.</w:t>
      </w:r>
    </w:p>
    <w:p w:rsidR="00D75590" w:rsidRPr="003C3E7D" w:rsidRDefault="00C50C9F" w:rsidP="00C50C9F">
      <w:pPr>
        <w:pStyle w:val="ListParagraph"/>
        <w:numPr>
          <w:ilvl w:val="0"/>
          <w:numId w:val="6"/>
        </w:numPr>
      </w:pPr>
      <w:r w:rsidRPr="003C3E7D">
        <w:t>Locate the PVC</w:t>
      </w:r>
      <w:r w:rsidR="00926711" w:rsidRPr="003C3E7D">
        <w:t xml:space="preserve"> pipes and yellow brush</w:t>
      </w:r>
      <w:r w:rsidR="00524712" w:rsidRPr="003C3E7D">
        <w:t>es</w:t>
      </w:r>
      <w:r w:rsidR="00926711" w:rsidRPr="003C3E7D">
        <w:t xml:space="preserve"> at the corner</w:t>
      </w:r>
      <w:r w:rsidRPr="003C3E7D">
        <w:t>s</w:t>
      </w:r>
      <w:r w:rsidR="00926711" w:rsidRPr="003C3E7D">
        <w:t xml:space="preserve">. Set </w:t>
      </w:r>
      <w:r w:rsidRPr="003C3E7D">
        <w:t>quadrat</w:t>
      </w:r>
      <w:r w:rsidR="00926711" w:rsidRPr="003C3E7D">
        <w:t>.</w:t>
      </w:r>
    </w:p>
    <w:p w:rsidR="00D75590" w:rsidRPr="003C3E7D" w:rsidRDefault="00D75590" w:rsidP="00D75590">
      <w:pPr>
        <w:rPr>
          <w:b/>
        </w:rPr>
      </w:pPr>
      <w:r w:rsidRPr="003C3E7D">
        <w:rPr>
          <w:b/>
        </w:rPr>
        <w:t>RECORD DATA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</w:pPr>
      <w:r w:rsidRPr="003C3E7D">
        <w:t>Always write date and collector.</w:t>
      </w:r>
    </w:p>
    <w:p w:rsidR="00D75590" w:rsidRPr="003C3E7D" w:rsidRDefault="00C50C9F" w:rsidP="00C50C9F">
      <w:pPr>
        <w:pStyle w:val="ListParagraph"/>
        <w:numPr>
          <w:ilvl w:val="0"/>
          <w:numId w:val="5"/>
        </w:numPr>
      </w:pPr>
      <w:r w:rsidRPr="003C3E7D">
        <w:t>Record</w:t>
      </w:r>
      <w:r w:rsidR="00D75590" w:rsidRPr="003C3E7D">
        <w:t xml:space="preserve"> leaf litter L</w:t>
      </w:r>
      <w:proofErr w:type="gramStart"/>
      <w:r w:rsidR="00D75590" w:rsidRPr="003C3E7D">
        <w:t>=(</w:t>
      </w:r>
      <w:proofErr w:type="gramEnd"/>
      <w:r w:rsidR="00D75590" w:rsidRPr="003C3E7D">
        <w:t>%) and Invasive species (%). Invasive could be written using c</w:t>
      </w:r>
      <w:r w:rsidRPr="003C3E7D">
        <w:t>ommon names or scientific names or 4-letter codes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</w:pPr>
      <w:r w:rsidRPr="003C3E7D">
        <w:t xml:space="preserve">Get on your knees and clear the plot of leaves in order to find tagged seedlings, be gentle. Use garden gloves. 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  <w:rPr>
          <w:b/>
        </w:rPr>
      </w:pPr>
      <w:r w:rsidRPr="003C3E7D">
        <w:t>Look for missing tags in the ground</w:t>
      </w:r>
      <w:r w:rsidR="003C3E7D" w:rsidRPr="003C3E7D">
        <w:t>. I</w:t>
      </w:r>
      <w:r w:rsidRPr="003C3E7D">
        <w:t>f a tag</w:t>
      </w:r>
      <w:r w:rsidR="003C3E7D" w:rsidRPr="003C3E7D">
        <w:t xml:space="preserve"> is</w:t>
      </w:r>
      <w:r w:rsidRPr="003C3E7D">
        <w:t xml:space="preserve"> not attached to a plant and you are sure the plant is Dea</w:t>
      </w:r>
      <w:r w:rsidR="003C3E7D" w:rsidRPr="003C3E7D">
        <w:t>d then write: D</w:t>
      </w:r>
      <w:proofErr w:type="gramStart"/>
      <w:r w:rsidR="003C3E7D" w:rsidRPr="003C3E7D">
        <w:t>,TR</w:t>
      </w:r>
      <w:proofErr w:type="gramEnd"/>
      <w:r w:rsidR="003C3E7D" w:rsidRPr="003C3E7D">
        <w:t xml:space="preserve">  (“</w:t>
      </w:r>
      <w:r w:rsidRPr="003C3E7D">
        <w:t>dead, tag removed</w:t>
      </w:r>
      <w:r w:rsidR="003C3E7D" w:rsidRPr="003C3E7D">
        <w:t>”</w:t>
      </w:r>
      <w:r w:rsidRPr="003C3E7D">
        <w:t xml:space="preserve">). If </w:t>
      </w:r>
      <w:r w:rsidR="003C3E7D" w:rsidRPr="003C3E7D">
        <w:t>both tag and plant are not found, record “NN” in notes and NA in height. If the tag is found but not the plant, record</w:t>
      </w:r>
      <w:r w:rsidRPr="003C3E7D">
        <w:t xml:space="preserve"> </w:t>
      </w:r>
      <w:r w:rsidR="003C3E7D" w:rsidRPr="003C3E7D">
        <w:t>“</w:t>
      </w:r>
      <w:r w:rsidRPr="003C3E7D">
        <w:t>NF</w:t>
      </w:r>
      <w:r w:rsidR="003C3E7D" w:rsidRPr="003C3E7D">
        <w:t>”</w:t>
      </w:r>
      <w:r w:rsidRPr="003C3E7D">
        <w:t xml:space="preserve"> in notes and NA in heig</w:t>
      </w:r>
      <w:r w:rsidR="003C3E7D" w:rsidRPr="003C3E7D">
        <w:t>ht</w:t>
      </w:r>
      <w:r w:rsidRPr="003C3E7D">
        <w:t>.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  <w:rPr>
          <w:b/>
        </w:rPr>
      </w:pPr>
      <w:r w:rsidRPr="003C3E7D">
        <w:t xml:space="preserve">If a plant doesn’t have coordinates, please write them, all living plants should have coordinates. 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  <w:rPr>
          <w:b/>
        </w:rPr>
      </w:pPr>
      <w:r w:rsidRPr="003C3E7D">
        <w:t xml:space="preserve">If a plant is alive and </w:t>
      </w:r>
      <w:r w:rsidR="003C3E7D" w:rsidRPr="003C3E7D">
        <w:t>does not have a</w:t>
      </w:r>
      <w:r w:rsidRPr="003C3E7D">
        <w:t xml:space="preserve"> tag, give</w:t>
      </w:r>
      <w:r w:rsidR="003C3E7D" w:rsidRPr="003C3E7D">
        <w:t xml:space="preserve"> it</w:t>
      </w:r>
      <w:r w:rsidRPr="003C3E7D">
        <w:t xml:space="preserve"> a new tag number.</w:t>
      </w:r>
    </w:p>
    <w:p w:rsidR="00D75590" w:rsidRPr="003C3E7D" w:rsidRDefault="00D75590" w:rsidP="00C50C9F">
      <w:pPr>
        <w:pStyle w:val="ListParagraph"/>
        <w:numPr>
          <w:ilvl w:val="0"/>
          <w:numId w:val="5"/>
        </w:numPr>
        <w:rPr>
          <w:b/>
        </w:rPr>
      </w:pPr>
      <w:r w:rsidRPr="003C3E7D">
        <w:t xml:space="preserve">Write new seedling data in the blank spaces under the existing seedlings or use blank pages. </w:t>
      </w:r>
    </w:p>
    <w:p w:rsidR="00C3296E" w:rsidRPr="003C3E7D" w:rsidRDefault="003C3E7D" w:rsidP="00C3296E">
      <w:pPr>
        <w:rPr>
          <w:b/>
        </w:rPr>
      </w:pPr>
      <w:r w:rsidRPr="003C3E7D">
        <w:rPr>
          <w:b/>
        </w:rPr>
        <w:t>AFTER RETURNING</w:t>
      </w:r>
    </w:p>
    <w:p w:rsidR="003C3E7D" w:rsidRPr="003C3E7D" w:rsidRDefault="003C3E7D" w:rsidP="003C3E7D">
      <w:pPr>
        <w:pStyle w:val="ListParagraph"/>
        <w:numPr>
          <w:ilvl w:val="0"/>
          <w:numId w:val="8"/>
        </w:numPr>
      </w:pPr>
      <w:r w:rsidRPr="003C3E7D">
        <w:t>Store used tags that can be re-used (that do not have an extra “00” below the number) together</w:t>
      </w:r>
    </w:p>
    <w:p w:rsidR="003C3E7D" w:rsidRDefault="003C3E7D" w:rsidP="003C3E7D">
      <w:pPr>
        <w:pStyle w:val="ListParagraph"/>
        <w:numPr>
          <w:ilvl w:val="0"/>
          <w:numId w:val="8"/>
        </w:numPr>
      </w:pPr>
      <w:r w:rsidRPr="003C3E7D">
        <w:t>Store used tags that have “00” below the number (and should not be re-used) together</w:t>
      </w:r>
    </w:p>
    <w:p w:rsidR="003C3E7D" w:rsidRPr="003C3E7D" w:rsidRDefault="003C3E7D" w:rsidP="003C3E7D">
      <w:pPr>
        <w:pStyle w:val="ListParagraph"/>
        <w:numPr>
          <w:ilvl w:val="0"/>
          <w:numId w:val="8"/>
        </w:numPr>
      </w:pPr>
      <w:r>
        <w:t>Make more tags to re-use if you are running low</w:t>
      </w:r>
      <w:bookmarkStart w:id="0" w:name="_GoBack"/>
      <w:bookmarkEnd w:id="0"/>
    </w:p>
    <w:sectPr w:rsidR="003C3E7D" w:rsidRPr="003C3E7D" w:rsidSect="00C50C9F">
      <w:type w:val="continuous"/>
      <w:pgSz w:w="12240" w:h="15840"/>
      <w:pgMar w:top="72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D80"/>
    <w:multiLevelType w:val="hybridMultilevel"/>
    <w:tmpl w:val="659E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16BD"/>
    <w:multiLevelType w:val="hybridMultilevel"/>
    <w:tmpl w:val="4A38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409A"/>
    <w:multiLevelType w:val="hybridMultilevel"/>
    <w:tmpl w:val="1ED6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93879"/>
    <w:multiLevelType w:val="hybridMultilevel"/>
    <w:tmpl w:val="7DE66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E4B79"/>
    <w:multiLevelType w:val="hybridMultilevel"/>
    <w:tmpl w:val="5F30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E5E3E"/>
    <w:multiLevelType w:val="hybridMultilevel"/>
    <w:tmpl w:val="6A908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6F5F76"/>
    <w:multiLevelType w:val="hybridMultilevel"/>
    <w:tmpl w:val="E62A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E19AA"/>
    <w:multiLevelType w:val="hybridMultilevel"/>
    <w:tmpl w:val="7D42E5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6E"/>
    <w:rsid w:val="0007253B"/>
    <w:rsid w:val="00105290"/>
    <w:rsid w:val="0025248D"/>
    <w:rsid w:val="0033592D"/>
    <w:rsid w:val="003C3E7D"/>
    <w:rsid w:val="00524712"/>
    <w:rsid w:val="00926711"/>
    <w:rsid w:val="009C3719"/>
    <w:rsid w:val="00C3296E"/>
    <w:rsid w:val="00C50C9F"/>
    <w:rsid w:val="00D75590"/>
    <w:rsid w:val="00F34D44"/>
    <w:rsid w:val="00F41335"/>
    <w:rsid w:val="00F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F0708-6D5F-49F4-B7F1-E7D73A8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E"/>
    <w:pPr>
      <w:ind w:left="720"/>
      <w:contextualSpacing/>
    </w:pPr>
  </w:style>
  <w:style w:type="table" w:styleId="TableGrid">
    <w:name w:val="Table Grid"/>
    <w:basedOn w:val="TableNormal"/>
    <w:uiPriority w:val="59"/>
    <w:rsid w:val="00C3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gonzalezeb</dc:creator>
  <cp:lastModifiedBy>Ledvina, Joseph</cp:lastModifiedBy>
  <cp:revision>3</cp:revision>
  <cp:lastPrinted>2012-07-30T21:46:00Z</cp:lastPrinted>
  <dcterms:created xsi:type="dcterms:W3CDTF">2017-05-24T19:53:00Z</dcterms:created>
  <dcterms:modified xsi:type="dcterms:W3CDTF">2017-05-24T20:08:00Z</dcterms:modified>
</cp:coreProperties>
</file>