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157"/>
        <w:gridCol w:w="1084"/>
        <w:gridCol w:w="900"/>
        <w:gridCol w:w="1711"/>
        <w:gridCol w:w="1982"/>
        <w:gridCol w:w="1526"/>
      </w:tblGrid>
      <w:tr w:rsidR="000D7177" w:rsidRPr="00C4231B" w14:paraId="1632E217" w14:textId="77777777" w:rsidTr="00FA7882">
        <w:trPr>
          <w:cantSplit/>
          <w:trHeight w:val="300"/>
          <w:tblHeader/>
        </w:trPr>
        <w:tc>
          <w:tcPr>
            <w:tcW w:w="1152" w:type="pct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  <w:noWrap/>
            <w:hideMark/>
          </w:tcPr>
          <w:p w14:paraId="6DA4FFD1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E4102A1" wp14:editId="335B33BD">
                      <wp:simplePos x="0" y="0"/>
                      <wp:positionH relativeFrom="column">
                        <wp:posOffset>-154940</wp:posOffset>
                      </wp:positionH>
                      <wp:positionV relativeFrom="paragraph">
                        <wp:posOffset>-487680</wp:posOffset>
                      </wp:positionV>
                      <wp:extent cx="6048375" cy="466725"/>
                      <wp:effectExtent l="0" t="0" r="9525" b="9525"/>
                      <wp:wrapNone/>
                      <wp:docPr id="1" name="Text Box 1">
                        <a:hlinkClick xmlns:a="http://schemas.openxmlformats.org/drawingml/2006/main" r:id="rId4"/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48375" cy="466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8A14370" w14:textId="2331D9FE" w:rsidR="00EA2FFA" w:rsidRDefault="00EA2FFA" w:rsidP="00D940D0">
                                  <w:r>
                                    <w:t xml:space="preserve">Table 1. Summary of </w:t>
                                  </w:r>
                                  <w:r w:rsidR="00982C0D">
                                    <w:t xml:space="preserve">typically </w:t>
                                  </w:r>
                                  <w:r>
                                    <w:t>observed variation in thermally-relevant leaf traits with canopy height and/or between sun and shade leaves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E4102A1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href="https://sinet.sharepoint.com/sites/NZP-ConservationEcologyCenter/Shared Documents/General/SI Unit Climate Research Survey Instructions (2021-04-08).docx?web=1" style="position:absolute;margin-left:-12.2pt;margin-top:-38.4pt;width:476.25pt;height:3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" o:button="t" fillcolor="white [3201]" stroked="f" strokeweight=".5pt">
                      <v:fill o:detectmouseclick="t"/>
                      <v:textbox>
                        <w:txbxContent>
                          <w:p w14:paraId="48A14370" w14:textId="2331D9FE" w:rsidR="00EA2FFA" w:rsidRDefault="00EA2FFA" w:rsidP="00D940D0">
                            <w:r>
                              <w:t xml:space="preserve">Table 1. Summary of </w:t>
                            </w:r>
                            <w:r w:rsidR="00982C0D">
                              <w:t xml:space="preserve">typically </w:t>
                            </w:r>
                            <w:r>
                              <w:t xml:space="preserve">observed variation in </w:t>
                            </w:r>
                            <w:proofErr w:type="gramStart"/>
                            <w:r>
                              <w:t>thermally-relevant</w:t>
                            </w:r>
                            <w:proofErr w:type="gramEnd"/>
                            <w:r>
                              <w:t xml:space="preserve"> leaf traits with canopy height and/or between sun and shade leaves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>trait</w:t>
            </w:r>
          </w:p>
        </w:tc>
        <w:tc>
          <w:tcPr>
            <w:tcW w:w="57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  <w:noWrap/>
            <w:hideMark/>
          </w:tcPr>
          <w:p w14:paraId="6DF6F6D9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symbol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  <w:noWrap/>
            <w:hideMark/>
          </w:tcPr>
          <w:p w14:paraId="3668E1D6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units</w:t>
            </w: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  <w:noWrap/>
            <w:hideMark/>
          </w:tcPr>
          <w:p w14:paraId="70ACA415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response</w:t>
            </w:r>
          </w:p>
        </w:tc>
        <w:tc>
          <w:tcPr>
            <w:tcW w:w="105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  <w:noWrap/>
            <w:hideMark/>
          </w:tcPr>
          <w:p w14:paraId="2A1FB590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forest type(</w:t>
            </w:r>
            <w:r>
              <w:rPr>
                <w:rFonts w:ascii="Calibri" w:eastAsia="Times New Roman" w:hAnsi="Calibri" w:cs="Times New Roman"/>
                <w:color w:val="000000"/>
              </w:rPr>
              <w:t>s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>)</w:t>
            </w:r>
          </w:p>
        </w:tc>
        <w:tc>
          <w:tcPr>
            <w:tcW w:w="815" w:type="pct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14:paraId="1D851993" w14:textId="6730A2E9" w:rsidR="00D940D0" w:rsidRPr="00C4231B" w:rsidRDefault="00D940D0" w:rsidP="00F9299E">
            <w:pPr>
              <w:spacing w:after="0" w:line="240" w:lineRule="auto"/>
              <w:ind w:right="-730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reference(s)</w:t>
            </w:r>
            <w:r w:rsidR="008A13A3">
              <w:rPr>
                <w:rFonts w:ascii="Calibri" w:eastAsia="Times New Roman" w:hAnsi="Calibri" w:cs="Times New Roman"/>
                <w:color w:val="000000"/>
              </w:rPr>
              <w:t>*</w:t>
            </w:r>
          </w:p>
        </w:tc>
      </w:tr>
      <w:tr w:rsidR="00D7613C" w:rsidRPr="00C4231B" w14:paraId="28F639CD" w14:textId="77777777" w:rsidTr="00F9299E">
        <w:trPr>
          <w:trHeight w:val="300"/>
        </w:trPr>
        <w:tc>
          <w:tcPr>
            <w:tcW w:w="5000" w:type="pct"/>
            <w:gridSpan w:val="6"/>
            <w:tcBorders>
              <w:top w:val="single" w:sz="4" w:space="0" w:color="auto"/>
            </w:tcBorders>
            <w:shd w:val="clear" w:color="auto" w:fill="auto"/>
            <w:noWrap/>
          </w:tcPr>
          <w:p w14:paraId="35D434B1" w14:textId="1180903E" w:rsidR="00D7613C" w:rsidRPr="00D7613C" w:rsidRDefault="00D7613C" w:rsidP="00F9299E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</w:rPr>
            </w:pPr>
            <w:r w:rsidRPr="00A03717">
              <w:rPr>
                <w:rFonts w:ascii="Calibri" w:eastAsia="Times New Roman" w:hAnsi="Calibri" w:cs="Times New Roman"/>
                <w:b/>
                <w:bCs/>
                <w:color w:val="000000"/>
              </w:rPr>
              <w:t>Leaf anatomy and morphological traits</w:t>
            </w:r>
          </w:p>
        </w:tc>
      </w:tr>
      <w:tr w:rsidR="000D7177" w:rsidRPr="00C4231B" w14:paraId="73716D95" w14:textId="77777777" w:rsidTr="00F9299E">
        <w:trPr>
          <w:trHeight w:val="300"/>
        </w:trPr>
        <w:tc>
          <w:tcPr>
            <w:tcW w:w="1152" w:type="pct"/>
            <w:tcBorders>
              <w:bottom w:val="nil"/>
              <w:right w:val="nil"/>
            </w:tcBorders>
            <w:shd w:val="clear" w:color="auto" w:fill="auto"/>
            <w:noWrap/>
            <w:hideMark/>
          </w:tcPr>
          <w:p w14:paraId="71E864F6" w14:textId="65279AB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leaf mass per area (or inverse of specific leaf area)</w:t>
            </w:r>
          </w:p>
        </w:tc>
        <w:tc>
          <w:tcPr>
            <w:tcW w:w="579" w:type="pct"/>
            <w:tcBorders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B763443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LMA</w:t>
            </w:r>
            <w:r w:rsidRPr="00CC2AE4">
              <w:rPr>
                <w:rFonts w:ascii="Calibri" w:eastAsia="Times New Roman" w:hAnsi="Calibri" w:cs="Times New Roman"/>
                <w:i/>
                <w:iCs/>
                <w:color w:val="000000"/>
              </w:rPr>
              <w:t xml:space="preserve"> </w:t>
            </w: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(or 1/SLA)</w:t>
            </w:r>
          </w:p>
        </w:tc>
        <w:tc>
          <w:tcPr>
            <w:tcW w:w="481" w:type="pct"/>
            <w:tcBorders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0BFFB22" w14:textId="77777777" w:rsidR="00D940D0" w:rsidRPr="00543521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g cm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-2</w:t>
            </w:r>
          </w:p>
        </w:tc>
        <w:tc>
          <w:tcPr>
            <w:tcW w:w="914" w:type="pct"/>
            <w:tcBorders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0120684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 xml:space="preserve">↑ 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>with height</w:t>
            </w:r>
          </w:p>
        </w:tc>
        <w:tc>
          <w:tcPr>
            <w:tcW w:w="1059" w:type="pct"/>
            <w:tcBorders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E90D484" w14:textId="7ED59138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TrB, </w:t>
            </w:r>
            <w:r w:rsidR="00127C59" w:rsidRPr="00C4231B">
              <w:rPr>
                <w:rFonts w:ascii="Calibri" w:eastAsia="Times New Roman" w:hAnsi="Calibri" w:cs="Times New Roman"/>
                <w:color w:val="000000"/>
              </w:rPr>
              <w:t xml:space="preserve">TeB, </w:t>
            </w:r>
            <w:r w:rsidR="001F18D9">
              <w:rPr>
                <w:rFonts w:ascii="Calibri" w:eastAsia="Times New Roman" w:hAnsi="Calibri" w:cs="Times New Roman"/>
                <w:color w:val="000000"/>
              </w:rPr>
              <w:t>TeN</w:t>
            </w:r>
            <w:r w:rsidR="00B248E6">
              <w:rPr>
                <w:rFonts w:ascii="Calibri" w:eastAsia="Times New Roman" w:hAnsi="Calibri" w:cs="Times New Roman"/>
                <w:color w:val="000000"/>
              </w:rPr>
              <w:t>, BoN</w:t>
            </w:r>
          </w:p>
        </w:tc>
        <w:tc>
          <w:tcPr>
            <w:tcW w:w="815" w:type="pct"/>
            <w:tcBorders>
              <w:left w:val="nil"/>
              <w:bottom w:val="nil"/>
            </w:tcBorders>
            <w:shd w:val="clear" w:color="auto" w:fill="auto"/>
            <w:noWrap/>
            <w:hideMark/>
          </w:tcPr>
          <w:p w14:paraId="053593BD" w14:textId="2FFBC983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</w:t>
            </w:r>
            <w:r w:rsidR="004F1355">
              <w:rPr>
                <w:rFonts w:ascii="Calibri" w:eastAsia="Times New Roman" w:hAnsi="Calibri" w:cs="Times New Roman"/>
                <w:color w:val="000000"/>
              </w:rPr>
              <w:t>,</w:t>
            </w:r>
            <w:r w:rsidR="00AF00EC">
              <w:rPr>
                <w:rFonts w:ascii="Calibri" w:eastAsia="Times New Roman" w:hAnsi="Calibri" w:cs="Times New Roman"/>
                <w:color w:val="000000"/>
              </w:rPr>
              <w:t xml:space="preserve"> 7,</w:t>
            </w:r>
            <w:r>
              <w:rPr>
                <w:rFonts w:ascii="Calibri" w:eastAsia="Times New Roman" w:hAnsi="Calibri" w:cs="Times New Roman"/>
                <w:color w:val="000000"/>
              </w:rPr>
              <w:t xml:space="preserve"> 2</w:t>
            </w:r>
            <w:r w:rsidR="004F1355">
              <w:rPr>
                <w:rFonts w:ascii="Calibri" w:eastAsia="Times New Roman" w:hAnsi="Calibri" w:cs="Times New Roman"/>
                <w:color w:val="000000"/>
              </w:rPr>
              <w:t>,</w:t>
            </w:r>
            <w:r>
              <w:rPr>
                <w:rFonts w:ascii="Calibri" w:eastAsia="Times New Roman" w:hAnsi="Calibri" w:cs="Times New Roman"/>
                <w:color w:val="000000"/>
              </w:rPr>
              <w:t xml:space="preserve"> 3</w:t>
            </w:r>
            <w:r w:rsidR="004F1355"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  <w:r>
              <w:rPr>
                <w:rFonts w:ascii="Calibri" w:eastAsia="Times New Roman" w:hAnsi="Calibri" w:cs="Times New Roman"/>
                <w:color w:val="000000"/>
              </w:rPr>
              <w:t>4</w:t>
            </w:r>
            <w:r w:rsidR="00B248E6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 w:rsidR="004071CC">
              <w:rPr>
                <w:rFonts w:ascii="Calibri" w:eastAsia="Times New Roman" w:hAnsi="Calibri" w:cs="Times New Roman"/>
                <w:color w:val="000000"/>
              </w:rPr>
              <w:t>6</w:t>
            </w:r>
          </w:p>
        </w:tc>
      </w:tr>
      <w:tr w:rsidR="000D7177" w:rsidRPr="00C4231B" w14:paraId="41C9FBD1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6185E89C" w14:textId="7111A0A2" w:rsidR="00D940D0" w:rsidRPr="00C4231B" w:rsidRDefault="000D7177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9398FB2" w14:textId="77777777" w:rsidR="00D940D0" w:rsidRPr="00C4231B" w:rsidRDefault="00D940D0" w:rsidP="00F9299E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04A9680" w14:textId="77777777" w:rsidR="00D940D0" w:rsidRPr="00543521" w:rsidRDefault="00D940D0" w:rsidP="00F929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87C897D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CB343D8" w14:textId="3C8B35C0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TrB, </w:t>
            </w:r>
            <w:r w:rsidR="00127C59" w:rsidRPr="00C4231B">
              <w:rPr>
                <w:rFonts w:ascii="Calibri" w:eastAsia="Times New Roman" w:hAnsi="Calibri" w:cs="Times New Roman"/>
                <w:color w:val="000000"/>
              </w:rPr>
              <w:t xml:space="preserve">TeB, </w:t>
            </w:r>
            <w:r w:rsidR="00D2502A">
              <w:rPr>
                <w:rFonts w:ascii="Calibri" w:eastAsia="Times New Roman" w:hAnsi="Calibri" w:cs="Times New Roman"/>
                <w:color w:val="000000"/>
              </w:rPr>
              <w:t>TeN</w:t>
            </w:r>
            <w:r w:rsidR="00B248E6">
              <w:rPr>
                <w:rFonts w:ascii="Calibri" w:eastAsia="Times New Roman" w:hAnsi="Calibri" w:cs="Times New Roman"/>
                <w:color w:val="000000"/>
              </w:rPr>
              <w:t>, BoN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143EA198" w14:textId="2A7A993E" w:rsidR="00D940D0" w:rsidRPr="00C4231B" w:rsidRDefault="00F43EA7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 xml:space="preserve">1, </w:t>
            </w:r>
            <w:r w:rsidR="00AF00EC">
              <w:rPr>
                <w:rFonts w:ascii="Calibri" w:eastAsia="Times New Roman" w:hAnsi="Calibri" w:cs="Times New Roman"/>
                <w:color w:val="000000"/>
              </w:rPr>
              <w:t xml:space="preserve">7, </w:t>
            </w:r>
            <w:r>
              <w:rPr>
                <w:rFonts w:ascii="Calibri" w:eastAsia="Times New Roman" w:hAnsi="Calibri" w:cs="Times New Roman"/>
                <w:color w:val="000000"/>
              </w:rPr>
              <w:t>2,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  <w:r>
              <w:rPr>
                <w:rFonts w:ascii="Calibri" w:eastAsia="Times New Roman" w:hAnsi="Calibri" w:cs="Times New Roman"/>
                <w:color w:val="000000"/>
              </w:rPr>
              <w:t>3, 5</w:t>
            </w:r>
            <w:r w:rsidR="00B248E6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 w:rsidR="004071CC">
              <w:rPr>
                <w:rFonts w:ascii="Calibri" w:eastAsia="Times New Roman" w:hAnsi="Calibri" w:cs="Times New Roman"/>
                <w:color w:val="000000"/>
              </w:rPr>
              <w:t>6</w:t>
            </w:r>
          </w:p>
        </w:tc>
      </w:tr>
      <w:tr w:rsidR="000D7177" w:rsidRPr="00C4231B" w14:paraId="0E4F93C8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7CCE5238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leaf density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235319F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DBD5D3B" w14:textId="77777777" w:rsidR="00D940D0" w:rsidRPr="00543521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g cm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-3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4AE6A51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2315CA6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2ABC2120" w14:textId="6C2BCC02" w:rsidR="00D940D0" w:rsidRPr="00C4231B" w:rsidRDefault="00F43EA7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2</w:t>
            </w:r>
          </w:p>
        </w:tc>
      </w:tr>
      <w:tr w:rsidR="000D7177" w:rsidRPr="00C4231B" w14:paraId="6C2094FA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1DE51A41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92CE4BC" w14:textId="77777777" w:rsidR="00D940D0" w:rsidRPr="00C4231B" w:rsidRDefault="00D940D0" w:rsidP="00F929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A4FF82F" w14:textId="77777777" w:rsidR="00D940D0" w:rsidRPr="00543521" w:rsidRDefault="00D940D0" w:rsidP="00F929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8F0EE86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DFB8782" w14:textId="01975DB2" w:rsidR="00D940D0" w:rsidRPr="00C4231B" w:rsidRDefault="00127C59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 xml:space="preserve">TeB 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458A77BE" w14:textId="66EA2A81" w:rsidR="00D940D0" w:rsidRPr="00C4231B" w:rsidRDefault="00F43EA7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6</w:t>
            </w:r>
            <w:r w:rsidR="00D940D0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2</w:t>
            </w:r>
            <w:r w:rsidR="00D940D0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</w:p>
        </w:tc>
      </w:tr>
      <w:tr w:rsidR="000D7177" w:rsidRPr="00C4231B" w14:paraId="3B1A7223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39003CAC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9246414" w14:textId="77777777" w:rsidR="00D940D0" w:rsidRPr="00C4231B" w:rsidRDefault="00D940D0" w:rsidP="00F929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4204C0C" w14:textId="77777777" w:rsidR="00D940D0" w:rsidRPr="00543521" w:rsidRDefault="00D940D0" w:rsidP="00F929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6126112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≈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A22BAEB" w14:textId="54F210DE" w:rsidR="00D940D0" w:rsidRPr="00C4231B" w:rsidRDefault="00D2502A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Te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>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316998DF" w14:textId="6B875802" w:rsidR="00D940D0" w:rsidRPr="00C4231B" w:rsidRDefault="00F43EA7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5</w:t>
            </w:r>
          </w:p>
        </w:tc>
      </w:tr>
      <w:tr w:rsidR="000D7177" w:rsidRPr="00C4231B" w14:paraId="3A47655B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00997B5D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leaf area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B1E5FAD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LA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7492EDC" w14:textId="77777777" w:rsidR="00D940D0" w:rsidRPr="00543521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cm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2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D97B069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F577F64" w14:textId="16EA9F16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TrB, </w:t>
            </w:r>
            <w:r w:rsidR="00127C59" w:rsidRPr="00C4231B">
              <w:rPr>
                <w:rFonts w:ascii="Calibri" w:eastAsia="Times New Roman" w:hAnsi="Calibri" w:cs="Times New Roman"/>
                <w:color w:val="000000"/>
              </w:rPr>
              <w:t xml:space="preserve">TeB, 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>BoN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ABEF199" w14:textId="6D8AC42B" w:rsidR="00D940D0" w:rsidRPr="00C4231B" w:rsidRDefault="00F43EA7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7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 w:rsidR="00E864FB">
              <w:rPr>
                <w:rFonts w:ascii="Calibri" w:eastAsia="Times New Roman" w:hAnsi="Calibri" w:cs="Times New Roman"/>
                <w:color w:val="000000"/>
              </w:rPr>
              <w:t>8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 w:rsidR="00E864FB">
              <w:rPr>
                <w:rFonts w:ascii="Calibri" w:eastAsia="Times New Roman" w:hAnsi="Calibri" w:cs="Times New Roman"/>
                <w:color w:val="000000"/>
              </w:rPr>
              <w:t>10</w:t>
            </w:r>
          </w:p>
        </w:tc>
      </w:tr>
      <w:tr w:rsidR="000D7177" w:rsidRPr="00C4231B" w14:paraId="6AAE16F6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600827AD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3E70CF6" w14:textId="77777777" w:rsidR="00D940D0" w:rsidRPr="00C4231B" w:rsidRDefault="00D940D0" w:rsidP="00F929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1E90F89" w14:textId="77777777" w:rsidR="00D940D0" w:rsidRPr="00543521" w:rsidRDefault="00D940D0" w:rsidP="00F929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505D044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B137DD8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TrB, TeB, BoN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5CFA9B3" w14:textId="3C7DFA11" w:rsidR="00D940D0" w:rsidRPr="00C4231B" w:rsidRDefault="00AF00EC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7</w:t>
            </w:r>
            <w:r w:rsidR="000C662F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 w:rsidR="00E864FB">
              <w:rPr>
                <w:rFonts w:ascii="Calibri" w:eastAsia="Times New Roman" w:hAnsi="Calibri" w:cs="Times New Roman"/>
                <w:color w:val="000000"/>
              </w:rPr>
              <w:t>8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 w:rsidR="00F43EA7">
              <w:rPr>
                <w:rFonts w:ascii="Calibri" w:eastAsia="Times New Roman" w:hAnsi="Calibri" w:cs="Times New Roman"/>
                <w:color w:val="000000"/>
              </w:rPr>
              <w:t>3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 w:rsidR="00E864FB">
              <w:rPr>
                <w:rFonts w:ascii="Calibri" w:eastAsia="Times New Roman" w:hAnsi="Calibri" w:cs="Times New Roman"/>
                <w:color w:val="000000"/>
              </w:rPr>
              <w:t>10</w:t>
            </w:r>
            <w:r w:rsidR="00D940D0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</w:p>
        </w:tc>
      </w:tr>
      <w:tr w:rsidR="000D7177" w:rsidRPr="00C4231B" w14:paraId="2D2E5F27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33B3BA87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stomatal density 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1079ABF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D</w:t>
            </w: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bscript"/>
              </w:rPr>
              <w:t>stomata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BC852B9" w14:textId="77777777" w:rsidR="00D940D0" w:rsidRPr="00543521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mm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-2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F1A6C07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3AF4D3E" w14:textId="71BF8618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TrB, TeB, </w:t>
            </w:r>
            <w:r w:rsidR="000D4EE9">
              <w:rPr>
                <w:rFonts w:ascii="Calibri" w:eastAsia="Times New Roman" w:hAnsi="Calibri" w:cs="Times New Roman"/>
                <w:color w:val="000000"/>
              </w:rPr>
              <w:t>TeN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733115F" w14:textId="0202C7C9" w:rsidR="00D940D0" w:rsidRPr="00C4231B" w:rsidRDefault="0045262C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11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12</w:t>
            </w:r>
            <w:r w:rsidR="00D940D0">
              <w:rPr>
                <w:rFonts w:ascii="Calibri" w:eastAsia="Times New Roman" w:hAnsi="Calibri" w:cs="Times New Roman"/>
                <w:color w:val="000000"/>
              </w:rPr>
              <w:t>,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  <w:r w:rsidR="000D4EE9">
              <w:rPr>
                <w:rFonts w:ascii="Calibri" w:eastAsia="Times New Roman" w:hAnsi="Calibri" w:cs="Times New Roman"/>
                <w:color w:val="000000"/>
              </w:rPr>
              <w:t>3</w:t>
            </w:r>
            <w:r w:rsidR="000D4EE9"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13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 w:rsidR="00F43EA7">
              <w:rPr>
                <w:rFonts w:ascii="Calibri" w:eastAsia="Times New Roman" w:hAnsi="Calibri" w:cs="Times New Roman"/>
                <w:color w:val="000000"/>
              </w:rPr>
              <w:t>4</w:t>
            </w:r>
          </w:p>
        </w:tc>
      </w:tr>
      <w:tr w:rsidR="000D7177" w:rsidRPr="00C4231B" w14:paraId="343C1443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67051563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91255F9" w14:textId="77777777" w:rsidR="00D940D0" w:rsidRPr="00C4231B" w:rsidRDefault="00D940D0" w:rsidP="00F929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F791795" w14:textId="77777777" w:rsidR="00D940D0" w:rsidRPr="00543521" w:rsidRDefault="00D940D0" w:rsidP="00F929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38A9F12" w14:textId="77777777" w:rsidR="00D940D0" w:rsidRPr="00C4231B" w:rsidRDefault="00D940D0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8055D9E" w14:textId="78C3545A" w:rsidR="00D940D0" w:rsidRPr="00C4231B" w:rsidRDefault="00127C59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40E53557" w14:textId="3AB760C5" w:rsidR="00D940D0" w:rsidRPr="00C4231B" w:rsidRDefault="0045262C" w:rsidP="00F9299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12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11</w:t>
            </w:r>
            <w:r w:rsidR="00D940D0"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 w:rsidR="00F43EA7">
              <w:rPr>
                <w:rFonts w:ascii="Calibri" w:eastAsia="Times New Roman" w:hAnsi="Calibri" w:cs="Times New Roman"/>
                <w:color w:val="000000"/>
              </w:rPr>
              <w:t>3</w:t>
            </w:r>
          </w:p>
        </w:tc>
      </w:tr>
      <w:tr w:rsidR="00F42D72" w:rsidRPr="00C4231B" w14:paraId="7F9D14E3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175BE5CE" w14:textId="06C181F6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vein density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B8BBB72" w14:textId="6E160462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VL</w:t>
            </w:r>
            <w:r>
              <w:rPr>
                <w:rFonts w:ascii="Calibri" w:eastAsia="Times New Roman" w:hAnsi="Calibri" w:cs="Times New Roman"/>
                <w:i/>
                <w:iCs/>
                <w:color w:val="000000"/>
              </w:rPr>
              <w:t>A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7AA2D34F" w14:textId="3A52201A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mm mm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-2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391882A" w14:textId="05960B9F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121A6E0" w14:textId="4591D559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</w:tcPr>
          <w:p w14:paraId="530B9D44" w14:textId="1AA8B3EE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52</w:t>
            </w:r>
          </w:p>
        </w:tc>
      </w:tr>
      <w:tr w:rsidR="00F42D72" w:rsidRPr="00C4231B" w14:paraId="3E9E411A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79B79910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3780655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7E97A6BE" w14:textId="77777777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AE4CC40" w14:textId="1CACD6F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67C653A" w14:textId="66C29E59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</w:tcPr>
          <w:p w14:paraId="7D4441D3" w14:textId="56274455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52, 53</w:t>
            </w:r>
          </w:p>
        </w:tc>
      </w:tr>
      <w:tr w:rsidR="00F42D72" w:rsidRPr="00C4231B" w14:paraId="5E8548E2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7FE21704" w14:textId="6671D8F6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F99FC00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VLA</w:t>
            </w: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bscript"/>
              </w:rPr>
              <w:t>min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165561A" w14:textId="77777777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mm mm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-2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7A515EF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34760A4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14536639" w14:textId="3159CA1E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14</w:t>
            </w:r>
          </w:p>
        </w:tc>
      </w:tr>
      <w:tr w:rsidR="00F42D72" w:rsidRPr="00C4231B" w14:paraId="753035A4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3A49FE70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3B2DD96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FEBA799" w14:textId="77777777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E8965D5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81480A3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1597A20B" w14:textId="00F7951C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14, 53</w:t>
            </w:r>
          </w:p>
        </w:tc>
      </w:tr>
      <w:tr w:rsidR="00F42D72" w:rsidRPr="00C4231B" w14:paraId="3D739702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5586D6E1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leaf thickness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0EE4AC8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0B7BAB7" w14:textId="77777777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µm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382D313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CE85C84" w14:textId="79A69E1B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TrB, TeB, </w:t>
            </w:r>
            <w:r>
              <w:rPr>
                <w:rFonts w:ascii="Calibri" w:eastAsia="Times New Roman" w:hAnsi="Calibri" w:cs="Times New Roman"/>
                <w:color w:val="000000"/>
              </w:rPr>
              <w:t>TeN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931FAE8" w14:textId="7B03F561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15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>,</w:t>
            </w:r>
            <w:r>
              <w:rPr>
                <w:rFonts w:ascii="Calibri" w:eastAsia="Times New Roman" w:hAnsi="Calibri" w:cs="Times New Roman"/>
                <w:color w:val="000000"/>
              </w:rPr>
              <w:t xml:space="preserve"> 11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2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13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16</w:t>
            </w:r>
          </w:p>
        </w:tc>
      </w:tr>
      <w:tr w:rsidR="00F42D72" w:rsidRPr="00C4231B" w14:paraId="3749840A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167503D1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2202578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64A3D71" w14:textId="77777777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923F184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2F52A25" w14:textId="036ADAE0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TeB, </w:t>
            </w:r>
            <w:r>
              <w:rPr>
                <w:rFonts w:ascii="Calibri" w:eastAsia="Times New Roman" w:hAnsi="Calibri" w:cs="Times New Roman"/>
                <w:color w:val="000000"/>
              </w:rPr>
              <w:t>TeN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725EBB6F" w14:textId="520C4B96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11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15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2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5</w:t>
            </w:r>
          </w:p>
        </w:tc>
      </w:tr>
      <w:tr w:rsidR="00F42D72" w:rsidRPr="00C4231B" w14:paraId="2D70F07A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1A5B5112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trichome density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C41E66C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73190A1" w14:textId="77777777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mm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-2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38650B2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2D29F31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45321589" w14:textId="3222D3F3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17</w:t>
            </w:r>
          </w:p>
        </w:tc>
      </w:tr>
      <w:tr w:rsidR="00F42D72" w:rsidRPr="00C4231B" w14:paraId="493210D0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60C64BA4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250ABD2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BDC5793" w14:textId="77777777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F189CC3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E42B011" w14:textId="3F832AFB" w:rsidR="00F42D72" w:rsidRPr="00EA2FFA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EA2FFA">
              <w:rPr>
                <w:rFonts w:ascii="Calibri" w:eastAsia="Times New Roman" w:hAnsi="Calibri" w:cs="Times New Roman"/>
                <w:color w:val="000000"/>
              </w:rPr>
              <w:t>TrB, 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3F69641A" w14:textId="5BEE4523" w:rsidR="00F42D72" w:rsidRPr="00EA2FFA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EA2FFA">
              <w:rPr>
                <w:rFonts w:ascii="Calibri" w:eastAsia="Times New Roman" w:hAnsi="Calibri" w:cs="Times New Roman"/>
                <w:color w:val="000000"/>
              </w:rPr>
              <w:t>17</w:t>
            </w:r>
            <w:r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 w:rsidRPr="00EA2FFA">
              <w:rPr>
                <w:rFonts w:ascii="Calibri" w:eastAsia="Times New Roman" w:hAnsi="Calibri" w:cs="Times New Roman"/>
                <w:color w:val="000000"/>
              </w:rPr>
              <w:t>18, 19, 20</w:t>
            </w:r>
          </w:p>
        </w:tc>
      </w:tr>
      <w:tr w:rsidR="00F42D72" w:rsidRPr="00C4231B" w14:paraId="7779FEEE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20BBCD76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blade inclination angle (vertical)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FC5EFCC" w14:textId="77777777" w:rsidR="00F42D72" w:rsidRPr="000A5F9D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  <w:r w:rsidRPr="000A5F9D">
              <w:rPr>
                <w:rFonts w:ascii="Calibri" w:eastAsia="Times New Roman" w:hAnsi="Calibri" w:cs="Times New Roman"/>
                <w:i/>
                <w:iCs/>
                <w:color w:val="000000"/>
              </w:rPr>
              <w:t>φB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78D4D56" w14:textId="77777777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˚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2DCA91F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650CBAD" w14:textId="45CDBAC2" w:rsidR="00F42D72" w:rsidRPr="009B47CF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9B47CF">
              <w:rPr>
                <w:rFonts w:ascii="Calibri" w:eastAsia="Times New Roman" w:hAnsi="Calibri" w:cs="Times New Roman"/>
                <w:color w:val="000000"/>
              </w:rPr>
              <w:t>TrB, 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54A27547" w14:textId="27332BA8" w:rsidR="00F42D72" w:rsidRPr="009B47CF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21</w:t>
            </w:r>
            <w:r w:rsidRPr="009B47CF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22</w:t>
            </w:r>
            <w:r w:rsidRPr="009B47CF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23</w:t>
            </w:r>
          </w:p>
        </w:tc>
      </w:tr>
      <w:tr w:rsidR="00F42D72" w:rsidRPr="00C4231B" w14:paraId="7FD80002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1E35DE02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392BBC9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F3AC550" w14:textId="77777777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CB09037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C995516" w14:textId="00827FD1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TeB 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5162154B" w14:textId="6805A8AB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21, 24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23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22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>,</w:t>
            </w:r>
            <w:r w:rsidR="00AD3DFC">
              <w:rPr>
                <w:rFonts w:ascii="Calibri" w:eastAsia="Times New Roman" w:hAnsi="Calibri" w:cs="Times New Roman"/>
                <w:color w:val="000000"/>
              </w:rPr>
              <w:t xml:space="preserve"> 54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</w:p>
          <w:p w14:paraId="3AD7B217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F42D72" w:rsidRPr="00C4231B" w14:paraId="49C4598E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1C853CE6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leaf packing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E7DF3E2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01020504" w14:textId="4D8C1D5C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no./cm stem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5870ABF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68B4263D" w14:textId="362FA79F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TeN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</w:tcPr>
          <w:p w14:paraId="622BEA32" w14:textId="3D60E248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25, 26</w:t>
            </w:r>
          </w:p>
        </w:tc>
      </w:tr>
      <w:tr w:rsidR="00F42D72" w:rsidRPr="00C4231B" w14:paraId="65F3D0F2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0CAC6AD1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pinnate lobation 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D8A7951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45CE467" w14:textId="77777777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cm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2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AB3244E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584727F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1529216B" w14:textId="3AFF6772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3</w:t>
            </w:r>
          </w:p>
        </w:tc>
      </w:tr>
      <w:tr w:rsidR="00F42D72" w:rsidRPr="00C4231B" w14:paraId="36EA9F7C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55A3D444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9131451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BFF1236" w14:textId="77777777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36A7097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56E3BED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50FDE297" w14:textId="3E416EBF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8</w:t>
            </w:r>
          </w:p>
        </w:tc>
      </w:tr>
      <w:tr w:rsidR="00F42D72" w:rsidRPr="00C4231B" w14:paraId="4128FCFA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61F52FB6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63446E4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E905046" w14:textId="77777777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1647728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63BF865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75B523BD" w14:textId="3A13A59F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8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</w:t>
            </w:r>
          </w:p>
        </w:tc>
      </w:tr>
      <w:tr w:rsidR="00F42D72" w:rsidRPr="00C4231B" w14:paraId="3C65C0EA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5C7DCB46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drip tip length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0EC2F11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FD69BEE" w14:textId="77777777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cm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728E3DC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6BA4611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331EB72B" w14:textId="5D08F6C1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 xml:space="preserve">27 </w:t>
            </w:r>
          </w:p>
        </w:tc>
      </w:tr>
      <w:tr w:rsidR="00F42D72" w:rsidRPr="00C4231B" w14:paraId="24FFE2DA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26A6B81C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4F1E19C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E691CE7" w14:textId="77777777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1868DBB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1F8012B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5251BE57" w14:textId="18B8D1D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27</w:t>
            </w:r>
          </w:p>
        </w:tc>
      </w:tr>
      <w:tr w:rsidR="00F42D72" w:rsidRPr="00C4231B" w14:paraId="09951087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07AE9778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upper cuticle thickness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FF59B01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CT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C4848FC" w14:textId="77777777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µm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C24BA4D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80BCBC7" w14:textId="38034B0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TrB, </w:t>
            </w:r>
            <w:r>
              <w:rPr>
                <w:rFonts w:ascii="Calibri" w:eastAsia="Times New Roman" w:hAnsi="Calibri" w:cs="Times New Roman"/>
                <w:color w:val="000000"/>
              </w:rPr>
              <w:t>TeN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079566CA" w14:textId="770F416C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27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4</w:t>
            </w:r>
          </w:p>
        </w:tc>
      </w:tr>
      <w:tr w:rsidR="00F42D72" w:rsidRPr="00C4231B" w14:paraId="1D2DC489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36A7C6E9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D86B781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43AA80F" w14:textId="77777777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94DF2E9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E6C959C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TrB, 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16B447A8" w14:textId="75BB327B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27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28</w:t>
            </w:r>
          </w:p>
        </w:tc>
      </w:tr>
      <w:tr w:rsidR="00F42D72" w:rsidRPr="00C4231B" w14:paraId="5EB0D0C1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7FD980B3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adaxial leaf wettability (as drop contact angle)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62B576D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DCA</w:t>
            </w: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bscript"/>
              </w:rPr>
              <w:t>ad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7C5C8F0" w14:textId="77777777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˚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9BA7EF2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2A4E8FF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B8B6BBB" w14:textId="63F5EADB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13</w:t>
            </w:r>
          </w:p>
        </w:tc>
      </w:tr>
      <w:tr w:rsidR="00F42D72" w:rsidRPr="00C4231B" w14:paraId="1C15CB5A" w14:textId="77777777" w:rsidTr="00D9310F">
        <w:trPr>
          <w:cantSplit/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404564A3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132A9F7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duration of surface wetness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FAF4005" w14:textId="77777777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%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137F11C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A298B3A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16CEF18F" w14:textId="18511EB2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29</w:t>
            </w:r>
          </w:p>
        </w:tc>
      </w:tr>
      <w:tr w:rsidR="00F42D72" w:rsidRPr="00C4231B" w14:paraId="38469313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0B26EB5A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F1FA340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DCA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BC6BA00" w14:textId="77777777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˚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1DA4D46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ED31D8B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7421304B" w14:textId="7EC0EF12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 xml:space="preserve">13 </w:t>
            </w:r>
          </w:p>
        </w:tc>
      </w:tr>
      <w:tr w:rsidR="00F42D72" w:rsidRPr="00C4231B" w14:paraId="561E92FA" w14:textId="77777777" w:rsidTr="00F9299E">
        <w:trPr>
          <w:trHeight w:val="300"/>
        </w:trPr>
        <w:tc>
          <w:tcPr>
            <w:tcW w:w="5000" w:type="pct"/>
            <w:gridSpan w:val="6"/>
            <w:tcBorders>
              <w:top w:val="nil"/>
              <w:bottom w:val="nil"/>
            </w:tcBorders>
            <w:shd w:val="clear" w:color="auto" w:fill="auto"/>
            <w:noWrap/>
          </w:tcPr>
          <w:p w14:paraId="66A153F4" w14:textId="5D08E2AD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A03717">
              <w:rPr>
                <w:rFonts w:ascii="Calibri" w:eastAsia="Times New Roman" w:hAnsi="Calibri" w:cs="Times New Roman"/>
                <w:b/>
                <w:bCs/>
                <w:color w:val="000000"/>
              </w:rPr>
              <w:t>Leaf biochemical and physiological traits</w:t>
            </w:r>
          </w:p>
        </w:tc>
      </w:tr>
      <w:tr w:rsidR="00F42D72" w:rsidRPr="00C4231B" w14:paraId="3149E036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0685140D" w14:textId="689CA0AE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n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>itrogen content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A5EE986" w14:textId="338E96CF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</w:rPr>
              <w:t>N</w:t>
            </w: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bscript"/>
              </w:rPr>
              <w:t>a</w:t>
            </w:r>
            <w:r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bscript"/>
              </w:rPr>
              <w:t>rea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631995C" w14:textId="679C794F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g 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-2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7D55CE7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F59D4C5" w14:textId="001824CE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TrB, TeB, </w:t>
            </w:r>
            <w:r>
              <w:rPr>
                <w:rFonts w:ascii="Calibri" w:eastAsia="Times New Roman" w:hAnsi="Calibri" w:cs="Times New Roman"/>
                <w:color w:val="000000"/>
              </w:rPr>
              <w:t>TeN, BoN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4447503" w14:textId="6CA9400A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7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30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31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33, 32, 9</w:t>
            </w:r>
          </w:p>
        </w:tc>
      </w:tr>
      <w:tr w:rsidR="00F42D72" w:rsidRPr="00C4231B" w14:paraId="43AEE6A1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7A2B5593" w14:textId="5D25CB6A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6B7EE00F" w14:textId="035B35A6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7D66A2CC" w14:textId="3FADA336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58055FB" w14:textId="5A6CD674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76F715A" w14:textId="7E215E26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TrB, TeB, </w:t>
            </w:r>
            <w:r>
              <w:rPr>
                <w:rFonts w:ascii="Calibri" w:eastAsia="Times New Roman" w:hAnsi="Calibri" w:cs="Times New Roman"/>
                <w:color w:val="000000"/>
              </w:rPr>
              <w:t>TeN, BoN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595C4423" w14:textId="1938000B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15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34, 31, 30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33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32, 9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 </w:t>
            </w:r>
          </w:p>
        </w:tc>
      </w:tr>
      <w:tr w:rsidR="00F42D72" w:rsidRPr="00C4231B" w14:paraId="54FC422F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27D28841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2C1F051" w14:textId="7EFB005A" w:rsidR="00F42D72" w:rsidRPr="00A03717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03717">
              <w:rPr>
                <w:rFonts w:ascii="Calibri" w:eastAsia="Times New Roman" w:hAnsi="Calibri" w:cs="Times New Roman"/>
                <w:i/>
                <w:iCs/>
                <w:color w:val="000000"/>
              </w:rPr>
              <w:t>N</w:t>
            </w:r>
            <w:r w:rsidRPr="00A03717"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bscript"/>
              </w:rPr>
              <w:t>m</w:t>
            </w:r>
            <w:r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bscript"/>
              </w:rPr>
              <w:t>ass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52D30EF" w14:textId="2D00DDE9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mg g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-1</w:t>
            </w:r>
            <w:r w:rsidRPr="00543521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1BB3509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≈↓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5EE8FFB" w14:textId="71FF8B2F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TrB, TeB, </w:t>
            </w:r>
            <w:r>
              <w:rPr>
                <w:rFonts w:ascii="Calibri" w:eastAsia="Times New Roman" w:hAnsi="Calibri" w:cs="Times New Roman"/>
                <w:color w:val="000000"/>
              </w:rPr>
              <w:t>TeN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0C1677BD" w14:textId="673D9E21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15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7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30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31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33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35</w:t>
            </w:r>
          </w:p>
        </w:tc>
      </w:tr>
      <w:tr w:rsidR="00F42D72" w:rsidRPr="00C4231B" w14:paraId="78B79E91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6C83EB93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BF152D3" w14:textId="15AB083A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4033C33" w14:textId="7318B37F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B29384F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≈↓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76208FD" w14:textId="4C43A556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TrB, TeB, </w:t>
            </w:r>
            <w:r>
              <w:rPr>
                <w:rFonts w:ascii="Calibri" w:eastAsia="Times New Roman" w:hAnsi="Calibri" w:cs="Times New Roman"/>
                <w:color w:val="000000"/>
              </w:rPr>
              <w:t>TeN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6FFA707" w14:textId="42269740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7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36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30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31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33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5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</w:p>
        </w:tc>
      </w:tr>
      <w:tr w:rsidR="00F42D72" w:rsidRPr="00C4231B" w14:paraId="756FD7B9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374B1783" w14:textId="3749139A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Phosphorous content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6D1D9BA" w14:textId="31046B56" w:rsidR="00F42D72" w:rsidRPr="00A03717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03717">
              <w:rPr>
                <w:rFonts w:ascii="Calibri" w:eastAsia="Times New Roman" w:hAnsi="Calibri" w:cs="Times New Roman"/>
                <w:i/>
                <w:iCs/>
                <w:color w:val="000000"/>
              </w:rPr>
              <w:t>P</w:t>
            </w:r>
            <w:r w:rsidRPr="00A03717"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bscript"/>
              </w:rPr>
              <w:t>a</w:t>
            </w:r>
            <w:r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bscript"/>
              </w:rPr>
              <w:t>rea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B9A85F1" w14:textId="522C52F4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g 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-2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211526F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D9424AB" w14:textId="76D9B37C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TrB, TeB, </w:t>
            </w:r>
            <w:r>
              <w:rPr>
                <w:rFonts w:ascii="Calibri" w:eastAsia="Times New Roman" w:hAnsi="Calibri" w:cs="Times New Roman"/>
                <w:color w:val="000000"/>
              </w:rPr>
              <w:t>TeN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74FA4BD" w14:textId="21BC289F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15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>,</w:t>
            </w:r>
            <w:r>
              <w:rPr>
                <w:rFonts w:ascii="Calibri" w:eastAsia="Times New Roman" w:hAnsi="Calibri" w:cs="Times New Roman"/>
                <w:color w:val="000000"/>
              </w:rPr>
              <w:t xml:space="preserve"> 37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1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38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  </w:t>
            </w:r>
          </w:p>
        </w:tc>
      </w:tr>
      <w:tr w:rsidR="00F42D72" w:rsidRPr="00C4231B" w14:paraId="1D7DDE12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5EB3D814" w14:textId="75A7FA8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4756B7B" w14:textId="0127F9D4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7A91CF6" w14:textId="526B805B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DC8C396" w14:textId="3CFC9FF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A043081" w14:textId="1C03391E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TrB, Te</w:t>
            </w:r>
            <w:r>
              <w:rPr>
                <w:rFonts w:ascii="Calibri" w:eastAsia="Times New Roman" w:hAnsi="Calibri" w:cs="Times New Roman"/>
                <w:color w:val="000000"/>
              </w:rPr>
              <w:t>B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TeN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7DC584A0" w14:textId="59CABA5A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15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5</w:t>
            </w:r>
          </w:p>
        </w:tc>
      </w:tr>
      <w:tr w:rsidR="00F42D72" w:rsidRPr="00C4231B" w14:paraId="39D7F6B6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15792B48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647E38E1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958F3C4" w14:textId="77777777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48C92D9" w14:textId="387A66A1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≈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FEA7735" w14:textId="0F6FDF3E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TrB, 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</w:tcPr>
          <w:p w14:paraId="40EC0711" w14:textId="51D410A9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</w:t>
            </w:r>
          </w:p>
        </w:tc>
      </w:tr>
      <w:tr w:rsidR="00F42D72" w:rsidRPr="00C4231B" w14:paraId="14E521B9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00BD1A68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1AAAE4B" w14:textId="7C838580" w:rsidR="00F42D72" w:rsidRPr="00A03717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03717">
              <w:rPr>
                <w:rFonts w:ascii="Calibri" w:eastAsia="Times New Roman" w:hAnsi="Calibri" w:cs="Times New Roman"/>
                <w:i/>
                <w:iCs/>
                <w:color w:val="000000"/>
              </w:rPr>
              <w:t>P</w:t>
            </w:r>
            <w:r w:rsidRPr="00A03717"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bscript"/>
              </w:rPr>
              <w:t>m</w:t>
            </w:r>
            <w:r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bscript"/>
              </w:rPr>
              <w:t>ass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BED5B06" w14:textId="0A58AA6B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mg g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-1</w:t>
            </w:r>
            <w:r w:rsidRPr="00543521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BC9CA3A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≈↓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75FCCC4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213F4FCD" w14:textId="73723E92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15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36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1</w:t>
            </w:r>
          </w:p>
        </w:tc>
      </w:tr>
      <w:tr w:rsidR="00F42D72" w:rsidRPr="00C4231B" w14:paraId="030F925E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354B7D2A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2C0D8E9F" w14:textId="772C66A9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F2545DA" w14:textId="2CFCBEB1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3F578BC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≈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B25BB82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TrB, 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19743C4" w14:textId="408B1CA3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15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36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1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</w:p>
        </w:tc>
      </w:tr>
      <w:tr w:rsidR="00F42D72" w:rsidRPr="00C4231B" w14:paraId="67E1E135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076EE3AA" w14:textId="38275F9E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xanthophyll cycle pigments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4209720" w14:textId="598C0511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VAZ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1527118" w14:textId="6BAB40C1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µmol 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-2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2C98567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80F9889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TrB, 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195B8AA0" w14:textId="49C64C9A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39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31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22</w:t>
            </w:r>
          </w:p>
        </w:tc>
      </w:tr>
      <w:tr w:rsidR="00F42D72" w:rsidRPr="00C4231B" w14:paraId="6CEA77F7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5F899A39" w14:textId="421E4EA8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CEE7318" w14:textId="7C1B65D3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22C23943" w14:textId="485EE8F2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01B7524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869A998" w14:textId="5A1CC73F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TeB 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589BD295" w14:textId="2E118DB5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40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31</w:t>
            </w:r>
          </w:p>
        </w:tc>
      </w:tr>
      <w:tr w:rsidR="00F42D72" w:rsidRPr="00C4231B" w14:paraId="6FA1C9CD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7A0936C3" w14:textId="349766CA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chlorophyll content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E86D6BE" w14:textId="2F4F1ADE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 w:eastAsia="Times New Roman" w:hAnsi="Calibri" w:cs="Times New Roman"/>
                <w:i/>
                <w:iCs/>
                <w:color w:val="000000"/>
              </w:rPr>
              <w:t>C</w:t>
            </w: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hl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5D16F24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 xml:space="preserve">mg </w:t>
            </w:r>
          </w:p>
          <w:p w14:paraId="25E91343" w14:textId="5B325AC7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cm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-2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994BBD1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9F62FE5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TrB, 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54983E7B" w14:textId="0CB47ED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41,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  <w:r>
              <w:rPr>
                <w:rFonts w:ascii="Calibri" w:eastAsia="Times New Roman" w:hAnsi="Calibri" w:cs="Times New Roman"/>
                <w:color w:val="000000"/>
              </w:rPr>
              <w:t>42</w:t>
            </w:r>
          </w:p>
        </w:tc>
      </w:tr>
      <w:tr w:rsidR="00F42D72" w:rsidRPr="00C4231B" w14:paraId="37ED2995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2CC7A480" w14:textId="04F380B6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01FE930D" w14:textId="7A5E0BB1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E5C1751" w14:textId="51991F99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DF73DBE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1087F29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TrB, 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5E031944" w14:textId="298CA1D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43,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  <w:r>
              <w:rPr>
                <w:rFonts w:ascii="Calibri" w:eastAsia="Times New Roman" w:hAnsi="Calibri" w:cs="Times New Roman"/>
                <w:color w:val="000000"/>
              </w:rPr>
              <w:t>42</w:t>
            </w:r>
          </w:p>
        </w:tc>
      </w:tr>
      <w:tr w:rsidR="00F42D72" w:rsidRPr="00C4231B" w14:paraId="5E1A9665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206117D7" w14:textId="79CD19A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0A5F9D">
              <w:rPr>
                <w:rFonts w:ascii="Calibri" w:eastAsia="Times New Roman" w:hAnsi="Calibri" w:cs="Times New Roman"/>
                <w:color w:val="000000"/>
              </w:rPr>
              <w:t>β</w:t>
            </w:r>
            <w:r>
              <w:rPr>
                <w:rFonts w:ascii="Calibri" w:eastAsia="Times New Roman" w:hAnsi="Calibri" w:cs="Times New Roman"/>
                <w:color w:val="000000"/>
              </w:rPr>
              <w:t>-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>carotene and lutein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7DC5D5C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BF66C7C" w14:textId="4C5E1E31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µmol m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-2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7ACB79F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80D4239" w14:textId="553B07FF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TeB</w:t>
            </w:r>
            <w:r>
              <w:rPr>
                <w:rFonts w:ascii="Calibri" w:eastAsia="Times New Roman" w:hAnsi="Calibri" w:cs="Times New Roman"/>
                <w:color w:val="000000"/>
              </w:rPr>
              <w:t>, BoN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5FB28163" w14:textId="57BDA2D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31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43, 6</w:t>
            </w:r>
          </w:p>
        </w:tc>
      </w:tr>
      <w:tr w:rsidR="00F42D72" w:rsidRPr="00C4231B" w14:paraId="3067C276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3D087BF4" w14:textId="3227D21E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098822A0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6A50594" w14:textId="0F8D133D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3D3D41C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07D0BBE" w14:textId="4F43A411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TeB</w:t>
            </w:r>
            <w:r>
              <w:rPr>
                <w:rFonts w:ascii="Calibri" w:eastAsia="Times New Roman" w:hAnsi="Calibri" w:cs="Times New Roman"/>
                <w:color w:val="000000"/>
              </w:rPr>
              <w:t>, BoN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48383C22" w14:textId="7124599A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31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39, 6</w:t>
            </w:r>
          </w:p>
        </w:tc>
      </w:tr>
      <w:tr w:rsidR="00F42D72" w:rsidRPr="00C4231B" w14:paraId="7E21670A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179C081B" w14:textId="755E15DA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chlorophyll a/b ratio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7EFA21D" w14:textId="35793865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chl a/b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F2B161E" w14:textId="0A828DF1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m</w:t>
            </w:r>
            <w:r w:rsidRPr="00543521">
              <w:rPr>
                <w:rFonts w:ascii="Calibri" w:eastAsia="Times New Roman" w:hAnsi="Calibri" w:cs="Times New Roman"/>
                <w:color w:val="000000"/>
              </w:rPr>
              <w:t>ol</w:t>
            </w:r>
            <w:r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  <w:r w:rsidRPr="00543521">
              <w:rPr>
                <w:rFonts w:ascii="Calibri" w:eastAsia="Times New Roman" w:hAnsi="Calibri" w:cs="Times New Roman"/>
                <w:color w:val="000000"/>
              </w:rPr>
              <w:t>mol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-1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2FC3FBC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225EA09" w14:textId="3410A94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TeB</w:t>
            </w:r>
            <w:r>
              <w:rPr>
                <w:rFonts w:ascii="Calibri" w:eastAsia="Times New Roman" w:hAnsi="Calibri" w:cs="Times New Roman"/>
                <w:color w:val="000000"/>
              </w:rPr>
              <w:t>, BoN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739033D5" w14:textId="16B9F703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43, 31, 6</w:t>
            </w:r>
          </w:p>
        </w:tc>
      </w:tr>
      <w:tr w:rsidR="00F42D72" w:rsidRPr="00C4231B" w14:paraId="48978B88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627AE3CA" w14:textId="370FE66A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F81B1A6" w14:textId="4E33DF72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D88EB0C" w14:textId="74391DA9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8ADF89D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5275CED" w14:textId="71E227C6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TeB</w:t>
            </w:r>
            <w:r>
              <w:rPr>
                <w:rFonts w:ascii="Calibri" w:eastAsia="Times New Roman" w:hAnsi="Calibri" w:cs="Times New Roman"/>
                <w:color w:val="000000"/>
              </w:rPr>
              <w:t>, BoN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3224CB49" w14:textId="3E94D2E4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43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31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40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22, 6</w:t>
            </w:r>
          </w:p>
        </w:tc>
      </w:tr>
      <w:tr w:rsidR="00F42D72" w:rsidRPr="00C4231B" w14:paraId="0D166BAB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78D0BC57" w14:textId="7C91D0E9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carbon isotope composition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AD650EF" w14:textId="01086A11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0A5F9D">
              <w:rPr>
                <w:rFonts w:cs="Segoe UI"/>
                <w:i/>
                <w:iCs/>
                <w:color w:val="3A3A3A"/>
                <w:sz w:val="24"/>
                <w:szCs w:val="24"/>
                <w:shd w:val="clear" w:color="auto" w:fill="FFFFFF"/>
              </w:rPr>
              <w:t>δ</w:t>
            </w:r>
            <w:r w:rsidRPr="000A5F9D"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perscript"/>
              </w:rPr>
              <w:t>13</w:t>
            </w:r>
            <w:r w:rsidRPr="000A5F9D">
              <w:rPr>
                <w:rFonts w:ascii="Calibri" w:eastAsia="Times New Roman" w:hAnsi="Calibri" w:cs="Times New Roman"/>
                <w:i/>
                <w:iCs/>
                <w:color w:val="000000"/>
              </w:rPr>
              <w:t>C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AEBE06E" w14:textId="3AD9C58C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‰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60D9C54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332F71E" w14:textId="25FD5C6B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TeB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  <w:r>
              <w:rPr>
                <w:rFonts w:ascii="Calibri" w:eastAsia="Times New Roman" w:hAnsi="Calibri" w:cs="Times New Roman"/>
                <w:color w:val="000000"/>
              </w:rPr>
              <w:t>Te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>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753F0101" w14:textId="0625726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7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44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32</w:t>
            </w:r>
          </w:p>
        </w:tc>
      </w:tr>
      <w:tr w:rsidR="00F42D72" w:rsidRPr="00C4231B" w14:paraId="585D1CB3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302D2C9B" w14:textId="0F5FC15F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014F399" w14:textId="51E6693A" w:rsidR="00F42D72" w:rsidRPr="000A5F9D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ED224C0" w14:textId="68099001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ED8B05D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9F2DF18" w14:textId="6FE498BA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TeB</w:t>
            </w:r>
            <w:r>
              <w:rPr>
                <w:rFonts w:ascii="Calibri" w:eastAsia="Times New Roman" w:hAnsi="Calibri" w:cs="Times New Roman"/>
                <w:color w:val="000000"/>
              </w:rPr>
              <w:t>,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  <w:r>
              <w:rPr>
                <w:rFonts w:ascii="Calibri" w:eastAsia="Times New Roman" w:hAnsi="Calibri" w:cs="Times New Roman"/>
                <w:color w:val="000000"/>
              </w:rPr>
              <w:t>Te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>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45654035" w14:textId="305D9D74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7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30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, </w:t>
            </w:r>
            <w:r>
              <w:rPr>
                <w:rFonts w:ascii="Calibri" w:eastAsia="Times New Roman" w:hAnsi="Calibri" w:cs="Times New Roman"/>
                <w:color w:val="000000"/>
              </w:rPr>
              <w:t>32</w:t>
            </w:r>
          </w:p>
        </w:tc>
      </w:tr>
      <w:tr w:rsidR="00F42D72" w:rsidRPr="00C4231B" w14:paraId="1B651B2D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0722EB01" w14:textId="11DEE63C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Intercellular</w:t>
            </w:r>
            <w:r>
              <w:rPr>
                <w:rFonts w:ascii="Calibri" w:eastAsia="Times New Roman" w:hAnsi="Calibri" w:cs="Times New Roman"/>
                <w:color w:val="000000"/>
              </w:rPr>
              <w:t xml:space="preserve"> CO</w:t>
            </w:r>
            <w:r w:rsidRPr="000A5F9D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bscript"/>
              </w:rPr>
              <w:t>2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concentration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19E2F06" w14:textId="2F334A10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C</w:t>
            </w: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  <w:sz w:val="24"/>
                <w:szCs w:val="24"/>
                <w:vertAlign w:val="subscript"/>
              </w:rPr>
              <w:t>i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C7ED2B9" w14:textId="0F650815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µmol</w:t>
            </w:r>
            <w:r>
              <w:rPr>
                <w:rFonts w:ascii="Calibri" w:eastAsia="Times New Roman" w:hAnsi="Calibri" w:cs="Times New Roman"/>
                <w:color w:val="000000"/>
              </w:rPr>
              <w:t xml:space="preserve"> </w:t>
            </w:r>
            <w:r w:rsidRPr="00543521">
              <w:rPr>
                <w:rFonts w:ascii="Calibri" w:eastAsia="Times New Roman" w:hAnsi="Calibri" w:cs="Times New Roman"/>
                <w:color w:val="000000"/>
              </w:rPr>
              <w:t>mol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-1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866B901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7D4453D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457101F6" w14:textId="08A8E8A0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31, 45</w:t>
            </w:r>
          </w:p>
        </w:tc>
      </w:tr>
      <w:tr w:rsidR="00F42D72" w:rsidRPr="00C4231B" w14:paraId="26A902C1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10D05AE7" w14:textId="646015F8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243C0352" w14:textId="200B1638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2D582B7E" w14:textId="30FE1F7F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A895E49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2F2E45E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B2FDFC9" w14:textId="1A2ADFA3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31, 45</w:t>
            </w:r>
          </w:p>
        </w:tc>
      </w:tr>
      <w:tr w:rsidR="00F42D72" w:rsidRPr="00C4231B" w14:paraId="4A3C9F88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3CDB6CC5" w14:textId="4E115048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PAR absorptance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8E8A66B" w14:textId="0941C77B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ABS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0454372" w14:textId="3B8E6DAF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% nm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C392776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≈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7AB9270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C1DB1D8" w14:textId="1B42AA95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43, 46</w:t>
            </w:r>
          </w:p>
        </w:tc>
      </w:tr>
      <w:tr w:rsidR="00F42D72" w:rsidRPr="00C4231B" w14:paraId="070DA921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12C10C2F" w14:textId="733B44DD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2FD3082" w14:textId="1E6A6898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63A9F01" w14:textId="28213E93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1F2B08B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≈↑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66BB3C4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5CDC35ED" w14:textId="10EBE1AB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43, 46</w:t>
            </w:r>
          </w:p>
        </w:tc>
      </w:tr>
      <w:tr w:rsidR="00F42D72" w:rsidRPr="00C4231B" w14:paraId="6A6E24A2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321E1D46" w14:textId="51AF5BC3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absorptance efficiency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855C871" w14:textId="4F602BCB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231B">
              <w:rPr>
                <w:rFonts w:ascii="Calibri" w:eastAsia="Times New Roman" w:hAnsi="Calibri" w:cs="Times New Roman"/>
                <w:i/>
                <w:iCs/>
                <w:color w:val="000000"/>
              </w:rPr>
              <w:t>ABS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DF771DE" w14:textId="377CF06D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% g</w:t>
            </w:r>
            <w:r w:rsidRPr="0054352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-1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8D80AD2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323E478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2300A2B1" w14:textId="32480B72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43, 46</w:t>
            </w:r>
          </w:p>
        </w:tc>
      </w:tr>
      <w:tr w:rsidR="00F42D72" w:rsidRPr="00C4231B" w14:paraId="4859316E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1E804DDE" w14:textId="4325BA1C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B381085" w14:textId="18670489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70DE941B" w14:textId="1A53B582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5E4CF30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5ED362F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08448970" w14:textId="04E0A2C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43, 46</w:t>
            </w:r>
          </w:p>
        </w:tc>
      </w:tr>
      <w:tr w:rsidR="00F42D72" w:rsidRPr="00C4231B" w14:paraId="7EC90BE3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20CA1517" w14:textId="21ADE3A9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PAR transmittance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397DBD1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3D886D6" w14:textId="27038EA8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%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4B9BC7F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4813E9B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1D4BC4C9" w14:textId="5A14A544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43, 46</w:t>
            </w:r>
          </w:p>
        </w:tc>
      </w:tr>
      <w:tr w:rsidR="00F42D72" w:rsidRPr="00C4231B" w14:paraId="01A83D81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01D9FE80" w14:textId="12A7DC10" w:rsidR="00F42D72" w:rsidRPr="00C4231B" w:rsidRDefault="00F67541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lastRenderedPageBreak/>
              <w:t>PAR transmittance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230531DE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956E26D" w14:textId="6744FE92" w:rsidR="00F42D72" w:rsidRPr="00543521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53932BC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↓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E5C268B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03F90F0" w14:textId="002FEB92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43, 46</w:t>
            </w:r>
          </w:p>
        </w:tc>
      </w:tr>
      <w:tr w:rsidR="00F42D72" w:rsidRPr="00C4231B" w14:paraId="247BB5CD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hideMark/>
          </w:tcPr>
          <w:p w14:paraId="2E4C2A13" w14:textId="1A262804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Reflectance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AF6D4D3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A4F714B" w14:textId="44D9CF4F" w:rsidR="00F42D72" w:rsidRPr="00543521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43521">
              <w:rPr>
                <w:rFonts w:ascii="Calibri" w:eastAsia="Times New Roman" w:hAnsi="Calibri" w:cs="Times New Roman"/>
                <w:color w:val="000000"/>
              </w:rPr>
              <w:t>%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4BA02BE" w14:textId="764E0156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≈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F080B37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62A30ECD" w14:textId="2CBCFB5F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43, 46</w:t>
            </w:r>
          </w:p>
        </w:tc>
      </w:tr>
      <w:tr w:rsidR="00F42D72" w:rsidRPr="00C4231B" w14:paraId="553810B0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6BEA4659" w14:textId="58D31055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599A4EB" w14:textId="77777777" w:rsidR="00F42D72" w:rsidRPr="00C4231B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2588418" w14:textId="64F652CB" w:rsidR="00F42D72" w:rsidRPr="00265FE3" w:rsidRDefault="00F42D72" w:rsidP="00F42D7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8D05373" w14:textId="3BE58A1B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B1E4E99" w14:textId="2B13CD4A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BoN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</w:tcPr>
          <w:p w14:paraId="64BA2C08" w14:textId="31B7635B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6</w:t>
            </w:r>
          </w:p>
        </w:tc>
      </w:tr>
      <w:tr w:rsidR="00F42D72" w:rsidRPr="00C4231B" w14:paraId="2E51AC05" w14:textId="77777777" w:rsidTr="006869CD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38FA3F75" w14:textId="653040EB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73613801" w14:textId="77777777" w:rsidR="00F42D72" w:rsidRPr="00265FE3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73AE69A8" w14:textId="611E5F06" w:rsidR="00F42D72" w:rsidRPr="00265FE3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518566F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≈</w:t>
            </w:r>
            <w:r w:rsidRPr="00C4231B">
              <w:rPr>
                <w:rFonts w:ascii="Calibri" w:eastAsia="Times New Roman" w:hAnsi="Calibri" w:cs="Times New Roman"/>
                <w:color w:val="000000"/>
              </w:rPr>
              <w:t xml:space="preserve"> with 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1B8924E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C4231B"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hideMark/>
          </w:tcPr>
          <w:p w14:paraId="70D173BA" w14:textId="4D8341E1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43, 46</w:t>
            </w:r>
          </w:p>
        </w:tc>
      </w:tr>
      <w:tr w:rsidR="00F42D72" w:rsidRPr="00C4231B" w14:paraId="13F9E6A9" w14:textId="77777777" w:rsidTr="006869CD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30265BF6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AA2B293" w14:textId="77777777" w:rsidR="00F42D72" w:rsidRPr="00265FE3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EA992CF" w14:textId="77777777" w:rsidR="00F42D72" w:rsidRPr="00265FE3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2A71EE23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6FC96D82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</w:tcPr>
          <w:p w14:paraId="1D7B084B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F42D72" w:rsidRPr="00C4231B" w14:paraId="19685FD7" w14:textId="77777777" w:rsidTr="006869CD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24D486A6" w14:textId="207A4331" w:rsidR="00F42D72" w:rsidRPr="006869CD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</w:rPr>
            </w:pPr>
            <w:r>
              <w:rPr>
                <w:rFonts w:ascii="Calibri" w:eastAsia="Times New Roman" w:hAnsi="Calibri" w:cs="Times New Roman"/>
                <w:b/>
                <w:bCs/>
                <w:color w:val="000000"/>
              </w:rPr>
              <w:t>VOC production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083E6214" w14:textId="77777777" w:rsidR="00F42D72" w:rsidRPr="00265FE3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C454F96" w14:textId="77777777" w:rsidR="00F42D72" w:rsidRPr="00265FE3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6A0B21C7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81BCBE6" w14:textId="77777777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</w:tcPr>
          <w:p w14:paraId="6D6A1304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F42D72" w:rsidRPr="00C4231B" w14:paraId="39BEFED1" w14:textId="77777777" w:rsidTr="006869CD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64CCA5A4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F0F8D">
              <w:rPr>
                <w:rFonts w:ascii="Calibri" w:eastAsia="Times New Roman" w:hAnsi="Calibri" w:cs="Times New Roman"/>
                <w:color w:val="000000"/>
              </w:rPr>
              <w:t>isoprene emission</w:t>
            </w:r>
          </w:p>
          <w:p w14:paraId="17D2983B" w14:textId="19FB8096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(in emitting species)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0526DEDD" w14:textId="6080C592" w:rsidR="00F42D72" w:rsidRPr="00265FE3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  <w:r>
              <w:rPr>
                <w:rFonts w:ascii="Calibri" w:eastAsia="Times New Roman" w:hAnsi="Calibri" w:cs="Times New Roman"/>
                <w:i/>
                <w:iCs/>
                <w:color w:val="000000"/>
              </w:rPr>
              <w:t>I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F406614" w14:textId="16A3A91C" w:rsidR="00F42D72" w:rsidRPr="00D17374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17374">
              <w:rPr>
                <w:rFonts w:ascii="Calibri" w:eastAsia="Times New Roman" w:hAnsi="Calibri" w:cs="Times New Roman"/>
                <w:color w:val="000000"/>
              </w:rPr>
              <w:t>nmol m</w:t>
            </w:r>
            <w:r w:rsidRPr="00D17374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-2</w:t>
            </w:r>
            <w:r w:rsidR="00F6754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 xml:space="preserve"> </w:t>
            </w:r>
            <w:r w:rsidRPr="00D17374">
              <w:rPr>
                <w:rFonts w:ascii="Calibri" w:eastAsia="Times New Roman" w:hAnsi="Calibri" w:cs="Times New Roman"/>
                <w:color w:val="000000"/>
              </w:rPr>
              <w:t>s</w:t>
            </w:r>
            <w:r w:rsidRPr="00D17374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-1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0DC411BC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DF0F8D">
              <w:rPr>
                <w:rFonts w:ascii="Calibri" w:eastAsia="Times New Roman" w:hAnsi="Calibri" w:cs="Times New Roman"/>
                <w:color w:val="000000"/>
              </w:rPr>
              <w:t xml:space="preserve"> with height</w:t>
            </w:r>
          </w:p>
          <w:p w14:paraId="2498E409" w14:textId="35E91295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(peak in mid-canopy)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870EDC9" w14:textId="1B292371" w:rsidR="00F42D72" w:rsidRPr="00C4231B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</w:tcPr>
          <w:p w14:paraId="440338EA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47</w:t>
            </w:r>
          </w:p>
          <w:p w14:paraId="3F5EFA8E" w14:textId="7AA917CE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F42D72" w:rsidRPr="00C4231B" w14:paraId="57E76580" w14:textId="77777777" w:rsidTr="006869CD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2631E488" w14:textId="77777777" w:rsidR="00F42D72" w:rsidRPr="00DF0F8D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6318FD7C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0C17435" w14:textId="77777777" w:rsidR="00F42D72" w:rsidRPr="004154B0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590C4F6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DF0F8D">
              <w:rPr>
                <w:rFonts w:ascii="Calibri" w:eastAsia="Times New Roman" w:hAnsi="Calibri" w:cs="Times New Roman"/>
                <w:color w:val="000000"/>
              </w:rPr>
              <w:t xml:space="preserve"> with </w:t>
            </w:r>
            <w:r>
              <w:rPr>
                <w:rFonts w:ascii="Calibri" w:eastAsia="Times New Roman" w:hAnsi="Calibri" w:cs="Times New Roman"/>
                <w:color w:val="000000"/>
              </w:rPr>
              <w:t>light</w:t>
            </w:r>
          </w:p>
          <w:p w14:paraId="28940041" w14:textId="5DE0E1EA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(peak in mid-canopy)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0DA7FC6" w14:textId="230B627F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TrB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</w:tcPr>
          <w:p w14:paraId="6964B7AD" w14:textId="34CE38AC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47</w:t>
            </w:r>
          </w:p>
        </w:tc>
      </w:tr>
      <w:tr w:rsidR="00F42D72" w:rsidRPr="00C4231B" w14:paraId="2DFB71D1" w14:textId="77777777" w:rsidTr="006869CD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5787598C" w14:textId="77777777" w:rsidR="00F42D72" w:rsidRPr="00DF0F8D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7E83366F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0ACC33B8" w14:textId="77777777" w:rsidR="00F42D72" w:rsidRPr="004154B0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6E8C2D4" w14:textId="03A29FA2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DF0F8D">
              <w:rPr>
                <w:rFonts w:ascii="Calibri" w:eastAsia="Times New Roman" w:hAnsi="Calibri" w:cs="Times New Roman"/>
                <w:color w:val="000000"/>
              </w:rPr>
              <w:t xml:space="preserve"> with </w:t>
            </w:r>
            <w:r>
              <w:rPr>
                <w:rFonts w:ascii="Calibri" w:eastAsia="Times New Roman" w:hAnsi="Calibri" w:cs="Times New Roman"/>
                <w:color w:val="000000"/>
              </w:rPr>
              <w:t>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A872691" w14:textId="6F610C2B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F0F8D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</w:tcPr>
          <w:p w14:paraId="6DDF6390" w14:textId="736328E4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33, 48</w:t>
            </w:r>
          </w:p>
        </w:tc>
      </w:tr>
      <w:tr w:rsidR="00F42D72" w:rsidRPr="00C4231B" w14:paraId="5C2B1527" w14:textId="77777777" w:rsidTr="006869CD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11921B74" w14:textId="77777777" w:rsidR="00F42D72" w:rsidRPr="00DF0F8D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2D33D8B4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90D47A2" w14:textId="77777777" w:rsidR="00F42D72" w:rsidRPr="004154B0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D81EE50" w14:textId="0E148BFB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↑</w:t>
            </w:r>
            <w:r w:rsidRPr="00DF0F8D">
              <w:rPr>
                <w:rFonts w:ascii="Calibri" w:eastAsia="Times New Roman" w:hAnsi="Calibri" w:cs="Times New Roman"/>
                <w:color w:val="000000"/>
              </w:rPr>
              <w:t xml:space="preserve"> with </w:t>
            </w:r>
            <w:r>
              <w:rPr>
                <w:rFonts w:ascii="Calibri" w:eastAsia="Times New Roman" w:hAnsi="Calibri" w:cs="Times New Roman"/>
                <w:color w:val="000000"/>
              </w:rPr>
              <w:t>light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0CA05273" w14:textId="2EE65A0E" w:rsidR="00F42D72" w:rsidRPr="00DF0F8D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F0F8D"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</w:tcPr>
          <w:p w14:paraId="7D87C204" w14:textId="1CBD0D53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33, 49, 50</w:t>
            </w:r>
          </w:p>
        </w:tc>
      </w:tr>
      <w:tr w:rsidR="00F42D72" w:rsidRPr="00C4231B" w14:paraId="63CA9E1F" w14:textId="77777777" w:rsidTr="006869CD">
        <w:trPr>
          <w:trHeight w:val="300"/>
        </w:trPr>
        <w:tc>
          <w:tcPr>
            <w:tcW w:w="1152" w:type="pct"/>
            <w:tcBorders>
              <w:top w:val="nil"/>
              <w:bottom w:val="nil"/>
              <w:right w:val="nil"/>
            </w:tcBorders>
            <w:shd w:val="clear" w:color="auto" w:fill="auto"/>
            <w:noWrap/>
          </w:tcPr>
          <w:p w14:paraId="004E461C" w14:textId="3AF9A50F" w:rsidR="00F42D72" w:rsidRPr="00DF0F8D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DF0F8D">
              <w:rPr>
                <w:rFonts w:ascii="Calibri" w:eastAsia="Times New Roman" w:hAnsi="Calibri" w:cs="Times New Roman"/>
                <w:color w:val="000000"/>
              </w:rPr>
              <w:t>monoterpenoid emissions</w:t>
            </w:r>
          </w:p>
        </w:tc>
        <w:tc>
          <w:tcPr>
            <w:tcW w:w="5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5E43D9E" w14:textId="1BB9E00F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  <w:r>
              <w:rPr>
                <w:rFonts w:ascii="Calibri" w:eastAsia="Times New Roman" w:hAnsi="Calibri" w:cs="Times New Roman"/>
                <w:i/>
                <w:iCs/>
                <w:color w:val="000000"/>
              </w:rPr>
              <w:t>MT</w:t>
            </w: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01CBF00" w14:textId="1F9B4973" w:rsidR="00F42D72" w:rsidRPr="004154B0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  <w:r w:rsidRPr="00D17374">
              <w:rPr>
                <w:rFonts w:ascii="Calibri" w:eastAsia="Times New Roman" w:hAnsi="Calibri" w:cs="Times New Roman"/>
                <w:color w:val="000000"/>
              </w:rPr>
              <w:t>µg m</w:t>
            </w:r>
            <w:r w:rsidRPr="00D17374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-2</w:t>
            </w:r>
            <w:r w:rsidR="00F67541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 xml:space="preserve"> </w:t>
            </w:r>
            <w:r w:rsidRPr="00D17374">
              <w:rPr>
                <w:rFonts w:ascii="Calibri" w:eastAsia="Times New Roman" w:hAnsi="Calibri" w:cs="Times New Roman"/>
                <w:color w:val="000000"/>
              </w:rPr>
              <w:t>s</w:t>
            </w:r>
            <w:r w:rsidRPr="00D17374">
              <w:rPr>
                <w:rFonts w:ascii="Calibri" w:eastAsia="Times New Roman" w:hAnsi="Calibri" w:cs="Times New Roman"/>
                <w:color w:val="000000"/>
                <w:sz w:val="24"/>
                <w:szCs w:val="24"/>
                <w:vertAlign w:val="superscript"/>
              </w:rPr>
              <w:t>-1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9D83ABD" w14:textId="3B273560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6869CD">
              <w:rPr>
                <w:rFonts w:ascii="Calibri" w:eastAsia="Times New Roman" w:hAnsi="Calibri" w:cs="Times New Roman"/>
                <w:color w:val="000000"/>
              </w:rPr>
              <w:t>↓ with height</w:t>
            </w:r>
          </w:p>
        </w:tc>
        <w:tc>
          <w:tcPr>
            <w:tcW w:w="10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7525966" w14:textId="6DDBC747" w:rsidR="00F42D72" w:rsidRPr="00DF0F8D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</w:tcBorders>
            <w:shd w:val="clear" w:color="auto" w:fill="auto"/>
            <w:noWrap/>
          </w:tcPr>
          <w:p w14:paraId="0D3C77BF" w14:textId="720257F8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51</w:t>
            </w:r>
          </w:p>
        </w:tc>
      </w:tr>
      <w:tr w:rsidR="00F42D72" w:rsidRPr="00C4231B" w14:paraId="58AD619E" w14:textId="77777777" w:rsidTr="00F9299E">
        <w:trPr>
          <w:trHeight w:val="300"/>
        </w:trPr>
        <w:tc>
          <w:tcPr>
            <w:tcW w:w="1152" w:type="pct"/>
            <w:tcBorders>
              <w:top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78FBBCB3" w14:textId="77777777" w:rsidR="00F42D72" w:rsidRPr="00DF0F8D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6C8312CA" w14:textId="7777777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7B74C1A5" w14:textId="77777777" w:rsidR="00F42D72" w:rsidRPr="004154B0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4935D74B" w14:textId="11ABDE14" w:rsidR="00F42D72" w:rsidRPr="006869CD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137FD2">
              <w:rPr>
                <w:rFonts w:ascii="Calibri" w:eastAsia="Times New Roman" w:hAnsi="Calibri" w:cs="Times New Roman"/>
                <w:color w:val="000000"/>
              </w:rPr>
              <w:t>↓ with light</w:t>
            </w:r>
          </w:p>
        </w:tc>
        <w:tc>
          <w:tcPr>
            <w:tcW w:w="105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319137EE" w14:textId="1C91D87E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TeB</w:t>
            </w:r>
          </w:p>
        </w:tc>
        <w:tc>
          <w:tcPr>
            <w:tcW w:w="815" w:type="pct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</w:tcPr>
          <w:p w14:paraId="2B1B7D94" w14:textId="3FDB9947" w:rsidR="00F42D72" w:rsidRDefault="00F42D72" w:rsidP="00F42D7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51</w:t>
            </w:r>
          </w:p>
        </w:tc>
      </w:tr>
    </w:tbl>
    <w:p w14:paraId="35446B91" w14:textId="77777777" w:rsidR="007B7769" w:rsidRDefault="007B7769" w:rsidP="006869CD">
      <w:pPr>
        <w:pStyle w:val="Footer"/>
        <w:rPr>
          <w:b/>
          <w:bCs/>
          <w:sz w:val="18"/>
          <w:szCs w:val="18"/>
        </w:rPr>
      </w:pPr>
    </w:p>
    <w:p w14:paraId="1F7F6DBC" w14:textId="0A81EBEC" w:rsidR="00D940D0" w:rsidRDefault="008A13A3" w:rsidP="006869CD">
      <w:pPr>
        <w:pStyle w:val="Footer"/>
      </w:pPr>
      <w:r>
        <w:rPr>
          <w:b/>
          <w:bCs/>
          <w:sz w:val="18"/>
          <w:szCs w:val="18"/>
        </w:rPr>
        <w:t xml:space="preserve">* </w:t>
      </w:r>
      <w:r w:rsidR="006869CD">
        <w:rPr>
          <w:b/>
          <w:bCs/>
          <w:sz w:val="18"/>
          <w:szCs w:val="18"/>
        </w:rPr>
        <w:t>1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Mau et al. 2018; </w:t>
      </w:r>
      <w:r w:rsidR="006869CD">
        <w:rPr>
          <w:b/>
          <w:bCs/>
          <w:sz w:val="18"/>
          <w:szCs w:val="18"/>
        </w:rPr>
        <w:t>2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Coble and Cavaleri 2014; </w:t>
      </w:r>
      <w:r w:rsidR="006869CD" w:rsidRPr="007E191A">
        <w:rPr>
          <w:b/>
          <w:bCs/>
          <w:sz w:val="18"/>
          <w:szCs w:val="18"/>
        </w:rPr>
        <w:t>3.</w:t>
      </w:r>
      <w:r w:rsidR="006869CD" w:rsidRPr="0078218E">
        <w:rPr>
          <w:sz w:val="18"/>
          <w:szCs w:val="18"/>
        </w:rPr>
        <w:t xml:space="preserve"> Sack et al. 2006; </w:t>
      </w:r>
      <w:r w:rsidR="006869CD" w:rsidRPr="007E191A">
        <w:rPr>
          <w:b/>
          <w:bCs/>
          <w:sz w:val="18"/>
          <w:szCs w:val="18"/>
        </w:rPr>
        <w:t>4.</w:t>
      </w:r>
      <w:r w:rsidR="006869CD" w:rsidRPr="0078218E">
        <w:rPr>
          <w:sz w:val="18"/>
          <w:szCs w:val="18"/>
        </w:rPr>
        <w:t xml:space="preserve"> Chin and Sillett 2019; </w:t>
      </w:r>
      <w:r w:rsidR="006869CD">
        <w:rPr>
          <w:b/>
          <w:bCs/>
          <w:sz w:val="18"/>
          <w:szCs w:val="18"/>
        </w:rPr>
        <w:t>5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Wyka et al. 2012; </w:t>
      </w:r>
      <w:r w:rsidR="006869CD">
        <w:rPr>
          <w:b/>
          <w:bCs/>
          <w:sz w:val="18"/>
          <w:szCs w:val="18"/>
        </w:rPr>
        <w:t>6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</w:t>
      </w:r>
      <w:r w:rsidR="006869CD" w:rsidRPr="00B248E6">
        <w:rPr>
          <w:sz w:val="18"/>
          <w:szCs w:val="18"/>
        </w:rPr>
        <w:t>Atherton et al. 2017</w:t>
      </w:r>
      <w:r w:rsidR="006869CD" w:rsidRPr="0078218E">
        <w:rPr>
          <w:sz w:val="18"/>
          <w:szCs w:val="18"/>
        </w:rPr>
        <w:t xml:space="preserve">; </w:t>
      </w:r>
      <w:r w:rsidR="006869CD">
        <w:rPr>
          <w:b/>
          <w:bCs/>
          <w:sz w:val="18"/>
          <w:szCs w:val="18"/>
        </w:rPr>
        <w:t>7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Kenzo et al. 201</w:t>
      </w:r>
      <w:r w:rsidR="006869CD">
        <w:rPr>
          <w:sz w:val="18"/>
          <w:szCs w:val="18"/>
        </w:rPr>
        <w:t>5</w:t>
      </w:r>
      <w:r w:rsidR="006869CD" w:rsidRPr="0078218E">
        <w:rPr>
          <w:sz w:val="18"/>
          <w:szCs w:val="18"/>
        </w:rPr>
        <w:t xml:space="preserve">; </w:t>
      </w:r>
      <w:r w:rsidR="006869CD">
        <w:rPr>
          <w:b/>
          <w:bCs/>
          <w:sz w:val="18"/>
          <w:szCs w:val="18"/>
        </w:rPr>
        <w:t>8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Kusi and Karasi 2020; </w:t>
      </w:r>
      <w:r w:rsidR="006869CD">
        <w:rPr>
          <w:b/>
          <w:bCs/>
          <w:sz w:val="18"/>
          <w:szCs w:val="18"/>
        </w:rPr>
        <w:t>9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</w:t>
      </w:r>
      <w:r w:rsidR="006869CD">
        <w:rPr>
          <w:sz w:val="18"/>
          <w:szCs w:val="18"/>
        </w:rPr>
        <w:t xml:space="preserve">Dang et al. 1997; </w:t>
      </w:r>
      <w:r w:rsidR="006869CD" w:rsidRPr="007E191A">
        <w:rPr>
          <w:b/>
          <w:bCs/>
          <w:sz w:val="18"/>
          <w:szCs w:val="18"/>
        </w:rPr>
        <w:t>1</w:t>
      </w:r>
      <w:r w:rsidR="006869CD">
        <w:rPr>
          <w:b/>
          <w:bCs/>
          <w:sz w:val="18"/>
          <w:szCs w:val="18"/>
        </w:rPr>
        <w:t>0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Gebauer et al. 2015; </w:t>
      </w:r>
      <w:r w:rsidR="006869CD">
        <w:rPr>
          <w:b/>
          <w:bCs/>
          <w:sz w:val="18"/>
          <w:szCs w:val="18"/>
        </w:rPr>
        <w:t>11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Marenco et al. 2017; </w:t>
      </w:r>
      <w:r w:rsidR="006869CD">
        <w:rPr>
          <w:b/>
          <w:bCs/>
          <w:sz w:val="18"/>
          <w:szCs w:val="18"/>
        </w:rPr>
        <w:t>12</w:t>
      </w:r>
      <w:r w:rsidR="006869CD" w:rsidRPr="007E191A">
        <w:rPr>
          <w:b/>
          <w:bCs/>
          <w:sz w:val="18"/>
          <w:szCs w:val="18"/>
        </w:rPr>
        <w:t>.</w:t>
      </w:r>
      <w:r w:rsidR="006869CD">
        <w:rPr>
          <w:b/>
          <w:bCs/>
          <w:sz w:val="18"/>
          <w:szCs w:val="18"/>
        </w:rPr>
        <w:t xml:space="preserve"> </w:t>
      </w:r>
      <w:r w:rsidR="006869CD" w:rsidRPr="0078218E">
        <w:rPr>
          <w:sz w:val="18"/>
          <w:szCs w:val="18"/>
        </w:rPr>
        <w:t xml:space="preserve">Kafuti et al. 2020; </w:t>
      </w:r>
      <w:r w:rsidR="006869CD">
        <w:rPr>
          <w:b/>
          <w:bCs/>
          <w:sz w:val="18"/>
          <w:szCs w:val="18"/>
        </w:rPr>
        <w:t>13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Van Wittenberghe et al. 2012</w:t>
      </w:r>
      <w:r w:rsidR="006869CD">
        <w:rPr>
          <w:sz w:val="18"/>
          <w:szCs w:val="18"/>
        </w:rPr>
        <w:t xml:space="preserve">; </w:t>
      </w:r>
      <w:r w:rsidR="006869CD">
        <w:rPr>
          <w:b/>
          <w:bCs/>
          <w:sz w:val="18"/>
          <w:szCs w:val="18"/>
        </w:rPr>
        <w:t>14.</w:t>
      </w:r>
      <w:r w:rsidR="006869CD" w:rsidRPr="0078218E">
        <w:rPr>
          <w:sz w:val="18"/>
          <w:szCs w:val="18"/>
        </w:rPr>
        <w:t xml:space="preserve"> Zhang et al. 2019; </w:t>
      </w:r>
      <w:r w:rsidR="006869CD">
        <w:rPr>
          <w:b/>
          <w:bCs/>
          <w:sz w:val="18"/>
          <w:szCs w:val="18"/>
        </w:rPr>
        <w:t>15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Weerasinghe et al. 2014; </w:t>
      </w:r>
      <w:r w:rsidR="006869CD">
        <w:rPr>
          <w:b/>
          <w:bCs/>
          <w:sz w:val="18"/>
          <w:szCs w:val="18"/>
        </w:rPr>
        <w:t>16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Oldham et al. 2010</w:t>
      </w:r>
      <w:r w:rsidR="006869CD">
        <w:rPr>
          <w:sz w:val="18"/>
          <w:szCs w:val="18"/>
        </w:rPr>
        <w:t xml:space="preserve">; </w:t>
      </w:r>
      <w:r w:rsidR="006869CD">
        <w:rPr>
          <w:b/>
          <w:bCs/>
          <w:sz w:val="18"/>
          <w:szCs w:val="18"/>
        </w:rPr>
        <w:t>17</w:t>
      </w:r>
      <w:r w:rsidR="006869CD" w:rsidRPr="007E191A">
        <w:rPr>
          <w:b/>
          <w:bCs/>
          <w:sz w:val="18"/>
          <w:szCs w:val="18"/>
        </w:rPr>
        <w:t>.</w:t>
      </w:r>
      <w:r w:rsidR="006869CD">
        <w:rPr>
          <w:sz w:val="18"/>
          <w:szCs w:val="18"/>
        </w:rPr>
        <w:t xml:space="preserve"> </w:t>
      </w:r>
      <w:r w:rsidR="006869CD" w:rsidRPr="0078218E">
        <w:rPr>
          <w:sz w:val="18"/>
          <w:szCs w:val="18"/>
        </w:rPr>
        <w:t xml:space="preserve">Ichie et al. 2016; </w:t>
      </w:r>
      <w:r w:rsidR="006869CD">
        <w:rPr>
          <w:b/>
          <w:bCs/>
          <w:sz w:val="18"/>
          <w:szCs w:val="18"/>
        </w:rPr>
        <w:t>18</w:t>
      </w:r>
      <w:r w:rsidR="006869CD" w:rsidRPr="007E191A">
        <w:rPr>
          <w:b/>
          <w:bCs/>
          <w:sz w:val="18"/>
          <w:szCs w:val="18"/>
        </w:rPr>
        <w:t xml:space="preserve">. </w:t>
      </w:r>
      <w:r w:rsidR="006869CD" w:rsidRPr="0078218E">
        <w:rPr>
          <w:sz w:val="18"/>
          <w:szCs w:val="18"/>
        </w:rPr>
        <w:t>Gregoriou et al. 2007</w:t>
      </w:r>
      <w:r w:rsidR="006869CD">
        <w:rPr>
          <w:sz w:val="18"/>
          <w:szCs w:val="18"/>
        </w:rPr>
        <w:t xml:space="preserve">; </w:t>
      </w:r>
      <w:r w:rsidR="006869CD">
        <w:rPr>
          <w:b/>
          <w:bCs/>
          <w:sz w:val="18"/>
          <w:szCs w:val="18"/>
        </w:rPr>
        <w:t>19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Levizou et al. 2005</w:t>
      </w:r>
      <w:r w:rsidR="006869CD">
        <w:rPr>
          <w:sz w:val="18"/>
          <w:szCs w:val="18"/>
        </w:rPr>
        <w:t xml:space="preserve">; </w:t>
      </w:r>
      <w:r w:rsidR="006869CD">
        <w:rPr>
          <w:b/>
          <w:bCs/>
          <w:sz w:val="18"/>
          <w:szCs w:val="18"/>
        </w:rPr>
        <w:t>20</w:t>
      </w:r>
      <w:r w:rsidR="006869CD" w:rsidRPr="007E191A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Liakoura 1997;</w:t>
      </w:r>
      <w:r w:rsidR="006869CD">
        <w:rPr>
          <w:sz w:val="18"/>
          <w:szCs w:val="18"/>
        </w:rPr>
        <w:t xml:space="preserve"> </w:t>
      </w:r>
      <w:r w:rsidR="006869CD">
        <w:rPr>
          <w:b/>
          <w:bCs/>
          <w:sz w:val="18"/>
          <w:szCs w:val="18"/>
        </w:rPr>
        <w:t>21</w:t>
      </w:r>
      <w:r w:rsidR="006869CD" w:rsidRPr="007E191A">
        <w:rPr>
          <w:b/>
          <w:bCs/>
          <w:sz w:val="18"/>
          <w:szCs w:val="18"/>
        </w:rPr>
        <w:t>.</w:t>
      </w:r>
      <w:r w:rsidR="006869CD">
        <w:rPr>
          <w:sz w:val="18"/>
          <w:szCs w:val="18"/>
        </w:rPr>
        <w:t xml:space="preserve"> </w:t>
      </w:r>
      <w:r w:rsidR="006869CD" w:rsidRPr="0078218E">
        <w:rPr>
          <w:sz w:val="18"/>
          <w:szCs w:val="18"/>
        </w:rPr>
        <w:t xml:space="preserve">Fauset et al. 2018; </w:t>
      </w:r>
      <w:r w:rsidR="006869CD">
        <w:rPr>
          <w:b/>
          <w:bCs/>
          <w:sz w:val="18"/>
          <w:szCs w:val="18"/>
        </w:rPr>
        <w:t>22</w:t>
      </w:r>
      <w:r w:rsidR="006869CD" w:rsidRPr="007E191A">
        <w:rPr>
          <w:b/>
          <w:bCs/>
          <w:sz w:val="18"/>
          <w:szCs w:val="18"/>
        </w:rPr>
        <w:t>.</w:t>
      </w:r>
      <w:r w:rsidR="006869CD">
        <w:rPr>
          <w:sz w:val="18"/>
          <w:szCs w:val="18"/>
        </w:rPr>
        <w:t xml:space="preserve"> </w:t>
      </w:r>
      <w:r w:rsidR="006869CD" w:rsidRPr="0078218E">
        <w:rPr>
          <w:sz w:val="18"/>
          <w:szCs w:val="18"/>
        </w:rPr>
        <w:t xml:space="preserve">Niinemets et al. 1998, </w:t>
      </w:r>
      <w:r w:rsidR="006869CD">
        <w:rPr>
          <w:b/>
          <w:bCs/>
          <w:sz w:val="18"/>
          <w:szCs w:val="18"/>
        </w:rPr>
        <w:t>23</w:t>
      </w:r>
      <w:r w:rsidR="006869CD" w:rsidRPr="007E191A">
        <w:rPr>
          <w:b/>
          <w:bCs/>
          <w:sz w:val="18"/>
          <w:szCs w:val="18"/>
        </w:rPr>
        <w:t>.</w:t>
      </w:r>
      <w:r w:rsidR="006869CD">
        <w:rPr>
          <w:sz w:val="18"/>
          <w:szCs w:val="18"/>
        </w:rPr>
        <w:t xml:space="preserve"> </w:t>
      </w:r>
      <w:r w:rsidR="006869CD" w:rsidRPr="0078218E">
        <w:rPr>
          <w:sz w:val="18"/>
          <w:szCs w:val="18"/>
        </w:rPr>
        <w:t>Ishida et al. 1998</w:t>
      </w:r>
      <w:r w:rsidR="006869CD">
        <w:rPr>
          <w:sz w:val="18"/>
          <w:szCs w:val="18"/>
        </w:rPr>
        <w:t>;</w:t>
      </w:r>
      <w:r w:rsidR="006869CD" w:rsidRPr="0078218E">
        <w:rPr>
          <w:sz w:val="18"/>
          <w:szCs w:val="18"/>
        </w:rPr>
        <w:t xml:space="preserve"> </w:t>
      </w:r>
      <w:r w:rsidR="006869CD">
        <w:rPr>
          <w:b/>
          <w:bCs/>
          <w:sz w:val="18"/>
          <w:szCs w:val="18"/>
        </w:rPr>
        <w:t>24</w:t>
      </w:r>
      <w:r w:rsidR="006869CD" w:rsidRPr="007E191A">
        <w:rPr>
          <w:b/>
          <w:bCs/>
          <w:sz w:val="18"/>
          <w:szCs w:val="18"/>
        </w:rPr>
        <w:t>.</w:t>
      </w:r>
      <w:r w:rsidR="006869CD">
        <w:rPr>
          <w:sz w:val="18"/>
          <w:szCs w:val="18"/>
        </w:rPr>
        <w:t xml:space="preserve"> </w:t>
      </w:r>
      <w:r w:rsidR="006869CD" w:rsidRPr="0078218E">
        <w:rPr>
          <w:sz w:val="18"/>
          <w:szCs w:val="18"/>
        </w:rPr>
        <w:t>Millen and Clendon 1979</w:t>
      </w:r>
      <w:r w:rsidR="006869CD">
        <w:rPr>
          <w:sz w:val="18"/>
          <w:szCs w:val="18"/>
        </w:rPr>
        <w:t xml:space="preserve">; </w:t>
      </w:r>
      <w:r w:rsidR="006869CD">
        <w:rPr>
          <w:b/>
          <w:bCs/>
          <w:sz w:val="18"/>
          <w:szCs w:val="18"/>
        </w:rPr>
        <w:t>25</w:t>
      </w:r>
      <w:r w:rsidR="006869CD" w:rsidRPr="007E191A">
        <w:rPr>
          <w:b/>
          <w:bCs/>
          <w:sz w:val="18"/>
          <w:szCs w:val="18"/>
        </w:rPr>
        <w:t>.</w:t>
      </w:r>
      <w:r w:rsidR="006869CD">
        <w:rPr>
          <w:sz w:val="18"/>
          <w:szCs w:val="18"/>
        </w:rPr>
        <w:t xml:space="preserve"> </w:t>
      </w:r>
      <w:r w:rsidR="006869CD" w:rsidRPr="0078218E">
        <w:rPr>
          <w:sz w:val="18"/>
          <w:szCs w:val="18"/>
        </w:rPr>
        <w:t>Smith and Carter, 1988</w:t>
      </w:r>
      <w:r w:rsidR="006869CD">
        <w:rPr>
          <w:sz w:val="18"/>
          <w:szCs w:val="18"/>
        </w:rPr>
        <w:t xml:space="preserve">; </w:t>
      </w:r>
      <w:r w:rsidR="006869CD" w:rsidRPr="001F18D9">
        <w:rPr>
          <w:b/>
          <w:bCs/>
          <w:sz w:val="18"/>
          <w:szCs w:val="18"/>
        </w:rPr>
        <w:t>26</w:t>
      </w:r>
      <w:r w:rsidR="006869CD" w:rsidRPr="001F18D9">
        <w:rPr>
          <w:sz w:val="18"/>
          <w:szCs w:val="18"/>
        </w:rPr>
        <w:t>. Hadley and Smith 1987;</w:t>
      </w:r>
      <w:r w:rsidR="006869CD">
        <w:rPr>
          <w:sz w:val="18"/>
          <w:szCs w:val="18"/>
        </w:rPr>
        <w:t xml:space="preserve"> </w:t>
      </w:r>
      <w:r w:rsidR="006869CD">
        <w:rPr>
          <w:b/>
          <w:bCs/>
          <w:sz w:val="18"/>
          <w:szCs w:val="18"/>
        </w:rPr>
        <w:t>27.</w:t>
      </w:r>
      <w:r w:rsidR="006869CD">
        <w:rPr>
          <w:sz w:val="18"/>
          <w:szCs w:val="18"/>
        </w:rPr>
        <w:t xml:space="preserve"> </w:t>
      </w:r>
      <w:r w:rsidR="006869CD" w:rsidRPr="0078218E">
        <w:rPr>
          <w:sz w:val="18"/>
          <w:szCs w:val="18"/>
        </w:rPr>
        <w:t>Panditharathna et al. 2008</w:t>
      </w:r>
      <w:r w:rsidR="006869CD">
        <w:rPr>
          <w:sz w:val="18"/>
          <w:szCs w:val="18"/>
        </w:rPr>
        <w:t xml:space="preserve">; </w:t>
      </w:r>
      <w:r w:rsidR="006869CD">
        <w:rPr>
          <w:b/>
          <w:bCs/>
          <w:sz w:val="18"/>
          <w:szCs w:val="18"/>
        </w:rPr>
        <w:t>28</w:t>
      </w:r>
      <w:r w:rsidR="006869CD" w:rsidRPr="00546EE5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Baltzer and Thomas 2005; </w:t>
      </w:r>
      <w:r w:rsidR="006869CD">
        <w:rPr>
          <w:b/>
          <w:bCs/>
          <w:sz w:val="18"/>
          <w:szCs w:val="18"/>
        </w:rPr>
        <w:t>29</w:t>
      </w:r>
      <w:r w:rsidR="006869CD" w:rsidRPr="00546EE5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Dietz et al. 2007; </w:t>
      </w:r>
      <w:r w:rsidR="006869CD">
        <w:rPr>
          <w:b/>
          <w:bCs/>
          <w:sz w:val="18"/>
          <w:szCs w:val="18"/>
        </w:rPr>
        <w:t>30</w:t>
      </w:r>
      <w:r w:rsidR="006869CD" w:rsidRPr="00546EE5">
        <w:rPr>
          <w:b/>
          <w:bCs/>
          <w:sz w:val="18"/>
          <w:szCs w:val="18"/>
        </w:rPr>
        <w:t>.</w:t>
      </w:r>
      <w:r w:rsidR="006869CD">
        <w:rPr>
          <w:sz w:val="18"/>
          <w:szCs w:val="18"/>
        </w:rPr>
        <w:t xml:space="preserve"> </w:t>
      </w:r>
      <w:r w:rsidR="006869CD" w:rsidRPr="0078218E">
        <w:rPr>
          <w:sz w:val="18"/>
          <w:szCs w:val="18"/>
        </w:rPr>
        <w:t>Coble et al. 2016</w:t>
      </w:r>
      <w:r w:rsidR="006869CD">
        <w:rPr>
          <w:sz w:val="18"/>
          <w:szCs w:val="18"/>
        </w:rPr>
        <w:t xml:space="preserve">; </w:t>
      </w:r>
      <w:r w:rsidR="006869CD">
        <w:rPr>
          <w:b/>
          <w:bCs/>
          <w:sz w:val="18"/>
          <w:szCs w:val="18"/>
        </w:rPr>
        <w:t>31</w:t>
      </w:r>
      <w:r w:rsidR="006869CD" w:rsidRPr="003F1E2B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Scartazza et al. 2016</w:t>
      </w:r>
      <w:r w:rsidR="006869CD">
        <w:rPr>
          <w:sz w:val="18"/>
          <w:szCs w:val="18"/>
        </w:rPr>
        <w:t xml:space="preserve">; </w:t>
      </w:r>
      <w:r w:rsidR="006869CD">
        <w:rPr>
          <w:b/>
          <w:bCs/>
          <w:sz w:val="18"/>
          <w:szCs w:val="18"/>
        </w:rPr>
        <w:t>32</w:t>
      </w:r>
      <w:r w:rsidR="006869CD" w:rsidRPr="003F1E2B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Duursma and Marshall, 2006</w:t>
      </w:r>
      <w:r w:rsidR="006869CD">
        <w:rPr>
          <w:sz w:val="18"/>
          <w:szCs w:val="18"/>
        </w:rPr>
        <w:t xml:space="preserve">; </w:t>
      </w:r>
      <w:r w:rsidR="006869CD">
        <w:rPr>
          <w:b/>
          <w:bCs/>
          <w:sz w:val="18"/>
          <w:szCs w:val="18"/>
        </w:rPr>
        <w:t>33</w:t>
      </w:r>
      <w:r w:rsidR="006869CD" w:rsidRPr="003F1E2B">
        <w:rPr>
          <w:b/>
          <w:bCs/>
          <w:sz w:val="18"/>
          <w:szCs w:val="18"/>
        </w:rPr>
        <w:t>.</w:t>
      </w:r>
      <w:r w:rsidR="006869CD" w:rsidRPr="0078218E">
        <w:rPr>
          <w:sz w:val="18"/>
          <w:szCs w:val="18"/>
        </w:rPr>
        <w:t xml:space="preserve"> Harley et al. 1996; </w:t>
      </w:r>
      <w:r w:rsidR="006869CD">
        <w:rPr>
          <w:sz w:val="18"/>
          <w:szCs w:val="18"/>
        </w:rPr>
        <w:t xml:space="preserve"> </w:t>
      </w:r>
      <w:r w:rsidR="006869CD" w:rsidRPr="00925DED">
        <w:rPr>
          <w:b/>
          <w:bCs/>
          <w:sz w:val="18"/>
          <w:szCs w:val="18"/>
        </w:rPr>
        <w:t>34.</w:t>
      </w:r>
      <w:r w:rsidR="006869CD" w:rsidRPr="00925DED">
        <w:rPr>
          <w:sz w:val="18"/>
          <w:szCs w:val="18"/>
        </w:rPr>
        <w:t xml:space="preserve"> Hernandez et al. 2020; </w:t>
      </w:r>
      <w:r w:rsidR="006869CD" w:rsidRPr="0083171B">
        <w:rPr>
          <w:b/>
          <w:bCs/>
          <w:sz w:val="18"/>
          <w:szCs w:val="18"/>
        </w:rPr>
        <w:t>35.</w:t>
      </w:r>
      <w:r w:rsidR="006869CD" w:rsidRPr="0083171B">
        <w:rPr>
          <w:sz w:val="18"/>
          <w:szCs w:val="18"/>
        </w:rPr>
        <w:t xml:space="preserve"> Turnbull et al. 2003; </w:t>
      </w:r>
      <w:r w:rsidR="006869CD" w:rsidRPr="0083171B">
        <w:rPr>
          <w:b/>
          <w:bCs/>
          <w:sz w:val="18"/>
          <w:szCs w:val="18"/>
        </w:rPr>
        <w:t>36.</w:t>
      </w:r>
      <w:r w:rsidR="006869CD" w:rsidRPr="0083171B">
        <w:rPr>
          <w:sz w:val="18"/>
          <w:szCs w:val="18"/>
        </w:rPr>
        <w:t xml:space="preserve"> Chen et al. 2020; </w:t>
      </w:r>
      <w:r w:rsidR="006869CD" w:rsidRPr="0083171B">
        <w:rPr>
          <w:b/>
          <w:bCs/>
          <w:sz w:val="18"/>
          <w:szCs w:val="18"/>
        </w:rPr>
        <w:t>37.</w:t>
      </w:r>
      <w:r w:rsidR="006869CD" w:rsidRPr="0083171B">
        <w:rPr>
          <w:sz w:val="18"/>
          <w:szCs w:val="18"/>
        </w:rPr>
        <w:t xml:space="preserve"> van de Weg et al. 2012; </w:t>
      </w:r>
      <w:r w:rsidR="006869CD" w:rsidRPr="0083171B">
        <w:rPr>
          <w:b/>
          <w:bCs/>
          <w:sz w:val="18"/>
          <w:szCs w:val="18"/>
        </w:rPr>
        <w:t>38.</w:t>
      </w:r>
      <w:r w:rsidR="006869CD" w:rsidRPr="0083171B">
        <w:rPr>
          <w:sz w:val="18"/>
          <w:szCs w:val="18"/>
        </w:rPr>
        <w:t xml:space="preserve"> M.A Cavaleri et al. 2008; </w:t>
      </w:r>
      <w:r w:rsidR="006869CD" w:rsidRPr="0083171B">
        <w:rPr>
          <w:b/>
          <w:bCs/>
          <w:sz w:val="18"/>
          <w:szCs w:val="18"/>
        </w:rPr>
        <w:t xml:space="preserve"> 39.</w:t>
      </w:r>
      <w:r w:rsidR="006869CD" w:rsidRPr="0083171B">
        <w:rPr>
          <w:sz w:val="18"/>
          <w:szCs w:val="18"/>
        </w:rPr>
        <w:t xml:space="preserve"> Koniger et al. 1995; </w:t>
      </w:r>
      <w:r w:rsidR="006869CD" w:rsidRPr="0083171B">
        <w:rPr>
          <w:b/>
          <w:bCs/>
          <w:sz w:val="18"/>
          <w:szCs w:val="18"/>
        </w:rPr>
        <w:t>40.</w:t>
      </w:r>
      <w:r w:rsidR="006869CD" w:rsidRPr="0083171B">
        <w:rPr>
          <w:sz w:val="18"/>
          <w:szCs w:val="18"/>
        </w:rPr>
        <w:t xml:space="preserve"> Mastubara et al. 2009; </w:t>
      </w:r>
      <w:r w:rsidR="006869CD" w:rsidRPr="0083171B">
        <w:rPr>
          <w:b/>
          <w:bCs/>
          <w:sz w:val="18"/>
          <w:szCs w:val="18"/>
        </w:rPr>
        <w:t>41.</w:t>
      </w:r>
      <w:r w:rsidR="006869CD" w:rsidRPr="0083171B">
        <w:rPr>
          <w:sz w:val="18"/>
          <w:szCs w:val="18"/>
        </w:rPr>
        <w:t xml:space="preserve"> Harris and Medina 2013; </w:t>
      </w:r>
      <w:r w:rsidR="006869CD" w:rsidRPr="0083171B">
        <w:rPr>
          <w:b/>
          <w:bCs/>
          <w:sz w:val="18"/>
          <w:szCs w:val="18"/>
        </w:rPr>
        <w:t>42.</w:t>
      </w:r>
      <w:r w:rsidR="006869CD" w:rsidRPr="0083171B">
        <w:rPr>
          <w:sz w:val="18"/>
          <w:szCs w:val="18"/>
        </w:rPr>
        <w:t xml:space="preserve"> Hansen et al. 2001; </w:t>
      </w:r>
      <w:r w:rsidR="006869CD" w:rsidRPr="0083171B">
        <w:rPr>
          <w:b/>
          <w:bCs/>
          <w:sz w:val="18"/>
          <w:szCs w:val="18"/>
        </w:rPr>
        <w:t>43.</w:t>
      </w:r>
      <w:r w:rsidR="006869CD" w:rsidRPr="0083171B">
        <w:rPr>
          <w:sz w:val="18"/>
          <w:szCs w:val="18"/>
        </w:rPr>
        <w:t xml:space="preserve"> Poorter et al. 1995; </w:t>
      </w:r>
      <w:r w:rsidR="006869CD" w:rsidRPr="0083171B">
        <w:rPr>
          <w:b/>
          <w:bCs/>
          <w:sz w:val="18"/>
          <w:szCs w:val="18"/>
        </w:rPr>
        <w:t>44.</w:t>
      </w:r>
      <w:r w:rsidR="006869CD" w:rsidRPr="0083171B">
        <w:rPr>
          <w:sz w:val="18"/>
          <w:szCs w:val="18"/>
        </w:rPr>
        <w:t xml:space="preserve"> Coble et al. 2017; </w:t>
      </w:r>
      <w:r w:rsidR="006869CD" w:rsidRPr="0083171B">
        <w:rPr>
          <w:b/>
          <w:bCs/>
          <w:sz w:val="18"/>
          <w:szCs w:val="18"/>
        </w:rPr>
        <w:t>45.</w:t>
      </w:r>
      <w:r w:rsidR="006869CD" w:rsidRPr="0083171B">
        <w:rPr>
          <w:sz w:val="18"/>
          <w:szCs w:val="18"/>
        </w:rPr>
        <w:t xml:space="preserve"> Niinemets et al. 2004; </w:t>
      </w:r>
      <w:r w:rsidR="006869CD" w:rsidRPr="0083171B">
        <w:rPr>
          <w:b/>
          <w:bCs/>
          <w:sz w:val="18"/>
          <w:szCs w:val="18"/>
        </w:rPr>
        <w:t>46.</w:t>
      </w:r>
      <w:r w:rsidR="006869CD" w:rsidRPr="0083171B">
        <w:rPr>
          <w:sz w:val="18"/>
          <w:szCs w:val="18"/>
        </w:rPr>
        <w:t xml:space="preserve"> Poorter et al. 2000</w:t>
      </w:r>
      <w:r w:rsidR="006869CD">
        <w:rPr>
          <w:sz w:val="18"/>
          <w:szCs w:val="18"/>
        </w:rPr>
        <w:t xml:space="preserve">; </w:t>
      </w:r>
      <w:r w:rsidR="006869CD" w:rsidRPr="00137FD2">
        <w:rPr>
          <w:b/>
          <w:bCs/>
          <w:sz w:val="18"/>
          <w:szCs w:val="18"/>
        </w:rPr>
        <w:t>47.</w:t>
      </w:r>
      <w:r w:rsidR="006869CD">
        <w:rPr>
          <w:sz w:val="18"/>
          <w:szCs w:val="18"/>
        </w:rPr>
        <w:t xml:space="preserve"> Taylor et al. 2021; </w:t>
      </w:r>
      <w:r w:rsidR="006869CD">
        <w:rPr>
          <w:b/>
          <w:bCs/>
          <w:sz w:val="18"/>
          <w:szCs w:val="18"/>
        </w:rPr>
        <w:t>48</w:t>
      </w:r>
      <w:r w:rsidR="006869CD" w:rsidRPr="00215B4C">
        <w:rPr>
          <w:b/>
          <w:bCs/>
          <w:sz w:val="18"/>
          <w:szCs w:val="18"/>
        </w:rPr>
        <w:t>.</w:t>
      </w:r>
      <w:r w:rsidR="006869CD" w:rsidRPr="00A02D18">
        <w:rPr>
          <w:sz w:val="18"/>
          <w:szCs w:val="18"/>
        </w:rPr>
        <w:t xml:space="preserve"> Harley et al. 1997;</w:t>
      </w:r>
      <w:r w:rsidR="006869CD">
        <w:rPr>
          <w:sz w:val="18"/>
          <w:szCs w:val="18"/>
        </w:rPr>
        <w:t xml:space="preserve"> </w:t>
      </w:r>
      <w:r w:rsidR="006869CD">
        <w:rPr>
          <w:b/>
          <w:bCs/>
          <w:sz w:val="18"/>
          <w:szCs w:val="18"/>
        </w:rPr>
        <w:t>49</w:t>
      </w:r>
      <w:r w:rsidR="006869CD" w:rsidRPr="003D487A">
        <w:rPr>
          <w:b/>
          <w:bCs/>
          <w:sz w:val="18"/>
          <w:szCs w:val="18"/>
        </w:rPr>
        <w:t>.</w:t>
      </w:r>
      <w:r w:rsidR="006869CD">
        <w:rPr>
          <w:sz w:val="18"/>
          <w:szCs w:val="18"/>
        </w:rPr>
        <w:t xml:space="preserve"> </w:t>
      </w:r>
      <w:r w:rsidR="006869CD" w:rsidRPr="00A02D18">
        <w:rPr>
          <w:sz w:val="18"/>
          <w:szCs w:val="18"/>
        </w:rPr>
        <w:t>Niinemets and Sun, 2014</w:t>
      </w:r>
      <w:r w:rsidR="006869CD">
        <w:rPr>
          <w:sz w:val="18"/>
          <w:szCs w:val="18"/>
        </w:rPr>
        <w:t xml:space="preserve">; </w:t>
      </w:r>
      <w:r w:rsidR="006869CD">
        <w:rPr>
          <w:b/>
          <w:bCs/>
          <w:sz w:val="18"/>
          <w:szCs w:val="18"/>
        </w:rPr>
        <w:t>50</w:t>
      </w:r>
      <w:r w:rsidR="006869CD" w:rsidRPr="00215B4C">
        <w:rPr>
          <w:b/>
          <w:bCs/>
          <w:sz w:val="18"/>
          <w:szCs w:val="18"/>
        </w:rPr>
        <w:t>.</w:t>
      </w:r>
      <w:r w:rsidR="006869CD" w:rsidRPr="00A02D18">
        <w:rPr>
          <w:sz w:val="18"/>
          <w:szCs w:val="18"/>
        </w:rPr>
        <w:t xml:space="preserve"> Sharkey and Monson, 2014;</w:t>
      </w:r>
      <w:r w:rsidR="006869CD">
        <w:rPr>
          <w:sz w:val="18"/>
          <w:szCs w:val="18"/>
        </w:rPr>
        <w:t xml:space="preserve"> </w:t>
      </w:r>
      <w:r w:rsidR="006869CD">
        <w:rPr>
          <w:b/>
          <w:bCs/>
          <w:sz w:val="18"/>
          <w:szCs w:val="18"/>
        </w:rPr>
        <w:t>51</w:t>
      </w:r>
      <w:r w:rsidR="006869CD" w:rsidRPr="001E5AEC">
        <w:rPr>
          <w:b/>
          <w:bCs/>
          <w:sz w:val="18"/>
          <w:szCs w:val="18"/>
        </w:rPr>
        <w:t>.</w:t>
      </w:r>
      <w:r w:rsidR="006869CD">
        <w:rPr>
          <w:sz w:val="18"/>
          <w:szCs w:val="18"/>
        </w:rPr>
        <w:t xml:space="preserve"> </w:t>
      </w:r>
      <w:r w:rsidR="006869CD" w:rsidRPr="00A02D18">
        <w:rPr>
          <w:sz w:val="18"/>
          <w:szCs w:val="18"/>
        </w:rPr>
        <w:t>Saimpraga et al. 2013</w:t>
      </w:r>
      <w:r w:rsidR="006869CD">
        <w:rPr>
          <w:sz w:val="18"/>
          <w:szCs w:val="18"/>
        </w:rPr>
        <w:t xml:space="preserve">; </w:t>
      </w:r>
      <w:r w:rsidR="006869CD" w:rsidRPr="00B10661">
        <w:rPr>
          <w:b/>
          <w:bCs/>
          <w:sz w:val="18"/>
          <w:szCs w:val="18"/>
        </w:rPr>
        <w:t>52.</w:t>
      </w:r>
      <w:r w:rsidR="006869CD">
        <w:rPr>
          <w:sz w:val="18"/>
          <w:szCs w:val="18"/>
        </w:rPr>
        <w:t xml:space="preserve"> </w:t>
      </w:r>
      <w:r w:rsidR="006869CD" w:rsidRPr="00B10661">
        <w:rPr>
          <w:sz w:val="18"/>
          <w:szCs w:val="18"/>
        </w:rPr>
        <w:t>Zwieniecki</w:t>
      </w:r>
      <w:r w:rsidR="006869CD">
        <w:rPr>
          <w:sz w:val="18"/>
          <w:szCs w:val="18"/>
        </w:rPr>
        <w:t xml:space="preserve"> et al. 2004; </w:t>
      </w:r>
      <w:r w:rsidR="006869CD" w:rsidRPr="00603274">
        <w:rPr>
          <w:b/>
          <w:bCs/>
          <w:sz w:val="18"/>
          <w:szCs w:val="18"/>
        </w:rPr>
        <w:t>5</w:t>
      </w:r>
      <w:r w:rsidR="006869CD">
        <w:rPr>
          <w:b/>
          <w:bCs/>
          <w:sz w:val="18"/>
          <w:szCs w:val="18"/>
        </w:rPr>
        <w:t>3</w:t>
      </w:r>
      <w:r w:rsidR="006869CD" w:rsidRPr="00603274">
        <w:rPr>
          <w:b/>
          <w:bCs/>
          <w:sz w:val="18"/>
          <w:szCs w:val="18"/>
        </w:rPr>
        <w:t>.</w:t>
      </w:r>
      <w:r w:rsidR="006869CD">
        <w:rPr>
          <w:sz w:val="18"/>
          <w:szCs w:val="18"/>
        </w:rPr>
        <w:t xml:space="preserve"> Sack and Scoffoni, 2013; </w:t>
      </w:r>
      <w:r w:rsidR="006869CD" w:rsidRPr="0081364A">
        <w:rPr>
          <w:b/>
          <w:bCs/>
          <w:sz w:val="18"/>
          <w:szCs w:val="18"/>
        </w:rPr>
        <w:t>54.</w:t>
      </w:r>
      <w:r w:rsidR="006869CD">
        <w:rPr>
          <w:sz w:val="18"/>
          <w:szCs w:val="18"/>
        </w:rPr>
        <w:t xml:space="preserve"> </w:t>
      </w:r>
      <w:r w:rsidR="006869CD" w:rsidRPr="0081364A">
        <w:rPr>
          <w:sz w:val="18"/>
          <w:szCs w:val="18"/>
        </w:rPr>
        <w:t>Ball et al., 1988</w:t>
      </w:r>
      <w:r w:rsidR="00925DED">
        <w:t xml:space="preserve"> </w:t>
      </w:r>
    </w:p>
    <w:sectPr w:rsidR="00D940D0" w:rsidSect="000D71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0D0"/>
    <w:rsid w:val="00060C0D"/>
    <w:rsid w:val="000C662F"/>
    <w:rsid w:val="000D30F2"/>
    <w:rsid w:val="000D4EE9"/>
    <w:rsid w:val="000D7177"/>
    <w:rsid w:val="00127C59"/>
    <w:rsid w:val="001476BD"/>
    <w:rsid w:val="001E48CC"/>
    <w:rsid w:val="001F18D9"/>
    <w:rsid w:val="00235171"/>
    <w:rsid w:val="00265FE3"/>
    <w:rsid w:val="00290E2F"/>
    <w:rsid w:val="002C48B3"/>
    <w:rsid w:val="002D56BF"/>
    <w:rsid w:val="0031432D"/>
    <w:rsid w:val="0034390F"/>
    <w:rsid w:val="0037742D"/>
    <w:rsid w:val="00377F27"/>
    <w:rsid w:val="004071CC"/>
    <w:rsid w:val="00410964"/>
    <w:rsid w:val="004430AC"/>
    <w:rsid w:val="0045262C"/>
    <w:rsid w:val="004F1355"/>
    <w:rsid w:val="004F163D"/>
    <w:rsid w:val="004F7145"/>
    <w:rsid w:val="00543521"/>
    <w:rsid w:val="0055139A"/>
    <w:rsid w:val="0056751F"/>
    <w:rsid w:val="005F4E7D"/>
    <w:rsid w:val="00624358"/>
    <w:rsid w:val="00661B63"/>
    <w:rsid w:val="006869CD"/>
    <w:rsid w:val="006968A4"/>
    <w:rsid w:val="0072579E"/>
    <w:rsid w:val="007424BF"/>
    <w:rsid w:val="00754718"/>
    <w:rsid w:val="00786157"/>
    <w:rsid w:val="00791B8C"/>
    <w:rsid w:val="007A3D51"/>
    <w:rsid w:val="007B7769"/>
    <w:rsid w:val="0083171B"/>
    <w:rsid w:val="00877F77"/>
    <w:rsid w:val="00891508"/>
    <w:rsid w:val="008A13A3"/>
    <w:rsid w:val="0092141A"/>
    <w:rsid w:val="00925DED"/>
    <w:rsid w:val="00936D10"/>
    <w:rsid w:val="00982C0D"/>
    <w:rsid w:val="00990BCD"/>
    <w:rsid w:val="009B47CF"/>
    <w:rsid w:val="00A03717"/>
    <w:rsid w:val="00A2574E"/>
    <w:rsid w:val="00AD02F6"/>
    <w:rsid w:val="00AD3DFC"/>
    <w:rsid w:val="00AF00EC"/>
    <w:rsid w:val="00B248E6"/>
    <w:rsid w:val="00B74BD1"/>
    <w:rsid w:val="00B76236"/>
    <w:rsid w:val="00B826C7"/>
    <w:rsid w:val="00C0651E"/>
    <w:rsid w:val="00C93BA1"/>
    <w:rsid w:val="00CF0140"/>
    <w:rsid w:val="00D17374"/>
    <w:rsid w:val="00D2502A"/>
    <w:rsid w:val="00D36095"/>
    <w:rsid w:val="00D7613C"/>
    <w:rsid w:val="00D76FD8"/>
    <w:rsid w:val="00D9310F"/>
    <w:rsid w:val="00D940D0"/>
    <w:rsid w:val="00DB0009"/>
    <w:rsid w:val="00DB18E7"/>
    <w:rsid w:val="00E572A4"/>
    <w:rsid w:val="00E864FB"/>
    <w:rsid w:val="00E8712D"/>
    <w:rsid w:val="00EA2FFA"/>
    <w:rsid w:val="00F137B3"/>
    <w:rsid w:val="00F42D72"/>
    <w:rsid w:val="00F43EA7"/>
    <w:rsid w:val="00F67541"/>
    <w:rsid w:val="00F875CF"/>
    <w:rsid w:val="00F9299E"/>
    <w:rsid w:val="00FA00C5"/>
    <w:rsid w:val="00FA7882"/>
    <w:rsid w:val="00FC732E"/>
    <w:rsid w:val="00FE1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BDA93"/>
  <w15:chartTrackingRefBased/>
  <w15:docId w15:val="{2D1F2296-2683-47DB-80D1-1092A9F79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94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40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sinet.sharepoint.com/sites/NZP-ConservationEcologyCenter/Shared%20Documents/General/SI%20Unit%20Climate%20Research%20Survey%20Instructions%20(2021-04-08).docx?web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3</Pages>
  <Words>712</Words>
  <Characters>4062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Vinod, Nidhi</dc:creator>
  <cp:keywords/>
  <dc:description/>
  <cp:lastModifiedBy>Teixeira, Kristina A.</cp:lastModifiedBy>
  <cp:revision>18</cp:revision>
  <cp:lastPrinted>2021-09-02T18:43:00Z</cp:lastPrinted>
  <dcterms:created xsi:type="dcterms:W3CDTF">2021-04-28T20:55:00Z</dcterms:created>
  <dcterms:modified xsi:type="dcterms:W3CDTF">2021-09-04T13:26:00Z</dcterms:modified>
</cp:coreProperties>
</file>