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29"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r>
        <w:rPr>
          <w:iCs/>
          <w:i/>
        </w:rPr>
        <w:t xml:space="preserve">Nidhi</w:t>
      </w:r>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iCs/>
          <w:i/>
        </w:rPr>
        <w:t xml:space="preserve">Nidhi</w:t>
      </w:r>
    </w:p>
    <w:p>
      <w:pPr>
        <w:pStyle w:val="BodyText"/>
      </w:pPr>
      <w:r>
        <w:t xml:space="preserve">-I found the x axes labels in Fig 4.a difficult to understand, there is maybe a more intuitive way to write them. Note that PET is not defined. °C for the units.</w:t>
      </w:r>
    </w:p>
    <w:p>
      <w:pPr>
        <w:pStyle w:val="BodyText"/>
      </w:pPr>
      <w:hyperlink r:id="rId21">
        <w:r>
          <w:rPr>
            <w:rStyle w:val="Hyperlink"/>
            <w:iCs/>
            <w:i/>
          </w:rPr>
          <w:t xml:space="preserve">https://github.com/EcoClimLab/vertical-thermal-review/issues/119</w:t>
        </w:r>
      </w:hyperlink>
    </w:p>
    <w:bookmarkEnd w:id="22"/>
    <w:bookmarkStart w:id="24"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 …</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 …</w:t>
      </w:r>
    </w:p>
    <w:p>
      <w:pPr>
        <w:pStyle w:val="BodyText"/>
      </w:pPr>
      <w:r>
        <w:rPr>
          <w:bCs/>
          <w:b/>
        </w:rPr>
        <w:t xml:space="preserve">l.648 - …</w:t>
      </w:r>
    </w:p>
    <w:p>
      <w:pPr>
        <w:pStyle w:val="BodyText"/>
      </w:pPr>
      <w:r>
        <w:rPr>
          <w:bCs/>
          <w:b/>
        </w:rPr>
        <w:t xml:space="preserve">l.814 - …</w:t>
      </w:r>
    </w:p>
    <w:p>
      <w:pPr>
        <w:pStyle w:val="BodyText"/>
      </w:pPr>
      <w:r>
        <w:rPr>
          <w:bCs/>
          <w:b/>
        </w:rPr>
        <w:t xml:space="preserve">l.838 - …</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iCs/>
          <w:i/>
        </w:rPr>
        <w:t xml:space="preserve">response required</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iCs/>
          <w:i/>
        </w:rPr>
        <w:t xml:space="preserve">…</w:t>
      </w:r>
    </w:p>
    <w:p>
      <w:pPr>
        <w:pStyle w:val="BodyText"/>
      </w:pPr>
      <w:hyperlink r:id="rId23">
        <w:r>
          <w:rPr>
            <w:rStyle w:val="Hyperlink"/>
            <w:iCs/>
            <w:i/>
          </w:rPr>
          <w:t xml:space="preserve">https://github.com/EcoClimLab/vertical-thermal-review/issues/120</w:t>
        </w:r>
      </w:hyperlink>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r>
        <w:br w:type="page"/>
      </w:r>
    </w:p>
    <w:bookmarkEnd w:id="24"/>
    <w:bookmarkStart w:id="28" w:name="references"/>
    <w:p>
      <w:pPr>
        <w:pStyle w:val="Heading2"/>
      </w:pPr>
      <w:r>
        <w:t xml:space="preserve">References</w:t>
      </w:r>
    </w:p>
    <w:bookmarkStart w:id="27" w:name="refs"/>
    <w:bookmarkStart w:id="25"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5"/>
    <w:bookmarkStart w:id="26"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19" TargetMode="External" /><Relationship Type="http://schemas.openxmlformats.org/officeDocument/2006/relationships/hyperlink" Id="rId23" Target="https://github.com/EcoClimLab/vertical-thermal-review/issues/120"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19" TargetMode="External" /><Relationship Type="http://schemas.openxmlformats.org/officeDocument/2006/relationships/hyperlink" Id="rId23" Target="https://github.com/EcoClimLab/vertical-thermal-review/issues/1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2022-06-09T17:48:23Z</dcterms:created>
  <dcterms:modified xsi:type="dcterms:W3CDTF">2022-06-09T17:48:23Z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