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numPr>
          <w:numId w:val="1001"/>
          <w:ilvl w:val="0"/>
        </w:numPr>
      </w:pPr>
      <w:r>
        <w:t xml:space="preserve">Center for Geospatial Analytics; North Carolina State University; Raleigh, NC 27607, USA</w:t>
      </w:r>
    </w:p>
    <w:p>
      <w:pPr>
        <w:numPr>
          <w:numId w:val="1001"/>
          <w:ilvl w:val="0"/>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With increases in temperature, 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2018,Huang et al. 2019)</w:t>
      </w:r>
      <w:r>
        <w:t xml:space="preserve">.</w:t>
      </w:r>
      <w:r>
        <w:t xml:space="preserve"> </w:t>
      </w:r>
      <w:r>
        <w:t xml:space="preserve">This, alongside climate change-driven disturbances such as drought, may contribute to increasing tree mortality in forests around the world (McDowell et al. 2020; Allen et al. 2015, Brienen et al. 2015).</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w:t>
      </w:r>
      <w:r>
        <w:t xml:space="preserve">(</w:t>
      </w:r>
      <w:r>
        <w:rPr>
          <w:b/>
        </w:rPr>
        <w:t xml:space="preserve">???</w:t>
      </w:r>
      <w:r>
        <w:t xml:space="preserve">)</w:t>
      </w:r>
      <w:r>
        <w:t xml:space="preserve"> </w:t>
      </w:r>
      <w:r>
        <w:t xml:space="preserve">has shown to increase understory temperatures which raises concern for understory species and forest biodiversity</w:t>
      </w:r>
      <w:r>
        <w:t xml:space="preserve"> </w:t>
      </w:r>
      <w:r>
        <w:t xml:space="preserve">(</w:t>
      </w:r>
      <w:r>
        <w:rPr>
          <w:b/>
        </w:rP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Understanding thermal sensitivity along the vertical canopy profile, from the understory to the top of the canopy will provide crucial insights for how raising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w:t>
      </w:r>
      <w:r>
        <w:rPr>
          <w:b/>
        </w:rPr>
        <w:t xml:space="preserve">???</w:t>
      </w:r>
      <w:r>
        <w:t xml:space="preserve">, Parker 1995,</w:t>
      </w:r>
      <w:r>
        <w:t xml:space="preserve"> </w:t>
      </w:r>
      <w:r>
        <w:t xml:space="preserve">@poorterMetaanalysisPlantResponses2019</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w:t>
      </w:r>
      <w:r>
        <w:rPr>
          <w:b/>
        </w:rPr>
        <w:t xml:space="preserve">???</w:t>
      </w:r>
      <w:r>
        <w:t xml:space="preserve">)</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w:t>
      </w:r>
      <w:r>
        <w:rPr>
          <w:b/>
        </w:rPr>
        <w:t xml:space="preserve">???</w:t>
      </w:r>
      <w:r>
        <w:t xml:space="preserve">,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numPr>
          <w:numId w:val="1003"/>
          <w:ilvl w:val="0"/>
        </w:numPr>
      </w:pPr>
      <w:r>
        <w:t xml:space="preserve">Influence of increasing temperatures on species compositions and feedbacks to future forest microclimates and function?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66" w:name="refs"/>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8"/>
    <w:bookmarkStart w:id="4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9"/>
    <w:bookmarkStart w:id="5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0"/>
    <w:bookmarkStart w:id="5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1"/>
    <w:bookmarkStart w:id="5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2"/>
    <w:bookmarkStart w:id="53"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3"/>
    <w:bookmarkStart w:id="5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4"/>
    <w:bookmarkStart w:id="55"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5"/>
    <w:bookmarkStart w:id="5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56"/>
    <w:bookmarkStart w:id="57"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57"/>
    <w:bookmarkStart w:id="5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58"/>
    <w:bookmarkStart w:id="59"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59"/>
    <w:bookmarkStart w:id="60"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60"/>
    <w:bookmarkStart w:id="61"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61"/>
    <w:bookmarkStart w:id="62"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62"/>
    <w:bookmarkStart w:id="63"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63"/>
    <w:bookmarkStart w:id="64" w:name="X75e30a46881438de8d94410bbe9f5cfc5e5e883"/>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64"/>
    <w:bookmarkStart w:id="6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2020-09-18T16:38:46Z</dcterms:created>
  <dcterms:modified xsi:type="dcterms:W3CDTF">2020-09-18T16:38:46Z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vt:lpwstr>
  </property>
  <property fmtid="{D5CDD505-2E9C-101B-9397-08002B2CF9AE}" pid="5" name="output">
    <vt:lpwstr>word_document</vt:lpwstr>
  </property>
</Properties>
</file>