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Alauda_arvensis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Apus_apus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Carduelis_chloris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Certhia_brachydactyla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Certhia_familiaris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Coccothraustes_coccothraustes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Columba_livia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Columba_palumbus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Corvus_corone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Parus_caeruleus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Dendrocopos_major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Emberiza_schoeniclus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Erithacus_rubecula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Ficedula_hypoleuca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Fringilla_coelebs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Garrulus_glandarius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Luscinia_megarhynchos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Parus_major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Passer_domesticus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Passer_montanus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Phoenicurus_ochruros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Phoenicurus_phoenicurus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Phylloscopus_collybita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Phylloscopus_sibilatrix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Pica_pica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Regulus_ignicapilla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Serinus_serinus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Sitta_europaea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Sturnus_vulgaris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Sylvia_atricapilla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Troglodytes_troglodytes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Turdus_merula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Turdus_philomelos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RB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2026-02-14T17:32:42Z</dcterms:modified>
  <cp:category/>
</cp:coreProperties>
</file>