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diagrams/data28.xml" ContentType="application/vnd.openxmlformats-officedocument.drawingml.diagramData+xml"/>
  <Override PartName="/word/diagrams/layout28.xml" ContentType="application/vnd.openxmlformats-officedocument.drawingml.diagramLayout+xml"/>
  <Override PartName="/word/diagrams/quickStyle28.xml" ContentType="application/vnd.openxmlformats-officedocument.drawingml.diagramStyle+xml"/>
  <Override PartName="/word/diagrams/colors28.xml" ContentType="application/vnd.openxmlformats-officedocument.drawingml.diagramColors+xml"/>
  <Override PartName="/word/diagrams/drawing28.xml" ContentType="application/vnd.ms-office.drawingml.diagramDrawing+xml"/>
  <Override PartName="/word/diagrams/data29.xml" ContentType="application/vnd.openxmlformats-officedocument.drawingml.diagramData+xml"/>
  <Override PartName="/word/diagrams/layout29.xml" ContentType="application/vnd.openxmlformats-officedocument.drawingml.diagramLayout+xml"/>
  <Override PartName="/word/diagrams/quickStyle29.xml" ContentType="application/vnd.openxmlformats-officedocument.drawingml.diagramStyle+xml"/>
  <Override PartName="/word/diagrams/colors29.xml" ContentType="application/vnd.openxmlformats-officedocument.drawingml.diagramColors+xml"/>
  <Override PartName="/word/diagrams/drawing29.xml" ContentType="application/vnd.ms-office.drawingml.diagramDrawing+xml"/>
  <Override PartName="/word/diagrams/data30.xml" ContentType="application/vnd.openxmlformats-officedocument.drawingml.diagramData+xml"/>
  <Override PartName="/word/diagrams/layout30.xml" ContentType="application/vnd.openxmlformats-officedocument.drawingml.diagramLayout+xml"/>
  <Override PartName="/word/diagrams/quickStyle30.xml" ContentType="application/vnd.openxmlformats-officedocument.drawingml.diagramStyle+xml"/>
  <Override PartName="/word/diagrams/colors30.xml" ContentType="application/vnd.openxmlformats-officedocument.drawingml.diagramColors+xml"/>
  <Override PartName="/word/diagrams/drawing30.xml" ContentType="application/vnd.ms-office.drawingml.diagramDrawing+xml"/>
  <Override PartName="/word/diagrams/data31.xml" ContentType="application/vnd.openxmlformats-officedocument.drawingml.diagramData+xml"/>
  <Override PartName="/word/diagrams/layout31.xml" ContentType="application/vnd.openxmlformats-officedocument.drawingml.diagramLayout+xml"/>
  <Override PartName="/word/diagrams/quickStyle31.xml" ContentType="application/vnd.openxmlformats-officedocument.drawingml.diagramStyle+xml"/>
  <Override PartName="/word/diagrams/colors31.xml" ContentType="application/vnd.openxmlformats-officedocument.drawingml.diagramColors+xml"/>
  <Override PartName="/word/diagrams/drawing31.xml" ContentType="application/vnd.ms-office.drawingml.diagramDrawing+xml"/>
  <Override PartName="/word/diagrams/data32.xml" ContentType="application/vnd.openxmlformats-officedocument.drawingml.diagramData+xml"/>
  <Override PartName="/word/diagrams/layout32.xml" ContentType="application/vnd.openxmlformats-officedocument.drawingml.diagramLayout+xml"/>
  <Override PartName="/word/diagrams/quickStyle32.xml" ContentType="application/vnd.openxmlformats-officedocument.drawingml.diagramStyle+xml"/>
  <Override PartName="/word/diagrams/colors32.xml" ContentType="application/vnd.openxmlformats-officedocument.drawingml.diagramColors+xml"/>
  <Override PartName="/word/diagrams/drawing32.xml" ContentType="application/vnd.ms-office.drawingml.diagramDrawing+xml"/>
  <Override PartName="/word/diagrams/data33.xml" ContentType="application/vnd.openxmlformats-officedocument.drawingml.diagramData+xml"/>
  <Override PartName="/word/diagrams/layout33.xml" ContentType="application/vnd.openxmlformats-officedocument.drawingml.diagramLayout+xml"/>
  <Override PartName="/word/diagrams/quickStyle33.xml" ContentType="application/vnd.openxmlformats-officedocument.drawingml.diagramStyle+xml"/>
  <Override PartName="/word/diagrams/colors33.xml" ContentType="application/vnd.openxmlformats-officedocument.drawingml.diagramColors+xml"/>
  <Override PartName="/word/diagrams/drawing33.xml" ContentType="application/vnd.ms-office.drawingml.diagramDrawing+xml"/>
  <Override PartName="/word/diagrams/data34.xml" ContentType="application/vnd.openxmlformats-officedocument.drawingml.diagramData+xml"/>
  <Override PartName="/word/diagrams/layout34.xml" ContentType="application/vnd.openxmlformats-officedocument.drawingml.diagramLayout+xml"/>
  <Override PartName="/word/diagrams/quickStyle34.xml" ContentType="application/vnd.openxmlformats-officedocument.drawingml.diagramStyle+xml"/>
  <Override PartName="/word/diagrams/colors34.xml" ContentType="application/vnd.openxmlformats-officedocument.drawingml.diagramColors+xml"/>
  <Override PartName="/word/diagrams/drawing34.xml" ContentType="application/vnd.ms-office.drawingml.diagramDrawing+xml"/>
  <Override PartName="/word/diagrams/data35.xml" ContentType="application/vnd.openxmlformats-officedocument.drawingml.diagramData+xml"/>
  <Override PartName="/word/diagrams/layout35.xml" ContentType="application/vnd.openxmlformats-officedocument.drawingml.diagramLayout+xml"/>
  <Override PartName="/word/diagrams/quickStyle35.xml" ContentType="application/vnd.openxmlformats-officedocument.drawingml.diagramStyle+xml"/>
  <Override PartName="/word/diagrams/colors35.xml" ContentType="application/vnd.openxmlformats-officedocument.drawingml.diagramColors+xml"/>
  <Override PartName="/word/diagrams/drawing35.xml" ContentType="application/vnd.ms-office.drawingml.diagramDrawing+xml"/>
  <Override PartName="/word/diagrams/data36.xml" ContentType="application/vnd.openxmlformats-officedocument.drawingml.diagramData+xml"/>
  <Override PartName="/word/diagrams/layout36.xml" ContentType="application/vnd.openxmlformats-officedocument.drawingml.diagramLayout+xml"/>
  <Override PartName="/word/diagrams/quickStyle36.xml" ContentType="application/vnd.openxmlformats-officedocument.drawingml.diagramStyle+xml"/>
  <Override PartName="/word/diagrams/colors36.xml" ContentType="application/vnd.openxmlformats-officedocument.drawingml.diagramColors+xml"/>
  <Override PartName="/word/diagrams/drawing36.xml" ContentType="application/vnd.ms-office.drawingml.diagramDrawing+xml"/>
  <Override PartName="/word/diagrams/data37.xml" ContentType="application/vnd.openxmlformats-officedocument.drawingml.diagramData+xml"/>
  <Override PartName="/word/diagrams/layout37.xml" ContentType="application/vnd.openxmlformats-officedocument.drawingml.diagramLayout+xml"/>
  <Override PartName="/word/diagrams/quickStyle37.xml" ContentType="application/vnd.openxmlformats-officedocument.drawingml.diagramStyle+xml"/>
  <Override PartName="/word/diagrams/colors37.xml" ContentType="application/vnd.openxmlformats-officedocument.drawingml.diagramColors+xml"/>
  <Override PartName="/word/diagrams/drawing37.xml" ContentType="application/vnd.ms-office.drawingml.diagramDrawing+xml"/>
  <Override PartName="/word/diagrams/data38.xml" ContentType="application/vnd.openxmlformats-officedocument.drawingml.diagramData+xml"/>
  <Override PartName="/word/diagrams/layout38.xml" ContentType="application/vnd.openxmlformats-officedocument.drawingml.diagramLayout+xml"/>
  <Override PartName="/word/diagrams/quickStyle38.xml" ContentType="application/vnd.openxmlformats-officedocument.drawingml.diagramStyle+xml"/>
  <Override PartName="/word/diagrams/colors38.xml" ContentType="application/vnd.openxmlformats-officedocument.drawingml.diagramColors+xml"/>
  <Override PartName="/word/diagrams/drawing38.xml" ContentType="application/vnd.ms-office.drawingml.diagramDrawing+xml"/>
  <Override PartName="/word/diagrams/data39.xml" ContentType="application/vnd.openxmlformats-officedocument.drawingml.diagramData+xml"/>
  <Override PartName="/word/diagrams/layout39.xml" ContentType="application/vnd.openxmlformats-officedocument.drawingml.diagramLayout+xml"/>
  <Override PartName="/word/diagrams/quickStyle39.xml" ContentType="application/vnd.openxmlformats-officedocument.drawingml.diagramStyle+xml"/>
  <Override PartName="/word/diagrams/colors39.xml" ContentType="application/vnd.openxmlformats-officedocument.drawingml.diagramColors+xml"/>
  <Override PartName="/word/diagrams/drawing39.xml" ContentType="application/vnd.ms-office.drawingml.diagramDrawing+xml"/>
  <Override PartName="/word/diagrams/data40.xml" ContentType="application/vnd.openxmlformats-officedocument.drawingml.diagramData+xml"/>
  <Override PartName="/word/diagrams/layout40.xml" ContentType="application/vnd.openxmlformats-officedocument.drawingml.diagramLayout+xml"/>
  <Override PartName="/word/diagrams/quickStyle40.xml" ContentType="application/vnd.openxmlformats-officedocument.drawingml.diagramStyle+xml"/>
  <Override PartName="/word/diagrams/colors40.xml" ContentType="application/vnd.openxmlformats-officedocument.drawingml.diagramColors+xml"/>
  <Override PartName="/word/diagrams/drawing40.xml" ContentType="application/vnd.ms-office.drawingml.diagramDrawing+xml"/>
  <Override PartName="/word/diagrams/data41.xml" ContentType="application/vnd.openxmlformats-officedocument.drawingml.diagramData+xml"/>
  <Override PartName="/word/diagrams/layout41.xml" ContentType="application/vnd.openxmlformats-officedocument.drawingml.diagramLayout+xml"/>
  <Override PartName="/word/diagrams/quickStyle41.xml" ContentType="application/vnd.openxmlformats-officedocument.drawingml.diagramStyle+xml"/>
  <Override PartName="/word/diagrams/colors41.xml" ContentType="application/vnd.openxmlformats-officedocument.drawingml.diagramColors+xml"/>
  <Override PartName="/word/diagrams/drawing41.xml" ContentType="application/vnd.ms-office.drawingml.diagramDrawing+xml"/>
  <Override PartName="/word/diagrams/data42.xml" ContentType="application/vnd.openxmlformats-officedocument.drawingml.diagramData+xml"/>
  <Override PartName="/word/diagrams/layout42.xml" ContentType="application/vnd.openxmlformats-officedocument.drawingml.diagramLayout+xml"/>
  <Override PartName="/word/diagrams/quickStyle42.xml" ContentType="application/vnd.openxmlformats-officedocument.drawingml.diagramStyle+xml"/>
  <Override PartName="/word/diagrams/colors42.xml" ContentType="application/vnd.openxmlformats-officedocument.drawingml.diagramColors+xml"/>
  <Override PartName="/word/diagrams/drawing42.xml" ContentType="application/vnd.ms-office.drawingml.diagramDrawing+xml"/>
  <Override PartName="/word/diagrams/data43.xml" ContentType="application/vnd.openxmlformats-officedocument.drawingml.diagramData+xml"/>
  <Override PartName="/word/diagrams/layout43.xml" ContentType="application/vnd.openxmlformats-officedocument.drawingml.diagramLayout+xml"/>
  <Override PartName="/word/diagrams/quickStyle43.xml" ContentType="application/vnd.openxmlformats-officedocument.drawingml.diagramStyle+xml"/>
  <Override PartName="/word/diagrams/colors43.xml" ContentType="application/vnd.openxmlformats-officedocument.drawingml.diagramColors+xml"/>
  <Override PartName="/word/diagrams/drawing43.xml" ContentType="application/vnd.ms-office.drawingml.diagramDrawing+xml"/>
  <Override PartName="/word/diagrams/data44.xml" ContentType="application/vnd.openxmlformats-officedocument.drawingml.diagramData+xml"/>
  <Override PartName="/word/diagrams/layout44.xml" ContentType="application/vnd.openxmlformats-officedocument.drawingml.diagramLayout+xml"/>
  <Override PartName="/word/diagrams/quickStyle44.xml" ContentType="application/vnd.openxmlformats-officedocument.drawingml.diagramStyle+xml"/>
  <Override PartName="/word/diagrams/colors44.xml" ContentType="application/vnd.openxmlformats-officedocument.drawingml.diagramColors+xml"/>
  <Override PartName="/word/diagrams/drawing44.xml" ContentType="application/vnd.ms-office.drawingml.diagramDrawing+xml"/>
  <Override PartName="/word/diagrams/data45.xml" ContentType="application/vnd.openxmlformats-officedocument.drawingml.diagramData+xml"/>
  <Override PartName="/word/diagrams/layout45.xml" ContentType="application/vnd.openxmlformats-officedocument.drawingml.diagramLayout+xml"/>
  <Override PartName="/word/diagrams/quickStyle45.xml" ContentType="application/vnd.openxmlformats-officedocument.drawingml.diagramStyle+xml"/>
  <Override PartName="/word/diagrams/colors45.xml" ContentType="application/vnd.openxmlformats-officedocument.drawingml.diagramColors+xml"/>
  <Override PartName="/word/diagrams/drawing45.xml" ContentType="application/vnd.ms-office.drawingml.diagramDrawing+xml"/>
  <Override PartName="/word/diagrams/data46.xml" ContentType="application/vnd.openxmlformats-officedocument.drawingml.diagramData+xml"/>
  <Override PartName="/word/diagrams/layout46.xml" ContentType="application/vnd.openxmlformats-officedocument.drawingml.diagramLayout+xml"/>
  <Override PartName="/word/diagrams/quickStyle46.xml" ContentType="application/vnd.openxmlformats-officedocument.drawingml.diagramStyle+xml"/>
  <Override PartName="/word/diagrams/colors46.xml" ContentType="application/vnd.openxmlformats-officedocument.drawingml.diagramColors+xml"/>
  <Override PartName="/word/diagrams/drawing46.xml" ContentType="application/vnd.ms-office.drawingml.diagramDrawing+xml"/>
  <Override PartName="/word/diagrams/data47.xml" ContentType="application/vnd.openxmlformats-officedocument.drawingml.diagramData+xml"/>
  <Override PartName="/word/diagrams/layout47.xml" ContentType="application/vnd.openxmlformats-officedocument.drawingml.diagramLayout+xml"/>
  <Override PartName="/word/diagrams/quickStyle47.xml" ContentType="application/vnd.openxmlformats-officedocument.drawingml.diagramStyle+xml"/>
  <Override PartName="/word/diagrams/colors47.xml" ContentType="application/vnd.openxmlformats-officedocument.drawingml.diagramColors+xml"/>
  <Override PartName="/word/diagrams/drawing47.xml" ContentType="application/vnd.ms-office.drawingml.diagramDrawing+xml"/>
  <Override PartName="/word/diagrams/data48.xml" ContentType="application/vnd.openxmlformats-officedocument.drawingml.diagramData+xml"/>
  <Override PartName="/word/diagrams/layout48.xml" ContentType="application/vnd.openxmlformats-officedocument.drawingml.diagramLayout+xml"/>
  <Override PartName="/word/diagrams/quickStyle48.xml" ContentType="application/vnd.openxmlformats-officedocument.drawingml.diagramStyle+xml"/>
  <Override PartName="/word/diagrams/colors48.xml" ContentType="application/vnd.openxmlformats-officedocument.drawingml.diagramColors+xml"/>
  <Override PartName="/word/diagrams/drawing48.xml" ContentType="application/vnd.ms-office.drawingml.diagramDrawing+xml"/>
  <Override PartName="/word/diagrams/data49.xml" ContentType="application/vnd.openxmlformats-officedocument.drawingml.diagramData+xml"/>
  <Override PartName="/word/diagrams/layout49.xml" ContentType="application/vnd.openxmlformats-officedocument.drawingml.diagramLayout+xml"/>
  <Override PartName="/word/diagrams/quickStyle49.xml" ContentType="application/vnd.openxmlformats-officedocument.drawingml.diagramStyle+xml"/>
  <Override PartName="/word/diagrams/colors49.xml" ContentType="application/vnd.openxmlformats-officedocument.drawingml.diagramColors+xml"/>
  <Override PartName="/word/diagrams/drawing49.xml" ContentType="application/vnd.ms-office.drawingml.diagramDrawing+xml"/>
  <Override PartName="/word/diagrams/data50.xml" ContentType="application/vnd.openxmlformats-officedocument.drawingml.diagramData+xml"/>
  <Override PartName="/word/diagrams/layout50.xml" ContentType="application/vnd.openxmlformats-officedocument.drawingml.diagramLayout+xml"/>
  <Override PartName="/word/diagrams/quickStyle50.xml" ContentType="application/vnd.openxmlformats-officedocument.drawingml.diagramStyle+xml"/>
  <Override PartName="/word/diagrams/colors50.xml" ContentType="application/vnd.openxmlformats-officedocument.drawingml.diagramColors+xml"/>
  <Override PartName="/word/diagrams/drawing50.xml" ContentType="application/vnd.ms-office.drawingml.diagramDrawing+xml"/>
  <Override PartName="/word/diagrams/data51.xml" ContentType="application/vnd.openxmlformats-officedocument.drawingml.diagramData+xml"/>
  <Override PartName="/word/diagrams/layout51.xml" ContentType="application/vnd.openxmlformats-officedocument.drawingml.diagramLayout+xml"/>
  <Override PartName="/word/diagrams/quickStyle51.xml" ContentType="application/vnd.openxmlformats-officedocument.drawingml.diagramStyle+xml"/>
  <Override PartName="/word/diagrams/colors51.xml" ContentType="application/vnd.openxmlformats-officedocument.drawingml.diagramColors+xml"/>
  <Override PartName="/word/diagrams/drawing51.xml" ContentType="application/vnd.ms-office.drawingml.diagramDrawing+xml"/>
  <Override PartName="/word/diagrams/data52.xml" ContentType="application/vnd.openxmlformats-officedocument.drawingml.diagramData+xml"/>
  <Override PartName="/word/diagrams/layout52.xml" ContentType="application/vnd.openxmlformats-officedocument.drawingml.diagramLayout+xml"/>
  <Override PartName="/word/diagrams/quickStyle52.xml" ContentType="application/vnd.openxmlformats-officedocument.drawingml.diagramStyle+xml"/>
  <Override PartName="/word/diagrams/colors52.xml" ContentType="application/vnd.openxmlformats-officedocument.drawingml.diagramColors+xml"/>
  <Override PartName="/word/diagrams/drawing52.xml" ContentType="application/vnd.ms-office.drawingml.diagramDrawing+xml"/>
  <Override PartName="/word/diagrams/data53.xml" ContentType="application/vnd.openxmlformats-officedocument.drawingml.diagramData+xml"/>
  <Override PartName="/word/diagrams/layout53.xml" ContentType="application/vnd.openxmlformats-officedocument.drawingml.diagramLayout+xml"/>
  <Override PartName="/word/diagrams/quickStyle53.xml" ContentType="application/vnd.openxmlformats-officedocument.drawingml.diagramStyle+xml"/>
  <Override PartName="/word/diagrams/colors53.xml" ContentType="application/vnd.openxmlformats-officedocument.drawingml.diagramColors+xml"/>
  <Override PartName="/word/diagrams/drawing53.xml" ContentType="application/vnd.ms-office.drawingml.diagramDrawing+xml"/>
  <Override PartName="/word/diagrams/data54.xml" ContentType="application/vnd.openxmlformats-officedocument.drawingml.diagramData+xml"/>
  <Override PartName="/word/diagrams/layout54.xml" ContentType="application/vnd.openxmlformats-officedocument.drawingml.diagramLayout+xml"/>
  <Override PartName="/word/diagrams/quickStyle54.xml" ContentType="application/vnd.openxmlformats-officedocument.drawingml.diagramStyle+xml"/>
  <Override PartName="/word/diagrams/colors54.xml" ContentType="application/vnd.openxmlformats-officedocument.drawingml.diagramColors+xml"/>
  <Override PartName="/word/diagrams/drawing54.xml" ContentType="application/vnd.ms-office.drawingml.diagramDrawing+xml"/>
  <Override PartName="/word/diagrams/data55.xml" ContentType="application/vnd.openxmlformats-officedocument.drawingml.diagramData+xml"/>
  <Override PartName="/word/diagrams/layout55.xml" ContentType="application/vnd.openxmlformats-officedocument.drawingml.diagramLayout+xml"/>
  <Override PartName="/word/diagrams/quickStyle55.xml" ContentType="application/vnd.openxmlformats-officedocument.drawingml.diagramStyle+xml"/>
  <Override PartName="/word/diagrams/colors55.xml" ContentType="application/vnd.openxmlformats-officedocument.drawingml.diagramColors+xml"/>
  <Override PartName="/word/diagrams/drawing55.xml" ContentType="application/vnd.ms-office.drawingml.diagramDrawing+xml"/>
  <Override PartName="/word/diagrams/data56.xml" ContentType="application/vnd.openxmlformats-officedocument.drawingml.diagramData+xml"/>
  <Override PartName="/word/diagrams/layout56.xml" ContentType="application/vnd.openxmlformats-officedocument.drawingml.diagramLayout+xml"/>
  <Override PartName="/word/diagrams/quickStyle56.xml" ContentType="application/vnd.openxmlformats-officedocument.drawingml.diagramStyle+xml"/>
  <Override PartName="/word/diagrams/colors56.xml" ContentType="application/vnd.openxmlformats-officedocument.drawingml.diagramColors+xml"/>
  <Override PartName="/word/diagrams/drawing56.xml" ContentType="application/vnd.ms-office.drawingml.diagramDrawing+xml"/>
  <Override PartName="/word/diagrams/data57.xml" ContentType="application/vnd.openxmlformats-officedocument.drawingml.diagramData+xml"/>
  <Override PartName="/word/diagrams/layout57.xml" ContentType="application/vnd.openxmlformats-officedocument.drawingml.diagramLayout+xml"/>
  <Override PartName="/word/diagrams/quickStyle57.xml" ContentType="application/vnd.openxmlformats-officedocument.drawingml.diagramStyle+xml"/>
  <Override PartName="/word/diagrams/colors57.xml" ContentType="application/vnd.openxmlformats-officedocument.drawingml.diagramColors+xml"/>
  <Override PartName="/word/diagrams/drawing57.xml" ContentType="application/vnd.ms-office.drawingml.diagramDrawing+xml"/>
  <Override PartName="/word/diagrams/data58.xml" ContentType="application/vnd.openxmlformats-officedocument.drawingml.diagramData+xml"/>
  <Override PartName="/word/diagrams/layout58.xml" ContentType="application/vnd.openxmlformats-officedocument.drawingml.diagramLayout+xml"/>
  <Override PartName="/word/diagrams/quickStyle58.xml" ContentType="application/vnd.openxmlformats-officedocument.drawingml.diagramStyle+xml"/>
  <Override PartName="/word/diagrams/colors58.xml" ContentType="application/vnd.openxmlformats-officedocument.drawingml.diagramColors+xml"/>
  <Override PartName="/word/diagrams/drawing58.xml" ContentType="application/vnd.ms-office.drawingml.diagramDrawing+xml"/>
  <Override PartName="/word/diagrams/data59.xml" ContentType="application/vnd.openxmlformats-officedocument.drawingml.diagramData+xml"/>
  <Override PartName="/word/diagrams/layout59.xml" ContentType="application/vnd.openxmlformats-officedocument.drawingml.diagramLayout+xml"/>
  <Override PartName="/word/diagrams/quickStyle59.xml" ContentType="application/vnd.openxmlformats-officedocument.drawingml.diagramStyle+xml"/>
  <Override PartName="/word/diagrams/colors59.xml" ContentType="application/vnd.openxmlformats-officedocument.drawingml.diagramColors+xml"/>
  <Override PartName="/word/diagrams/drawing59.xml" ContentType="application/vnd.ms-office.drawingml.diagramDrawing+xml"/>
  <Override PartName="/word/diagrams/data60.xml" ContentType="application/vnd.openxmlformats-officedocument.drawingml.diagramData+xml"/>
  <Override PartName="/word/diagrams/layout60.xml" ContentType="application/vnd.openxmlformats-officedocument.drawingml.diagramLayout+xml"/>
  <Override PartName="/word/diagrams/quickStyle60.xml" ContentType="application/vnd.openxmlformats-officedocument.drawingml.diagramStyle+xml"/>
  <Override PartName="/word/diagrams/colors60.xml" ContentType="application/vnd.openxmlformats-officedocument.drawingml.diagramColors+xml"/>
  <Override PartName="/word/diagrams/drawing60.xml" ContentType="application/vnd.ms-office.drawingml.diagramDrawing+xml"/>
  <Override PartName="/word/diagrams/data61.xml" ContentType="application/vnd.openxmlformats-officedocument.drawingml.diagramData+xml"/>
  <Override PartName="/word/diagrams/layout61.xml" ContentType="application/vnd.openxmlformats-officedocument.drawingml.diagramLayout+xml"/>
  <Override PartName="/word/diagrams/quickStyle61.xml" ContentType="application/vnd.openxmlformats-officedocument.drawingml.diagramStyle+xml"/>
  <Override PartName="/word/diagrams/colors61.xml" ContentType="application/vnd.openxmlformats-officedocument.drawingml.diagramColors+xml"/>
  <Override PartName="/word/diagrams/drawing61.xml" ContentType="application/vnd.ms-office.drawingml.diagramDrawing+xml"/>
  <Override PartName="/word/diagrams/data62.xml" ContentType="application/vnd.openxmlformats-officedocument.drawingml.diagramData+xml"/>
  <Override PartName="/word/diagrams/layout62.xml" ContentType="application/vnd.openxmlformats-officedocument.drawingml.diagramLayout+xml"/>
  <Override PartName="/word/diagrams/quickStyle62.xml" ContentType="application/vnd.openxmlformats-officedocument.drawingml.diagramStyle+xml"/>
  <Override PartName="/word/diagrams/colors62.xml" ContentType="application/vnd.openxmlformats-officedocument.drawingml.diagramColors+xml"/>
  <Override PartName="/word/diagrams/drawing62.xml" ContentType="application/vnd.ms-office.drawingml.diagramDrawing+xml"/>
  <Override PartName="/word/diagrams/data63.xml" ContentType="application/vnd.openxmlformats-officedocument.drawingml.diagramData+xml"/>
  <Override PartName="/word/diagrams/layout63.xml" ContentType="application/vnd.openxmlformats-officedocument.drawingml.diagramLayout+xml"/>
  <Override PartName="/word/diagrams/quickStyle63.xml" ContentType="application/vnd.openxmlformats-officedocument.drawingml.diagramStyle+xml"/>
  <Override PartName="/word/diagrams/colors63.xml" ContentType="application/vnd.openxmlformats-officedocument.drawingml.diagramColors+xml"/>
  <Override PartName="/word/diagrams/drawing63.xml" ContentType="application/vnd.ms-office.drawingml.diagramDrawing+xml"/>
  <Override PartName="/word/diagrams/data64.xml" ContentType="application/vnd.openxmlformats-officedocument.drawingml.diagramData+xml"/>
  <Override PartName="/word/diagrams/layout64.xml" ContentType="application/vnd.openxmlformats-officedocument.drawingml.diagramLayout+xml"/>
  <Override PartName="/word/diagrams/quickStyle64.xml" ContentType="application/vnd.openxmlformats-officedocument.drawingml.diagramStyle+xml"/>
  <Override PartName="/word/diagrams/colors64.xml" ContentType="application/vnd.openxmlformats-officedocument.drawingml.diagramColors+xml"/>
  <Override PartName="/word/diagrams/drawing64.xml" ContentType="application/vnd.ms-office.drawingml.diagramDrawing+xml"/>
  <Override PartName="/word/diagrams/data65.xml" ContentType="application/vnd.openxmlformats-officedocument.drawingml.diagramData+xml"/>
  <Override PartName="/word/diagrams/layout65.xml" ContentType="application/vnd.openxmlformats-officedocument.drawingml.diagramLayout+xml"/>
  <Override PartName="/word/diagrams/quickStyle65.xml" ContentType="application/vnd.openxmlformats-officedocument.drawingml.diagramStyle+xml"/>
  <Override PartName="/word/diagrams/colors65.xml" ContentType="application/vnd.openxmlformats-officedocument.drawingml.diagramColors+xml"/>
  <Override PartName="/word/diagrams/drawing65.xml" ContentType="application/vnd.ms-office.drawingml.diagramDrawing+xml"/>
  <Override PartName="/word/diagrams/data66.xml" ContentType="application/vnd.openxmlformats-officedocument.drawingml.diagramData+xml"/>
  <Override PartName="/word/diagrams/layout66.xml" ContentType="application/vnd.openxmlformats-officedocument.drawingml.diagramLayout+xml"/>
  <Override PartName="/word/diagrams/quickStyle66.xml" ContentType="application/vnd.openxmlformats-officedocument.drawingml.diagramStyle+xml"/>
  <Override PartName="/word/diagrams/colors66.xml" ContentType="application/vnd.openxmlformats-officedocument.drawingml.diagramColors+xml"/>
  <Override PartName="/word/diagrams/drawing66.xml" ContentType="application/vnd.ms-office.drawingml.diagramDrawing+xml"/>
  <Override PartName="/word/diagrams/data67.xml" ContentType="application/vnd.openxmlformats-officedocument.drawingml.diagramData+xml"/>
  <Override PartName="/word/diagrams/layout67.xml" ContentType="application/vnd.openxmlformats-officedocument.drawingml.diagramLayout+xml"/>
  <Override PartName="/word/diagrams/quickStyle67.xml" ContentType="application/vnd.openxmlformats-officedocument.drawingml.diagramStyle+xml"/>
  <Override PartName="/word/diagrams/colors67.xml" ContentType="application/vnd.openxmlformats-officedocument.drawingml.diagramColors+xml"/>
  <Override PartName="/word/diagrams/drawing67.xml" ContentType="application/vnd.ms-office.drawingml.diagramDrawing+xml"/>
  <Override PartName="/word/diagrams/data68.xml" ContentType="application/vnd.openxmlformats-officedocument.drawingml.diagramData+xml"/>
  <Override PartName="/word/diagrams/layout68.xml" ContentType="application/vnd.openxmlformats-officedocument.drawingml.diagramLayout+xml"/>
  <Override PartName="/word/diagrams/quickStyle68.xml" ContentType="application/vnd.openxmlformats-officedocument.drawingml.diagramStyle+xml"/>
  <Override PartName="/word/diagrams/colors68.xml" ContentType="application/vnd.openxmlformats-officedocument.drawingml.diagramColors+xml"/>
  <Override PartName="/word/diagrams/drawing68.xml" ContentType="application/vnd.ms-office.drawingml.diagramDrawing+xml"/>
  <Override PartName="/word/diagrams/data69.xml" ContentType="application/vnd.openxmlformats-officedocument.drawingml.diagramData+xml"/>
  <Override PartName="/word/diagrams/layout69.xml" ContentType="application/vnd.openxmlformats-officedocument.drawingml.diagramLayout+xml"/>
  <Override PartName="/word/diagrams/quickStyle69.xml" ContentType="application/vnd.openxmlformats-officedocument.drawingml.diagramStyle+xml"/>
  <Override PartName="/word/diagrams/colors69.xml" ContentType="application/vnd.openxmlformats-officedocument.drawingml.diagramColors+xml"/>
  <Override PartName="/word/diagrams/drawing69.xml" ContentType="application/vnd.ms-office.drawingml.diagramDrawing+xml"/>
  <Override PartName="/word/diagrams/data70.xml" ContentType="application/vnd.openxmlformats-officedocument.drawingml.diagramData+xml"/>
  <Override PartName="/word/diagrams/layout70.xml" ContentType="application/vnd.openxmlformats-officedocument.drawingml.diagramLayout+xml"/>
  <Override PartName="/word/diagrams/quickStyle70.xml" ContentType="application/vnd.openxmlformats-officedocument.drawingml.diagramStyle+xml"/>
  <Override PartName="/word/diagrams/colors70.xml" ContentType="application/vnd.openxmlformats-officedocument.drawingml.diagramColors+xml"/>
  <Override PartName="/word/diagrams/drawing70.xml" ContentType="application/vnd.ms-office.drawingml.diagramDrawing+xml"/>
  <Override PartName="/word/diagrams/data71.xml" ContentType="application/vnd.openxmlformats-officedocument.drawingml.diagramData+xml"/>
  <Override PartName="/word/diagrams/layout71.xml" ContentType="application/vnd.openxmlformats-officedocument.drawingml.diagramLayout+xml"/>
  <Override PartName="/word/diagrams/quickStyle71.xml" ContentType="application/vnd.openxmlformats-officedocument.drawingml.diagramStyle+xml"/>
  <Override PartName="/word/diagrams/colors71.xml" ContentType="application/vnd.openxmlformats-officedocument.drawingml.diagramColors+xml"/>
  <Override PartName="/word/diagrams/drawing71.xml" ContentType="application/vnd.ms-office.drawingml.diagramDrawing+xml"/>
  <Override PartName="/word/diagrams/data72.xml" ContentType="application/vnd.openxmlformats-officedocument.drawingml.diagramData+xml"/>
  <Override PartName="/word/diagrams/layout72.xml" ContentType="application/vnd.openxmlformats-officedocument.drawingml.diagramLayout+xml"/>
  <Override PartName="/word/diagrams/quickStyle72.xml" ContentType="application/vnd.openxmlformats-officedocument.drawingml.diagramStyle+xml"/>
  <Override PartName="/word/diagrams/colors72.xml" ContentType="application/vnd.openxmlformats-officedocument.drawingml.diagramColors+xml"/>
  <Override PartName="/word/diagrams/drawing72.xml" ContentType="application/vnd.ms-office.drawingml.diagramDrawing+xml"/>
  <Override PartName="/word/diagrams/data73.xml" ContentType="application/vnd.openxmlformats-officedocument.drawingml.diagramData+xml"/>
  <Override PartName="/word/diagrams/layout73.xml" ContentType="application/vnd.openxmlformats-officedocument.drawingml.diagramLayout+xml"/>
  <Override PartName="/word/diagrams/quickStyle73.xml" ContentType="application/vnd.openxmlformats-officedocument.drawingml.diagramStyle+xml"/>
  <Override PartName="/word/diagrams/colors73.xml" ContentType="application/vnd.openxmlformats-officedocument.drawingml.diagramColors+xml"/>
  <Override PartName="/word/diagrams/drawing73.xml" ContentType="application/vnd.ms-office.drawingml.diagramDrawing+xml"/>
  <Override PartName="/word/diagrams/data74.xml" ContentType="application/vnd.openxmlformats-officedocument.drawingml.diagramData+xml"/>
  <Override PartName="/word/diagrams/layout74.xml" ContentType="application/vnd.openxmlformats-officedocument.drawingml.diagramLayout+xml"/>
  <Override PartName="/word/diagrams/quickStyle74.xml" ContentType="application/vnd.openxmlformats-officedocument.drawingml.diagramStyle+xml"/>
  <Override PartName="/word/diagrams/colors74.xml" ContentType="application/vnd.openxmlformats-officedocument.drawingml.diagramColors+xml"/>
  <Override PartName="/word/diagrams/drawing74.xml" ContentType="application/vnd.ms-office.drawingml.diagramDrawing+xml"/>
  <Override PartName="/word/diagrams/data75.xml" ContentType="application/vnd.openxmlformats-officedocument.drawingml.diagramData+xml"/>
  <Override PartName="/word/diagrams/layout75.xml" ContentType="application/vnd.openxmlformats-officedocument.drawingml.diagramLayout+xml"/>
  <Override PartName="/word/diagrams/quickStyle75.xml" ContentType="application/vnd.openxmlformats-officedocument.drawingml.diagramStyle+xml"/>
  <Override PartName="/word/diagrams/colors75.xml" ContentType="application/vnd.openxmlformats-officedocument.drawingml.diagramColors+xml"/>
  <Override PartName="/word/diagrams/drawing75.xml" ContentType="application/vnd.ms-office.drawingml.diagramDrawing+xml"/>
  <Override PartName="/word/diagrams/data76.xml" ContentType="application/vnd.openxmlformats-officedocument.drawingml.diagramData+xml"/>
  <Override PartName="/word/diagrams/layout76.xml" ContentType="application/vnd.openxmlformats-officedocument.drawingml.diagramLayout+xml"/>
  <Override PartName="/word/diagrams/quickStyle76.xml" ContentType="application/vnd.openxmlformats-officedocument.drawingml.diagramStyle+xml"/>
  <Override PartName="/word/diagrams/colors76.xml" ContentType="application/vnd.openxmlformats-officedocument.drawingml.diagramColors+xml"/>
  <Override PartName="/word/diagrams/drawing76.xml" ContentType="application/vnd.ms-office.drawingml.diagramDrawing+xml"/>
  <Override PartName="/word/diagrams/data77.xml" ContentType="application/vnd.openxmlformats-officedocument.drawingml.diagramData+xml"/>
  <Override PartName="/word/diagrams/layout77.xml" ContentType="application/vnd.openxmlformats-officedocument.drawingml.diagramLayout+xml"/>
  <Override PartName="/word/diagrams/quickStyle77.xml" ContentType="application/vnd.openxmlformats-officedocument.drawingml.diagramStyle+xml"/>
  <Override PartName="/word/diagrams/colors77.xml" ContentType="application/vnd.openxmlformats-officedocument.drawingml.diagramColors+xml"/>
  <Override PartName="/word/diagrams/drawing77.xml" ContentType="application/vnd.ms-office.drawingml.diagramDrawing+xml"/>
  <Override PartName="/word/diagrams/data78.xml" ContentType="application/vnd.openxmlformats-officedocument.drawingml.diagramData+xml"/>
  <Override PartName="/word/diagrams/layout78.xml" ContentType="application/vnd.openxmlformats-officedocument.drawingml.diagramLayout+xml"/>
  <Override PartName="/word/diagrams/quickStyle78.xml" ContentType="application/vnd.openxmlformats-officedocument.drawingml.diagramStyle+xml"/>
  <Override PartName="/word/diagrams/colors78.xml" ContentType="application/vnd.openxmlformats-officedocument.drawingml.diagramColors+xml"/>
  <Override PartName="/word/diagrams/drawing78.xml" ContentType="application/vnd.ms-office.drawingml.diagramDrawing+xml"/>
  <Override PartName="/word/diagrams/data79.xml" ContentType="application/vnd.openxmlformats-officedocument.drawingml.diagramData+xml"/>
  <Override PartName="/word/diagrams/layout79.xml" ContentType="application/vnd.openxmlformats-officedocument.drawingml.diagramLayout+xml"/>
  <Override PartName="/word/diagrams/quickStyle79.xml" ContentType="application/vnd.openxmlformats-officedocument.drawingml.diagramStyle+xml"/>
  <Override PartName="/word/diagrams/colors79.xml" ContentType="application/vnd.openxmlformats-officedocument.drawingml.diagramColors+xml"/>
  <Override PartName="/word/diagrams/drawing79.xml" ContentType="application/vnd.ms-office.drawingml.diagramDrawing+xml"/>
  <Override PartName="/word/diagrams/data80.xml" ContentType="application/vnd.openxmlformats-officedocument.drawingml.diagramData+xml"/>
  <Override PartName="/word/diagrams/layout80.xml" ContentType="application/vnd.openxmlformats-officedocument.drawingml.diagramLayout+xml"/>
  <Override PartName="/word/diagrams/quickStyle80.xml" ContentType="application/vnd.openxmlformats-officedocument.drawingml.diagramStyle+xml"/>
  <Override PartName="/word/diagrams/colors80.xml" ContentType="application/vnd.openxmlformats-officedocument.drawingml.diagramColors+xml"/>
  <Override PartName="/word/diagrams/drawing80.xml" ContentType="application/vnd.ms-office.drawingml.diagramDrawing+xml"/>
  <Override PartName="/word/diagrams/data81.xml" ContentType="application/vnd.openxmlformats-officedocument.drawingml.diagramData+xml"/>
  <Override PartName="/word/diagrams/layout81.xml" ContentType="application/vnd.openxmlformats-officedocument.drawingml.diagramLayout+xml"/>
  <Override PartName="/word/diagrams/quickStyle81.xml" ContentType="application/vnd.openxmlformats-officedocument.drawingml.diagramStyle+xml"/>
  <Override PartName="/word/diagrams/colors81.xml" ContentType="application/vnd.openxmlformats-officedocument.drawingml.diagramColors+xml"/>
  <Override PartName="/word/diagrams/drawing81.xml" ContentType="application/vnd.ms-office.drawingml.diagramDrawing+xml"/>
  <Override PartName="/word/diagrams/data82.xml" ContentType="application/vnd.openxmlformats-officedocument.drawingml.diagramData+xml"/>
  <Override PartName="/word/diagrams/layout82.xml" ContentType="application/vnd.openxmlformats-officedocument.drawingml.diagramLayout+xml"/>
  <Override PartName="/word/diagrams/quickStyle82.xml" ContentType="application/vnd.openxmlformats-officedocument.drawingml.diagramStyle+xml"/>
  <Override PartName="/word/diagrams/colors82.xml" ContentType="application/vnd.openxmlformats-officedocument.drawingml.diagramColors+xml"/>
  <Override PartName="/word/diagrams/drawing82.xml" ContentType="application/vnd.ms-office.drawingml.diagramDrawing+xml"/>
  <Override PartName="/word/diagrams/data83.xml" ContentType="application/vnd.openxmlformats-officedocument.drawingml.diagramData+xml"/>
  <Override PartName="/word/diagrams/layout83.xml" ContentType="application/vnd.openxmlformats-officedocument.drawingml.diagramLayout+xml"/>
  <Override PartName="/word/diagrams/quickStyle83.xml" ContentType="application/vnd.openxmlformats-officedocument.drawingml.diagramStyle+xml"/>
  <Override PartName="/word/diagrams/colors83.xml" ContentType="application/vnd.openxmlformats-officedocument.drawingml.diagramColors+xml"/>
  <Override PartName="/word/diagrams/drawing83.xml" ContentType="application/vnd.ms-office.drawingml.diagramDrawing+xml"/>
  <Override PartName="/word/diagrams/data84.xml" ContentType="application/vnd.openxmlformats-officedocument.drawingml.diagramData+xml"/>
  <Override PartName="/word/diagrams/layout84.xml" ContentType="application/vnd.openxmlformats-officedocument.drawingml.diagramLayout+xml"/>
  <Override PartName="/word/diagrams/quickStyle84.xml" ContentType="application/vnd.openxmlformats-officedocument.drawingml.diagramStyle+xml"/>
  <Override PartName="/word/diagrams/colors84.xml" ContentType="application/vnd.openxmlformats-officedocument.drawingml.diagramColors+xml"/>
  <Override PartName="/word/diagrams/drawing84.xml" ContentType="application/vnd.ms-office.drawingml.diagramDrawing+xml"/>
  <Override PartName="/word/diagrams/data85.xml" ContentType="application/vnd.openxmlformats-officedocument.drawingml.diagramData+xml"/>
  <Override PartName="/word/diagrams/layout85.xml" ContentType="application/vnd.openxmlformats-officedocument.drawingml.diagramLayout+xml"/>
  <Override PartName="/word/diagrams/quickStyle85.xml" ContentType="application/vnd.openxmlformats-officedocument.drawingml.diagramStyle+xml"/>
  <Override PartName="/word/diagrams/colors85.xml" ContentType="application/vnd.openxmlformats-officedocument.drawingml.diagramColors+xml"/>
  <Override PartName="/word/diagrams/drawing85.xml" ContentType="application/vnd.ms-office.drawingml.diagramDrawing+xml"/>
  <Override PartName="/word/diagrams/data86.xml" ContentType="application/vnd.openxmlformats-officedocument.drawingml.diagramData+xml"/>
  <Override PartName="/word/diagrams/layout86.xml" ContentType="application/vnd.openxmlformats-officedocument.drawingml.diagramLayout+xml"/>
  <Override PartName="/word/diagrams/quickStyle86.xml" ContentType="application/vnd.openxmlformats-officedocument.drawingml.diagramStyle+xml"/>
  <Override PartName="/word/diagrams/colors86.xml" ContentType="application/vnd.openxmlformats-officedocument.drawingml.diagramColors+xml"/>
  <Override PartName="/word/diagrams/drawing86.xml" ContentType="application/vnd.ms-office.drawingml.diagramDrawing+xml"/>
  <Override PartName="/word/diagrams/data87.xml" ContentType="application/vnd.openxmlformats-officedocument.drawingml.diagramData+xml"/>
  <Override PartName="/word/diagrams/layout87.xml" ContentType="application/vnd.openxmlformats-officedocument.drawingml.diagramLayout+xml"/>
  <Override PartName="/word/diagrams/quickStyle87.xml" ContentType="application/vnd.openxmlformats-officedocument.drawingml.diagramStyle+xml"/>
  <Override PartName="/word/diagrams/colors87.xml" ContentType="application/vnd.openxmlformats-officedocument.drawingml.diagramColors+xml"/>
  <Override PartName="/word/diagrams/drawing87.xml" ContentType="application/vnd.ms-office.drawingml.diagramDrawing+xml"/>
  <Override PartName="/word/diagrams/data88.xml" ContentType="application/vnd.openxmlformats-officedocument.drawingml.diagramData+xml"/>
  <Override PartName="/word/diagrams/layout88.xml" ContentType="application/vnd.openxmlformats-officedocument.drawingml.diagramLayout+xml"/>
  <Override PartName="/word/diagrams/quickStyle88.xml" ContentType="application/vnd.openxmlformats-officedocument.drawingml.diagramStyle+xml"/>
  <Override PartName="/word/diagrams/colors88.xml" ContentType="application/vnd.openxmlformats-officedocument.drawingml.diagramColors+xml"/>
  <Override PartName="/word/diagrams/drawing88.xml" ContentType="application/vnd.ms-office.drawingml.diagramDrawing+xml"/>
  <Override PartName="/word/diagrams/data89.xml" ContentType="application/vnd.openxmlformats-officedocument.drawingml.diagramData+xml"/>
  <Override PartName="/word/diagrams/layout89.xml" ContentType="application/vnd.openxmlformats-officedocument.drawingml.diagramLayout+xml"/>
  <Override PartName="/word/diagrams/quickStyle89.xml" ContentType="application/vnd.openxmlformats-officedocument.drawingml.diagramStyle+xml"/>
  <Override PartName="/word/diagrams/colors89.xml" ContentType="application/vnd.openxmlformats-officedocument.drawingml.diagramColors+xml"/>
  <Override PartName="/word/diagrams/drawing89.xml" ContentType="application/vnd.ms-office.drawingml.diagramDrawing+xml"/>
  <Override PartName="/word/diagrams/data90.xml" ContentType="application/vnd.openxmlformats-officedocument.drawingml.diagramData+xml"/>
  <Override PartName="/word/diagrams/layout90.xml" ContentType="application/vnd.openxmlformats-officedocument.drawingml.diagramLayout+xml"/>
  <Override PartName="/word/diagrams/quickStyle90.xml" ContentType="application/vnd.openxmlformats-officedocument.drawingml.diagramStyle+xml"/>
  <Override PartName="/word/diagrams/colors90.xml" ContentType="application/vnd.openxmlformats-officedocument.drawingml.diagramColors+xml"/>
  <Override PartName="/word/diagrams/drawing90.xml" ContentType="application/vnd.ms-office.drawingml.diagramDrawing+xml"/>
  <Override PartName="/word/diagrams/data91.xml" ContentType="application/vnd.openxmlformats-officedocument.drawingml.diagramData+xml"/>
  <Override PartName="/word/diagrams/layout91.xml" ContentType="application/vnd.openxmlformats-officedocument.drawingml.diagramLayout+xml"/>
  <Override PartName="/word/diagrams/quickStyle91.xml" ContentType="application/vnd.openxmlformats-officedocument.drawingml.diagramStyle+xml"/>
  <Override PartName="/word/diagrams/colors91.xml" ContentType="application/vnd.openxmlformats-officedocument.drawingml.diagramColors+xml"/>
  <Override PartName="/word/diagrams/drawing91.xml" ContentType="application/vnd.ms-office.drawingml.diagramDrawing+xml"/>
  <Override PartName="/word/diagrams/data92.xml" ContentType="application/vnd.openxmlformats-officedocument.drawingml.diagramData+xml"/>
  <Override PartName="/word/diagrams/layout92.xml" ContentType="application/vnd.openxmlformats-officedocument.drawingml.diagramLayout+xml"/>
  <Override PartName="/word/diagrams/quickStyle92.xml" ContentType="application/vnd.openxmlformats-officedocument.drawingml.diagramStyle+xml"/>
  <Override PartName="/word/diagrams/colors92.xml" ContentType="application/vnd.openxmlformats-officedocument.drawingml.diagramColors+xml"/>
  <Override PartName="/word/diagrams/drawing92.xml" ContentType="application/vnd.ms-office.drawingml.diagramDrawing+xml"/>
  <Override PartName="/word/diagrams/data93.xml" ContentType="application/vnd.openxmlformats-officedocument.drawingml.diagramData+xml"/>
  <Override PartName="/word/diagrams/layout93.xml" ContentType="application/vnd.openxmlformats-officedocument.drawingml.diagramLayout+xml"/>
  <Override PartName="/word/diagrams/quickStyle93.xml" ContentType="application/vnd.openxmlformats-officedocument.drawingml.diagramStyle+xml"/>
  <Override PartName="/word/diagrams/colors93.xml" ContentType="application/vnd.openxmlformats-officedocument.drawingml.diagramColors+xml"/>
  <Override PartName="/word/diagrams/drawing93.xml" ContentType="application/vnd.ms-office.drawingml.diagramDrawing+xml"/>
  <Override PartName="/word/diagrams/data94.xml" ContentType="application/vnd.openxmlformats-officedocument.drawingml.diagramData+xml"/>
  <Override PartName="/word/diagrams/layout94.xml" ContentType="application/vnd.openxmlformats-officedocument.drawingml.diagramLayout+xml"/>
  <Override PartName="/word/diagrams/quickStyle94.xml" ContentType="application/vnd.openxmlformats-officedocument.drawingml.diagramStyle+xml"/>
  <Override PartName="/word/diagrams/colors94.xml" ContentType="application/vnd.openxmlformats-officedocument.drawingml.diagramColors+xml"/>
  <Override PartName="/word/diagrams/drawing94.xml" ContentType="application/vnd.ms-office.drawingml.diagramDrawing+xml"/>
  <Override PartName="/word/diagrams/data95.xml" ContentType="application/vnd.openxmlformats-officedocument.drawingml.diagramData+xml"/>
  <Override PartName="/word/diagrams/layout95.xml" ContentType="application/vnd.openxmlformats-officedocument.drawingml.diagramLayout+xml"/>
  <Override PartName="/word/diagrams/quickStyle95.xml" ContentType="application/vnd.openxmlformats-officedocument.drawingml.diagramStyle+xml"/>
  <Override PartName="/word/diagrams/colors95.xml" ContentType="application/vnd.openxmlformats-officedocument.drawingml.diagramColors+xml"/>
  <Override PartName="/word/diagrams/drawing95.xml" ContentType="application/vnd.ms-office.drawingml.diagramDrawing+xml"/>
  <Override PartName="/word/diagrams/data96.xml" ContentType="application/vnd.openxmlformats-officedocument.drawingml.diagramData+xml"/>
  <Override PartName="/word/diagrams/layout96.xml" ContentType="application/vnd.openxmlformats-officedocument.drawingml.diagramLayout+xml"/>
  <Override PartName="/word/diagrams/quickStyle96.xml" ContentType="application/vnd.openxmlformats-officedocument.drawingml.diagramStyle+xml"/>
  <Override PartName="/word/diagrams/colors96.xml" ContentType="application/vnd.openxmlformats-officedocument.drawingml.diagramColors+xml"/>
  <Override PartName="/word/diagrams/drawing96.xml" ContentType="application/vnd.ms-office.drawingml.diagramDrawing+xml"/>
  <Override PartName="/word/diagrams/data97.xml" ContentType="application/vnd.openxmlformats-officedocument.drawingml.diagramData+xml"/>
  <Override PartName="/word/diagrams/layout97.xml" ContentType="application/vnd.openxmlformats-officedocument.drawingml.diagramLayout+xml"/>
  <Override PartName="/word/diagrams/quickStyle97.xml" ContentType="application/vnd.openxmlformats-officedocument.drawingml.diagramStyle+xml"/>
  <Override PartName="/word/diagrams/colors97.xml" ContentType="application/vnd.openxmlformats-officedocument.drawingml.diagramColors+xml"/>
  <Override PartName="/word/diagrams/drawing97.xml" ContentType="application/vnd.ms-office.drawingml.diagramDrawing+xml"/>
  <Override PartName="/word/diagrams/data98.xml" ContentType="application/vnd.openxmlformats-officedocument.drawingml.diagramData+xml"/>
  <Override PartName="/word/diagrams/layout98.xml" ContentType="application/vnd.openxmlformats-officedocument.drawingml.diagramLayout+xml"/>
  <Override PartName="/word/diagrams/quickStyle98.xml" ContentType="application/vnd.openxmlformats-officedocument.drawingml.diagramStyle+xml"/>
  <Override PartName="/word/diagrams/colors98.xml" ContentType="application/vnd.openxmlformats-officedocument.drawingml.diagramColors+xml"/>
  <Override PartName="/word/diagrams/drawing98.xml" ContentType="application/vnd.ms-office.drawingml.diagramDrawing+xml"/>
  <Override PartName="/word/diagrams/data99.xml" ContentType="application/vnd.openxmlformats-officedocument.drawingml.diagramData+xml"/>
  <Override PartName="/word/diagrams/layout99.xml" ContentType="application/vnd.openxmlformats-officedocument.drawingml.diagramLayout+xml"/>
  <Override PartName="/word/diagrams/quickStyle99.xml" ContentType="application/vnd.openxmlformats-officedocument.drawingml.diagramStyle+xml"/>
  <Override PartName="/word/diagrams/colors99.xml" ContentType="application/vnd.openxmlformats-officedocument.drawingml.diagramColors+xml"/>
  <Override PartName="/word/diagrams/drawing99.xml" ContentType="application/vnd.ms-office.drawingml.diagramDrawing+xml"/>
  <Override PartName="/word/diagrams/data100.xml" ContentType="application/vnd.openxmlformats-officedocument.drawingml.diagramData+xml"/>
  <Override PartName="/word/diagrams/layout100.xml" ContentType="application/vnd.openxmlformats-officedocument.drawingml.diagramLayout+xml"/>
  <Override PartName="/word/diagrams/quickStyle100.xml" ContentType="application/vnd.openxmlformats-officedocument.drawingml.diagramStyle+xml"/>
  <Override PartName="/word/diagrams/colors100.xml" ContentType="application/vnd.openxmlformats-officedocument.drawingml.diagramColors+xml"/>
  <Override PartName="/word/diagrams/drawing100.xml" ContentType="application/vnd.ms-office.drawingml.diagramDrawing+xml"/>
  <Override PartName="/word/diagrams/data101.xml" ContentType="application/vnd.openxmlformats-officedocument.drawingml.diagramData+xml"/>
  <Override PartName="/word/diagrams/layout101.xml" ContentType="application/vnd.openxmlformats-officedocument.drawingml.diagramLayout+xml"/>
  <Override PartName="/word/diagrams/quickStyle101.xml" ContentType="application/vnd.openxmlformats-officedocument.drawingml.diagramStyle+xml"/>
  <Override PartName="/word/diagrams/colors101.xml" ContentType="application/vnd.openxmlformats-officedocument.drawingml.diagramColors+xml"/>
  <Override PartName="/word/diagrams/drawing101.xml" ContentType="application/vnd.ms-office.drawingml.diagramDrawing+xml"/>
  <Override PartName="/word/diagrams/data102.xml" ContentType="application/vnd.openxmlformats-officedocument.drawingml.diagramData+xml"/>
  <Override PartName="/word/diagrams/layout102.xml" ContentType="application/vnd.openxmlformats-officedocument.drawingml.diagramLayout+xml"/>
  <Override PartName="/word/diagrams/quickStyle102.xml" ContentType="application/vnd.openxmlformats-officedocument.drawingml.diagramStyle+xml"/>
  <Override PartName="/word/diagrams/colors102.xml" ContentType="application/vnd.openxmlformats-officedocument.drawingml.diagramColors+xml"/>
  <Override PartName="/word/diagrams/drawing102.xml" ContentType="application/vnd.ms-office.drawingml.diagramDrawing+xml"/>
  <Override PartName="/word/diagrams/data103.xml" ContentType="application/vnd.openxmlformats-officedocument.drawingml.diagramData+xml"/>
  <Override PartName="/word/diagrams/layout103.xml" ContentType="application/vnd.openxmlformats-officedocument.drawingml.diagramLayout+xml"/>
  <Override PartName="/word/diagrams/quickStyle103.xml" ContentType="application/vnd.openxmlformats-officedocument.drawingml.diagramStyle+xml"/>
  <Override PartName="/word/diagrams/colors103.xml" ContentType="application/vnd.openxmlformats-officedocument.drawingml.diagramColors+xml"/>
  <Override PartName="/word/diagrams/drawing103.xml" ContentType="application/vnd.ms-office.drawingml.diagramDrawing+xml"/>
  <Override PartName="/word/diagrams/data104.xml" ContentType="application/vnd.openxmlformats-officedocument.drawingml.diagramData+xml"/>
  <Override PartName="/word/diagrams/layout104.xml" ContentType="application/vnd.openxmlformats-officedocument.drawingml.diagramLayout+xml"/>
  <Override PartName="/word/diagrams/quickStyle104.xml" ContentType="application/vnd.openxmlformats-officedocument.drawingml.diagramStyle+xml"/>
  <Override PartName="/word/diagrams/colors104.xml" ContentType="application/vnd.openxmlformats-officedocument.drawingml.diagramColors+xml"/>
  <Override PartName="/word/diagrams/drawing104.xml" ContentType="application/vnd.ms-office.drawingml.diagramDrawing+xml"/>
  <Override PartName="/word/diagrams/data105.xml" ContentType="application/vnd.openxmlformats-officedocument.drawingml.diagramData+xml"/>
  <Override PartName="/word/diagrams/layout105.xml" ContentType="application/vnd.openxmlformats-officedocument.drawingml.diagramLayout+xml"/>
  <Override PartName="/word/diagrams/quickStyle105.xml" ContentType="application/vnd.openxmlformats-officedocument.drawingml.diagramStyle+xml"/>
  <Override PartName="/word/diagrams/colors105.xml" ContentType="application/vnd.openxmlformats-officedocument.drawingml.diagramColors+xml"/>
  <Override PartName="/word/diagrams/drawing105.xml" ContentType="application/vnd.ms-office.drawingml.diagramDrawing+xml"/>
  <Override PartName="/word/diagrams/data106.xml" ContentType="application/vnd.openxmlformats-officedocument.drawingml.diagramData+xml"/>
  <Override PartName="/word/diagrams/layout106.xml" ContentType="application/vnd.openxmlformats-officedocument.drawingml.diagramLayout+xml"/>
  <Override PartName="/word/diagrams/quickStyle106.xml" ContentType="application/vnd.openxmlformats-officedocument.drawingml.diagramStyle+xml"/>
  <Override PartName="/word/diagrams/colors106.xml" ContentType="application/vnd.openxmlformats-officedocument.drawingml.diagramColors+xml"/>
  <Override PartName="/word/diagrams/drawing106.xml" ContentType="application/vnd.ms-office.drawingml.diagramDrawing+xml"/>
  <Override PartName="/word/diagrams/data107.xml" ContentType="application/vnd.openxmlformats-officedocument.drawingml.diagramData+xml"/>
  <Override PartName="/word/diagrams/layout107.xml" ContentType="application/vnd.openxmlformats-officedocument.drawingml.diagramLayout+xml"/>
  <Override PartName="/word/diagrams/quickStyle107.xml" ContentType="application/vnd.openxmlformats-officedocument.drawingml.diagramStyle+xml"/>
  <Override PartName="/word/diagrams/colors107.xml" ContentType="application/vnd.openxmlformats-officedocument.drawingml.diagramColors+xml"/>
  <Override PartName="/word/diagrams/drawing107.xml" ContentType="application/vnd.ms-office.drawingml.diagramDrawing+xml"/>
  <Override PartName="/word/diagrams/data108.xml" ContentType="application/vnd.openxmlformats-officedocument.drawingml.diagramData+xml"/>
  <Override PartName="/word/diagrams/layout108.xml" ContentType="application/vnd.openxmlformats-officedocument.drawingml.diagramLayout+xml"/>
  <Override PartName="/word/diagrams/quickStyle108.xml" ContentType="application/vnd.openxmlformats-officedocument.drawingml.diagramStyle+xml"/>
  <Override PartName="/word/diagrams/colors108.xml" ContentType="application/vnd.openxmlformats-officedocument.drawingml.diagramColors+xml"/>
  <Override PartName="/word/diagrams/drawing108.xml" ContentType="application/vnd.ms-office.drawingml.diagramDrawing+xml"/>
  <Override PartName="/word/diagrams/data109.xml" ContentType="application/vnd.openxmlformats-officedocument.drawingml.diagramData+xml"/>
  <Override PartName="/word/diagrams/layout109.xml" ContentType="application/vnd.openxmlformats-officedocument.drawingml.diagramLayout+xml"/>
  <Override PartName="/word/diagrams/quickStyle109.xml" ContentType="application/vnd.openxmlformats-officedocument.drawingml.diagramStyle+xml"/>
  <Override PartName="/word/diagrams/colors109.xml" ContentType="application/vnd.openxmlformats-officedocument.drawingml.diagramColors+xml"/>
  <Override PartName="/word/diagrams/drawing109.xml" ContentType="application/vnd.ms-office.drawingml.diagramDrawing+xml"/>
  <Override PartName="/word/diagrams/data110.xml" ContentType="application/vnd.openxmlformats-officedocument.drawingml.diagramData+xml"/>
  <Override PartName="/word/diagrams/layout110.xml" ContentType="application/vnd.openxmlformats-officedocument.drawingml.diagramLayout+xml"/>
  <Override PartName="/word/diagrams/quickStyle110.xml" ContentType="application/vnd.openxmlformats-officedocument.drawingml.diagramStyle+xml"/>
  <Override PartName="/word/diagrams/colors110.xml" ContentType="application/vnd.openxmlformats-officedocument.drawingml.diagramColors+xml"/>
  <Override PartName="/word/diagrams/drawing110.xml" ContentType="application/vnd.ms-office.drawingml.diagramDrawing+xml"/>
  <Override PartName="/word/diagrams/data111.xml" ContentType="application/vnd.openxmlformats-officedocument.drawingml.diagramData+xml"/>
  <Override PartName="/word/diagrams/layout111.xml" ContentType="application/vnd.openxmlformats-officedocument.drawingml.diagramLayout+xml"/>
  <Override PartName="/word/diagrams/quickStyle111.xml" ContentType="application/vnd.openxmlformats-officedocument.drawingml.diagramStyle+xml"/>
  <Override PartName="/word/diagrams/colors111.xml" ContentType="application/vnd.openxmlformats-officedocument.drawingml.diagramColors+xml"/>
  <Override PartName="/word/diagrams/drawing111.xml" ContentType="application/vnd.ms-office.drawingml.diagramDrawing+xml"/>
  <Override PartName="/word/diagrams/data112.xml" ContentType="application/vnd.openxmlformats-officedocument.drawingml.diagramData+xml"/>
  <Override PartName="/word/diagrams/layout112.xml" ContentType="application/vnd.openxmlformats-officedocument.drawingml.diagramLayout+xml"/>
  <Override PartName="/word/diagrams/quickStyle112.xml" ContentType="application/vnd.openxmlformats-officedocument.drawingml.diagramStyle+xml"/>
  <Override PartName="/word/diagrams/colors112.xml" ContentType="application/vnd.openxmlformats-officedocument.drawingml.diagramColors+xml"/>
  <Override PartName="/word/diagrams/drawing112.xml" ContentType="application/vnd.ms-office.drawingml.diagramDrawing+xml"/>
  <Override PartName="/word/diagrams/data113.xml" ContentType="application/vnd.openxmlformats-officedocument.drawingml.diagramData+xml"/>
  <Override PartName="/word/diagrams/layout113.xml" ContentType="application/vnd.openxmlformats-officedocument.drawingml.diagramLayout+xml"/>
  <Override PartName="/word/diagrams/quickStyle113.xml" ContentType="application/vnd.openxmlformats-officedocument.drawingml.diagramStyle+xml"/>
  <Override PartName="/word/diagrams/colors113.xml" ContentType="application/vnd.openxmlformats-officedocument.drawingml.diagramColors+xml"/>
  <Override PartName="/word/diagrams/drawing113.xml" ContentType="application/vnd.ms-office.drawingml.diagramDrawing+xml"/>
  <Override PartName="/word/diagrams/data114.xml" ContentType="application/vnd.openxmlformats-officedocument.drawingml.diagramData+xml"/>
  <Override PartName="/word/diagrams/layout114.xml" ContentType="application/vnd.openxmlformats-officedocument.drawingml.diagramLayout+xml"/>
  <Override PartName="/word/diagrams/quickStyle114.xml" ContentType="application/vnd.openxmlformats-officedocument.drawingml.diagramStyle+xml"/>
  <Override PartName="/word/diagrams/colors114.xml" ContentType="application/vnd.openxmlformats-officedocument.drawingml.diagramColors+xml"/>
  <Override PartName="/word/diagrams/drawing114.xml" ContentType="application/vnd.ms-office.drawingml.diagramDrawing+xml"/>
  <Override PartName="/word/diagrams/data115.xml" ContentType="application/vnd.openxmlformats-officedocument.drawingml.diagramData+xml"/>
  <Override PartName="/word/diagrams/layout115.xml" ContentType="application/vnd.openxmlformats-officedocument.drawingml.diagramLayout+xml"/>
  <Override PartName="/word/diagrams/quickStyle115.xml" ContentType="application/vnd.openxmlformats-officedocument.drawingml.diagramStyle+xml"/>
  <Override PartName="/word/diagrams/colors115.xml" ContentType="application/vnd.openxmlformats-officedocument.drawingml.diagramColors+xml"/>
  <Override PartName="/word/diagrams/drawing115.xml" ContentType="application/vnd.ms-office.drawingml.diagramDrawing+xml"/>
  <Override PartName="/word/diagrams/data116.xml" ContentType="application/vnd.openxmlformats-officedocument.drawingml.diagramData+xml"/>
  <Override PartName="/word/diagrams/layout116.xml" ContentType="application/vnd.openxmlformats-officedocument.drawingml.diagramLayout+xml"/>
  <Override PartName="/word/diagrams/quickStyle116.xml" ContentType="application/vnd.openxmlformats-officedocument.drawingml.diagramStyle+xml"/>
  <Override PartName="/word/diagrams/colors116.xml" ContentType="application/vnd.openxmlformats-officedocument.drawingml.diagramColors+xml"/>
  <Override PartName="/word/diagrams/drawing116.xml" ContentType="application/vnd.ms-office.drawingml.diagramDrawing+xml"/>
  <Override PartName="/word/diagrams/data117.xml" ContentType="application/vnd.openxmlformats-officedocument.drawingml.diagramData+xml"/>
  <Override PartName="/word/diagrams/layout117.xml" ContentType="application/vnd.openxmlformats-officedocument.drawingml.diagramLayout+xml"/>
  <Override PartName="/word/diagrams/quickStyle117.xml" ContentType="application/vnd.openxmlformats-officedocument.drawingml.diagramStyle+xml"/>
  <Override PartName="/word/diagrams/colors117.xml" ContentType="application/vnd.openxmlformats-officedocument.drawingml.diagramColors+xml"/>
  <Override PartName="/word/diagrams/drawing117.xml" ContentType="application/vnd.ms-office.drawingml.diagramDrawing+xml"/>
  <Override PartName="/word/diagrams/data118.xml" ContentType="application/vnd.openxmlformats-officedocument.drawingml.diagramData+xml"/>
  <Override PartName="/word/diagrams/layout118.xml" ContentType="application/vnd.openxmlformats-officedocument.drawingml.diagramLayout+xml"/>
  <Override PartName="/word/diagrams/quickStyle118.xml" ContentType="application/vnd.openxmlformats-officedocument.drawingml.diagramStyle+xml"/>
  <Override PartName="/word/diagrams/colors118.xml" ContentType="application/vnd.openxmlformats-officedocument.drawingml.diagramColors+xml"/>
  <Override PartName="/word/diagrams/drawing118.xml" ContentType="application/vnd.ms-office.drawingml.diagramDrawing+xml"/>
  <Override PartName="/word/diagrams/data119.xml" ContentType="application/vnd.openxmlformats-officedocument.drawingml.diagramData+xml"/>
  <Override PartName="/word/diagrams/layout119.xml" ContentType="application/vnd.openxmlformats-officedocument.drawingml.diagramLayout+xml"/>
  <Override PartName="/word/diagrams/quickStyle119.xml" ContentType="application/vnd.openxmlformats-officedocument.drawingml.diagramStyle+xml"/>
  <Override PartName="/word/diagrams/colors119.xml" ContentType="application/vnd.openxmlformats-officedocument.drawingml.diagramColors+xml"/>
  <Override PartName="/word/diagrams/drawing119.xml" ContentType="application/vnd.ms-office.drawingml.diagramDrawing+xml"/>
  <Override PartName="/word/diagrams/data120.xml" ContentType="application/vnd.openxmlformats-officedocument.drawingml.diagramData+xml"/>
  <Override PartName="/word/diagrams/layout120.xml" ContentType="application/vnd.openxmlformats-officedocument.drawingml.diagramLayout+xml"/>
  <Override PartName="/word/diagrams/quickStyle120.xml" ContentType="application/vnd.openxmlformats-officedocument.drawingml.diagramStyle+xml"/>
  <Override PartName="/word/diagrams/colors120.xml" ContentType="application/vnd.openxmlformats-officedocument.drawingml.diagramColors+xml"/>
  <Override PartName="/word/diagrams/drawing120.xml" ContentType="application/vnd.ms-office.drawingml.diagramDrawing+xml"/>
  <Override PartName="/word/diagrams/data121.xml" ContentType="application/vnd.openxmlformats-officedocument.drawingml.diagramData+xml"/>
  <Override PartName="/word/diagrams/layout121.xml" ContentType="application/vnd.openxmlformats-officedocument.drawingml.diagramLayout+xml"/>
  <Override PartName="/word/diagrams/quickStyle121.xml" ContentType="application/vnd.openxmlformats-officedocument.drawingml.diagramStyle+xml"/>
  <Override PartName="/word/diagrams/colors121.xml" ContentType="application/vnd.openxmlformats-officedocument.drawingml.diagramColors+xml"/>
  <Override PartName="/word/diagrams/drawing121.xml" ContentType="application/vnd.ms-office.drawingml.diagramDrawing+xml"/>
  <Override PartName="/word/diagrams/data122.xml" ContentType="application/vnd.openxmlformats-officedocument.drawingml.diagramData+xml"/>
  <Override PartName="/word/diagrams/layout122.xml" ContentType="application/vnd.openxmlformats-officedocument.drawingml.diagramLayout+xml"/>
  <Override PartName="/word/diagrams/quickStyle122.xml" ContentType="application/vnd.openxmlformats-officedocument.drawingml.diagramStyle+xml"/>
  <Override PartName="/word/diagrams/colors122.xml" ContentType="application/vnd.openxmlformats-officedocument.drawingml.diagramColors+xml"/>
  <Override PartName="/word/diagrams/drawing122.xml" ContentType="application/vnd.ms-office.drawingml.diagramDrawing+xml"/>
  <Override PartName="/word/diagrams/data123.xml" ContentType="application/vnd.openxmlformats-officedocument.drawingml.diagramData+xml"/>
  <Override PartName="/word/diagrams/layout123.xml" ContentType="application/vnd.openxmlformats-officedocument.drawingml.diagramLayout+xml"/>
  <Override PartName="/word/diagrams/quickStyle123.xml" ContentType="application/vnd.openxmlformats-officedocument.drawingml.diagramStyle+xml"/>
  <Override PartName="/word/diagrams/colors123.xml" ContentType="application/vnd.openxmlformats-officedocument.drawingml.diagramColors+xml"/>
  <Override PartName="/word/diagrams/drawing123.xml" ContentType="application/vnd.ms-office.drawingml.diagramDrawing+xml"/>
  <Override PartName="/word/diagrams/data124.xml" ContentType="application/vnd.openxmlformats-officedocument.drawingml.diagramData+xml"/>
  <Override PartName="/word/diagrams/layout124.xml" ContentType="application/vnd.openxmlformats-officedocument.drawingml.diagramLayout+xml"/>
  <Override PartName="/word/diagrams/quickStyle124.xml" ContentType="application/vnd.openxmlformats-officedocument.drawingml.diagramStyle+xml"/>
  <Override PartName="/word/diagrams/colors124.xml" ContentType="application/vnd.openxmlformats-officedocument.drawingml.diagramColors+xml"/>
  <Override PartName="/word/diagrams/drawing124.xml" ContentType="application/vnd.ms-office.drawingml.diagramDrawing+xml"/>
  <Override PartName="/word/diagrams/data125.xml" ContentType="application/vnd.openxmlformats-officedocument.drawingml.diagramData+xml"/>
  <Override PartName="/word/diagrams/layout125.xml" ContentType="application/vnd.openxmlformats-officedocument.drawingml.diagramLayout+xml"/>
  <Override PartName="/word/diagrams/quickStyle125.xml" ContentType="application/vnd.openxmlformats-officedocument.drawingml.diagramStyle+xml"/>
  <Override PartName="/word/diagrams/colors125.xml" ContentType="application/vnd.openxmlformats-officedocument.drawingml.diagramColors+xml"/>
  <Override PartName="/word/diagrams/drawing125.xml" ContentType="application/vnd.ms-office.drawingml.diagramDrawing+xml"/>
  <Override PartName="/word/diagrams/data126.xml" ContentType="application/vnd.openxmlformats-officedocument.drawingml.diagramData+xml"/>
  <Override PartName="/word/diagrams/layout126.xml" ContentType="application/vnd.openxmlformats-officedocument.drawingml.diagramLayout+xml"/>
  <Override PartName="/word/diagrams/quickStyle126.xml" ContentType="application/vnd.openxmlformats-officedocument.drawingml.diagramStyle+xml"/>
  <Override PartName="/word/diagrams/colors126.xml" ContentType="application/vnd.openxmlformats-officedocument.drawingml.diagramColors+xml"/>
  <Override PartName="/word/diagrams/drawing126.xml" ContentType="application/vnd.ms-office.drawingml.diagramDrawing+xml"/>
  <Override PartName="/word/diagrams/data127.xml" ContentType="application/vnd.openxmlformats-officedocument.drawingml.diagramData+xml"/>
  <Override PartName="/word/diagrams/layout127.xml" ContentType="application/vnd.openxmlformats-officedocument.drawingml.diagramLayout+xml"/>
  <Override PartName="/word/diagrams/quickStyle127.xml" ContentType="application/vnd.openxmlformats-officedocument.drawingml.diagramStyle+xml"/>
  <Override PartName="/word/diagrams/colors127.xml" ContentType="application/vnd.openxmlformats-officedocument.drawingml.diagramColors+xml"/>
  <Override PartName="/word/diagrams/drawing127.xml" ContentType="application/vnd.ms-office.drawingml.diagramDrawing+xml"/>
  <Override PartName="/word/diagrams/data128.xml" ContentType="application/vnd.openxmlformats-officedocument.drawingml.diagramData+xml"/>
  <Override PartName="/word/diagrams/layout128.xml" ContentType="application/vnd.openxmlformats-officedocument.drawingml.diagramLayout+xml"/>
  <Override PartName="/word/diagrams/quickStyle128.xml" ContentType="application/vnd.openxmlformats-officedocument.drawingml.diagramStyle+xml"/>
  <Override PartName="/word/diagrams/colors128.xml" ContentType="application/vnd.openxmlformats-officedocument.drawingml.diagramColors+xml"/>
  <Override PartName="/word/diagrams/drawing128.xml" ContentType="application/vnd.ms-office.drawingml.diagramDrawing+xml"/>
  <Override PartName="/word/diagrams/data129.xml" ContentType="application/vnd.openxmlformats-officedocument.drawingml.diagramData+xml"/>
  <Override PartName="/word/diagrams/layout129.xml" ContentType="application/vnd.openxmlformats-officedocument.drawingml.diagramLayout+xml"/>
  <Override PartName="/word/diagrams/quickStyle129.xml" ContentType="application/vnd.openxmlformats-officedocument.drawingml.diagramStyle+xml"/>
  <Override PartName="/word/diagrams/colors129.xml" ContentType="application/vnd.openxmlformats-officedocument.drawingml.diagramColors+xml"/>
  <Override PartName="/word/diagrams/drawing129.xml" ContentType="application/vnd.ms-office.drawingml.diagramDrawing+xml"/>
  <Override PartName="/word/diagrams/data130.xml" ContentType="application/vnd.openxmlformats-officedocument.drawingml.diagramData+xml"/>
  <Override PartName="/word/diagrams/layout130.xml" ContentType="application/vnd.openxmlformats-officedocument.drawingml.diagramLayout+xml"/>
  <Override PartName="/word/diagrams/quickStyle130.xml" ContentType="application/vnd.openxmlformats-officedocument.drawingml.diagramStyle+xml"/>
  <Override PartName="/word/diagrams/colors130.xml" ContentType="application/vnd.openxmlformats-officedocument.drawingml.diagramColors+xml"/>
  <Override PartName="/word/diagrams/drawing130.xml" ContentType="application/vnd.ms-office.drawingml.diagramDrawing+xml"/>
  <Override PartName="/word/diagrams/data131.xml" ContentType="application/vnd.openxmlformats-officedocument.drawingml.diagramData+xml"/>
  <Override PartName="/word/diagrams/layout131.xml" ContentType="application/vnd.openxmlformats-officedocument.drawingml.diagramLayout+xml"/>
  <Override PartName="/word/diagrams/quickStyle131.xml" ContentType="application/vnd.openxmlformats-officedocument.drawingml.diagramStyle+xml"/>
  <Override PartName="/word/diagrams/colors131.xml" ContentType="application/vnd.openxmlformats-officedocument.drawingml.diagramColors+xml"/>
  <Override PartName="/word/diagrams/drawing131.xml" ContentType="application/vnd.ms-office.drawingml.diagramDrawing+xml"/>
  <Override PartName="/word/diagrams/data132.xml" ContentType="application/vnd.openxmlformats-officedocument.drawingml.diagramData+xml"/>
  <Override PartName="/word/diagrams/layout132.xml" ContentType="application/vnd.openxmlformats-officedocument.drawingml.diagramLayout+xml"/>
  <Override PartName="/word/diagrams/quickStyle132.xml" ContentType="application/vnd.openxmlformats-officedocument.drawingml.diagramStyle+xml"/>
  <Override PartName="/word/diagrams/colors132.xml" ContentType="application/vnd.openxmlformats-officedocument.drawingml.diagramColors+xml"/>
  <Override PartName="/word/diagrams/drawing132.xml" ContentType="application/vnd.ms-office.drawingml.diagramDrawing+xml"/>
  <Override PartName="/word/diagrams/data133.xml" ContentType="application/vnd.openxmlformats-officedocument.drawingml.diagramData+xml"/>
  <Override PartName="/word/diagrams/layout133.xml" ContentType="application/vnd.openxmlformats-officedocument.drawingml.diagramLayout+xml"/>
  <Override PartName="/word/diagrams/quickStyle133.xml" ContentType="application/vnd.openxmlformats-officedocument.drawingml.diagramStyle+xml"/>
  <Override PartName="/word/diagrams/colors133.xml" ContentType="application/vnd.openxmlformats-officedocument.drawingml.diagramColors+xml"/>
  <Override PartName="/word/diagrams/drawing133.xml" ContentType="application/vnd.ms-office.drawingml.diagramDrawing+xml"/>
  <Override PartName="/word/diagrams/data134.xml" ContentType="application/vnd.openxmlformats-officedocument.drawingml.diagramData+xml"/>
  <Override PartName="/word/diagrams/layout134.xml" ContentType="application/vnd.openxmlformats-officedocument.drawingml.diagramLayout+xml"/>
  <Override PartName="/word/diagrams/quickStyle134.xml" ContentType="application/vnd.openxmlformats-officedocument.drawingml.diagramStyle+xml"/>
  <Override PartName="/word/diagrams/colors134.xml" ContentType="application/vnd.openxmlformats-officedocument.drawingml.diagramColors+xml"/>
  <Override PartName="/word/diagrams/drawing134.xml" ContentType="application/vnd.ms-office.drawingml.diagramDrawing+xml"/>
  <Override PartName="/word/diagrams/data135.xml" ContentType="application/vnd.openxmlformats-officedocument.drawingml.diagramData+xml"/>
  <Override PartName="/word/diagrams/layout135.xml" ContentType="application/vnd.openxmlformats-officedocument.drawingml.diagramLayout+xml"/>
  <Override PartName="/word/diagrams/quickStyle135.xml" ContentType="application/vnd.openxmlformats-officedocument.drawingml.diagramStyle+xml"/>
  <Override PartName="/word/diagrams/colors135.xml" ContentType="application/vnd.openxmlformats-officedocument.drawingml.diagramColors+xml"/>
  <Override PartName="/word/diagrams/drawing135.xml" ContentType="application/vnd.ms-office.drawingml.diagramDrawing+xml"/>
  <Override PartName="/word/diagrams/data136.xml" ContentType="application/vnd.openxmlformats-officedocument.drawingml.diagramData+xml"/>
  <Override PartName="/word/diagrams/layout136.xml" ContentType="application/vnd.openxmlformats-officedocument.drawingml.diagramLayout+xml"/>
  <Override PartName="/word/diagrams/quickStyle136.xml" ContentType="application/vnd.openxmlformats-officedocument.drawingml.diagramStyle+xml"/>
  <Override PartName="/word/diagrams/colors136.xml" ContentType="application/vnd.openxmlformats-officedocument.drawingml.diagramColors+xml"/>
  <Override PartName="/word/diagrams/drawing136.xml" ContentType="application/vnd.ms-office.drawingml.diagramDrawing+xml"/>
  <Override PartName="/word/diagrams/data137.xml" ContentType="application/vnd.openxmlformats-officedocument.drawingml.diagramData+xml"/>
  <Override PartName="/word/diagrams/layout137.xml" ContentType="application/vnd.openxmlformats-officedocument.drawingml.diagramLayout+xml"/>
  <Override PartName="/word/diagrams/quickStyle137.xml" ContentType="application/vnd.openxmlformats-officedocument.drawingml.diagramStyle+xml"/>
  <Override PartName="/word/diagrams/colors137.xml" ContentType="application/vnd.openxmlformats-officedocument.drawingml.diagramColors+xml"/>
  <Override PartName="/word/diagrams/drawing137.xml" ContentType="application/vnd.ms-office.drawingml.diagramDrawing+xml"/>
  <Override PartName="/word/diagrams/data138.xml" ContentType="application/vnd.openxmlformats-officedocument.drawingml.diagramData+xml"/>
  <Override PartName="/word/diagrams/layout138.xml" ContentType="application/vnd.openxmlformats-officedocument.drawingml.diagramLayout+xml"/>
  <Override PartName="/word/diagrams/quickStyle138.xml" ContentType="application/vnd.openxmlformats-officedocument.drawingml.diagramStyle+xml"/>
  <Override PartName="/word/diagrams/colors138.xml" ContentType="application/vnd.openxmlformats-officedocument.drawingml.diagramColors+xml"/>
  <Override PartName="/word/diagrams/drawing138.xml" ContentType="application/vnd.ms-office.drawingml.diagramDrawing+xml"/>
  <Override PartName="/word/diagrams/data139.xml" ContentType="application/vnd.openxmlformats-officedocument.drawingml.diagramData+xml"/>
  <Override PartName="/word/diagrams/layout139.xml" ContentType="application/vnd.openxmlformats-officedocument.drawingml.diagramLayout+xml"/>
  <Override PartName="/word/diagrams/quickStyle139.xml" ContentType="application/vnd.openxmlformats-officedocument.drawingml.diagramStyle+xml"/>
  <Override PartName="/word/diagrams/colors139.xml" ContentType="application/vnd.openxmlformats-officedocument.drawingml.diagramColors+xml"/>
  <Override PartName="/word/diagrams/drawing139.xml" ContentType="application/vnd.ms-office.drawingml.diagramDrawing+xml"/>
  <Override PartName="/word/diagrams/data140.xml" ContentType="application/vnd.openxmlformats-officedocument.drawingml.diagramData+xml"/>
  <Override PartName="/word/diagrams/layout140.xml" ContentType="application/vnd.openxmlformats-officedocument.drawingml.diagramLayout+xml"/>
  <Override PartName="/word/diagrams/quickStyle140.xml" ContentType="application/vnd.openxmlformats-officedocument.drawingml.diagramStyle+xml"/>
  <Override PartName="/word/diagrams/colors140.xml" ContentType="application/vnd.openxmlformats-officedocument.drawingml.diagramColors+xml"/>
  <Override PartName="/word/diagrams/drawing140.xml" ContentType="application/vnd.ms-office.drawingml.diagramDrawing+xml"/>
  <Override PartName="/word/diagrams/data141.xml" ContentType="application/vnd.openxmlformats-officedocument.drawingml.diagramData+xml"/>
  <Override PartName="/word/diagrams/layout141.xml" ContentType="application/vnd.openxmlformats-officedocument.drawingml.diagramLayout+xml"/>
  <Override PartName="/word/diagrams/quickStyle141.xml" ContentType="application/vnd.openxmlformats-officedocument.drawingml.diagramStyle+xml"/>
  <Override PartName="/word/diagrams/colors141.xml" ContentType="application/vnd.openxmlformats-officedocument.drawingml.diagramColors+xml"/>
  <Override PartName="/word/diagrams/drawing141.xml" ContentType="application/vnd.ms-office.drawingml.diagramDrawing+xml"/>
  <Override PartName="/word/diagrams/data142.xml" ContentType="application/vnd.openxmlformats-officedocument.drawingml.diagramData+xml"/>
  <Override PartName="/word/diagrams/layout142.xml" ContentType="application/vnd.openxmlformats-officedocument.drawingml.diagramLayout+xml"/>
  <Override PartName="/word/diagrams/quickStyle142.xml" ContentType="application/vnd.openxmlformats-officedocument.drawingml.diagramStyle+xml"/>
  <Override PartName="/word/diagrams/colors142.xml" ContentType="application/vnd.openxmlformats-officedocument.drawingml.diagramColors+xml"/>
  <Override PartName="/word/diagrams/drawing142.xml" ContentType="application/vnd.ms-office.drawingml.diagramDrawing+xml"/>
  <Override PartName="/word/diagrams/data143.xml" ContentType="application/vnd.openxmlformats-officedocument.drawingml.diagramData+xml"/>
  <Override PartName="/word/diagrams/layout143.xml" ContentType="application/vnd.openxmlformats-officedocument.drawingml.diagramLayout+xml"/>
  <Override PartName="/word/diagrams/quickStyle143.xml" ContentType="application/vnd.openxmlformats-officedocument.drawingml.diagramStyle+xml"/>
  <Override PartName="/word/diagrams/colors143.xml" ContentType="application/vnd.openxmlformats-officedocument.drawingml.diagramColors+xml"/>
  <Override PartName="/word/diagrams/drawing143.xml" ContentType="application/vnd.ms-office.drawingml.diagramDrawing+xml"/>
  <Override PartName="/word/diagrams/data144.xml" ContentType="application/vnd.openxmlformats-officedocument.drawingml.diagramData+xml"/>
  <Override PartName="/word/diagrams/layout144.xml" ContentType="application/vnd.openxmlformats-officedocument.drawingml.diagramLayout+xml"/>
  <Override PartName="/word/diagrams/quickStyle144.xml" ContentType="application/vnd.openxmlformats-officedocument.drawingml.diagramStyle+xml"/>
  <Override PartName="/word/diagrams/colors144.xml" ContentType="application/vnd.openxmlformats-officedocument.drawingml.diagramColors+xml"/>
  <Override PartName="/word/diagrams/drawing144.xml" ContentType="application/vnd.ms-office.drawingml.diagramDrawing+xml"/>
  <Override PartName="/word/diagrams/data145.xml" ContentType="application/vnd.openxmlformats-officedocument.drawingml.diagramData+xml"/>
  <Override PartName="/word/diagrams/layout145.xml" ContentType="application/vnd.openxmlformats-officedocument.drawingml.diagramLayout+xml"/>
  <Override PartName="/word/diagrams/quickStyle145.xml" ContentType="application/vnd.openxmlformats-officedocument.drawingml.diagramStyle+xml"/>
  <Override PartName="/word/diagrams/colors145.xml" ContentType="application/vnd.openxmlformats-officedocument.drawingml.diagramColors+xml"/>
  <Override PartName="/word/diagrams/drawing145.xml" ContentType="application/vnd.ms-office.drawingml.diagramDrawing+xml"/>
  <Override PartName="/word/diagrams/data146.xml" ContentType="application/vnd.openxmlformats-officedocument.drawingml.diagramData+xml"/>
  <Override PartName="/word/diagrams/layout146.xml" ContentType="application/vnd.openxmlformats-officedocument.drawingml.diagramLayout+xml"/>
  <Override PartName="/word/diagrams/quickStyle146.xml" ContentType="application/vnd.openxmlformats-officedocument.drawingml.diagramStyle+xml"/>
  <Override PartName="/word/diagrams/colors146.xml" ContentType="application/vnd.openxmlformats-officedocument.drawingml.diagramColors+xml"/>
  <Override PartName="/word/diagrams/drawing146.xml" ContentType="application/vnd.ms-office.drawingml.diagramDrawing+xml"/>
  <Override PartName="/word/diagrams/data147.xml" ContentType="application/vnd.openxmlformats-officedocument.drawingml.diagramData+xml"/>
  <Override PartName="/word/diagrams/layout147.xml" ContentType="application/vnd.openxmlformats-officedocument.drawingml.diagramLayout+xml"/>
  <Override PartName="/word/diagrams/quickStyle147.xml" ContentType="application/vnd.openxmlformats-officedocument.drawingml.diagramStyle+xml"/>
  <Override PartName="/word/diagrams/colors147.xml" ContentType="application/vnd.openxmlformats-officedocument.drawingml.diagramColors+xml"/>
  <Override PartName="/word/diagrams/drawing147.xml" ContentType="application/vnd.ms-office.drawingml.diagramDrawing+xml"/>
  <Override PartName="/word/diagrams/data148.xml" ContentType="application/vnd.openxmlformats-officedocument.drawingml.diagramData+xml"/>
  <Override PartName="/word/diagrams/layout148.xml" ContentType="application/vnd.openxmlformats-officedocument.drawingml.diagramLayout+xml"/>
  <Override PartName="/word/diagrams/quickStyle148.xml" ContentType="application/vnd.openxmlformats-officedocument.drawingml.diagramStyle+xml"/>
  <Override PartName="/word/diagrams/colors148.xml" ContentType="application/vnd.openxmlformats-officedocument.drawingml.diagramColors+xml"/>
  <Override PartName="/word/diagrams/drawing148.xml" ContentType="application/vnd.ms-office.drawingml.diagramDrawing+xml"/>
  <Override PartName="/word/diagrams/data149.xml" ContentType="application/vnd.openxmlformats-officedocument.drawingml.diagramData+xml"/>
  <Override PartName="/word/diagrams/layout149.xml" ContentType="application/vnd.openxmlformats-officedocument.drawingml.diagramLayout+xml"/>
  <Override PartName="/word/diagrams/quickStyle149.xml" ContentType="application/vnd.openxmlformats-officedocument.drawingml.diagramStyle+xml"/>
  <Override PartName="/word/diagrams/colors149.xml" ContentType="application/vnd.openxmlformats-officedocument.drawingml.diagramColors+xml"/>
  <Override PartName="/word/diagrams/drawing149.xml" ContentType="application/vnd.ms-office.drawingml.diagramDrawing+xml"/>
  <Override PartName="/word/diagrams/data150.xml" ContentType="application/vnd.openxmlformats-officedocument.drawingml.diagramData+xml"/>
  <Override PartName="/word/diagrams/layout150.xml" ContentType="application/vnd.openxmlformats-officedocument.drawingml.diagramLayout+xml"/>
  <Override PartName="/word/diagrams/quickStyle150.xml" ContentType="application/vnd.openxmlformats-officedocument.drawingml.diagramStyle+xml"/>
  <Override PartName="/word/diagrams/colors150.xml" ContentType="application/vnd.openxmlformats-officedocument.drawingml.diagramColors+xml"/>
  <Override PartName="/word/diagrams/drawing150.xml" ContentType="application/vnd.ms-office.drawingml.diagramDrawing+xml"/>
  <Override PartName="/word/diagrams/data151.xml" ContentType="application/vnd.openxmlformats-officedocument.drawingml.diagramData+xml"/>
  <Override PartName="/word/diagrams/layout151.xml" ContentType="application/vnd.openxmlformats-officedocument.drawingml.diagramLayout+xml"/>
  <Override PartName="/word/diagrams/quickStyle151.xml" ContentType="application/vnd.openxmlformats-officedocument.drawingml.diagramStyle+xml"/>
  <Override PartName="/word/diagrams/colors151.xml" ContentType="application/vnd.openxmlformats-officedocument.drawingml.diagramColors+xml"/>
  <Override PartName="/word/diagrams/drawing151.xml" ContentType="application/vnd.ms-office.drawingml.diagramDrawing+xml"/>
  <Override PartName="/word/diagrams/data152.xml" ContentType="application/vnd.openxmlformats-officedocument.drawingml.diagramData+xml"/>
  <Override PartName="/word/diagrams/layout152.xml" ContentType="application/vnd.openxmlformats-officedocument.drawingml.diagramLayout+xml"/>
  <Override PartName="/word/diagrams/quickStyle152.xml" ContentType="application/vnd.openxmlformats-officedocument.drawingml.diagramStyle+xml"/>
  <Override PartName="/word/diagrams/colors152.xml" ContentType="application/vnd.openxmlformats-officedocument.drawingml.diagramColors+xml"/>
  <Override PartName="/word/diagrams/drawing152.xml" ContentType="application/vnd.ms-office.drawingml.diagramDrawing+xml"/>
  <Override PartName="/word/diagrams/data153.xml" ContentType="application/vnd.openxmlformats-officedocument.drawingml.diagramData+xml"/>
  <Override PartName="/word/diagrams/layout153.xml" ContentType="application/vnd.openxmlformats-officedocument.drawingml.diagramLayout+xml"/>
  <Override PartName="/word/diagrams/quickStyle153.xml" ContentType="application/vnd.openxmlformats-officedocument.drawingml.diagramStyle+xml"/>
  <Override PartName="/word/diagrams/colors153.xml" ContentType="application/vnd.openxmlformats-officedocument.drawingml.diagramColors+xml"/>
  <Override PartName="/word/diagrams/drawing153.xml" ContentType="application/vnd.ms-office.drawingml.diagramDrawing+xml"/>
  <Override PartName="/word/diagrams/data157.xml" ContentType="application/vnd.openxmlformats-officedocument.drawingml.diagramData+xml"/>
  <Override PartName="/word/diagrams/layout154.xml" ContentType="application/vnd.openxmlformats-officedocument.drawingml.diagramLayout+xml"/>
  <Override PartName="/word/diagrams/quickStyle154.xml" ContentType="application/vnd.openxmlformats-officedocument.drawingml.diagramStyle+xml"/>
  <Override PartName="/word/diagrams/colors154.xml" ContentType="application/vnd.openxmlformats-officedocument.drawingml.diagramColors+xml"/>
  <Override PartName="/word/diagrams/drawing154.xml" ContentType="application/vnd.ms-office.drawingml.diagramDrawing+xml"/>
  <Override PartName="/word/diagrams/data158.xml" ContentType="application/vnd.openxmlformats-officedocument.drawingml.diagramData+xml"/>
  <Override PartName="/word/diagrams/layout155.xml" ContentType="application/vnd.openxmlformats-officedocument.drawingml.diagramLayout+xml"/>
  <Override PartName="/word/diagrams/quickStyle155.xml" ContentType="application/vnd.openxmlformats-officedocument.drawingml.diagramStyle+xml"/>
  <Override PartName="/word/diagrams/colors155.xml" ContentType="application/vnd.openxmlformats-officedocument.drawingml.diagramColors+xml"/>
  <Override PartName="/word/diagrams/drawing155.xml" ContentType="application/vnd.ms-office.drawingml.diagramDrawing+xml"/>
  <Override PartName="/word/diagrams/data159.xml" ContentType="application/vnd.openxmlformats-officedocument.drawingml.diagramData+xml"/>
  <Override PartName="/word/diagrams/layout156.xml" ContentType="application/vnd.openxmlformats-officedocument.drawingml.diagramLayout+xml"/>
  <Override PartName="/word/diagrams/quickStyle156.xml" ContentType="application/vnd.openxmlformats-officedocument.drawingml.diagramStyle+xml"/>
  <Override PartName="/word/diagrams/colors156.xml" ContentType="application/vnd.openxmlformats-officedocument.drawingml.diagramColors+xml"/>
  <Override PartName="/word/diagrams/drawing156.xml" ContentType="application/vnd.ms-office.drawingml.diagramDrawing+xml"/>
  <Override PartName="/word/diagrams/data160.xml" ContentType="application/vnd.openxmlformats-officedocument.drawingml.diagramData+xml"/>
  <Override PartName="/word/diagrams/layout157.xml" ContentType="application/vnd.openxmlformats-officedocument.drawingml.diagramLayout+xml"/>
  <Override PartName="/word/diagrams/quickStyle157.xml" ContentType="application/vnd.openxmlformats-officedocument.drawingml.diagramStyle+xml"/>
  <Override PartName="/word/diagrams/colors157.xml" ContentType="application/vnd.openxmlformats-officedocument.drawingml.diagramColors+xml"/>
  <Override PartName="/word/diagrams/drawing157.xml" ContentType="application/vnd.ms-office.drawingml.diagramDrawing+xml"/>
  <Override PartName="/word/diagrams/data161.xml" ContentType="application/vnd.openxmlformats-officedocument.drawingml.diagramData+xml"/>
  <Override PartName="/word/diagrams/layout158.xml" ContentType="application/vnd.openxmlformats-officedocument.drawingml.diagramLayout+xml"/>
  <Override PartName="/word/diagrams/quickStyle158.xml" ContentType="application/vnd.openxmlformats-officedocument.drawingml.diagramStyle+xml"/>
  <Override PartName="/word/diagrams/colors158.xml" ContentType="application/vnd.openxmlformats-officedocument.drawingml.diagramColors+xml"/>
  <Override PartName="/word/diagrams/drawing158.xml" ContentType="application/vnd.ms-office.drawingml.diagramDrawing+xml"/>
  <Override PartName="/word/diagrams/data162.xml" ContentType="application/vnd.openxmlformats-officedocument.drawingml.diagramData+xml"/>
  <Override PartName="/word/diagrams/layout159.xml" ContentType="application/vnd.openxmlformats-officedocument.drawingml.diagramLayout+xml"/>
  <Override PartName="/word/diagrams/quickStyle159.xml" ContentType="application/vnd.openxmlformats-officedocument.drawingml.diagramStyle+xml"/>
  <Override PartName="/word/diagrams/colors159.xml" ContentType="application/vnd.openxmlformats-officedocument.drawingml.diagramColors+xml"/>
  <Override PartName="/word/diagrams/drawing159.xml" ContentType="application/vnd.ms-office.drawingml.diagramDrawing+xml"/>
  <Override PartName="/word/diagrams/data163.xml" ContentType="application/vnd.openxmlformats-officedocument.drawingml.diagramData+xml"/>
  <Override PartName="/word/diagrams/layout160.xml" ContentType="application/vnd.openxmlformats-officedocument.drawingml.diagramLayout+xml"/>
  <Override PartName="/word/diagrams/quickStyle160.xml" ContentType="application/vnd.openxmlformats-officedocument.drawingml.diagramStyle+xml"/>
  <Override PartName="/word/diagrams/colors160.xml" ContentType="application/vnd.openxmlformats-officedocument.drawingml.diagramColors+xml"/>
  <Override PartName="/word/diagrams/drawing160.xml" ContentType="application/vnd.ms-office.drawingml.diagramDrawing+xml"/>
  <Override PartName="/word/diagrams/data164.xml" ContentType="application/vnd.openxmlformats-officedocument.drawingml.diagramData+xml"/>
  <Override PartName="/word/diagrams/layout161.xml" ContentType="application/vnd.openxmlformats-officedocument.drawingml.diagramLayout+xml"/>
  <Override PartName="/word/diagrams/quickStyle161.xml" ContentType="application/vnd.openxmlformats-officedocument.drawingml.diagramStyle+xml"/>
  <Override PartName="/word/diagrams/colors161.xml" ContentType="application/vnd.openxmlformats-officedocument.drawingml.diagramColors+xml"/>
  <Override PartName="/word/diagrams/drawing161.xml" ContentType="application/vnd.ms-office.drawingml.diagramDrawing+xml"/>
  <Override PartName="/word/diagrams/data165.xml" ContentType="application/vnd.openxmlformats-officedocument.drawingml.diagramData+xml"/>
  <Override PartName="/word/diagrams/layout162.xml" ContentType="application/vnd.openxmlformats-officedocument.drawingml.diagramLayout+xml"/>
  <Override PartName="/word/diagrams/quickStyle162.xml" ContentType="application/vnd.openxmlformats-officedocument.drawingml.diagramStyle+xml"/>
  <Override PartName="/word/diagrams/colors162.xml" ContentType="application/vnd.openxmlformats-officedocument.drawingml.diagramColors+xml"/>
  <Override PartName="/word/diagrams/drawing162.xml" ContentType="application/vnd.ms-office.drawingml.diagramDrawing+xml"/>
  <Override PartName="/word/diagrams/data166.xml" ContentType="application/vnd.openxmlformats-officedocument.drawingml.diagramData+xml"/>
  <Override PartName="/word/diagrams/layout163.xml" ContentType="application/vnd.openxmlformats-officedocument.drawingml.diagramLayout+xml"/>
  <Override PartName="/word/diagrams/quickStyle163.xml" ContentType="application/vnd.openxmlformats-officedocument.drawingml.diagramStyle+xml"/>
  <Override PartName="/word/diagrams/colors163.xml" ContentType="application/vnd.openxmlformats-officedocument.drawingml.diagramColors+xml"/>
  <Override PartName="/word/diagrams/drawing163.xml" ContentType="application/vnd.ms-office.drawingml.diagramDrawing+xml"/>
  <Override PartName="/word/diagrams/data167.xml" ContentType="application/vnd.openxmlformats-officedocument.drawingml.diagramData+xml"/>
  <Override PartName="/word/diagrams/layout164.xml" ContentType="application/vnd.openxmlformats-officedocument.drawingml.diagramLayout+xml"/>
  <Override PartName="/word/diagrams/quickStyle164.xml" ContentType="application/vnd.openxmlformats-officedocument.drawingml.diagramStyle+xml"/>
  <Override PartName="/word/diagrams/colors164.xml" ContentType="application/vnd.openxmlformats-officedocument.drawingml.diagramColors+xml"/>
  <Override PartName="/word/diagrams/drawing164.xml" ContentType="application/vnd.ms-office.drawingml.diagramDrawing+xml"/>
  <Override PartName="/word/diagrams/data168.xml" ContentType="application/vnd.openxmlformats-officedocument.drawingml.diagramData+xml"/>
  <Override PartName="/word/diagrams/layout165.xml" ContentType="application/vnd.openxmlformats-officedocument.drawingml.diagramLayout+xml"/>
  <Override PartName="/word/diagrams/quickStyle165.xml" ContentType="application/vnd.openxmlformats-officedocument.drawingml.diagramStyle+xml"/>
  <Override PartName="/word/diagrams/colors165.xml" ContentType="application/vnd.openxmlformats-officedocument.drawingml.diagramColors+xml"/>
  <Override PartName="/word/diagrams/drawing165.xml" ContentType="application/vnd.ms-office.drawingml.diagramDrawing+xml"/>
  <Override PartName="/word/diagrams/data169.xml" ContentType="application/vnd.openxmlformats-officedocument.drawingml.diagramData+xml"/>
  <Override PartName="/word/diagrams/layout166.xml" ContentType="application/vnd.openxmlformats-officedocument.drawingml.diagramLayout+xml"/>
  <Override PartName="/word/diagrams/quickStyle166.xml" ContentType="application/vnd.openxmlformats-officedocument.drawingml.diagramStyle+xml"/>
  <Override PartName="/word/diagrams/colors166.xml" ContentType="application/vnd.openxmlformats-officedocument.drawingml.diagramColors+xml"/>
  <Override PartName="/word/diagrams/drawing166.xml" ContentType="application/vnd.ms-office.drawingml.diagramDrawing+xml"/>
  <Override PartName="/word/diagrams/data170.xml" ContentType="application/vnd.openxmlformats-officedocument.drawingml.diagramData+xml"/>
  <Override PartName="/word/diagrams/layout167.xml" ContentType="application/vnd.openxmlformats-officedocument.drawingml.diagramLayout+xml"/>
  <Override PartName="/word/diagrams/quickStyle167.xml" ContentType="application/vnd.openxmlformats-officedocument.drawingml.diagramStyle+xml"/>
  <Override PartName="/word/diagrams/colors167.xml" ContentType="application/vnd.openxmlformats-officedocument.drawingml.diagramColors+xml"/>
  <Override PartName="/word/diagrams/drawing167.xml" ContentType="application/vnd.ms-office.drawingml.diagramDrawing+xml"/>
  <Override PartName="/word/diagrams/data171.xml" ContentType="application/vnd.openxmlformats-officedocument.drawingml.diagramData+xml"/>
  <Override PartName="/word/diagrams/layout168.xml" ContentType="application/vnd.openxmlformats-officedocument.drawingml.diagramLayout+xml"/>
  <Override PartName="/word/diagrams/quickStyle168.xml" ContentType="application/vnd.openxmlformats-officedocument.drawingml.diagramStyle+xml"/>
  <Override PartName="/word/diagrams/colors168.xml" ContentType="application/vnd.openxmlformats-officedocument.drawingml.diagramColors+xml"/>
  <Override PartName="/word/diagrams/drawing168.xml" ContentType="application/vnd.ms-office.drawingml.diagramDrawing+xml"/>
  <Override PartName="/word/diagrams/data172.xml" ContentType="application/vnd.openxmlformats-officedocument.drawingml.diagramData+xml"/>
  <Override PartName="/word/diagrams/layout169.xml" ContentType="application/vnd.openxmlformats-officedocument.drawingml.diagramLayout+xml"/>
  <Override PartName="/word/diagrams/quickStyle169.xml" ContentType="application/vnd.openxmlformats-officedocument.drawingml.diagramStyle+xml"/>
  <Override PartName="/word/diagrams/colors169.xml" ContentType="application/vnd.openxmlformats-officedocument.drawingml.diagramColors+xml"/>
  <Override PartName="/word/diagrams/drawing169.xml" ContentType="application/vnd.ms-office.drawingml.diagramDrawing+xml"/>
  <Override PartName="/word/diagrams/data173.xml" ContentType="application/vnd.openxmlformats-officedocument.drawingml.diagramData+xml"/>
  <Override PartName="/word/diagrams/layout170.xml" ContentType="application/vnd.openxmlformats-officedocument.drawingml.diagramLayout+xml"/>
  <Override PartName="/word/diagrams/quickStyle170.xml" ContentType="application/vnd.openxmlformats-officedocument.drawingml.diagramStyle+xml"/>
  <Override PartName="/word/diagrams/colors170.xml" ContentType="application/vnd.openxmlformats-officedocument.drawingml.diagramColors+xml"/>
  <Override PartName="/word/diagrams/drawing170.xml" ContentType="application/vnd.ms-office.drawingml.diagramDrawing+xml"/>
  <Override PartName="/word/diagrams/data174.xml" ContentType="application/vnd.openxmlformats-officedocument.drawingml.diagramData+xml"/>
  <Override PartName="/word/diagrams/layout171.xml" ContentType="application/vnd.openxmlformats-officedocument.drawingml.diagramLayout+xml"/>
  <Override PartName="/word/diagrams/quickStyle171.xml" ContentType="application/vnd.openxmlformats-officedocument.drawingml.diagramStyle+xml"/>
  <Override PartName="/word/diagrams/colors171.xml" ContentType="application/vnd.openxmlformats-officedocument.drawingml.diagramColors+xml"/>
  <Override PartName="/word/diagrams/drawing171.xml" ContentType="application/vnd.ms-office.drawingml.diagramDrawing+xml"/>
  <Override PartName="/word/diagrams/data175.xml" ContentType="application/vnd.openxmlformats-officedocument.drawingml.diagramData+xml"/>
  <Override PartName="/word/diagrams/layout172.xml" ContentType="application/vnd.openxmlformats-officedocument.drawingml.diagramLayout+xml"/>
  <Override PartName="/word/diagrams/quickStyle172.xml" ContentType="application/vnd.openxmlformats-officedocument.drawingml.diagramStyle+xml"/>
  <Override PartName="/word/diagrams/colors172.xml" ContentType="application/vnd.openxmlformats-officedocument.drawingml.diagramColors+xml"/>
  <Override PartName="/word/diagrams/drawing172.xml" ContentType="application/vnd.ms-office.drawingml.diagramDrawing+xml"/>
  <Override PartName="/word/diagrams/data176.xml" ContentType="application/vnd.openxmlformats-officedocument.drawingml.diagramData+xml"/>
  <Override PartName="/word/diagrams/layout173.xml" ContentType="application/vnd.openxmlformats-officedocument.drawingml.diagramLayout+xml"/>
  <Override PartName="/word/diagrams/quickStyle173.xml" ContentType="application/vnd.openxmlformats-officedocument.drawingml.diagramStyle+xml"/>
  <Override PartName="/word/diagrams/colors173.xml" ContentType="application/vnd.openxmlformats-officedocument.drawingml.diagramColors+xml"/>
  <Override PartName="/word/diagrams/drawing173.xml" ContentType="application/vnd.ms-office.drawingml.diagramDrawing+xml"/>
  <Override PartName="/word/diagrams/data177.xml" ContentType="application/vnd.openxmlformats-officedocument.drawingml.diagramData+xml"/>
  <Override PartName="/word/diagrams/layout174.xml" ContentType="application/vnd.openxmlformats-officedocument.drawingml.diagramLayout+xml"/>
  <Override PartName="/word/diagrams/quickStyle174.xml" ContentType="application/vnd.openxmlformats-officedocument.drawingml.diagramStyle+xml"/>
  <Override PartName="/word/diagrams/colors174.xml" ContentType="application/vnd.openxmlformats-officedocument.drawingml.diagramColors+xml"/>
  <Override PartName="/word/diagrams/drawing174.xml" ContentType="application/vnd.ms-office.drawingml.diagramDrawing+xml"/>
  <Override PartName="/word/diagrams/data178.xml" ContentType="application/vnd.openxmlformats-officedocument.drawingml.diagramData+xml"/>
  <Override PartName="/word/diagrams/layout175.xml" ContentType="application/vnd.openxmlformats-officedocument.drawingml.diagramLayout+xml"/>
  <Override PartName="/word/diagrams/quickStyle175.xml" ContentType="application/vnd.openxmlformats-officedocument.drawingml.diagramStyle+xml"/>
  <Override PartName="/word/diagrams/colors175.xml" ContentType="application/vnd.openxmlformats-officedocument.drawingml.diagramColors+xml"/>
  <Override PartName="/word/diagrams/drawing175.xml" ContentType="application/vnd.ms-office.drawingml.diagramDrawing+xml"/>
  <Override PartName="/word/diagrams/data179.xml" ContentType="application/vnd.openxmlformats-officedocument.drawingml.diagramData+xml"/>
  <Override PartName="/word/diagrams/layout176.xml" ContentType="application/vnd.openxmlformats-officedocument.drawingml.diagramLayout+xml"/>
  <Override PartName="/word/diagrams/quickStyle176.xml" ContentType="application/vnd.openxmlformats-officedocument.drawingml.diagramStyle+xml"/>
  <Override PartName="/word/diagrams/colors176.xml" ContentType="application/vnd.openxmlformats-officedocument.drawingml.diagramColors+xml"/>
  <Override PartName="/word/diagrams/drawing176.xml" ContentType="application/vnd.ms-office.drawingml.diagramDrawing+xml"/>
  <Override PartName="/word/diagrams/data180.xml" ContentType="application/vnd.openxmlformats-officedocument.drawingml.diagramData+xml"/>
  <Override PartName="/word/diagrams/layout177.xml" ContentType="application/vnd.openxmlformats-officedocument.drawingml.diagramLayout+xml"/>
  <Override PartName="/word/diagrams/quickStyle177.xml" ContentType="application/vnd.openxmlformats-officedocument.drawingml.diagramStyle+xml"/>
  <Override PartName="/word/diagrams/colors177.xml" ContentType="application/vnd.openxmlformats-officedocument.drawingml.diagramColors+xml"/>
  <Override PartName="/word/diagrams/drawing177.xml" ContentType="application/vnd.ms-office.drawingml.diagramDrawing+xml"/>
  <Override PartName="/word/diagrams/data181.xml" ContentType="application/vnd.openxmlformats-officedocument.drawingml.diagramData+xml"/>
  <Override PartName="/word/diagrams/layout178.xml" ContentType="application/vnd.openxmlformats-officedocument.drawingml.diagramLayout+xml"/>
  <Override PartName="/word/diagrams/quickStyle178.xml" ContentType="application/vnd.openxmlformats-officedocument.drawingml.diagramStyle+xml"/>
  <Override PartName="/word/diagrams/colors178.xml" ContentType="application/vnd.openxmlformats-officedocument.drawingml.diagramColors+xml"/>
  <Override PartName="/word/diagrams/drawing178.xml" ContentType="application/vnd.ms-office.drawingml.diagramDrawing+xml"/>
  <Override PartName="/word/diagrams/data182.xml" ContentType="application/vnd.openxmlformats-officedocument.drawingml.diagramData+xml"/>
  <Override PartName="/word/diagrams/layout179.xml" ContentType="application/vnd.openxmlformats-officedocument.drawingml.diagramLayout+xml"/>
  <Override PartName="/word/diagrams/quickStyle179.xml" ContentType="application/vnd.openxmlformats-officedocument.drawingml.diagramStyle+xml"/>
  <Override PartName="/word/diagrams/colors179.xml" ContentType="application/vnd.openxmlformats-officedocument.drawingml.diagramColors+xml"/>
  <Override PartName="/word/diagrams/drawing179.xml" ContentType="application/vnd.ms-office.drawingml.diagramDrawing+xml"/>
  <Override PartName="/word/diagrams/data183.xml" ContentType="application/vnd.openxmlformats-officedocument.drawingml.diagramData+xml"/>
  <Override PartName="/word/diagrams/layout180.xml" ContentType="application/vnd.openxmlformats-officedocument.drawingml.diagramLayout+xml"/>
  <Override PartName="/word/diagrams/quickStyle180.xml" ContentType="application/vnd.openxmlformats-officedocument.drawingml.diagramStyle+xml"/>
  <Override PartName="/word/diagrams/colors180.xml" ContentType="application/vnd.openxmlformats-officedocument.drawingml.diagramColors+xml"/>
  <Override PartName="/word/diagrams/drawing180.xml" ContentType="application/vnd.ms-office.drawingml.diagramDrawing+xml"/>
  <Override PartName="/word/diagrams/data184.xml" ContentType="application/vnd.openxmlformats-officedocument.drawingml.diagramData+xml"/>
  <Override PartName="/word/diagrams/layout181.xml" ContentType="application/vnd.openxmlformats-officedocument.drawingml.diagramLayout+xml"/>
  <Override PartName="/word/diagrams/quickStyle181.xml" ContentType="application/vnd.openxmlformats-officedocument.drawingml.diagramStyle+xml"/>
  <Override PartName="/word/diagrams/colors181.xml" ContentType="application/vnd.openxmlformats-officedocument.drawingml.diagramColors+xml"/>
  <Override PartName="/word/diagrams/drawing181.xml" ContentType="application/vnd.ms-office.drawingml.diagramDrawing+xml"/>
  <Override PartName="/word/diagrams/data185.xml" ContentType="application/vnd.openxmlformats-officedocument.drawingml.diagramData+xml"/>
  <Override PartName="/word/diagrams/layout182.xml" ContentType="application/vnd.openxmlformats-officedocument.drawingml.diagramLayout+xml"/>
  <Override PartName="/word/diagrams/quickStyle182.xml" ContentType="application/vnd.openxmlformats-officedocument.drawingml.diagramStyle+xml"/>
  <Override PartName="/word/diagrams/colors182.xml" ContentType="application/vnd.openxmlformats-officedocument.drawingml.diagramColors+xml"/>
  <Override PartName="/word/diagrams/drawing182.xml" ContentType="application/vnd.ms-office.drawingml.diagramDrawing+xml"/>
  <Override PartName="/word/diagrams/data186.xml" ContentType="application/vnd.openxmlformats-officedocument.drawingml.diagramData+xml"/>
  <Override PartName="/word/diagrams/layout183.xml" ContentType="application/vnd.openxmlformats-officedocument.drawingml.diagramLayout+xml"/>
  <Override PartName="/word/diagrams/quickStyle183.xml" ContentType="application/vnd.openxmlformats-officedocument.drawingml.diagramStyle+xml"/>
  <Override PartName="/word/diagrams/colors183.xml" ContentType="application/vnd.openxmlformats-officedocument.drawingml.diagramColors+xml"/>
  <Override PartName="/word/diagrams/drawing183.xml" ContentType="application/vnd.ms-office.drawingml.diagramDrawing+xml"/>
  <Override PartName="/word/diagrams/data187.xml" ContentType="application/vnd.openxmlformats-officedocument.drawingml.diagramData+xml"/>
  <Override PartName="/word/diagrams/layout184.xml" ContentType="application/vnd.openxmlformats-officedocument.drawingml.diagramLayout+xml"/>
  <Override PartName="/word/diagrams/quickStyle184.xml" ContentType="application/vnd.openxmlformats-officedocument.drawingml.diagramStyle+xml"/>
  <Override PartName="/word/diagrams/colors184.xml" ContentType="application/vnd.openxmlformats-officedocument.drawingml.diagramColors+xml"/>
  <Override PartName="/word/diagrams/drawing184.xml" ContentType="application/vnd.ms-office.drawingml.diagramDrawing+xml"/>
  <Override PartName="/word/diagrams/data188.xml" ContentType="application/vnd.openxmlformats-officedocument.drawingml.diagramData+xml"/>
  <Override PartName="/word/diagrams/layout185.xml" ContentType="application/vnd.openxmlformats-officedocument.drawingml.diagramLayout+xml"/>
  <Override PartName="/word/diagrams/quickStyle185.xml" ContentType="application/vnd.openxmlformats-officedocument.drawingml.diagramStyle+xml"/>
  <Override PartName="/word/diagrams/colors185.xml" ContentType="application/vnd.openxmlformats-officedocument.drawingml.diagramColors+xml"/>
  <Override PartName="/word/diagrams/drawing185.xml" ContentType="application/vnd.ms-office.drawingml.diagramDrawing+xml"/>
  <Override PartName="/word/diagrams/data189.xml" ContentType="application/vnd.openxmlformats-officedocument.drawingml.diagramData+xml"/>
  <Override PartName="/word/diagrams/layout186.xml" ContentType="application/vnd.openxmlformats-officedocument.drawingml.diagramLayout+xml"/>
  <Override PartName="/word/diagrams/quickStyle186.xml" ContentType="application/vnd.openxmlformats-officedocument.drawingml.diagramStyle+xml"/>
  <Override PartName="/word/diagrams/colors186.xml" ContentType="application/vnd.openxmlformats-officedocument.drawingml.diagramColors+xml"/>
  <Override PartName="/word/diagrams/drawing186.xml" ContentType="application/vnd.ms-office.drawingml.diagramDrawing+xml"/>
  <Override PartName="/word/diagrams/data190.xml" ContentType="application/vnd.openxmlformats-officedocument.drawingml.diagramData+xml"/>
  <Override PartName="/word/diagrams/layout187.xml" ContentType="application/vnd.openxmlformats-officedocument.drawingml.diagramLayout+xml"/>
  <Override PartName="/word/diagrams/quickStyle187.xml" ContentType="application/vnd.openxmlformats-officedocument.drawingml.diagramStyle+xml"/>
  <Override PartName="/word/diagrams/colors187.xml" ContentType="application/vnd.openxmlformats-officedocument.drawingml.diagramColors+xml"/>
  <Override PartName="/word/diagrams/drawing187.xml" ContentType="application/vnd.ms-office.drawingml.diagramDrawing+xml"/>
  <Override PartName="/word/diagrams/data191.xml" ContentType="application/vnd.openxmlformats-officedocument.drawingml.diagramData+xml"/>
  <Override PartName="/word/diagrams/layout188.xml" ContentType="application/vnd.openxmlformats-officedocument.drawingml.diagramLayout+xml"/>
  <Override PartName="/word/diagrams/quickStyle188.xml" ContentType="application/vnd.openxmlformats-officedocument.drawingml.diagramStyle+xml"/>
  <Override PartName="/word/diagrams/colors188.xml" ContentType="application/vnd.openxmlformats-officedocument.drawingml.diagramColors+xml"/>
  <Override PartName="/word/diagrams/drawing188.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iagrams/data154.xml" ContentType="application/vnd.openxmlformats-officedocument.drawingml.diagramData+xml"/>
  <Override PartName="/word/diagrams/layout1510.xml" ContentType="application/vnd.openxmlformats-officedocument.drawingml.diagramLayout+xml"/>
  <Override PartName="/word/diagrams/quickStyle1510.xml" ContentType="application/vnd.openxmlformats-officedocument.drawingml.diagramStyle+xml"/>
  <Override PartName="/word/diagrams/colors1510.xml" ContentType="application/vnd.openxmlformats-officedocument.drawingml.diagramColors+xml"/>
  <Override PartName="/word/diagrams/data155.xml" ContentType="application/vnd.openxmlformats-officedocument.drawingml.diagramData+xml"/>
  <Override PartName="/word/diagrams/layout1520.xml" ContentType="application/vnd.openxmlformats-officedocument.drawingml.diagramLayout+xml"/>
  <Override PartName="/word/diagrams/quickStyle1520.xml" ContentType="application/vnd.openxmlformats-officedocument.drawingml.diagramStyle+xml"/>
  <Override PartName="/word/diagrams/colors1520.xml" ContentType="application/vnd.openxmlformats-officedocument.drawingml.diagramColors+xml"/>
  <Override PartName="/word/diagrams/data156.xml" ContentType="application/vnd.openxmlformats-officedocument.drawingml.diagramData+xml"/>
  <Override PartName="/word/diagrams/layout1530.xml" ContentType="application/vnd.openxmlformats-officedocument.drawingml.diagramLayout+xml"/>
  <Override PartName="/word/diagrams/quickStyle1530.xml" ContentType="application/vnd.openxmlformats-officedocument.drawingml.diagramStyle+xml"/>
  <Override PartName="/word/diagrams/colors1530.xml" ContentType="application/vnd.openxmlformats-officedocument.drawingml.diagramColor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99F13E" w14:textId="4DDA0A24" w:rsidR="00BB1E39" w:rsidRPr="002930D1" w:rsidRDefault="00BB1E39" w:rsidP="00BB1E39">
      <w:pPr>
        <w:pStyle w:val="EinfAbs"/>
        <w:spacing w:line="240" w:lineRule="auto"/>
        <w:ind w:left="1134" w:hanging="170"/>
        <w:rPr>
          <w:rFonts w:cs="SourceSansPro-Regular"/>
          <w:color w:val="004577"/>
          <w:sz w:val="28"/>
          <w:lang w:val="en-GB"/>
        </w:rPr>
      </w:pPr>
    </w:p>
    <w:p w14:paraId="17560099" w14:textId="78D87F59" w:rsidR="00BB1E39" w:rsidRPr="00BB1E39" w:rsidRDefault="00376031" w:rsidP="00BB1E39">
      <w:pPr>
        <w:pStyle w:val="ListParagraph"/>
        <w:numPr>
          <w:ilvl w:val="1"/>
          <w:numId w:val="43"/>
        </w:numPr>
        <w:ind w:left="709"/>
        <w:rPr>
          <w:color w:val="000000" w:themeColor="text1"/>
        </w:rPr>
      </w:pPr>
      <w:r w:rsidRPr="00276C0C">
        <w:rPr>
          <w:noProof/>
          <w:lang w:val="sl-SI" w:eastAsia="sl-SI"/>
        </w:rPr>
        <mc:AlternateContent>
          <mc:Choice Requires="wpg">
            <w:drawing>
              <wp:anchor distT="0" distB="0" distL="114300" distR="114300" simplePos="0" relativeHeight="251522048" behindDoc="1" locked="0" layoutInCell="0" allowOverlap="1" wp14:anchorId="1B8661DA" wp14:editId="249A7CFC">
                <wp:simplePos x="0" y="0"/>
                <wp:positionH relativeFrom="margin">
                  <wp:align>center</wp:align>
                </wp:positionH>
                <wp:positionV relativeFrom="page">
                  <wp:posOffset>2223620</wp:posOffset>
                </wp:positionV>
                <wp:extent cx="6158230" cy="7035800"/>
                <wp:effectExtent l="19050" t="19050" r="13970" b="12700"/>
                <wp:wrapNone/>
                <wp:docPr id="44" name="Group 44"/>
                <wp:cNvGraphicFramePr/>
                <a:graphic xmlns:a="http://schemas.openxmlformats.org/drawingml/2006/main">
                  <a:graphicData uri="http://schemas.microsoft.com/office/word/2010/wordprocessingGroup">
                    <wpg:wgp>
                      <wpg:cNvGrpSpPr/>
                      <wpg:grpSpPr>
                        <a:xfrm>
                          <a:off x="0" y="0"/>
                          <a:ext cx="6158230" cy="7035800"/>
                          <a:chOff x="0" y="0"/>
                          <a:chExt cx="7040880" cy="9326880"/>
                        </a:xfrm>
                      </wpg:grpSpPr>
                      <wps:wsp>
                        <wps:cNvPr id="51" name="AutoShape 57"/>
                        <wps:cNvSpPr>
                          <a:spLocks noChangeArrowheads="1"/>
                        </wps:cNvSpPr>
                        <wps:spPr bwMode="auto">
                          <a:xfrm>
                            <a:off x="0" y="0"/>
                            <a:ext cx="7040880" cy="9326880"/>
                          </a:xfrm>
                          <a:prstGeom prst="roundRect">
                            <a:avLst>
                              <a:gd name="adj" fmla="val 1921"/>
                            </a:avLst>
                          </a:prstGeom>
                          <a:noFill/>
                          <a:ln w="38100">
                            <a:solidFill>
                              <a:schemeClr val="accent3"/>
                            </a:solidFill>
                            <a:round/>
                            <a:headEnd/>
                            <a:tailEnd/>
                          </a:ln>
                        </wps:spPr>
                        <wps:bodyPr rot="0" vert="horz" wrap="square" lIns="91440" tIns="45720" rIns="91440" bIns="45720" anchor="t" anchorCtr="0" upright="1">
                          <a:noAutofit/>
                        </wps:bodyPr>
                      </wps:wsp>
                      <wpg:grpSp>
                        <wpg:cNvPr id="13" name="Group 13"/>
                        <wpg:cNvGrpSpPr/>
                        <wpg:grpSpPr>
                          <a:xfrm>
                            <a:off x="571499" y="1695450"/>
                            <a:ext cx="5905501" cy="2462924"/>
                            <a:chOff x="-1" y="0"/>
                            <a:chExt cx="5905501" cy="2462924"/>
                          </a:xfrm>
                        </wpg:grpSpPr>
                        <wps:wsp>
                          <wps:cNvPr id="53" name="AutoShape 59"/>
                          <wps:cNvSpPr>
                            <a:spLocks noChangeArrowheads="1"/>
                          </wps:cNvSpPr>
                          <wps:spPr bwMode="auto">
                            <a:xfrm>
                              <a:off x="-1" y="0"/>
                              <a:ext cx="316865" cy="1619250"/>
                            </a:xfrm>
                            <a:prstGeom prst="roundRect">
                              <a:avLst>
                                <a:gd name="adj" fmla="val 21741"/>
                              </a:avLst>
                            </a:prstGeom>
                            <a:solidFill>
                              <a:schemeClr val="accent1">
                                <a:lumMod val="20000"/>
                                <a:lumOff val="80000"/>
                              </a:schemeClr>
                            </a:solidFill>
                            <a:ln w="9525">
                              <a:solidFill>
                                <a:schemeClr val="tx1"/>
                              </a:solidFill>
                              <a:round/>
                              <a:headEnd/>
                              <a:tailEnd/>
                            </a:ln>
                            <a:extLst/>
                          </wps:spPr>
                          <wps:bodyPr rot="0" vert="horz" wrap="square" lIns="91440" tIns="45720" rIns="91440" bIns="45720" anchor="t" anchorCtr="0" upright="1">
                            <a:noAutofit/>
                          </wps:bodyPr>
                        </wps:wsp>
                        <wps:wsp>
                          <wps:cNvPr id="54" name="AutoShape 60"/>
                          <wps:cNvSpPr>
                            <a:spLocks noChangeArrowheads="1"/>
                          </wps:cNvSpPr>
                          <wps:spPr bwMode="auto">
                            <a:xfrm>
                              <a:off x="190500" y="0"/>
                              <a:ext cx="5715000" cy="2462924"/>
                            </a:xfrm>
                            <a:prstGeom prst="roundRect">
                              <a:avLst>
                                <a:gd name="adj" fmla="val 0"/>
                              </a:avLst>
                            </a:prstGeom>
                            <a:solidFill>
                              <a:srgbClr val="FFFFFF"/>
                            </a:solidFill>
                            <a:ln w="9525">
                              <a:solidFill>
                                <a:schemeClr val="tx1"/>
                              </a:solidFill>
                              <a:round/>
                              <a:headEnd/>
                              <a:tailEnd/>
                            </a:ln>
                            <a:extLst/>
                          </wps:spPr>
                          <wps:txbx>
                            <w:txbxContent>
                              <w:p w14:paraId="2C3E1DCD" w14:textId="77777777" w:rsidR="00252865" w:rsidRPr="005818D9" w:rsidRDefault="00252865" w:rsidP="000B5692">
                                <w:pPr>
                                  <w:spacing w:before="60" w:after="100" w:afterAutospacing="1" w:line="240" w:lineRule="auto"/>
                                  <w:rPr>
                                    <w:sz w:val="44"/>
                                    <w:szCs w:val="44"/>
                                  </w:rPr>
                                </w:pPr>
                                <w:r>
                                  <w:rPr>
                                    <w:sz w:val="44"/>
                                    <w:szCs w:val="44"/>
                                  </w:rPr>
                                  <w:t>Economic Pillar</w:t>
                                </w:r>
                                <w:r w:rsidRPr="005818D9">
                                  <w:rPr>
                                    <w:sz w:val="44"/>
                                    <w:szCs w:val="44"/>
                                  </w:rPr>
                                  <w:t xml:space="preserve"> </w:t>
                                </w:r>
                              </w:p>
                              <w:sdt>
                                <w:sdtPr>
                                  <w:rPr>
                                    <w:noProof/>
                                    <w:sz w:val="32"/>
                                    <w:szCs w:val="32"/>
                                  </w:rPr>
                                  <w:alias w:val="Subtitle"/>
                                  <w:tag w:val="Subtitle"/>
                                  <w:id w:val="-1597551458"/>
                                  <w:text/>
                                </w:sdtPr>
                                <w:sdtEndPr/>
                                <w:sdtContent>
                                  <w:p w14:paraId="660A1205" w14:textId="77777777" w:rsidR="00252865" w:rsidRPr="005818D9" w:rsidRDefault="00252865" w:rsidP="000B5692">
                                    <w:pPr>
                                      <w:pBdr>
                                        <w:bottom w:val="dotted" w:sz="4" w:space="6" w:color="1F497D" w:themeColor="text2"/>
                                      </w:pBdr>
                                      <w:spacing w:after="100" w:afterAutospacing="1" w:line="240" w:lineRule="auto"/>
                                      <w:rPr>
                                        <w:noProof/>
                                        <w:sz w:val="32"/>
                                        <w:szCs w:val="32"/>
                                      </w:rPr>
                                    </w:pPr>
                                    <w:r w:rsidRPr="005818D9">
                                      <w:rPr>
                                        <w:noProof/>
                                        <w:sz w:val="32"/>
                                        <w:szCs w:val="32"/>
                                      </w:rPr>
                                      <w:t>Description and met</w:t>
                                    </w:r>
                                    <w:r>
                                      <w:rPr>
                                        <w:noProof/>
                                        <w:sz w:val="32"/>
                                        <w:szCs w:val="32"/>
                                      </w:rPr>
                                      <w:t>rics of indicators</w:t>
                                    </w:r>
                                  </w:p>
                                </w:sdtContent>
                              </w:sdt>
                              <w:p w14:paraId="7082C43E" w14:textId="2C327B15" w:rsidR="00252865" w:rsidRPr="005818D9" w:rsidRDefault="00252865" w:rsidP="000B5692">
                                <w:pPr>
                                  <w:spacing w:after="100" w:afterAutospacing="1" w:line="240" w:lineRule="auto"/>
                                  <w:rPr>
                                    <w:noProof/>
                                    <w:sz w:val="28"/>
                                    <w:szCs w:val="28"/>
                                  </w:rPr>
                                </w:pPr>
                                <w:r>
                                  <w:rPr>
                                    <w:noProof/>
                                    <w:sz w:val="28"/>
                                    <w:szCs w:val="28"/>
                                  </w:rPr>
                                  <w:t xml:space="preserve"> </w:t>
                                </w:r>
                              </w:p>
                            </w:txbxContent>
                          </wps:txbx>
                          <wps:bodyPr rot="0" vert="horz" wrap="square" lIns="91440" tIns="45720" rIns="91440" bIns="4572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B8661DA" id="Group 44" o:spid="_x0000_s1026" style="position:absolute;left:0;text-align:left;margin-left:0;margin-top:175.1pt;width:484.9pt;height:554pt;z-index:-251794432;mso-position-horizontal:center;mso-position-horizontal-relative:margin;mso-position-vertical-relative:page;mso-width-relative:margin;mso-height-relative:margin" coordsize="70408,93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" o:allowincell="f">
                <v:roundrect id="AutoShape 57" o:spid="_x0000_s1027" style="position:absolute;width:70408;height:93268;visibility:visible;mso-wrap-style:square;v-text-anchor:top" arcsize="12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" filled="f" strokecolor="#9bbb59 [3206]" strokeweight="3pt"/>
                <v:group id="Group 13" o:spid="_x0000_s1028" style="position:absolute;left:5714;top:16954;width:59056;height:24629" coordorigin="" coordsize="59055,2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oundrect id="AutoShape 59" o:spid="_x0000_s1029" style="position:absolute;width:3168;height:16192;visibility:visible;mso-wrap-style:square;v-text-anchor:top" arcsize="1424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" fillcolor="#dbe5f1 [660]" strokecolor="black [3213]"/>
                  <v:roundrect id="AutoShape 60" o:spid="_x0000_s1030" style="position:absolute;left:1905;width:57150;height:24629;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" strokecolor="black [3213]">
                    <v:textbox>
                      <w:txbxContent>
                        <w:p w14:paraId="2C3E1DCD" w14:textId="77777777" w:rsidR="00252865" w:rsidRPr="005818D9" w:rsidRDefault="00252865" w:rsidP="000B5692">
                          <w:pPr>
                            <w:spacing w:before="60" w:after="100" w:afterAutospacing="1" w:line="240" w:lineRule="auto"/>
                            <w:rPr>
                              <w:sz w:val="44"/>
                              <w:szCs w:val="44"/>
                            </w:rPr>
                          </w:pPr>
                          <w:r>
                            <w:rPr>
                              <w:sz w:val="44"/>
                              <w:szCs w:val="44"/>
                            </w:rPr>
                            <w:t>Economic Pillar</w:t>
                          </w:r>
                          <w:r w:rsidRPr="005818D9">
                            <w:rPr>
                              <w:sz w:val="44"/>
                              <w:szCs w:val="44"/>
                            </w:rPr>
                            <w:t xml:space="preserve"> </w:t>
                          </w:r>
                        </w:p>
                        <w:sdt>
                          <w:sdtPr>
                            <w:rPr>
                              <w:noProof/>
                              <w:sz w:val="32"/>
                              <w:szCs w:val="32"/>
                            </w:rPr>
                            <w:alias w:val="Subtitle"/>
                            <w:tag w:val="Subtitle"/>
                            <w:id w:val="-1597551458"/>
                            <w:text/>
                          </w:sdtPr>
                          <w:sdtContent>
                            <w:p w14:paraId="660A1205" w14:textId="77777777" w:rsidR="00252865" w:rsidRPr="005818D9" w:rsidRDefault="00252865" w:rsidP="000B5692">
                              <w:pPr>
                                <w:pBdr>
                                  <w:bottom w:val="dotted" w:sz="4" w:space="6" w:color="1F497D" w:themeColor="text2"/>
                                </w:pBdr>
                                <w:spacing w:after="100" w:afterAutospacing="1" w:line="240" w:lineRule="auto"/>
                                <w:rPr>
                                  <w:noProof/>
                                  <w:sz w:val="32"/>
                                  <w:szCs w:val="32"/>
                                </w:rPr>
                              </w:pPr>
                              <w:r w:rsidRPr="005818D9">
                                <w:rPr>
                                  <w:noProof/>
                                  <w:sz w:val="32"/>
                                  <w:szCs w:val="32"/>
                                </w:rPr>
                                <w:t>Description and met</w:t>
                              </w:r>
                              <w:r>
                                <w:rPr>
                                  <w:noProof/>
                                  <w:sz w:val="32"/>
                                  <w:szCs w:val="32"/>
                                </w:rPr>
                                <w:t>rics of indicators</w:t>
                              </w:r>
                            </w:p>
                          </w:sdtContent>
                        </w:sdt>
                        <w:p w14:paraId="7082C43E" w14:textId="2C327B15" w:rsidR="00252865" w:rsidRPr="005818D9" w:rsidRDefault="00252865" w:rsidP="000B5692">
                          <w:pPr>
                            <w:spacing w:after="100" w:afterAutospacing="1" w:line="240" w:lineRule="auto"/>
                            <w:rPr>
                              <w:noProof/>
                              <w:sz w:val="28"/>
                              <w:szCs w:val="28"/>
                            </w:rPr>
                          </w:pPr>
                          <w:r>
                            <w:rPr>
                              <w:noProof/>
                              <w:sz w:val="28"/>
                              <w:szCs w:val="28"/>
                            </w:rPr>
                            <w:t xml:space="preserve"> </w:t>
                          </w:r>
                        </w:p>
                      </w:txbxContent>
                    </v:textbox>
                  </v:roundrect>
                </v:group>
                <w10:wrap anchorx="margin" anchory="page"/>
              </v:group>
            </w:pict>
          </mc:Fallback>
        </mc:AlternateContent>
      </w:r>
    </w:p>
    <w:p w14:paraId="5961B763" w14:textId="4D4F5E11" w:rsidR="00BE1398" w:rsidRPr="00276C0C" w:rsidRDefault="00BE1398" w:rsidP="006E5749"/>
    <w:p w14:paraId="14C52796" w14:textId="77777777" w:rsidR="000B5692" w:rsidRPr="00276C0C" w:rsidRDefault="000B5692" w:rsidP="000B5692">
      <w:pPr>
        <w:rPr>
          <w:lang w:eastAsia="en-GB"/>
        </w:rPr>
      </w:pPr>
    </w:p>
    <w:p w14:paraId="6A8C5811" w14:textId="77777777" w:rsidR="000B5692" w:rsidRPr="00276C0C" w:rsidRDefault="000B5692" w:rsidP="000B5692">
      <w:pPr>
        <w:rPr>
          <w:lang w:eastAsia="en-GB"/>
        </w:rPr>
      </w:pPr>
    </w:p>
    <w:p w14:paraId="251B7552" w14:textId="77777777" w:rsidR="000B5692" w:rsidRPr="00276C0C" w:rsidRDefault="000B5692" w:rsidP="000B5692">
      <w:pPr>
        <w:rPr>
          <w:lang w:eastAsia="en-GB"/>
        </w:rPr>
      </w:pPr>
    </w:p>
    <w:p w14:paraId="297088E8" w14:textId="77777777" w:rsidR="000B5692" w:rsidRPr="00276C0C" w:rsidRDefault="007472DA" w:rsidP="007472DA">
      <w:pPr>
        <w:tabs>
          <w:tab w:val="left" w:pos="1990"/>
        </w:tabs>
        <w:ind w:firstLine="720"/>
        <w:rPr>
          <w:lang w:eastAsia="en-GB"/>
        </w:rPr>
      </w:pPr>
      <w:r w:rsidRPr="00276C0C">
        <w:rPr>
          <w:lang w:eastAsia="en-GB"/>
        </w:rPr>
        <w:tab/>
      </w:r>
    </w:p>
    <w:p w14:paraId="5D40F602" w14:textId="77777777" w:rsidR="000B5692" w:rsidRPr="00276C0C" w:rsidRDefault="000B5692" w:rsidP="007472DA">
      <w:pPr>
        <w:ind w:firstLine="720"/>
        <w:rPr>
          <w:lang w:eastAsia="en-GB"/>
        </w:rPr>
      </w:pPr>
    </w:p>
    <w:p w14:paraId="202AA0BE" w14:textId="77777777" w:rsidR="000B5692" w:rsidRPr="00276C0C" w:rsidRDefault="000B5692" w:rsidP="000B5692">
      <w:pPr>
        <w:rPr>
          <w:lang w:eastAsia="en-GB"/>
        </w:rPr>
      </w:pPr>
    </w:p>
    <w:p w14:paraId="1E654FB9" w14:textId="77777777" w:rsidR="000B5692" w:rsidRPr="00276C0C" w:rsidRDefault="000B5692" w:rsidP="007472DA">
      <w:pPr>
        <w:ind w:firstLine="720"/>
        <w:rPr>
          <w:lang w:eastAsia="en-GB"/>
        </w:rPr>
      </w:pPr>
    </w:p>
    <w:p w14:paraId="2FB0369D" w14:textId="77777777" w:rsidR="000B5692" w:rsidRPr="00276C0C" w:rsidRDefault="000B5692" w:rsidP="000B5692">
      <w:pPr>
        <w:rPr>
          <w:lang w:eastAsia="en-GB"/>
        </w:rPr>
      </w:pPr>
    </w:p>
    <w:p w14:paraId="162BE6AD" w14:textId="77777777" w:rsidR="000B5692" w:rsidRPr="00276C0C" w:rsidRDefault="000B5692" w:rsidP="000B5692">
      <w:pPr>
        <w:rPr>
          <w:lang w:eastAsia="en-GB"/>
        </w:rPr>
      </w:pPr>
    </w:p>
    <w:p w14:paraId="2D3D32D2" w14:textId="77777777" w:rsidR="000B5692" w:rsidRPr="00276C0C" w:rsidRDefault="000B5692" w:rsidP="000B5692">
      <w:pPr>
        <w:rPr>
          <w:lang w:eastAsia="en-GB"/>
        </w:rPr>
      </w:pPr>
    </w:p>
    <w:p w14:paraId="1FD37011" w14:textId="77777777" w:rsidR="00BC59AD" w:rsidRPr="00276C0C" w:rsidRDefault="00BC59AD" w:rsidP="0055386F">
      <w:pPr>
        <w:jc w:val="center"/>
        <w:rPr>
          <w:b/>
          <w:color w:val="4F6228" w:themeColor="accent3" w:themeShade="80"/>
          <w:sz w:val="36"/>
          <w:szCs w:val="36"/>
        </w:rPr>
      </w:pPr>
    </w:p>
    <w:p w14:paraId="0D7F047C" w14:textId="77777777" w:rsidR="000B5692" w:rsidRPr="00276C0C" w:rsidRDefault="000B5692" w:rsidP="000B5692">
      <w:pPr>
        <w:rPr>
          <w:lang w:eastAsia="en-GB"/>
        </w:rPr>
      </w:pPr>
    </w:p>
    <w:p w14:paraId="5CDBC763" w14:textId="77777777" w:rsidR="000B5692" w:rsidRPr="00276C0C" w:rsidRDefault="000B5692" w:rsidP="000B5692">
      <w:pPr>
        <w:rPr>
          <w:lang w:eastAsia="en-GB"/>
        </w:rPr>
      </w:pPr>
    </w:p>
    <w:p w14:paraId="767CFF99" w14:textId="77777777" w:rsidR="000B5692" w:rsidRPr="00276C0C" w:rsidRDefault="000B5692" w:rsidP="000B5692">
      <w:pPr>
        <w:rPr>
          <w:lang w:eastAsia="en-GB"/>
        </w:rPr>
      </w:pPr>
    </w:p>
    <w:p w14:paraId="34667A3B" w14:textId="77777777" w:rsidR="000B5692" w:rsidRPr="00276C0C" w:rsidRDefault="000B5692" w:rsidP="000B5692">
      <w:pPr>
        <w:rPr>
          <w:lang w:eastAsia="en-GB"/>
        </w:rPr>
      </w:pPr>
    </w:p>
    <w:p w14:paraId="5A6C07C4" w14:textId="77777777" w:rsidR="000B5692" w:rsidRPr="00276C0C" w:rsidRDefault="000B5692" w:rsidP="000B5692">
      <w:pPr>
        <w:rPr>
          <w:lang w:eastAsia="en-GB"/>
        </w:rPr>
      </w:pPr>
    </w:p>
    <w:p w14:paraId="7D72DE57" w14:textId="77777777" w:rsidR="000B5692" w:rsidRPr="00276C0C" w:rsidRDefault="000B5692" w:rsidP="000B5692">
      <w:pPr>
        <w:rPr>
          <w:lang w:eastAsia="en-GB"/>
        </w:rPr>
      </w:pPr>
    </w:p>
    <w:p w14:paraId="3AC89E46" w14:textId="77777777" w:rsidR="000B5692" w:rsidRPr="00276C0C" w:rsidRDefault="000B5692" w:rsidP="000B5692">
      <w:pPr>
        <w:rPr>
          <w:lang w:eastAsia="en-GB"/>
        </w:rPr>
      </w:pPr>
    </w:p>
    <w:p w14:paraId="3D6CC835" w14:textId="77777777" w:rsidR="000B5692" w:rsidRPr="00276C0C" w:rsidRDefault="000B5692" w:rsidP="000B5692">
      <w:pPr>
        <w:rPr>
          <w:lang w:eastAsia="en-GB"/>
        </w:rPr>
      </w:pPr>
    </w:p>
    <w:p w14:paraId="11497EDC" w14:textId="77777777" w:rsidR="000B5692" w:rsidRPr="00276C0C" w:rsidRDefault="000B5692" w:rsidP="000B5692">
      <w:pPr>
        <w:rPr>
          <w:lang w:eastAsia="en-GB"/>
        </w:rPr>
      </w:pPr>
    </w:p>
    <w:p w14:paraId="4B947D16" w14:textId="77777777" w:rsidR="000B5692" w:rsidRPr="00276C0C" w:rsidRDefault="000B5692" w:rsidP="000B5692">
      <w:pPr>
        <w:rPr>
          <w:lang w:eastAsia="en-GB"/>
        </w:rPr>
      </w:pPr>
    </w:p>
    <w:p w14:paraId="1A8F938E" w14:textId="77777777" w:rsidR="007E2CA0" w:rsidRPr="00276C0C" w:rsidRDefault="007E2CA0" w:rsidP="007E2CA0">
      <w:pPr>
        <w:rPr>
          <w:rFonts w:eastAsia="Calibri" w:cs="Times New Roman"/>
        </w:rPr>
      </w:pPr>
      <w:r w:rsidRPr="00276C0C">
        <w:rPr>
          <w:rFonts w:eastAsia="Calibri" w:cs="Times New Roman"/>
        </w:rPr>
        <w:lastRenderedPageBreak/>
        <w:t>Indicator Structure and Theme ratings for the Economic sustainability pillars</w:t>
      </w:r>
    </w:p>
    <w:tbl>
      <w:tblPr>
        <w:tblStyle w:val="TableGrid4"/>
        <w:tblW w:w="9132" w:type="dxa"/>
        <w:tblInd w:w="0" w:type="dxa"/>
        <w:tblLook w:val="04A0" w:firstRow="1" w:lastRow="0" w:firstColumn="1" w:lastColumn="0" w:noHBand="0" w:noVBand="1"/>
      </w:tblPr>
      <w:tblGrid>
        <w:gridCol w:w="2972"/>
        <w:gridCol w:w="2693"/>
        <w:gridCol w:w="3467"/>
      </w:tblGrid>
      <w:tr w:rsidR="001F0568" w:rsidRPr="00276C0C" w14:paraId="5C18134D" w14:textId="77777777" w:rsidTr="001F0568">
        <w:trPr>
          <w:trHeight w:val="258"/>
        </w:trPr>
        <w:tc>
          <w:tcPr>
            <w:tcW w:w="297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11C6AE8" w14:textId="77777777" w:rsidR="001F0568" w:rsidRPr="00276C0C" w:rsidRDefault="001F0568" w:rsidP="001F0568">
            <w:pPr>
              <w:rPr>
                <w:b/>
              </w:rPr>
            </w:pPr>
            <w:r w:rsidRPr="00276C0C">
              <w:rPr>
                <w:b/>
              </w:rPr>
              <w:t>PRODUCTION(E1)</w:t>
            </w:r>
          </w:p>
          <w:p w14:paraId="0A3E023A" w14:textId="77777777" w:rsidR="001F0568" w:rsidRPr="00276C0C" w:rsidRDefault="001F0568" w:rsidP="001F0568">
            <w:pPr>
              <w:rPr>
                <w:b/>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2693" w:type="dxa"/>
            <w:tcBorders>
              <w:top w:val="nil"/>
              <w:left w:val="single" w:sz="4" w:space="0" w:color="auto"/>
              <w:bottom w:val="nil"/>
              <w:right w:val="nil"/>
            </w:tcBorders>
          </w:tcPr>
          <w:p w14:paraId="07E82A8A" w14:textId="77777777" w:rsidR="001F0568" w:rsidRPr="00276C0C" w:rsidRDefault="001F0568" w:rsidP="001F0568">
            <w:pPr>
              <w:rPr>
                <w:b/>
              </w:rPr>
            </w:pPr>
          </w:p>
        </w:tc>
        <w:tc>
          <w:tcPr>
            <w:tcW w:w="3467" w:type="dxa"/>
            <w:tcBorders>
              <w:top w:val="nil"/>
              <w:left w:val="nil"/>
              <w:bottom w:val="nil"/>
              <w:right w:val="nil"/>
            </w:tcBorders>
          </w:tcPr>
          <w:p w14:paraId="70B49DD6" w14:textId="77777777" w:rsidR="001F0568" w:rsidRPr="00276C0C" w:rsidRDefault="001F0568" w:rsidP="001F0568">
            <w:pPr>
              <w:rPr>
                <w:b/>
              </w:rPr>
            </w:pPr>
          </w:p>
        </w:tc>
      </w:tr>
      <w:tr w:rsidR="001F0568" w:rsidRPr="00276C0C" w14:paraId="69502CD5" w14:textId="77777777" w:rsidTr="001F0568">
        <w:trPr>
          <w:trHeight w:val="258"/>
        </w:trPr>
        <w:tc>
          <w:tcPr>
            <w:tcW w:w="2972"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22A954DB" w14:textId="77777777" w:rsidR="001F0568" w:rsidRPr="00276C0C" w:rsidRDefault="001F0568" w:rsidP="001F0568">
            <w:pPr>
              <w:rPr>
                <w:b/>
              </w:rPr>
            </w:pPr>
            <w:r w:rsidRPr="00276C0C">
              <w:rPr>
                <w:b/>
              </w:rPr>
              <w:t>THEME</w:t>
            </w:r>
          </w:p>
        </w:tc>
        <w:tc>
          <w:tcPr>
            <w:tcW w:w="2693"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55290DE7" w14:textId="77777777" w:rsidR="001F0568" w:rsidRPr="00276C0C" w:rsidRDefault="001F0568" w:rsidP="001F0568">
            <w:pPr>
              <w:rPr>
                <w:b/>
              </w:rPr>
            </w:pPr>
            <w:r w:rsidRPr="00276C0C">
              <w:rPr>
                <w:b/>
              </w:rPr>
              <w:t>SUB-T</w:t>
            </w:r>
            <w:r w:rsidR="00250E29" w:rsidRPr="00276C0C">
              <w:rPr>
                <w:b/>
              </w:rPr>
              <w:t>H</w:t>
            </w:r>
            <w:r w:rsidRPr="00276C0C">
              <w:rPr>
                <w:b/>
              </w:rPr>
              <w:t>EME</w:t>
            </w:r>
          </w:p>
        </w:tc>
        <w:tc>
          <w:tcPr>
            <w:tcW w:w="3467"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2307478A" w14:textId="77777777" w:rsidR="001F0568" w:rsidRPr="00276C0C" w:rsidRDefault="001F0568" w:rsidP="001F0568">
            <w:pPr>
              <w:rPr>
                <w:b/>
              </w:rPr>
            </w:pPr>
            <w:r w:rsidRPr="00276C0C">
              <w:rPr>
                <w:b/>
              </w:rPr>
              <w:t>INDICATOR</w:t>
            </w:r>
          </w:p>
        </w:tc>
      </w:tr>
      <w:tr w:rsidR="005E7429" w:rsidRPr="00276C0C" w14:paraId="07306406" w14:textId="77777777" w:rsidTr="00214B8D">
        <w:trPr>
          <w:trHeight w:val="164"/>
        </w:trPr>
        <w:tc>
          <w:tcPr>
            <w:tcW w:w="2972" w:type="dxa"/>
            <w:vMerge w:val="restart"/>
            <w:tcBorders>
              <w:top w:val="single" w:sz="4" w:space="0" w:color="auto"/>
              <w:left w:val="single" w:sz="12" w:space="0" w:color="auto"/>
              <w:right w:val="single" w:sz="4" w:space="0" w:color="auto"/>
            </w:tcBorders>
            <w:vAlign w:val="center"/>
            <w:hideMark/>
          </w:tcPr>
          <w:p w14:paraId="43D4CDF5" w14:textId="77777777" w:rsidR="005E7429" w:rsidRPr="00276C0C" w:rsidRDefault="005E7429" w:rsidP="001F0568">
            <w:r w:rsidRPr="00276C0C">
              <w:t xml:space="preserve">Economic Behavior </w:t>
            </w:r>
          </w:p>
          <w:p w14:paraId="55EDFD07" w14:textId="77777777" w:rsidR="005E7429" w:rsidRPr="00276C0C" w:rsidRDefault="005E7429" w:rsidP="001F0568">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2693" w:type="dxa"/>
            <w:vMerge w:val="restart"/>
            <w:tcBorders>
              <w:top w:val="single" w:sz="4" w:space="0" w:color="auto"/>
              <w:left w:val="single" w:sz="4" w:space="0" w:color="auto"/>
              <w:right w:val="single" w:sz="4" w:space="0" w:color="auto"/>
            </w:tcBorders>
            <w:vAlign w:val="center"/>
          </w:tcPr>
          <w:p w14:paraId="2610EB42" w14:textId="77777777" w:rsidR="005E7429" w:rsidRPr="00276C0C" w:rsidRDefault="005E7429" w:rsidP="001F0568">
            <w:r w:rsidRPr="00276C0C">
              <w:t>Snapshot</w:t>
            </w:r>
          </w:p>
          <w:p w14:paraId="721E0429" w14:textId="77777777" w:rsidR="005E7429" w:rsidRPr="00276C0C" w:rsidRDefault="005E7429" w:rsidP="001F0568">
            <w:pPr>
              <w:rPr>
                <w:sz w:val="18"/>
                <w:szCs w:val="18"/>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467" w:type="dxa"/>
            <w:tcBorders>
              <w:top w:val="single" w:sz="12" w:space="0" w:color="auto"/>
              <w:left w:val="single" w:sz="4" w:space="0" w:color="auto"/>
              <w:bottom w:val="single" w:sz="4" w:space="0" w:color="auto"/>
              <w:right w:val="single" w:sz="12" w:space="0" w:color="auto"/>
            </w:tcBorders>
            <w:hideMark/>
          </w:tcPr>
          <w:p w14:paraId="04929A26" w14:textId="77777777" w:rsidR="005E7429" w:rsidRPr="00276C0C" w:rsidRDefault="005E7429" w:rsidP="001F0568">
            <w:r w:rsidRPr="00276C0C">
              <w:t>Net Income</w:t>
            </w:r>
          </w:p>
        </w:tc>
      </w:tr>
      <w:tr w:rsidR="005E7429" w:rsidRPr="00276C0C" w14:paraId="25B88D5C" w14:textId="77777777" w:rsidTr="00214B8D">
        <w:trPr>
          <w:trHeight w:val="163"/>
        </w:trPr>
        <w:tc>
          <w:tcPr>
            <w:tcW w:w="2972" w:type="dxa"/>
            <w:vMerge/>
            <w:tcBorders>
              <w:left w:val="single" w:sz="12" w:space="0" w:color="auto"/>
              <w:right w:val="single" w:sz="4" w:space="0" w:color="auto"/>
            </w:tcBorders>
            <w:vAlign w:val="center"/>
          </w:tcPr>
          <w:p w14:paraId="6679E0D7" w14:textId="77777777" w:rsidR="005E7429" w:rsidRPr="00276C0C" w:rsidRDefault="005E7429" w:rsidP="001F0568"/>
        </w:tc>
        <w:tc>
          <w:tcPr>
            <w:tcW w:w="2693" w:type="dxa"/>
            <w:vMerge/>
            <w:tcBorders>
              <w:left w:val="single" w:sz="4" w:space="0" w:color="auto"/>
              <w:right w:val="single" w:sz="4" w:space="0" w:color="auto"/>
            </w:tcBorders>
            <w:vAlign w:val="center"/>
          </w:tcPr>
          <w:p w14:paraId="6CB38DD1" w14:textId="77777777" w:rsidR="005E7429" w:rsidRPr="00276C0C" w:rsidRDefault="005E7429" w:rsidP="001F0568"/>
        </w:tc>
        <w:tc>
          <w:tcPr>
            <w:tcW w:w="3467" w:type="dxa"/>
            <w:tcBorders>
              <w:top w:val="single" w:sz="4" w:space="0" w:color="auto"/>
              <w:left w:val="single" w:sz="4" w:space="0" w:color="auto"/>
              <w:bottom w:val="single" w:sz="4" w:space="0" w:color="auto"/>
              <w:right w:val="single" w:sz="12" w:space="0" w:color="auto"/>
            </w:tcBorders>
          </w:tcPr>
          <w:p w14:paraId="3F54727A" w14:textId="77777777" w:rsidR="005E7429" w:rsidRPr="00276C0C" w:rsidRDefault="005E7429" w:rsidP="001F0568">
            <w:r w:rsidRPr="00276C0C">
              <w:t>Safety Nets</w:t>
            </w:r>
          </w:p>
        </w:tc>
      </w:tr>
      <w:tr w:rsidR="005E7429" w:rsidRPr="00276C0C" w14:paraId="0810B114" w14:textId="77777777" w:rsidTr="00214B8D">
        <w:trPr>
          <w:trHeight w:val="163"/>
        </w:trPr>
        <w:tc>
          <w:tcPr>
            <w:tcW w:w="2972" w:type="dxa"/>
            <w:vMerge/>
            <w:tcBorders>
              <w:left w:val="single" w:sz="12" w:space="0" w:color="auto"/>
              <w:right w:val="single" w:sz="4" w:space="0" w:color="auto"/>
            </w:tcBorders>
            <w:vAlign w:val="center"/>
          </w:tcPr>
          <w:p w14:paraId="3413D080" w14:textId="77777777" w:rsidR="005E7429" w:rsidRPr="00276C0C" w:rsidRDefault="005E7429" w:rsidP="001F0568"/>
        </w:tc>
        <w:tc>
          <w:tcPr>
            <w:tcW w:w="2693" w:type="dxa"/>
            <w:vMerge/>
            <w:tcBorders>
              <w:left w:val="single" w:sz="4" w:space="0" w:color="auto"/>
              <w:bottom w:val="single" w:sz="4" w:space="0" w:color="auto"/>
              <w:right w:val="single" w:sz="4" w:space="0" w:color="auto"/>
            </w:tcBorders>
            <w:vAlign w:val="center"/>
          </w:tcPr>
          <w:p w14:paraId="77327C50" w14:textId="77777777" w:rsidR="005E7429" w:rsidRPr="00276C0C" w:rsidRDefault="005E7429" w:rsidP="001F0568"/>
        </w:tc>
        <w:tc>
          <w:tcPr>
            <w:tcW w:w="3467" w:type="dxa"/>
            <w:tcBorders>
              <w:top w:val="single" w:sz="4" w:space="0" w:color="auto"/>
              <w:left w:val="single" w:sz="4" w:space="0" w:color="auto"/>
              <w:bottom w:val="single" w:sz="4" w:space="0" w:color="auto"/>
              <w:right w:val="single" w:sz="12" w:space="0" w:color="auto"/>
            </w:tcBorders>
          </w:tcPr>
          <w:p w14:paraId="66D803A5" w14:textId="77777777" w:rsidR="005E7429" w:rsidRPr="00276C0C" w:rsidRDefault="005E7429" w:rsidP="001F0568">
            <w:r w:rsidRPr="00276C0C">
              <w:t>Full Cost Accounting</w:t>
            </w:r>
          </w:p>
        </w:tc>
      </w:tr>
      <w:tr w:rsidR="005E7429" w:rsidRPr="00276C0C" w14:paraId="2FB2E44E" w14:textId="77777777" w:rsidTr="00214B8D">
        <w:trPr>
          <w:trHeight w:val="164"/>
        </w:trPr>
        <w:tc>
          <w:tcPr>
            <w:tcW w:w="2972" w:type="dxa"/>
            <w:vMerge/>
            <w:tcBorders>
              <w:left w:val="single" w:sz="12" w:space="0" w:color="auto"/>
              <w:right w:val="single" w:sz="4" w:space="0" w:color="auto"/>
            </w:tcBorders>
            <w:vAlign w:val="center"/>
            <w:hideMark/>
          </w:tcPr>
          <w:p w14:paraId="03660178" w14:textId="77777777" w:rsidR="005E7429" w:rsidRPr="00276C0C" w:rsidRDefault="005E7429" w:rsidP="001F0568">
            <w:pPr>
              <w:rPr>
                <w:sz w:val="18"/>
                <w:szCs w:val="18"/>
              </w:rPr>
            </w:pPr>
          </w:p>
        </w:tc>
        <w:tc>
          <w:tcPr>
            <w:tcW w:w="2693" w:type="dxa"/>
            <w:vMerge w:val="restart"/>
            <w:tcBorders>
              <w:top w:val="single" w:sz="4" w:space="0" w:color="auto"/>
              <w:left w:val="single" w:sz="4" w:space="0" w:color="auto"/>
              <w:right w:val="single" w:sz="4" w:space="0" w:color="auto"/>
            </w:tcBorders>
            <w:vAlign w:val="center"/>
          </w:tcPr>
          <w:p w14:paraId="7B530AB8" w14:textId="77777777" w:rsidR="005E7429" w:rsidRPr="00276C0C" w:rsidRDefault="005E7429" w:rsidP="001F0568">
            <w:r w:rsidRPr="00276C0C">
              <w:t>Planning and Forecasting</w:t>
            </w:r>
          </w:p>
          <w:p w14:paraId="3BCF228A" w14:textId="77777777" w:rsidR="005E7429" w:rsidRPr="00276C0C" w:rsidRDefault="005E7429" w:rsidP="001F0568">
            <w:pPr>
              <w:rPr>
                <w:sz w:val="18"/>
                <w:szCs w:val="18"/>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467" w:type="dxa"/>
            <w:tcBorders>
              <w:top w:val="single" w:sz="4" w:space="0" w:color="auto"/>
              <w:left w:val="single" w:sz="4" w:space="0" w:color="auto"/>
              <w:bottom w:val="single" w:sz="4" w:space="0" w:color="auto"/>
              <w:right w:val="single" w:sz="12" w:space="0" w:color="auto"/>
            </w:tcBorders>
            <w:hideMark/>
          </w:tcPr>
          <w:p w14:paraId="146CDEFA" w14:textId="77777777" w:rsidR="005E7429" w:rsidRPr="00276C0C" w:rsidRDefault="005E7429" w:rsidP="001F0568">
            <w:r w:rsidRPr="00276C0C">
              <w:t>Internal Investment</w:t>
            </w:r>
          </w:p>
        </w:tc>
      </w:tr>
      <w:tr w:rsidR="005E7429" w:rsidRPr="00276C0C" w14:paraId="3C5F9044" w14:textId="77777777" w:rsidTr="00214B8D">
        <w:trPr>
          <w:trHeight w:val="163"/>
        </w:trPr>
        <w:tc>
          <w:tcPr>
            <w:tcW w:w="2972" w:type="dxa"/>
            <w:vMerge/>
            <w:tcBorders>
              <w:left w:val="single" w:sz="12" w:space="0" w:color="auto"/>
              <w:right w:val="single" w:sz="4" w:space="0" w:color="auto"/>
            </w:tcBorders>
            <w:vAlign w:val="center"/>
          </w:tcPr>
          <w:p w14:paraId="7CED42BF" w14:textId="77777777" w:rsidR="005E7429" w:rsidRPr="00276C0C" w:rsidRDefault="005E7429" w:rsidP="001F0568">
            <w:pPr>
              <w:rPr>
                <w:sz w:val="18"/>
                <w:szCs w:val="18"/>
              </w:rPr>
            </w:pPr>
          </w:p>
        </w:tc>
        <w:tc>
          <w:tcPr>
            <w:tcW w:w="2693" w:type="dxa"/>
            <w:vMerge/>
            <w:tcBorders>
              <w:left w:val="single" w:sz="4" w:space="0" w:color="auto"/>
              <w:right w:val="single" w:sz="4" w:space="0" w:color="auto"/>
            </w:tcBorders>
            <w:vAlign w:val="center"/>
          </w:tcPr>
          <w:p w14:paraId="3526A55B" w14:textId="77777777" w:rsidR="005E7429" w:rsidRPr="00276C0C" w:rsidRDefault="005E7429" w:rsidP="001F0568"/>
        </w:tc>
        <w:tc>
          <w:tcPr>
            <w:tcW w:w="3467" w:type="dxa"/>
            <w:tcBorders>
              <w:top w:val="single" w:sz="4" w:space="0" w:color="auto"/>
              <w:left w:val="single" w:sz="4" w:space="0" w:color="auto"/>
              <w:bottom w:val="single" w:sz="4" w:space="0" w:color="auto"/>
              <w:right w:val="single" w:sz="12" w:space="0" w:color="auto"/>
            </w:tcBorders>
          </w:tcPr>
          <w:p w14:paraId="26A2533A" w14:textId="77777777" w:rsidR="005E7429" w:rsidRPr="00276C0C" w:rsidRDefault="005E7429" w:rsidP="005E7429">
            <w:r w:rsidRPr="00276C0C">
              <w:t>Long Term Profitability</w:t>
            </w:r>
          </w:p>
        </w:tc>
      </w:tr>
      <w:tr w:rsidR="005E7429" w:rsidRPr="00276C0C" w14:paraId="548F903E" w14:textId="77777777" w:rsidTr="00214B8D">
        <w:trPr>
          <w:trHeight w:val="163"/>
        </w:trPr>
        <w:tc>
          <w:tcPr>
            <w:tcW w:w="2972" w:type="dxa"/>
            <w:vMerge/>
            <w:tcBorders>
              <w:left w:val="single" w:sz="12" w:space="0" w:color="auto"/>
              <w:bottom w:val="single" w:sz="4" w:space="0" w:color="auto"/>
              <w:right w:val="single" w:sz="4" w:space="0" w:color="auto"/>
            </w:tcBorders>
            <w:vAlign w:val="center"/>
          </w:tcPr>
          <w:p w14:paraId="392E6362" w14:textId="77777777" w:rsidR="005E7429" w:rsidRPr="00276C0C" w:rsidRDefault="005E7429" w:rsidP="001F0568">
            <w:pPr>
              <w:rPr>
                <w:sz w:val="18"/>
                <w:szCs w:val="18"/>
              </w:rPr>
            </w:pPr>
          </w:p>
        </w:tc>
        <w:tc>
          <w:tcPr>
            <w:tcW w:w="2693" w:type="dxa"/>
            <w:vMerge/>
            <w:tcBorders>
              <w:left w:val="single" w:sz="4" w:space="0" w:color="auto"/>
              <w:bottom w:val="single" w:sz="4" w:space="0" w:color="auto"/>
              <w:right w:val="single" w:sz="4" w:space="0" w:color="auto"/>
            </w:tcBorders>
            <w:vAlign w:val="center"/>
          </w:tcPr>
          <w:p w14:paraId="43A788E8" w14:textId="77777777" w:rsidR="005E7429" w:rsidRPr="00276C0C" w:rsidRDefault="005E7429" w:rsidP="001F0568"/>
        </w:tc>
        <w:tc>
          <w:tcPr>
            <w:tcW w:w="3467" w:type="dxa"/>
            <w:tcBorders>
              <w:top w:val="single" w:sz="4" w:space="0" w:color="auto"/>
              <w:left w:val="single" w:sz="4" w:space="0" w:color="auto"/>
              <w:bottom w:val="single" w:sz="4" w:space="0" w:color="auto"/>
              <w:right w:val="single" w:sz="12" w:space="0" w:color="auto"/>
            </w:tcBorders>
          </w:tcPr>
          <w:p w14:paraId="0D3C121D" w14:textId="77777777" w:rsidR="005E7429" w:rsidRPr="00276C0C" w:rsidRDefault="005E7429" w:rsidP="001F0568">
            <w:r w:rsidRPr="00276C0C">
              <w:t>Sustainability Management Plan</w:t>
            </w:r>
          </w:p>
        </w:tc>
      </w:tr>
      <w:tr w:rsidR="001F0568" w:rsidRPr="00276C0C" w14:paraId="66121276" w14:textId="77777777" w:rsidTr="001F0568">
        <w:trPr>
          <w:trHeight w:val="129"/>
        </w:trPr>
        <w:tc>
          <w:tcPr>
            <w:tcW w:w="2972" w:type="dxa"/>
            <w:vMerge w:val="restart"/>
            <w:tcBorders>
              <w:top w:val="single" w:sz="12" w:space="0" w:color="auto"/>
              <w:left w:val="single" w:sz="12" w:space="0" w:color="auto"/>
              <w:bottom w:val="single" w:sz="12" w:space="0" w:color="auto"/>
              <w:right w:val="single" w:sz="4" w:space="0" w:color="auto"/>
            </w:tcBorders>
            <w:vAlign w:val="center"/>
            <w:hideMark/>
          </w:tcPr>
          <w:p w14:paraId="229D6CB9" w14:textId="77777777" w:rsidR="001F0568" w:rsidRPr="00276C0C" w:rsidRDefault="001F0568" w:rsidP="001F0568">
            <w:r w:rsidRPr="00276C0C">
              <w:t>Vulnerability</w:t>
            </w:r>
          </w:p>
          <w:p w14:paraId="0C60B2A7" w14:textId="77777777" w:rsidR="001F0568" w:rsidRPr="00276C0C" w:rsidRDefault="001F0568" w:rsidP="001F0568">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2693" w:type="dxa"/>
            <w:vMerge w:val="restart"/>
            <w:tcBorders>
              <w:top w:val="single" w:sz="12" w:space="0" w:color="auto"/>
              <w:left w:val="single" w:sz="4" w:space="0" w:color="auto"/>
              <w:bottom w:val="single" w:sz="4" w:space="0" w:color="auto"/>
              <w:right w:val="single" w:sz="4" w:space="0" w:color="auto"/>
            </w:tcBorders>
            <w:vAlign w:val="center"/>
            <w:hideMark/>
          </w:tcPr>
          <w:p w14:paraId="74B2620B" w14:textId="77777777" w:rsidR="005E7429" w:rsidRPr="00276C0C" w:rsidRDefault="005E7429" w:rsidP="001F0568">
            <w:r w:rsidRPr="00276C0C">
              <w:t>Relationship with suppliers</w:t>
            </w:r>
          </w:p>
          <w:p w14:paraId="7A6834BB" w14:textId="77777777" w:rsidR="001F0568" w:rsidRPr="00276C0C" w:rsidRDefault="005E7429" w:rsidP="001F0568">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3467" w:type="dxa"/>
            <w:tcBorders>
              <w:top w:val="single" w:sz="12" w:space="0" w:color="auto"/>
              <w:left w:val="single" w:sz="4" w:space="0" w:color="auto"/>
              <w:bottom w:val="single" w:sz="4" w:space="0" w:color="auto"/>
              <w:right w:val="single" w:sz="12" w:space="0" w:color="auto"/>
            </w:tcBorders>
            <w:hideMark/>
          </w:tcPr>
          <w:p w14:paraId="0ABBEA24" w14:textId="77777777" w:rsidR="001F0568" w:rsidRPr="00276C0C" w:rsidRDefault="005E7429" w:rsidP="001F0568">
            <w:r w:rsidRPr="00276C0C">
              <w:t>Stability of Supplier Relationships</w:t>
            </w:r>
          </w:p>
        </w:tc>
      </w:tr>
      <w:tr w:rsidR="001F0568" w:rsidRPr="00276C0C" w14:paraId="5AB042C6" w14:textId="77777777" w:rsidTr="001F0568">
        <w:trPr>
          <w:trHeight w:val="129"/>
        </w:trPr>
        <w:tc>
          <w:tcPr>
            <w:tcW w:w="0" w:type="auto"/>
            <w:vMerge/>
            <w:tcBorders>
              <w:top w:val="single" w:sz="12" w:space="0" w:color="auto"/>
              <w:left w:val="single" w:sz="12" w:space="0" w:color="auto"/>
              <w:bottom w:val="single" w:sz="12" w:space="0" w:color="auto"/>
              <w:right w:val="single" w:sz="4" w:space="0" w:color="auto"/>
            </w:tcBorders>
            <w:vAlign w:val="center"/>
            <w:hideMark/>
          </w:tcPr>
          <w:p w14:paraId="5E5B1939" w14:textId="77777777" w:rsidR="001F0568" w:rsidRPr="00276C0C" w:rsidRDefault="001F0568" w:rsidP="001F0568"/>
        </w:tc>
        <w:tc>
          <w:tcPr>
            <w:tcW w:w="0" w:type="auto"/>
            <w:vMerge/>
            <w:tcBorders>
              <w:top w:val="single" w:sz="12" w:space="0" w:color="auto"/>
              <w:left w:val="single" w:sz="4" w:space="0" w:color="auto"/>
              <w:bottom w:val="single" w:sz="4" w:space="0" w:color="auto"/>
              <w:right w:val="single" w:sz="4" w:space="0" w:color="auto"/>
            </w:tcBorders>
            <w:vAlign w:val="center"/>
            <w:hideMark/>
          </w:tcPr>
          <w:p w14:paraId="67E3902C" w14:textId="77777777" w:rsidR="001F0568" w:rsidRPr="00276C0C" w:rsidRDefault="001F0568" w:rsidP="001F0568"/>
        </w:tc>
        <w:tc>
          <w:tcPr>
            <w:tcW w:w="3467" w:type="dxa"/>
            <w:tcBorders>
              <w:top w:val="single" w:sz="4" w:space="0" w:color="auto"/>
              <w:left w:val="single" w:sz="4" w:space="0" w:color="auto"/>
              <w:bottom w:val="single" w:sz="4" w:space="0" w:color="auto"/>
              <w:right w:val="single" w:sz="12" w:space="0" w:color="auto"/>
            </w:tcBorders>
            <w:hideMark/>
          </w:tcPr>
          <w:p w14:paraId="201EDA7A" w14:textId="77777777" w:rsidR="001F0568" w:rsidRPr="00276C0C" w:rsidRDefault="005E7429" w:rsidP="001F0568">
            <w:r w:rsidRPr="00276C0C">
              <w:t>Dependence on the Leading Supplier</w:t>
            </w:r>
          </w:p>
        </w:tc>
      </w:tr>
      <w:tr w:rsidR="001F0568" w:rsidRPr="00276C0C" w14:paraId="509958AB" w14:textId="77777777" w:rsidTr="001F0568">
        <w:trPr>
          <w:trHeight w:val="129"/>
        </w:trPr>
        <w:tc>
          <w:tcPr>
            <w:tcW w:w="0" w:type="auto"/>
            <w:vMerge/>
            <w:tcBorders>
              <w:top w:val="single" w:sz="12" w:space="0" w:color="auto"/>
              <w:left w:val="single" w:sz="12" w:space="0" w:color="auto"/>
              <w:bottom w:val="single" w:sz="12" w:space="0" w:color="auto"/>
              <w:right w:val="single" w:sz="4" w:space="0" w:color="auto"/>
            </w:tcBorders>
            <w:vAlign w:val="center"/>
            <w:hideMark/>
          </w:tcPr>
          <w:p w14:paraId="36FE9892" w14:textId="77777777" w:rsidR="001F0568" w:rsidRPr="00276C0C" w:rsidRDefault="001F0568" w:rsidP="001F0568"/>
        </w:tc>
        <w:tc>
          <w:tcPr>
            <w:tcW w:w="2693" w:type="dxa"/>
            <w:vMerge w:val="restart"/>
            <w:tcBorders>
              <w:top w:val="single" w:sz="4" w:space="0" w:color="auto"/>
              <w:left w:val="single" w:sz="4" w:space="0" w:color="auto"/>
              <w:bottom w:val="single" w:sz="12" w:space="0" w:color="auto"/>
              <w:right w:val="single" w:sz="4" w:space="0" w:color="auto"/>
            </w:tcBorders>
            <w:vAlign w:val="center"/>
            <w:hideMark/>
          </w:tcPr>
          <w:p w14:paraId="602FEF6E" w14:textId="77777777" w:rsidR="005E7429" w:rsidRPr="00276C0C" w:rsidRDefault="005E7429" w:rsidP="001F0568">
            <w:r w:rsidRPr="00276C0C">
              <w:t xml:space="preserve">Market </w:t>
            </w:r>
          </w:p>
          <w:p w14:paraId="2A01395C" w14:textId="77777777" w:rsidR="001F0568" w:rsidRPr="00276C0C" w:rsidRDefault="005E7429" w:rsidP="001F0568">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3467" w:type="dxa"/>
            <w:tcBorders>
              <w:top w:val="single" w:sz="4" w:space="0" w:color="auto"/>
              <w:left w:val="single" w:sz="4" w:space="0" w:color="auto"/>
              <w:bottom w:val="single" w:sz="4" w:space="0" w:color="auto"/>
              <w:right w:val="single" w:sz="12" w:space="0" w:color="auto"/>
            </w:tcBorders>
            <w:hideMark/>
          </w:tcPr>
          <w:p w14:paraId="0C025591" w14:textId="77777777" w:rsidR="001F0568" w:rsidRPr="00276C0C" w:rsidRDefault="005E7429" w:rsidP="001F0568">
            <w:r w:rsidRPr="00276C0C">
              <w:t>Stability of Market</w:t>
            </w:r>
          </w:p>
        </w:tc>
      </w:tr>
      <w:tr w:rsidR="001F0568" w:rsidRPr="00276C0C" w14:paraId="06817667" w14:textId="77777777" w:rsidTr="001F0568">
        <w:trPr>
          <w:trHeight w:val="129"/>
        </w:trPr>
        <w:tc>
          <w:tcPr>
            <w:tcW w:w="0" w:type="auto"/>
            <w:vMerge/>
            <w:tcBorders>
              <w:top w:val="single" w:sz="12" w:space="0" w:color="auto"/>
              <w:left w:val="single" w:sz="12" w:space="0" w:color="auto"/>
              <w:bottom w:val="single" w:sz="12" w:space="0" w:color="auto"/>
              <w:right w:val="single" w:sz="4" w:space="0" w:color="auto"/>
            </w:tcBorders>
            <w:vAlign w:val="center"/>
            <w:hideMark/>
          </w:tcPr>
          <w:p w14:paraId="25EB6C6B" w14:textId="77777777" w:rsidR="001F0568" w:rsidRPr="00276C0C" w:rsidRDefault="001F0568" w:rsidP="001F0568"/>
        </w:tc>
        <w:tc>
          <w:tcPr>
            <w:tcW w:w="0" w:type="auto"/>
            <w:vMerge/>
            <w:tcBorders>
              <w:top w:val="single" w:sz="4" w:space="0" w:color="auto"/>
              <w:left w:val="single" w:sz="4" w:space="0" w:color="auto"/>
              <w:bottom w:val="single" w:sz="12" w:space="0" w:color="auto"/>
              <w:right w:val="single" w:sz="4" w:space="0" w:color="auto"/>
            </w:tcBorders>
            <w:vAlign w:val="center"/>
            <w:hideMark/>
          </w:tcPr>
          <w:p w14:paraId="53AB059C" w14:textId="77777777" w:rsidR="001F0568" w:rsidRPr="00276C0C" w:rsidRDefault="001F0568" w:rsidP="001F0568"/>
        </w:tc>
        <w:tc>
          <w:tcPr>
            <w:tcW w:w="3467" w:type="dxa"/>
            <w:tcBorders>
              <w:top w:val="single" w:sz="4" w:space="0" w:color="auto"/>
              <w:left w:val="single" w:sz="4" w:space="0" w:color="auto"/>
              <w:bottom w:val="single" w:sz="4" w:space="0" w:color="auto"/>
              <w:right w:val="single" w:sz="12" w:space="0" w:color="auto"/>
            </w:tcBorders>
            <w:hideMark/>
          </w:tcPr>
          <w:p w14:paraId="6303091D" w14:textId="77777777" w:rsidR="001F0568" w:rsidRPr="00276C0C" w:rsidRDefault="005E7429" w:rsidP="001F0568">
            <w:r w:rsidRPr="00276C0C">
              <w:t>Price Determination</w:t>
            </w:r>
          </w:p>
        </w:tc>
      </w:tr>
      <w:tr w:rsidR="001F0568" w:rsidRPr="00276C0C" w14:paraId="4CE37447" w14:textId="77777777" w:rsidTr="001F0568">
        <w:trPr>
          <w:trHeight w:val="258"/>
        </w:trPr>
        <w:tc>
          <w:tcPr>
            <w:tcW w:w="0" w:type="auto"/>
            <w:vMerge/>
            <w:tcBorders>
              <w:top w:val="single" w:sz="12" w:space="0" w:color="auto"/>
              <w:left w:val="single" w:sz="12" w:space="0" w:color="auto"/>
              <w:bottom w:val="single" w:sz="12" w:space="0" w:color="auto"/>
              <w:right w:val="single" w:sz="4" w:space="0" w:color="auto"/>
            </w:tcBorders>
            <w:vAlign w:val="center"/>
            <w:hideMark/>
          </w:tcPr>
          <w:p w14:paraId="2FA8113B" w14:textId="77777777" w:rsidR="001F0568" w:rsidRPr="00276C0C" w:rsidRDefault="001F0568" w:rsidP="001F0568"/>
        </w:tc>
        <w:tc>
          <w:tcPr>
            <w:tcW w:w="0" w:type="auto"/>
            <w:vMerge/>
            <w:tcBorders>
              <w:top w:val="single" w:sz="4" w:space="0" w:color="auto"/>
              <w:left w:val="single" w:sz="4" w:space="0" w:color="auto"/>
              <w:bottom w:val="single" w:sz="12" w:space="0" w:color="auto"/>
              <w:right w:val="single" w:sz="4" w:space="0" w:color="auto"/>
            </w:tcBorders>
            <w:vAlign w:val="center"/>
            <w:hideMark/>
          </w:tcPr>
          <w:p w14:paraId="5DA9C6AB" w14:textId="77777777" w:rsidR="001F0568" w:rsidRPr="00276C0C" w:rsidRDefault="001F0568" w:rsidP="001F0568"/>
        </w:tc>
        <w:tc>
          <w:tcPr>
            <w:tcW w:w="3467" w:type="dxa"/>
            <w:tcBorders>
              <w:top w:val="single" w:sz="4" w:space="0" w:color="auto"/>
              <w:left w:val="single" w:sz="4" w:space="0" w:color="auto"/>
              <w:bottom w:val="single" w:sz="12" w:space="0" w:color="auto"/>
              <w:right w:val="single" w:sz="12" w:space="0" w:color="auto"/>
            </w:tcBorders>
            <w:hideMark/>
          </w:tcPr>
          <w:p w14:paraId="55377DD7" w14:textId="77777777" w:rsidR="001F0568" w:rsidRPr="00276C0C" w:rsidRDefault="005E7429" w:rsidP="001F0568">
            <w:r w:rsidRPr="00276C0C">
              <w:t>Product Diversification</w:t>
            </w:r>
          </w:p>
        </w:tc>
      </w:tr>
      <w:tr w:rsidR="005E7429" w:rsidRPr="00276C0C" w14:paraId="6F71DC21" w14:textId="77777777" w:rsidTr="00D55177">
        <w:trPr>
          <w:trHeight w:val="172"/>
        </w:trPr>
        <w:tc>
          <w:tcPr>
            <w:tcW w:w="2972" w:type="dxa"/>
            <w:vMerge w:val="restart"/>
            <w:tcBorders>
              <w:top w:val="single" w:sz="12" w:space="0" w:color="auto"/>
              <w:left w:val="single" w:sz="12" w:space="0" w:color="auto"/>
              <w:right w:val="single" w:sz="4" w:space="0" w:color="auto"/>
            </w:tcBorders>
            <w:vAlign w:val="center"/>
            <w:hideMark/>
          </w:tcPr>
          <w:p w14:paraId="4CF09318" w14:textId="77777777" w:rsidR="005E7429" w:rsidRPr="00276C0C" w:rsidRDefault="005E7429" w:rsidP="001F0568">
            <w:r w:rsidRPr="00276C0C">
              <w:t xml:space="preserve">Welfare </w:t>
            </w:r>
          </w:p>
          <w:p w14:paraId="4447EE9D" w14:textId="77777777" w:rsidR="005E7429" w:rsidRPr="00276C0C" w:rsidRDefault="005E7429" w:rsidP="001F0568">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2693" w:type="dxa"/>
            <w:vMerge w:val="restart"/>
            <w:tcBorders>
              <w:top w:val="single" w:sz="12" w:space="0" w:color="auto"/>
              <w:left w:val="single" w:sz="4" w:space="0" w:color="auto"/>
              <w:bottom w:val="single" w:sz="4" w:space="0" w:color="auto"/>
              <w:right w:val="single" w:sz="4" w:space="0" w:color="auto"/>
            </w:tcBorders>
            <w:vAlign w:val="center"/>
            <w:hideMark/>
          </w:tcPr>
          <w:p w14:paraId="1699D049" w14:textId="77777777" w:rsidR="005E7429" w:rsidRPr="00276C0C" w:rsidRDefault="005E7429" w:rsidP="001F0568">
            <w:r w:rsidRPr="00276C0C">
              <w:t>Quality and Safety</w:t>
            </w:r>
          </w:p>
          <w:p w14:paraId="25D82C6E" w14:textId="77777777" w:rsidR="005E7429" w:rsidRPr="00276C0C" w:rsidRDefault="005E7429" w:rsidP="001F0568">
            <w:pPr>
              <w:rPr>
                <w:sz w:val="18"/>
                <w:szCs w:val="18"/>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467" w:type="dxa"/>
            <w:tcBorders>
              <w:top w:val="single" w:sz="12" w:space="0" w:color="auto"/>
              <w:left w:val="single" w:sz="4" w:space="0" w:color="auto"/>
              <w:bottom w:val="single" w:sz="4" w:space="0" w:color="auto"/>
              <w:right w:val="single" w:sz="12" w:space="0" w:color="auto"/>
            </w:tcBorders>
            <w:hideMark/>
          </w:tcPr>
          <w:p w14:paraId="712D3C5E" w14:textId="77777777" w:rsidR="005E7429" w:rsidRPr="00276C0C" w:rsidRDefault="005E7429" w:rsidP="001F0568">
            <w:r w:rsidRPr="00276C0C">
              <w:t>Control Measures</w:t>
            </w:r>
          </w:p>
        </w:tc>
      </w:tr>
      <w:tr w:rsidR="005E7429" w:rsidRPr="00276C0C" w14:paraId="1EC3C650" w14:textId="77777777" w:rsidTr="00D55177">
        <w:trPr>
          <w:trHeight w:val="172"/>
        </w:trPr>
        <w:tc>
          <w:tcPr>
            <w:tcW w:w="0" w:type="auto"/>
            <w:vMerge/>
            <w:tcBorders>
              <w:left w:val="single" w:sz="12" w:space="0" w:color="auto"/>
              <w:right w:val="single" w:sz="4" w:space="0" w:color="auto"/>
            </w:tcBorders>
            <w:vAlign w:val="center"/>
            <w:hideMark/>
          </w:tcPr>
          <w:p w14:paraId="7E16D319" w14:textId="77777777" w:rsidR="005E7429" w:rsidRPr="00276C0C" w:rsidRDefault="005E7429" w:rsidP="001F0568"/>
        </w:tc>
        <w:tc>
          <w:tcPr>
            <w:tcW w:w="0" w:type="auto"/>
            <w:vMerge/>
            <w:tcBorders>
              <w:top w:val="single" w:sz="12" w:space="0" w:color="auto"/>
              <w:left w:val="single" w:sz="4" w:space="0" w:color="auto"/>
              <w:bottom w:val="single" w:sz="4" w:space="0" w:color="auto"/>
              <w:right w:val="single" w:sz="4" w:space="0" w:color="auto"/>
            </w:tcBorders>
            <w:vAlign w:val="center"/>
            <w:hideMark/>
          </w:tcPr>
          <w:p w14:paraId="4CAD62B0" w14:textId="77777777" w:rsidR="005E7429" w:rsidRPr="00276C0C" w:rsidRDefault="005E7429" w:rsidP="001F0568">
            <w:pPr>
              <w:rPr>
                <w:sz w:val="18"/>
                <w:szCs w:val="18"/>
              </w:rPr>
            </w:pPr>
          </w:p>
        </w:tc>
        <w:tc>
          <w:tcPr>
            <w:tcW w:w="3467" w:type="dxa"/>
            <w:tcBorders>
              <w:top w:val="single" w:sz="4" w:space="0" w:color="auto"/>
              <w:left w:val="single" w:sz="4" w:space="0" w:color="auto"/>
              <w:bottom w:val="single" w:sz="4" w:space="0" w:color="auto"/>
              <w:right w:val="single" w:sz="12" w:space="0" w:color="auto"/>
            </w:tcBorders>
            <w:hideMark/>
          </w:tcPr>
          <w:p w14:paraId="32AFD67A" w14:textId="77777777" w:rsidR="005E7429" w:rsidRPr="00276C0C" w:rsidRDefault="005E7429" w:rsidP="001F0568">
            <w:r w:rsidRPr="00276C0C">
              <w:t>Food Quality</w:t>
            </w:r>
          </w:p>
        </w:tc>
      </w:tr>
      <w:tr w:rsidR="005E7429" w:rsidRPr="00276C0C" w14:paraId="104C90DF" w14:textId="77777777" w:rsidTr="00D55177">
        <w:trPr>
          <w:trHeight w:val="172"/>
        </w:trPr>
        <w:tc>
          <w:tcPr>
            <w:tcW w:w="0" w:type="auto"/>
            <w:vMerge/>
            <w:tcBorders>
              <w:left w:val="single" w:sz="12" w:space="0" w:color="auto"/>
              <w:right w:val="single" w:sz="4" w:space="0" w:color="auto"/>
            </w:tcBorders>
            <w:vAlign w:val="center"/>
            <w:hideMark/>
          </w:tcPr>
          <w:p w14:paraId="579BA32F" w14:textId="77777777" w:rsidR="005E7429" w:rsidRPr="00276C0C" w:rsidRDefault="005E7429" w:rsidP="001F0568"/>
        </w:tc>
        <w:tc>
          <w:tcPr>
            <w:tcW w:w="0" w:type="auto"/>
            <w:vMerge/>
            <w:tcBorders>
              <w:top w:val="single" w:sz="12" w:space="0" w:color="auto"/>
              <w:left w:val="single" w:sz="4" w:space="0" w:color="auto"/>
              <w:bottom w:val="single" w:sz="4" w:space="0" w:color="auto"/>
              <w:right w:val="single" w:sz="4" w:space="0" w:color="auto"/>
            </w:tcBorders>
            <w:vAlign w:val="center"/>
            <w:hideMark/>
          </w:tcPr>
          <w:p w14:paraId="08D01DCA" w14:textId="77777777" w:rsidR="005E7429" w:rsidRPr="00276C0C" w:rsidRDefault="005E7429" w:rsidP="001F0568">
            <w:pPr>
              <w:rPr>
                <w:sz w:val="18"/>
                <w:szCs w:val="18"/>
              </w:rPr>
            </w:pPr>
          </w:p>
        </w:tc>
        <w:tc>
          <w:tcPr>
            <w:tcW w:w="3467" w:type="dxa"/>
            <w:tcBorders>
              <w:top w:val="single" w:sz="4" w:space="0" w:color="auto"/>
              <w:left w:val="single" w:sz="4" w:space="0" w:color="auto"/>
              <w:bottom w:val="single" w:sz="4" w:space="0" w:color="auto"/>
              <w:right w:val="single" w:sz="12" w:space="0" w:color="auto"/>
            </w:tcBorders>
            <w:hideMark/>
          </w:tcPr>
          <w:p w14:paraId="33138E73" w14:textId="77777777" w:rsidR="005E7429" w:rsidRPr="00276C0C" w:rsidRDefault="005E7429" w:rsidP="001F0568">
            <w:r w:rsidRPr="00276C0C">
              <w:t>Certified Production</w:t>
            </w:r>
          </w:p>
        </w:tc>
      </w:tr>
      <w:tr w:rsidR="005E7429" w:rsidRPr="00276C0C" w14:paraId="0F2790AF" w14:textId="77777777" w:rsidTr="00D55177">
        <w:trPr>
          <w:trHeight w:val="385"/>
        </w:trPr>
        <w:tc>
          <w:tcPr>
            <w:tcW w:w="0" w:type="auto"/>
            <w:vMerge/>
            <w:tcBorders>
              <w:left w:val="single" w:sz="12" w:space="0" w:color="auto"/>
              <w:right w:val="single" w:sz="4" w:space="0" w:color="auto"/>
            </w:tcBorders>
            <w:vAlign w:val="center"/>
            <w:hideMark/>
          </w:tcPr>
          <w:p w14:paraId="645E6C3D" w14:textId="77777777" w:rsidR="005E7429" w:rsidRPr="00276C0C" w:rsidRDefault="005E7429" w:rsidP="001F0568"/>
        </w:tc>
        <w:tc>
          <w:tcPr>
            <w:tcW w:w="2693" w:type="dxa"/>
            <w:vMerge w:val="restart"/>
            <w:tcBorders>
              <w:top w:val="single" w:sz="4" w:space="0" w:color="auto"/>
              <w:left w:val="single" w:sz="4" w:space="0" w:color="auto"/>
              <w:right w:val="single" w:sz="4" w:space="0" w:color="auto"/>
            </w:tcBorders>
            <w:vAlign w:val="center"/>
          </w:tcPr>
          <w:p w14:paraId="156B46F7" w14:textId="77777777" w:rsidR="005E7429" w:rsidRPr="00276C0C" w:rsidRDefault="005E7429" w:rsidP="001F0568">
            <w:r w:rsidRPr="00276C0C">
              <w:t>Value added to Community</w:t>
            </w:r>
          </w:p>
          <w:p w14:paraId="4F8E2D4C" w14:textId="77777777" w:rsidR="005E7429" w:rsidRPr="00276C0C" w:rsidRDefault="005E7429" w:rsidP="001F0568">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467" w:type="dxa"/>
            <w:tcBorders>
              <w:top w:val="single" w:sz="4" w:space="0" w:color="auto"/>
              <w:left w:val="single" w:sz="4" w:space="0" w:color="auto"/>
              <w:bottom w:val="single" w:sz="4" w:space="0" w:color="auto"/>
              <w:right w:val="single" w:sz="12" w:space="0" w:color="auto"/>
            </w:tcBorders>
            <w:vAlign w:val="center"/>
            <w:hideMark/>
          </w:tcPr>
          <w:p w14:paraId="1C6CA5F6" w14:textId="77777777" w:rsidR="005E7429" w:rsidRPr="00276C0C" w:rsidRDefault="005E7429" w:rsidP="001F0568">
            <w:r w:rsidRPr="00276C0C">
              <w:t>Regional Workforce</w:t>
            </w:r>
          </w:p>
        </w:tc>
      </w:tr>
      <w:tr w:rsidR="005E7429" w:rsidRPr="00276C0C" w14:paraId="6C3CAAF9" w14:textId="77777777" w:rsidTr="001612F6">
        <w:trPr>
          <w:trHeight w:val="385"/>
        </w:trPr>
        <w:tc>
          <w:tcPr>
            <w:tcW w:w="0" w:type="auto"/>
            <w:vMerge/>
            <w:tcBorders>
              <w:left w:val="single" w:sz="12" w:space="0" w:color="auto"/>
              <w:right w:val="single" w:sz="4" w:space="0" w:color="auto"/>
            </w:tcBorders>
            <w:vAlign w:val="center"/>
          </w:tcPr>
          <w:p w14:paraId="7BE63388" w14:textId="77777777" w:rsidR="005E7429" w:rsidRPr="00276C0C" w:rsidRDefault="005E7429" w:rsidP="001F0568"/>
        </w:tc>
        <w:tc>
          <w:tcPr>
            <w:tcW w:w="2693" w:type="dxa"/>
            <w:vMerge/>
            <w:tcBorders>
              <w:left w:val="single" w:sz="4" w:space="0" w:color="auto"/>
              <w:bottom w:val="single" w:sz="4" w:space="0" w:color="auto"/>
              <w:right w:val="single" w:sz="4" w:space="0" w:color="auto"/>
            </w:tcBorders>
            <w:vAlign w:val="center"/>
          </w:tcPr>
          <w:p w14:paraId="4953DDD2" w14:textId="77777777" w:rsidR="005E7429" w:rsidRPr="00276C0C" w:rsidRDefault="005E7429" w:rsidP="001F0568"/>
        </w:tc>
        <w:tc>
          <w:tcPr>
            <w:tcW w:w="3467" w:type="dxa"/>
            <w:tcBorders>
              <w:top w:val="single" w:sz="4" w:space="0" w:color="auto"/>
              <w:left w:val="single" w:sz="4" w:space="0" w:color="auto"/>
              <w:bottom w:val="single" w:sz="4" w:space="0" w:color="auto"/>
              <w:right w:val="single" w:sz="12" w:space="0" w:color="auto"/>
            </w:tcBorders>
            <w:vAlign w:val="center"/>
          </w:tcPr>
          <w:p w14:paraId="31718D0B" w14:textId="77777777" w:rsidR="005E7429" w:rsidRPr="00276C0C" w:rsidRDefault="005E7429" w:rsidP="001F0568">
            <w:r w:rsidRPr="00276C0C">
              <w:t>Local Procurement</w:t>
            </w:r>
          </w:p>
        </w:tc>
      </w:tr>
      <w:tr w:rsidR="005E7429" w:rsidRPr="00276C0C" w14:paraId="40709B86" w14:textId="77777777" w:rsidTr="00D55177">
        <w:trPr>
          <w:trHeight w:val="344"/>
        </w:trPr>
        <w:tc>
          <w:tcPr>
            <w:tcW w:w="0" w:type="auto"/>
            <w:vMerge/>
            <w:tcBorders>
              <w:left w:val="single" w:sz="12" w:space="0" w:color="auto"/>
              <w:right w:val="single" w:sz="4" w:space="0" w:color="auto"/>
            </w:tcBorders>
            <w:vAlign w:val="center"/>
            <w:hideMark/>
          </w:tcPr>
          <w:p w14:paraId="6E77F356" w14:textId="77777777" w:rsidR="005E7429" w:rsidRPr="00276C0C" w:rsidRDefault="005E7429" w:rsidP="001F0568"/>
        </w:tc>
        <w:tc>
          <w:tcPr>
            <w:tcW w:w="0" w:type="auto"/>
            <w:vMerge w:val="restart"/>
            <w:tcBorders>
              <w:top w:val="single" w:sz="4" w:space="0" w:color="auto"/>
              <w:left w:val="single" w:sz="4" w:space="0" w:color="auto"/>
              <w:right w:val="single" w:sz="4" w:space="0" w:color="auto"/>
            </w:tcBorders>
            <w:vAlign w:val="center"/>
            <w:hideMark/>
          </w:tcPr>
          <w:p w14:paraId="0ABF2534" w14:textId="77777777" w:rsidR="005E7429" w:rsidRPr="00276C0C" w:rsidRDefault="005E7429" w:rsidP="001F0568">
            <w:r w:rsidRPr="00276C0C">
              <w:t>Footprint</w:t>
            </w:r>
          </w:p>
          <w:p w14:paraId="6202F236" w14:textId="77777777" w:rsidR="005E7429" w:rsidRPr="00276C0C" w:rsidRDefault="005E7429" w:rsidP="001F0568">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467" w:type="dxa"/>
            <w:tcBorders>
              <w:top w:val="single" w:sz="4" w:space="0" w:color="auto"/>
              <w:left w:val="single" w:sz="4" w:space="0" w:color="auto"/>
              <w:bottom w:val="single" w:sz="4" w:space="0" w:color="auto"/>
              <w:right w:val="single" w:sz="12" w:space="0" w:color="auto"/>
            </w:tcBorders>
            <w:vAlign w:val="center"/>
            <w:hideMark/>
          </w:tcPr>
          <w:p w14:paraId="2612F5E8" w14:textId="77777777" w:rsidR="005E7429" w:rsidRPr="00276C0C" w:rsidRDefault="005E7429" w:rsidP="001F0568">
            <w:r w:rsidRPr="00276C0C">
              <w:t>Food Loss and Waste Reduction</w:t>
            </w:r>
          </w:p>
        </w:tc>
      </w:tr>
      <w:tr w:rsidR="005E7429" w:rsidRPr="00276C0C" w14:paraId="29834E4C" w14:textId="77777777" w:rsidTr="00D55177">
        <w:trPr>
          <w:trHeight w:val="343"/>
        </w:trPr>
        <w:tc>
          <w:tcPr>
            <w:tcW w:w="0" w:type="auto"/>
            <w:vMerge/>
            <w:tcBorders>
              <w:left w:val="single" w:sz="12" w:space="0" w:color="auto"/>
              <w:right w:val="single" w:sz="4" w:space="0" w:color="auto"/>
            </w:tcBorders>
            <w:vAlign w:val="center"/>
          </w:tcPr>
          <w:p w14:paraId="3B0B4024" w14:textId="77777777" w:rsidR="005E7429" w:rsidRPr="00276C0C" w:rsidRDefault="005E7429" w:rsidP="001F0568"/>
        </w:tc>
        <w:tc>
          <w:tcPr>
            <w:tcW w:w="0" w:type="auto"/>
            <w:vMerge/>
            <w:tcBorders>
              <w:left w:val="single" w:sz="4" w:space="0" w:color="auto"/>
              <w:right w:val="single" w:sz="4" w:space="0" w:color="auto"/>
            </w:tcBorders>
            <w:vAlign w:val="center"/>
          </w:tcPr>
          <w:p w14:paraId="39A88476" w14:textId="77777777" w:rsidR="005E7429" w:rsidRPr="00276C0C" w:rsidRDefault="005E7429" w:rsidP="001F0568"/>
        </w:tc>
        <w:tc>
          <w:tcPr>
            <w:tcW w:w="3467" w:type="dxa"/>
            <w:tcBorders>
              <w:top w:val="single" w:sz="4" w:space="0" w:color="auto"/>
              <w:left w:val="single" w:sz="4" w:space="0" w:color="auto"/>
              <w:bottom w:val="single" w:sz="4" w:space="0" w:color="auto"/>
              <w:right w:val="single" w:sz="12" w:space="0" w:color="auto"/>
            </w:tcBorders>
            <w:vAlign w:val="center"/>
          </w:tcPr>
          <w:p w14:paraId="10EE857A" w14:textId="77777777" w:rsidR="005E7429" w:rsidRPr="00276C0C" w:rsidRDefault="005E7429" w:rsidP="001F0568">
            <w:r w:rsidRPr="00276C0C">
              <w:t>GHG Reduction Target</w:t>
            </w:r>
          </w:p>
        </w:tc>
      </w:tr>
      <w:tr w:rsidR="005E7429" w:rsidRPr="00276C0C" w14:paraId="7C7CE89F" w14:textId="77777777" w:rsidTr="00214B8D">
        <w:trPr>
          <w:trHeight w:val="343"/>
        </w:trPr>
        <w:tc>
          <w:tcPr>
            <w:tcW w:w="0" w:type="auto"/>
            <w:vMerge/>
            <w:tcBorders>
              <w:left w:val="single" w:sz="12" w:space="0" w:color="auto"/>
              <w:bottom w:val="single" w:sz="18" w:space="0" w:color="auto"/>
              <w:right w:val="single" w:sz="4" w:space="0" w:color="auto"/>
            </w:tcBorders>
            <w:vAlign w:val="center"/>
          </w:tcPr>
          <w:p w14:paraId="2D5F7D32" w14:textId="77777777" w:rsidR="005E7429" w:rsidRPr="00276C0C" w:rsidRDefault="005E7429" w:rsidP="001F0568"/>
        </w:tc>
        <w:tc>
          <w:tcPr>
            <w:tcW w:w="0" w:type="auto"/>
            <w:vMerge/>
            <w:tcBorders>
              <w:left w:val="single" w:sz="4" w:space="0" w:color="auto"/>
              <w:bottom w:val="single" w:sz="18" w:space="0" w:color="auto"/>
              <w:right w:val="single" w:sz="4" w:space="0" w:color="auto"/>
            </w:tcBorders>
            <w:vAlign w:val="center"/>
          </w:tcPr>
          <w:p w14:paraId="4352BADC" w14:textId="77777777" w:rsidR="005E7429" w:rsidRPr="00276C0C" w:rsidRDefault="005E7429" w:rsidP="001F0568"/>
        </w:tc>
        <w:tc>
          <w:tcPr>
            <w:tcW w:w="3467" w:type="dxa"/>
            <w:tcBorders>
              <w:top w:val="single" w:sz="4" w:space="0" w:color="auto"/>
              <w:left w:val="single" w:sz="4" w:space="0" w:color="auto"/>
              <w:bottom w:val="single" w:sz="18" w:space="0" w:color="auto"/>
              <w:right w:val="single" w:sz="12" w:space="0" w:color="auto"/>
            </w:tcBorders>
            <w:vAlign w:val="center"/>
          </w:tcPr>
          <w:p w14:paraId="57D75FA4" w14:textId="77777777" w:rsidR="005E7429" w:rsidRPr="00276C0C" w:rsidRDefault="005E7429" w:rsidP="001F0568">
            <w:r w:rsidRPr="00276C0C">
              <w:t>Land Use and Land Cover Change</w:t>
            </w:r>
          </w:p>
        </w:tc>
      </w:tr>
    </w:tbl>
    <w:p w14:paraId="5EF517FE" w14:textId="77777777" w:rsidR="001F0568" w:rsidRPr="00276C0C" w:rsidRDefault="001F0568" w:rsidP="006E5749"/>
    <w:p w14:paraId="7BA64B67" w14:textId="77777777" w:rsidR="006E7584" w:rsidRPr="00276C0C" w:rsidRDefault="006E7584" w:rsidP="006E5749"/>
    <w:p w14:paraId="35A7B058" w14:textId="77777777" w:rsidR="006E7584" w:rsidRPr="00276C0C" w:rsidRDefault="006E7584" w:rsidP="006E5749"/>
    <w:p w14:paraId="7D24F89B" w14:textId="77777777" w:rsidR="006E7584" w:rsidRDefault="006E7584" w:rsidP="006E5749"/>
    <w:p w14:paraId="0E624DF2" w14:textId="77777777" w:rsidR="006D21B9" w:rsidRPr="00276C0C" w:rsidRDefault="006D21B9" w:rsidP="006E5749"/>
    <w:p w14:paraId="6C54E54C" w14:textId="77777777" w:rsidR="006E7584" w:rsidRPr="00276C0C" w:rsidRDefault="006E7584" w:rsidP="006E5749"/>
    <w:p w14:paraId="0FED9125" w14:textId="77777777" w:rsidR="006E7584" w:rsidRPr="00276C0C" w:rsidRDefault="006E7584" w:rsidP="006E5749"/>
    <w:tbl>
      <w:tblPr>
        <w:tblStyle w:val="TableGrid4"/>
        <w:tblW w:w="9132" w:type="dxa"/>
        <w:tblInd w:w="0" w:type="dxa"/>
        <w:tblLook w:val="04A0" w:firstRow="1" w:lastRow="0" w:firstColumn="1" w:lastColumn="0" w:noHBand="0" w:noVBand="1"/>
      </w:tblPr>
      <w:tblGrid>
        <w:gridCol w:w="2967"/>
        <w:gridCol w:w="2703"/>
        <w:gridCol w:w="3462"/>
      </w:tblGrid>
      <w:tr w:rsidR="006E7584" w:rsidRPr="00276C0C" w14:paraId="3CA659E4" w14:textId="77777777" w:rsidTr="00D93C21">
        <w:trPr>
          <w:trHeight w:val="258"/>
        </w:trPr>
        <w:tc>
          <w:tcPr>
            <w:tcW w:w="2968"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27E5E7B9" w14:textId="77777777" w:rsidR="006E7584" w:rsidRPr="00276C0C" w:rsidRDefault="006E7584" w:rsidP="00D55177">
            <w:pPr>
              <w:rPr>
                <w:b/>
              </w:rPr>
            </w:pPr>
            <w:r w:rsidRPr="00276C0C">
              <w:rPr>
                <w:b/>
              </w:rPr>
              <w:lastRenderedPageBreak/>
              <w:t>PROCESSING (E2)</w:t>
            </w:r>
          </w:p>
          <w:p w14:paraId="39F76F49" w14:textId="77777777" w:rsidR="006E7584" w:rsidRPr="00276C0C" w:rsidRDefault="006E7584" w:rsidP="00D55177">
            <w:pPr>
              <w:rPr>
                <w:b/>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2702" w:type="dxa"/>
            <w:tcBorders>
              <w:top w:val="nil"/>
              <w:left w:val="single" w:sz="4" w:space="0" w:color="auto"/>
              <w:bottom w:val="nil"/>
              <w:right w:val="nil"/>
            </w:tcBorders>
          </w:tcPr>
          <w:p w14:paraId="64751D82" w14:textId="77777777" w:rsidR="006E7584" w:rsidRPr="00276C0C" w:rsidRDefault="006E7584" w:rsidP="00D55177">
            <w:pPr>
              <w:rPr>
                <w:b/>
              </w:rPr>
            </w:pPr>
          </w:p>
        </w:tc>
        <w:tc>
          <w:tcPr>
            <w:tcW w:w="3462" w:type="dxa"/>
            <w:tcBorders>
              <w:top w:val="nil"/>
              <w:left w:val="nil"/>
              <w:bottom w:val="nil"/>
              <w:right w:val="nil"/>
            </w:tcBorders>
          </w:tcPr>
          <w:p w14:paraId="7BF9E3D5" w14:textId="77777777" w:rsidR="006E7584" w:rsidRPr="00276C0C" w:rsidRDefault="006E7584" w:rsidP="00D55177">
            <w:pPr>
              <w:rPr>
                <w:b/>
              </w:rPr>
            </w:pPr>
          </w:p>
        </w:tc>
      </w:tr>
      <w:tr w:rsidR="006E7584" w:rsidRPr="00276C0C" w14:paraId="2D5F76BE" w14:textId="77777777" w:rsidTr="00D93C21">
        <w:trPr>
          <w:trHeight w:val="258"/>
        </w:trPr>
        <w:tc>
          <w:tcPr>
            <w:tcW w:w="2968"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54D34EE0" w14:textId="77777777" w:rsidR="006E7584" w:rsidRPr="00276C0C" w:rsidRDefault="006E7584" w:rsidP="00D55177">
            <w:pPr>
              <w:rPr>
                <w:b/>
              </w:rPr>
            </w:pPr>
            <w:r w:rsidRPr="00276C0C">
              <w:rPr>
                <w:b/>
              </w:rPr>
              <w:t>THEME</w:t>
            </w:r>
          </w:p>
        </w:tc>
        <w:tc>
          <w:tcPr>
            <w:tcW w:w="2702"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4985D96A" w14:textId="77777777" w:rsidR="006E7584" w:rsidRPr="00276C0C" w:rsidRDefault="006E7584" w:rsidP="00D55177">
            <w:pPr>
              <w:rPr>
                <w:b/>
              </w:rPr>
            </w:pPr>
            <w:r w:rsidRPr="00276C0C">
              <w:rPr>
                <w:b/>
              </w:rPr>
              <w:t>SUB-T</w:t>
            </w:r>
            <w:r w:rsidR="00250E29" w:rsidRPr="00276C0C">
              <w:rPr>
                <w:b/>
              </w:rPr>
              <w:t>H</w:t>
            </w:r>
            <w:r w:rsidRPr="00276C0C">
              <w:rPr>
                <w:b/>
              </w:rPr>
              <w:t>EME</w:t>
            </w:r>
          </w:p>
        </w:tc>
        <w:tc>
          <w:tcPr>
            <w:tcW w:w="3462"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2EF2A2E2" w14:textId="77777777" w:rsidR="006E7584" w:rsidRPr="00276C0C" w:rsidRDefault="006E7584" w:rsidP="00D55177">
            <w:pPr>
              <w:rPr>
                <w:b/>
              </w:rPr>
            </w:pPr>
            <w:r w:rsidRPr="00276C0C">
              <w:rPr>
                <w:b/>
              </w:rPr>
              <w:t>INDICATOR</w:t>
            </w:r>
          </w:p>
        </w:tc>
      </w:tr>
      <w:tr w:rsidR="00D93C21" w:rsidRPr="00276C0C" w14:paraId="1884A0B7" w14:textId="77777777" w:rsidTr="00D93C21">
        <w:trPr>
          <w:trHeight w:val="164"/>
        </w:trPr>
        <w:tc>
          <w:tcPr>
            <w:tcW w:w="2968" w:type="dxa"/>
            <w:vMerge w:val="restart"/>
            <w:tcBorders>
              <w:top w:val="single" w:sz="4" w:space="0" w:color="auto"/>
              <w:left w:val="single" w:sz="12" w:space="0" w:color="auto"/>
              <w:right w:val="single" w:sz="4" w:space="0" w:color="auto"/>
            </w:tcBorders>
            <w:vAlign w:val="center"/>
            <w:hideMark/>
          </w:tcPr>
          <w:p w14:paraId="425B2B2B" w14:textId="77777777" w:rsidR="00D93C21" w:rsidRPr="00276C0C" w:rsidRDefault="00D93C21" w:rsidP="00D55177">
            <w:r w:rsidRPr="00276C0C">
              <w:t xml:space="preserve">Economic Behavior </w:t>
            </w:r>
          </w:p>
          <w:p w14:paraId="3E93E9C9" w14:textId="77777777" w:rsidR="00D93C21" w:rsidRPr="00276C0C" w:rsidRDefault="00D93C21" w:rsidP="00D55177">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2702" w:type="dxa"/>
            <w:vMerge w:val="restart"/>
            <w:tcBorders>
              <w:top w:val="single" w:sz="4" w:space="0" w:color="auto"/>
              <w:left w:val="single" w:sz="4" w:space="0" w:color="auto"/>
              <w:right w:val="single" w:sz="4" w:space="0" w:color="auto"/>
            </w:tcBorders>
            <w:vAlign w:val="center"/>
          </w:tcPr>
          <w:p w14:paraId="4B7CA3B4" w14:textId="77777777" w:rsidR="00D93C21" w:rsidRPr="00276C0C" w:rsidRDefault="00D93C21" w:rsidP="00D55177">
            <w:r w:rsidRPr="00276C0C">
              <w:t>Snapshot</w:t>
            </w:r>
          </w:p>
          <w:p w14:paraId="07A10883" w14:textId="77777777" w:rsidR="00D93C21" w:rsidRPr="00276C0C" w:rsidRDefault="00D93C21" w:rsidP="00D55177">
            <w:pPr>
              <w:rPr>
                <w:sz w:val="18"/>
                <w:szCs w:val="18"/>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462" w:type="dxa"/>
            <w:tcBorders>
              <w:top w:val="single" w:sz="12" w:space="0" w:color="auto"/>
              <w:left w:val="single" w:sz="4" w:space="0" w:color="auto"/>
              <w:bottom w:val="single" w:sz="4" w:space="0" w:color="auto"/>
              <w:right w:val="single" w:sz="12" w:space="0" w:color="auto"/>
            </w:tcBorders>
            <w:hideMark/>
          </w:tcPr>
          <w:p w14:paraId="47D02E14" w14:textId="77777777" w:rsidR="00D93C21" w:rsidRPr="00276C0C" w:rsidRDefault="00D93C21" w:rsidP="00D55177">
            <w:r w:rsidRPr="00276C0C">
              <w:t>Net Income</w:t>
            </w:r>
          </w:p>
        </w:tc>
      </w:tr>
      <w:tr w:rsidR="00D93C21" w:rsidRPr="00276C0C" w14:paraId="08A6B489" w14:textId="77777777" w:rsidTr="00D93C21">
        <w:trPr>
          <w:trHeight w:val="163"/>
        </w:trPr>
        <w:tc>
          <w:tcPr>
            <w:tcW w:w="2968" w:type="dxa"/>
            <w:vMerge/>
            <w:tcBorders>
              <w:left w:val="single" w:sz="12" w:space="0" w:color="auto"/>
              <w:right w:val="single" w:sz="4" w:space="0" w:color="auto"/>
            </w:tcBorders>
            <w:vAlign w:val="center"/>
          </w:tcPr>
          <w:p w14:paraId="33165217" w14:textId="77777777" w:rsidR="00D93C21" w:rsidRPr="00276C0C" w:rsidRDefault="00D93C21" w:rsidP="00D55177"/>
        </w:tc>
        <w:tc>
          <w:tcPr>
            <w:tcW w:w="2702" w:type="dxa"/>
            <w:vMerge/>
            <w:tcBorders>
              <w:left w:val="single" w:sz="4" w:space="0" w:color="auto"/>
              <w:right w:val="single" w:sz="4" w:space="0" w:color="auto"/>
            </w:tcBorders>
            <w:vAlign w:val="center"/>
          </w:tcPr>
          <w:p w14:paraId="7A580C60" w14:textId="77777777" w:rsidR="00D93C21" w:rsidRPr="00276C0C" w:rsidRDefault="00D93C21" w:rsidP="00D55177"/>
        </w:tc>
        <w:tc>
          <w:tcPr>
            <w:tcW w:w="3462" w:type="dxa"/>
            <w:tcBorders>
              <w:top w:val="single" w:sz="4" w:space="0" w:color="auto"/>
              <w:left w:val="single" w:sz="4" w:space="0" w:color="auto"/>
              <w:bottom w:val="single" w:sz="4" w:space="0" w:color="auto"/>
              <w:right w:val="single" w:sz="12" w:space="0" w:color="auto"/>
            </w:tcBorders>
          </w:tcPr>
          <w:p w14:paraId="1EDFBEC8" w14:textId="77777777" w:rsidR="00D93C21" w:rsidRPr="00276C0C" w:rsidRDefault="00D93C21" w:rsidP="00D55177">
            <w:r w:rsidRPr="00276C0C">
              <w:t>Cost of Production</w:t>
            </w:r>
          </w:p>
        </w:tc>
      </w:tr>
      <w:tr w:rsidR="00D93C21" w:rsidRPr="00276C0C" w14:paraId="1B753623" w14:textId="77777777" w:rsidTr="00D93C21">
        <w:trPr>
          <w:trHeight w:val="163"/>
        </w:trPr>
        <w:tc>
          <w:tcPr>
            <w:tcW w:w="2968" w:type="dxa"/>
            <w:vMerge/>
            <w:tcBorders>
              <w:left w:val="single" w:sz="12" w:space="0" w:color="auto"/>
              <w:right w:val="single" w:sz="4" w:space="0" w:color="auto"/>
            </w:tcBorders>
            <w:vAlign w:val="center"/>
          </w:tcPr>
          <w:p w14:paraId="7E688FE2" w14:textId="77777777" w:rsidR="00D93C21" w:rsidRPr="00276C0C" w:rsidRDefault="00D93C21" w:rsidP="00D55177"/>
        </w:tc>
        <w:tc>
          <w:tcPr>
            <w:tcW w:w="2702" w:type="dxa"/>
            <w:vMerge/>
            <w:tcBorders>
              <w:left w:val="single" w:sz="4" w:space="0" w:color="auto"/>
              <w:bottom w:val="single" w:sz="4" w:space="0" w:color="auto"/>
              <w:right w:val="single" w:sz="4" w:space="0" w:color="auto"/>
            </w:tcBorders>
            <w:vAlign w:val="center"/>
          </w:tcPr>
          <w:p w14:paraId="0C64C013" w14:textId="77777777" w:rsidR="00D93C21" w:rsidRPr="00276C0C" w:rsidRDefault="00D93C21" w:rsidP="00D55177"/>
        </w:tc>
        <w:tc>
          <w:tcPr>
            <w:tcW w:w="3462" w:type="dxa"/>
            <w:tcBorders>
              <w:top w:val="single" w:sz="4" w:space="0" w:color="auto"/>
              <w:left w:val="single" w:sz="4" w:space="0" w:color="auto"/>
              <w:bottom w:val="single" w:sz="4" w:space="0" w:color="auto"/>
              <w:right w:val="single" w:sz="12" w:space="0" w:color="auto"/>
            </w:tcBorders>
          </w:tcPr>
          <w:p w14:paraId="10294CD5" w14:textId="77777777" w:rsidR="00D93C21" w:rsidRPr="00276C0C" w:rsidRDefault="00D93C21" w:rsidP="00D55177">
            <w:r w:rsidRPr="00276C0C">
              <w:t>Safety Nets</w:t>
            </w:r>
          </w:p>
        </w:tc>
      </w:tr>
      <w:tr w:rsidR="00D93C21" w:rsidRPr="00276C0C" w14:paraId="075B8260" w14:textId="77777777" w:rsidTr="00D93C21">
        <w:trPr>
          <w:trHeight w:val="164"/>
        </w:trPr>
        <w:tc>
          <w:tcPr>
            <w:tcW w:w="2968" w:type="dxa"/>
            <w:vMerge/>
            <w:tcBorders>
              <w:left w:val="single" w:sz="12" w:space="0" w:color="auto"/>
              <w:right w:val="single" w:sz="4" w:space="0" w:color="auto"/>
            </w:tcBorders>
            <w:vAlign w:val="center"/>
            <w:hideMark/>
          </w:tcPr>
          <w:p w14:paraId="7AAA9D60" w14:textId="77777777" w:rsidR="00D93C21" w:rsidRPr="00276C0C" w:rsidRDefault="00D93C21" w:rsidP="00D55177">
            <w:pPr>
              <w:rPr>
                <w:sz w:val="18"/>
                <w:szCs w:val="18"/>
              </w:rPr>
            </w:pPr>
          </w:p>
        </w:tc>
        <w:tc>
          <w:tcPr>
            <w:tcW w:w="2702" w:type="dxa"/>
            <w:vMerge w:val="restart"/>
            <w:tcBorders>
              <w:top w:val="single" w:sz="4" w:space="0" w:color="auto"/>
              <w:left w:val="single" w:sz="4" w:space="0" w:color="auto"/>
              <w:right w:val="single" w:sz="4" w:space="0" w:color="auto"/>
            </w:tcBorders>
            <w:vAlign w:val="center"/>
          </w:tcPr>
          <w:p w14:paraId="7E6462B5" w14:textId="77777777" w:rsidR="00D93C21" w:rsidRPr="00276C0C" w:rsidRDefault="00D93C21" w:rsidP="00D55177">
            <w:r w:rsidRPr="00276C0C">
              <w:t>Planning and Forecasting</w:t>
            </w:r>
          </w:p>
          <w:p w14:paraId="6C2BBD40" w14:textId="77777777" w:rsidR="00D93C21" w:rsidRPr="00276C0C" w:rsidRDefault="00D93C21" w:rsidP="00D55177">
            <w:pPr>
              <w:rPr>
                <w:sz w:val="18"/>
                <w:szCs w:val="18"/>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462" w:type="dxa"/>
            <w:tcBorders>
              <w:top w:val="single" w:sz="4" w:space="0" w:color="auto"/>
              <w:left w:val="single" w:sz="4" w:space="0" w:color="auto"/>
              <w:bottom w:val="single" w:sz="4" w:space="0" w:color="auto"/>
              <w:right w:val="single" w:sz="12" w:space="0" w:color="auto"/>
            </w:tcBorders>
            <w:hideMark/>
          </w:tcPr>
          <w:p w14:paraId="6508380F" w14:textId="77777777" w:rsidR="00D93C21" w:rsidRPr="00276C0C" w:rsidRDefault="00D93C21" w:rsidP="00D55177">
            <w:r w:rsidRPr="00276C0C">
              <w:t>Internal Investment</w:t>
            </w:r>
          </w:p>
        </w:tc>
      </w:tr>
      <w:tr w:rsidR="00D93C21" w:rsidRPr="00276C0C" w14:paraId="1210623F" w14:textId="77777777" w:rsidTr="00D93C21">
        <w:trPr>
          <w:trHeight w:val="135"/>
        </w:trPr>
        <w:tc>
          <w:tcPr>
            <w:tcW w:w="2968" w:type="dxa"/>
            <w:vMerge/>
            <w:tcBorders>
              <w:left w:val="single" w:sz="12" w:space="0" w:color="auto"/>
              <w:right w:val="single" w:sz="4" w:space="0" w:color="auto"/>
            </w:tcBorders>
            <w:vAlign w:val="center"/>
          </w:tcPr>
          <w:p w14:paraId="5CA55811" w14:textId="77777777" w:rsidR="00D93C21" w:rsidRPr="00276C0C" w:rsidRDefault="00D93C21" w:rsidP="00D55177">
            <w:pPr>
              <w:rPr>
                <w:sz w:val="18"/>
                <w:szCs w:val="18"/>
              </w:rPr>
            </w:pPr>
          </w:p>
        </w:tc>
        <w:tc>
          <w:tcPr>
            <w:tcW w:w="2702" w:type="dxa"/>
            <w:vMerge/>
            <w:tcBorders>
              <w:left w:val="single" w:sz="4" w:space="0" w:color="auto"/>
              <w:right w:val="single" w:sz="4" w:space="0" w:color="auto"/>
            </w:tcBorders>
            <w:vAlign w:val="center"/>
          </w:tcPr>
          <w:p w14:paraId="4E30710C" w14:textId="77777777" w:rsidR="00D93C21" w:rsidRPr="00276C0C" w:rsidRDefault="00D93C21" w:rsidP="00D55177"/>
        </w:tc>
        <w:tc>
          <w:tcPr>
            <w:tcW w:w="3462" w:type="dxa"/>
            <w:tcBorders>
              <w:top w:val="single" w:sz="4" w:space="0" w:color="auto"/>
              <w:left w:val="single" w:sz="4" w:space="0" w:color="auto"/>
              <w:bottom w:val="single" w:sz="4" w:space="0" w:color="auto"/>
              <w:right w:val="single" w:sz="12" w:space="0" w:color="auto"/>
            </w:tcBorders>
          </w:tcPr>
          <w:p w14:paraId="336DB047" w14:textId="77777777" w:rsidR="00D93C21" w:rsidRPr="00276C0C" w:rsidRDefault="00D93C21" w:rsidP="00D55177">
            <w:r w:rsidRPr="00276C0C">
              <w:t>Long Term Profitability</w:t>
            </w:r>
          </w:p>
        </w:tc>
      </w:tr>
      <w:tr w:rsidR="00D93C21" w:rsidRPr="00276C0C" w14:paraId="419A1DDE" w14:textId="77777777" w:rsidTr="00D93C21">
        <w:trPr>
          <w:trHeight w:val="135"/>
        </w:trPr>
        <w:tc>
          <w:tcPr>
            <w:tcW w:w="2968" w:type="dxa"/>
            <w:vMerge/>
            <w:tcBorders>
              <w:left w:val="single" w:sz="12" w:space="0" w:color="auto"/>
              <w:right w:val="single" w:sz="4" w:space="0" w:color="auto"/>
            </w:tcBorders>
            <w:vAlign w:val="center"/>
          </w:tcPr>
          <w:p w14:paraId="1995C52F" w14:textId="77777777" w:rsidR="00D93C21" w:rsidRPr="00276C0C" w:rsidRDefault="00D93C21" w:rsidP="00D55177">
            <w:pPr>
              <w:rPr>
                <w:sz w:val="18"/>
                <w:szCs w:val="18"/>
              </w:rPr>
            </w:pPr>
          </w:p>
        </w:tc>
        <w:tc>
          <w:tcPr>
            <w:tcW w:w="2702" w:type="dxa"/>
            <w:vMerge/>
            <w:tcBorders>
              <w:left w:val="single" w:sz="4" w:space="0" w:color="auto"/>
              <w:right w:val="single" w:sz="4" w:space="0" w:color="auto"/>
            </w:tcBorders>
            <w:vAlign w:val="center"/>
          </w:tcPr>
          <w:p w14:paraId="21BA5BB1" w14:textId="77777777" w:rsidR="00D93C21" w:rsidRPr="00276C0C" w:rsidRDefault="00D93C21" w:rsidP="00D55177"/>
        </w:tc>
        <w:tc>
          <w:tcPr>
            <w:tcW w:w="3462" w:type="dxa"/>
            <w:tcBorders>
              <w:top w:val="single" w:sz="4" w:space="0" w:color="auto"/>
              <w:left w:val="single" w:sz="4" w:space="0" w:color="auto"/>
              <w:bottom w:val="single" w:sz="4" w:space="0" w:color="auto"/>
              <w:right w:val="single" w:sz="12" w:space="0" w:color="auto"/>
            </w:tcBorders>
          </w:tcPr>
          <w:p w14:paraId="055C50F3" w14:textId="77777777" w:rsidR="00D93C21" w:rsidRPr="00276C0C" w:rsidRDefault="00607A4A" w:rsidP="00D55177">
            <w:r w:rsidRPr="00276C0C">
              <w:t>Sustainability Management Plan</w:t>
            </w:r>
          </w:p>
        </w:tc>
      </w:tr>
      <w:tr w:rsidR="00D93C21" w:rsidRPr="00276C0C" w14:paraId="18CF7D63" w14:textId="77777777" w:rsidTr="00D93C21">
        <w:trPr>
          <w:trHeight w:val="135"/>
        </w:trPr>
        <w:tc>
          <w:tcPr>
            <w:tcW w:w="2968" w:type="dxa"/>
            <w:vMerge/>
            <w:tcBorders>
              <w:left w:val="single" w:sz="12" w:space="0" w:color="auto"/>
              <w:bottom w:val="single" w:sz="4" w:space="0" w:color="auto"/>
              <w:right w:val="single" w:sz="4" w:space="0" w:color="auto"/>
            </w:tcBorders>
            <w:vAlign w:val="center"/>
          </w:tcPr>
          <w:p w14:paraId="5078B234" w14:textId="77777777" w:rsidR="00D93C21" w:rsidRPr="00276C0C" w:rsidRDefault="00D93C21" w:rsidP="00D55177">
            <w:pPr>
              <w:rPr>
                <w:sz w:val="18"/>
                <w:szCs w:val="18"/>
              </w:rPr>
            </w:pPr>
          </w:p>
        </w:tc>
        <w:tc>
          <w:tcPr>
            <w:tcW w:w="6164" w:type="dxa"/>
            <w:gridSpan w:val="2"/>
            <w:tcBorders>
              <w:left w:val="single" w:sz="4" w:space="0" w:color="auto"/>
              <w:bottom w:val="single" w:sz="4" w:space="0" w:color="auto"/>
              <w:right w:val="single" w:sz="12" w:space="0" w:color="auto"/>
            </w:tcBorders>
            <w:vAlign w:val="center"/>
          </w:tcPr>
          <w:p w14:paraId="41594597" w14:textId="77777777" w:rsidR="00D93C21" w:rsidRPr="00276C0C" w:rsidRDefault="00D93C21" w:rsidP="00D55177">
            <w:r w:rsidRPr="00276C0C">
              <w:t>Net Trade</w:t>
            </w:r>
          </w:p>
        </w:tc>
      </w:tr>
      <w:tr w:rsidR="006E7584" w:rsidRPr="00276C0C" w14:paraId="4578D95E" w14:textId="77777777" w:rsidTr="00D93C21">
        <w:trPr>
          <w:trHeight w:val="129"/>
        </w:trPr>
        <w:tc>
          <w:tcPr>
            <w:tcW w:w="2968" w:type="dxa"/>
            <w:vMerge w:val="restart"/>
            <w:tcBorders>
              <w:top w:val="single" w:sz="12" w:space="0" w:color="auto"/>
              <w:left w:val="single" w:sz="12" w:space="0" w:color="auto"/>
              <w:right w:val="single" w:sz="4" w:space="0" w:color="auto"/>
            </w:tcBorders>
            <w:vAlign w:val="center"/>
            <w:hideMark/>
          </w:tcPr>
          <w:p w14:paraId="6B09F609" w14:textId="77777777" w:rsidR="006E7584" w:rsidRPr="00276C0C" w:rsidRDefault="006E7584" w:rsidP="00D55177">
            <w:r w:rsidRPr="00276C0C">
              <w:t>Vulnerability</w:t>
            </w:r>
          </w:p>
          <w:p w14:paraId="7830A483" w14:textId="77777777" w:rsidR="006E7584" w:rsidRPr="00276C0C" w:rsidRDefault="006E7584" w:rsidP="00D55177">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2702" w:type="dxa"/>
            <w:vMerge w:val="restart"/>
            <w:tcBorders>
              <w:top w:val="single" w:sz="12" w:space="0" w:color="auto"/>
              <w:left w:val="single" w:sz="4" w:space="0" w:color="auto"/>
              <w:right w:val="single" w:sz="4" w:space="0" w:color="auto"/>
            </w:tcBorders>
            <w:vAlign w:val="center"/>
            <w:hideMark/>
          </w:tcPr>
          <w:p w14:paraId="7D242F7F" w14:textId="77777777" w:rsidR="006E7584" w:rsidRPr="00276C0C" w:rsidRDefault="006E7584" w:rsidP="006E7584">
            <w:r w:rsidRPr="00276C0C">
              <w:t xml:space="preserve">Market </w:t>
            </w:r>
          </w:p>
          <w:p w14:paraId="703F095B" w14:textId="77777777" w:rsidR="006E7584" w:rsidRPr="00276C0C" w:rsidRDefault="006E7584" w:rsidP="006E7584">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3462" w:type="dxa"/>
            <w:tcBorders>
              <w:top w:val="single" w:sz="12" w:space="0" w:color="auto"/>
              <w:left w:val="single" w:sz="4" w:space="0" w:color="auto"/>
              <w:bottom w:val="single" w:sz="4" w:space="0" w:color="auto"/>
              <w:right w:val="single" w:sz="12" w:space="0" w:color="auto"/>
            </w:tcBorders>
            <w:hideMark/>
          </w:tcPr>
          <w:p w14:paraId="3D56C964" w14:textId="77777777" w:rsidR="006E7584" w:rsidRPr="00276C0C" w:rsidRDefault="006E7584" w:rsidP="00D55177">
            <w:r w:rsidRPr="00276C0C">
              <w:t>Stability of Market</w:t>
            </w:r>
          </w:p>
        </w:tc>
      </w:tr>
      <w:tr w:rsidR="006E7584" w:rsidRPr="00276C0C" w14:paraId="5BF958F2" w14:textId="77777777" w:rsidTr="00D93C21">
        <w:trPr>
          <w:trHeight w:val="270"/>
        </w:trPr>
        <w:tc>
          <w:tcPr>
            <w:tcW w:w="0" w:type="auto"/>
            <w:vMerge/>
            <w:tcBorders>
              <w:left w:val="single" w:sz="12" w:space="0" w:color="auto"/>
              <w:right w:val="single" w:sz="4" w:space="0" w:color="auto"/>
            </w:tcBorders>
            <w:vAlign w:val="center"/>
            <w:hideMark/>
          </w:tcPr>
          <w:p w14:paraId="4837D566" w14:textId="77777777" w:rsidR="006E7584" w:rsidRPr="00276C0C" w:rsidRDefault="006E7584" w:rsidP="00D55177"/>
        </w:tc>
        <w:tc>
          <w:tcPr>
            <w:tcW w:w="0" w:type="auto"/>
            <w:vMerge/>
            <w:tcBorders>
              <w:left w:val="single" w:sz="4" w:space="0" w:color="auto"/>
              <w:right w:val="single" w:sz="4" w:space="0" w:color="auto"/>
            </w:tcBorders>
            <w:vAlign w:val="center"/>
            <w:hideMark/>
          </w:tcPr>
          <w:p w14:paraId="21027343" w14:textId="77777777" w:rsidR="006E7584" w:rsidRPr="00276C0C" w:rsidRDefault="006E7584" w:rsidP="00D55177"/>
        </w:tc>
        <w:tc>
          <w:tcPr>
            <w:tcW w:w="3462" w:type="dxa"/>
            <w:tcBorders>
              <w:top w:val="single" w:sz="4" w:space="0" w:color="auto"/>
              <w:left w:val="single" w:sz="4" w:space="0" w:color="auto"/>
              <w:bottom w:val="single" w:sz="4" w:space="0" w:color="auto"/>
              <w:right w:val="single" w:sz="12" w:space="0" w:color="auto"/>
            </w:tcBorders>
            <w:hideMark/>
          </w:tcPr>
          <w:p w14:paraId="760C9692" w14:textId="77777777" w:rsidR="006E7584" w:rsidRPr="00276C0C" w:rsidRDefault="006E7584" w:rsidP="00D55177">
            <w:r w:rsidRPr="00276C0C">
              <w:t>Guarantee of Product level</w:t>
            </w:r>
          </w:p>
        </w:tc>
      </w:tr>
      <w:tr w:rsidR="006E7584" w:rsidRPr="00276C0C" w14:paraId="3982A786" w14:textId="77777777" w:rsidTr="00D93C21">
        <w:trPr>
          <w:trHeight w:val="270"/>
        </w:trPr>
        <w:tc>
          <w:tcPr>
            <w:tcW w:w="0" w:type="auto"/>
            <w:vMerge/>
            <w:tcBorders>
              <w:left w:val="single" w:sz="12" w:space="0" w:color="auto"/>
              <w:right w:val="single" w:sz="4" w:space="0" w:color="auto"/>
            </w:tcBorders>
            <w:vAlign w:val="center"/>
          </w:tcPr>
          <w:p w14:paraId="07D62A23" w14:textId="77777777" w:rsidR="006E7584" w:rsidRPr="00276C0C" w:rsidRDefault="006E7584" w:rsidP="00D55177"/>
        </w:tc>
        <w:tc>
          <w:tcPr>
            <w:tcW w:w="0" w:type="auto"/>
            <w:vMerge/>
            <w:tcBorders>
              <w:left w:val="single" w:sz="4" w:space="0" w:color="auto"/>
              <w:bottom w:val="single" w:sz="4" w:space="0" w:color="auto"/>
              <w:right w:val="single" w:sz="4" w:space="0" w:color="auto"/>
            </w:tcBorders>
            <w:vAlign w:val="center"/>
          </w:tcPr>
          <w:p w14:paraId="3E1B3B9C" w14:textId="77777777" w:rsidR="006E7584" w:rsidRPr="00276C0C" w:rsidRDefault="006E7584" w:rsidP="00D55177"/>
        </w:tc>
        <w:tc>
          <w:tcPr>
            <w:tcW w:w="3462" w:type="dxa"/>
            <w:tcBorders>
              <w:top w:val="single" w:sz="4" w:space="0" w:color="auto"/>
              <w:left w:val="single" w:sz="4" w:space="0" w:color="auto"/>
              <w:bottom w:val="single" w:sz="4" w:space="0" w:color="auto"/>
              <w:right w:val="single" w:sz="12" w:space="0" w:color="auto"/>
            </w:tcBorders>
          </w:tcPr>
          <w:p w14:paraId="35CAA0AC" w14:textId="77777777" w:rsidR="006E7584" w:rsidRPr="00276C0C" w:rsidRDefault="006E7584" w:rsidP="00D55177">
            <w:r w:rsidRPr="00276C0C">
              <w:t>Product Diversification</w:t>
            </w:r>
          </w:p>
        </w:tc>
      </w:tr>
      <w:tr w:rsidR="006E7584" w:rsidRPr="00276C0C" w14:paraId="4FD673D0" w14:textId="77777777" w:rsidTr="00D93C21">
        <w:trPr>
          <w:trHeight w:val="129"/>
        </w:trPr>
        <w:tc>
          <w:tcPr>
            <w:tcW w:w="0" w:type="auto"/>
            <w:vMerge/>
            <w:tcBorders>
              <w:left w:val="single" w:sz="12" w:space="0" w:color="auto"/>
              <w:right w:val="single" w:sz="4" w:space="0" w:color="auto"/>
            </w:tcBorders>
            <w:vAlign w:val="center"/>
            <w:hideMark/>
          </w:tcPr>
          <w:p w14:paraId="64618CA1" w14:textId="77777777" w:rsidR="006E7584" w:rsidRPr="00276C0C" w:rsidRDefault="006E7584" w:rsidP="00D55177"/>
        </w:tc>
        <w:tc>
          <w:tcPr>
            <w:tcW w:w="2702" w:type="dxa"/>
            <w:vMerge w:val="restart"/>
            <w:tcBorders>
              <w:top w:val="single" w:sz="4" w:space="0" w:color="auto"/>
              <w:left w:val="single" w:sz="4" w:space="0" w:color="auto"/>
              <w:bottom w:val="single" w:sz="12" w:space="0" w:color="auto"/>
              <w:right w:val="single" w:sz="4" w:space="0" w:color="auto"/>
            </w:tcBorders>
            <w:vAlign w:val="center"/>
            <w:hideMark/>
          </w:tcPr>
          <w:p w14:paraId="0D5CEB3C" w14:textId="77777777" w:rsidR="006E7584" w:rsidRPr="00276C0C" w:rsidRDefault="006E7584" w:rsidP="00D55177">
            <w:r w:rsidRPr="00276C0C">
              <w:t>Supplier</w:t>
            </w:r>
          </w:p>
          <w:p w14:paraId="40B9221B" w14:textId="77777777" w:rsidR="006E7584" w:rsidRPr="00276C0C" w:rsidRDefault="006E7584" w:rsidP="00D55177">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3462" w:type="dxa"/>
            <w:tcBorders>
              <w:top w:val="single" w:sz="4" w:space="0" w:color="auto"/>
              <w:left w:val="single" w:sz="4" w:space="0" w:color="auto"/>
              <w:bottom w:val="single" w:sz="4" w:space="0" w:color="auto"/>
              <w:right w:val="single" w:sz="12" w:space="0" w:color="auto"/>
            </w:tcBorders>
            <w:hideMark/>
          </w:tcPr>
          <w:p w14:paraId="195E4053" w14:textId="77777777" w:rsidR="006E7584" w:rsidRPr="00276C0C" w:rsidRDefault="006E7584" w:rsidP="00D55177">
            <w:r w:rsidRPr="00276C0C">
              <w:t>Stability of Supplier Relationships</w:t>
            </w:r>
          </w:p>
        </w:tc>
      </w:tr>
      <w:tr w:rsidR="006E7584" w:rsidRPr="00276C0C" w14:paraId="04CA03B8" w14:textId="77777777" w:rsidTr="00D93C21">
        <w:trPr>
          <w:trHeight w:val="129"/>
        </w:trPr>
        <w:tc>
          <w:tcPr>
            <w:tcW w:w="0" w:type="auto"/>
            <w:vMerge/>
            <w:tcBorders>
              <w:left w:val="single" w:sz="12" w:space="0" w:color="auto"/>
              <w:right w:val="single" w:sz="4" w:space="0" w:color="auto"/>
            </w:tcBorders>
            <w:vAlign w:val="center"/>
            <w:hideMark/>
          </w:tcPr>
          <w:p w14:paraId="7125CD39" w14:textId="77777777" w:rsidR="006E7584" w:rsidRPr="00276C0C" w:rsidRDefault="006E7584" w:rsidP="00D55177"/>
        </w:tc>
        <w:tc>
          <w:tcPr>
            <w:tcW w:w="0" w:type="auto"/>
            <w:vMerge/>
            <w:tcBorders>
              <w:top w:val="single" w:sz="4" w:space="0" w:color="auto"/>
              <w:left w:val="single" w:sz="4" w:space="0" w:color="auto"/>
              <w:bottom w:val="single" w:sz="12" w:space="0" w:color="auto"/>
              <w:right w:val="single" w:sz="4" w:space="0" w:color="auto"/>
            </w:tcBorders>
            <w:vAlign w:val="center"/>
            <w:hideMark/>
          </w:tcPr>
          <w:p w14:paraId="523EFBAB" w14:textId="77777777" w:rsidR="006E7584" w:rsidRPr="00276C0C" w:rsidRDefault="006E7584" w:rsidP="00D55177"/>
        </w:tc>
        <w:tc>
          <w:tcPr>
            <w:tcW w:w="3462" w:type="dxa"/>
            <w:tcBorders>
              <w:top w:val="single" w:sz="4" w:space="0" w:color="auto"/>
              <w:left w:val="single" w:sz="4" w:space="0" w:color="auto"/>
              <w:bottom w:val="single" w:sz="4" w:space="0" w:color="auto"/>
              <w:right w:val="single" w:sz="12" w:space="0" w:color="auto"/>
            </w:tcBorders>
            <w:hideMark/>
          </w:tcPr>
          <w:p w14:paraId="5549A19E" w14:textId="77777777" w:rsidR="006E7584" w:rsidRPr="00276C0C" w:rsidRDefault="006E7584" w:rsidP="00D55177">
            <w:r w:rsidRPr="00276C0C">
              <w:t>Dependence on the Leading Supplier</w:t>
            </w:r>
          </w:p>
        </w:tc>
      </w:tr>
      <w:tr w:rsidR="006E7584" w:rsidRPr="00276C0C" w14:paraId="00B06BEB" w14:textId="77777777" w:rsidTr="00D93C21">
        <w:trPr>
          <w:trHeight w:val="258"/>
        </w:trPr>
        <w:tc>
          <w:tcPr>
            <w:tcW w:w="0" w:type="auto"/>
            <w:vMerge/>
            <w:tcBorders>
              <w:left w:val="single" w:sz="12" w:space="0" w:color="auto"/>
              <w:bottom w:val="single" w:sz="12" w:space="0" w:color="auto"/>
              <w:right w:val="single" w:sz="4" w:space="0" w:color="auto"/>
            </w:tcBorders>
            <w:vAlign w:val="center"/>
            <w:hideMark/>
          </w:tcPr>
          <w:p w14:paraId="54FD4ABC" w14:textId="77777777" w:rsidR="006E7584" w:rsidRPr="00276C0C" w:rsidRDefault="006E7584" w:rsidP="00D55177"/>
        </w:tc>
        <w:tc>
          <w:tcPr>
            <w:tcW w:w="0" w:type="auto"/>
            <w:vMerge/>
            <w:tcBorders>
              <w:top w:val="single" w:sz="4" w:space="0" w:color="auto"/>
              <w:left w:val="single" w:sz="4" w:space="0" w:color="auto"/>
              <w:bottom w:val="single" w:sz="12" w:space="0" w:color="auto"/>
              <w:right w:val="single" w:sz="4" w:space="0" w:color="auto"/>
            </w:tcBorders>
            <w:vAlign w:val="center"/>
            <w:hideMark/>
          </w:tcPr>
          <w:p w14:paraId="14290489" w14:textId="77777777" w:rsidR="006E7584" w:rsidRPr="00276C0C" w:rsidRDefault="006E7584" w:rsidP="00D55177"/>
        </w:tc>
        <w:tc>
          <w:tcPr>
            <w:tcW w:w="3462" w:type="dxa"/>
            <w:tcBorders>
              <w:top w:val="single" w:sz="4" w:space="0" w:color="auto"/>
              <w:left w:val="single" w:sz="4" w:space="0" w:color="auto"/>
              <w:bottom w:val="single" w:sz="12" w:space="0" w:color="auto"/>
              <w:right w:val="single" w:sz="12" w:space="0" w:color="auto"/>
            </w:tcBorders>
            <w:hideMark/>
          </w:tcPr>
          <w:p w14:paraId="049FC760" w14:textId="77777777" w:rsidR="006E7584" w:rsidRPr="00276C0C" w:rsidRDefault="006E7584" w:rsidP="00D55177">
            <w:r w:rsidRPr="00276C0C">
              <w:t>Guarantee of Supply Level</w:t>
            </w:r>
          </w:p>
        </w:tc>
      </w:tr>
      <w:tr w:rsidR="006E7584" w:rsidRPr="00276C0C" w14:paraId="13BACBE3" w14:textId="77777777" w:rsidTr="00D93C21">
        <w:trPr>
          <w:trHeight w:val="172"/>
        </w:trPr>
        <w:tc>
          <w:tcPr>
            <w:tcW w:w="2968" w:type="dxa"/>
            <w:vMerge w:val="restart"/>
            <w:tcBorders>
              <w:top w:val="single" w:sz="12" w:space="0" w:color="auto"/>
              <w:left w:val="single" w:sz="12" w:space="0" w:color="auto"/>
              <w:right w:val="single" w:sz="4" w:space="0" w:color="auto"/>
            </w:tcBorders>
            <w:vAlign w:val="center"/>
            <w:hideMark/>
          </w:tcPr>
          <w:p w14:paraId="0B28D923" w14:textId="77777777" w:rsidR="006E7584" w:rsidRPr="00276C0C" w:rsidRDefault="006E7584" w:rsidP="00D55177">
            <w:r w:rsidRPr="00276C0C">
              <w:t xml:space="preserve">Welfare </w:t>
            </w:r>
          </w:p>
          <w:p w14:paraId="391EC120" w14:textId="77777777" w:rsidR="006E7584" w:rsidRPr="00276C0C" w:rsidRDefault="006E7584" w:rsidP="00D55177">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2702" w:type="dxa"/>
            <w:vMerge w:val="restart"/>
            <w:tcBorders>
              <w:top w:val="single" w:sz="12" w:space="0" w:color="auto"/>
              <w:left w:val="single" w:sz="4" w:space="0" w:color="auto"/>
              <w:bottom w:val="single" w:sz="4" w:space="0" w:color="auto"/>
              <w:right w:val="single" w:sz="4" w:space="0" w:color="auto"/>
            </w:tcBorders>
            <w:vAlign w:val="center"/>
            <w:hideMark/>
          </w:tcPr>
          <w:p w14:paraId="6BE3AA72" w14:textId="77777777" w:rsidR="006E7584" w:rsidRPr="00276C0C" w:rsidRDefault="006E7584" w:rsidP="00D55177">
            <w:r w:rsidRPr="00276C0C">
              <w:t>Quality and Safety</w:t>
            </w:r>
          </w:p>
          <w:p w14:paraId="180EDA64" w14:textId="77777777" w:rsidR="006E7584" w:rsidRPr="00276C0C" w:rsidRDefault="006E7584" w:rsidP="00D55177">
            <w:pPr>
              <w:rPr>
                <w:sz w:val="18"/>
                <w:szCs w:val="18"/>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462" w:type="dxa"/>
            <w:tcBorders>
              <w:top w:val="single" w:sz="12" w:space="0" w:color="auto"/>
              <w:left w:val="single" w:sz="4" w:space="0" w:color="auto"/>
              <w:bottom w:val="single" w:sz="4" w:space="0" w:color="auto"/>
              <w:right w:val="single" w:sz="12" w:space="0" w:color="auto"/>
            </w:tcBorders>
            <w:hideMark/>
          </w:tcPr>
          <w:p w14:paraId="0CDCF54A" w14:textId="77777777" w:rsidR="006E7584" w:rsidRPr="00276C0C" w:rsidRDefault="006E7584" w:rsidP="00D55177">
            <w:r w:rsidRPr="00276C0C">
              <w:t>Control Measures</w:t>
            </w:r>
          </w:p>
        </w:tc>
      </w:tr>
      <w:tr w:rsidR="006E7584" w:rsidRPr="00276C0C" w14:paraId="4B8C4AC7" w14:textId="77777777" w:rsidTr="00D93C21">
        <w:trPr>
          <w:trHeight w:val="172"/>
        </w:trPr>
        <w:tc>
          <w:tcPr>
            <w:tcW w:w="0" w:type="auto"/>
            <w:vMerge/>
            <w:tcBorders>
              <w:left w:val="single" w:sz="12" w:space="0" w:color="auto"/>
              <w:right w:val="single" w:sz="4" w:space="0" w:color="auto"/>
            </w:tcBorders>
            <w:vAlign w:val="center"/>
            <w:hideMark/>
          </w:tcPr>
          <w:p w14:paraId="002C7931" w14:textId="77777777" w:rsidR="006E7584" w:rsidRPr="00276C0C" w:rsidRDefault="006E7584" w:rsidP="00D55177"/>
        </w:tc>
        <w:tc>
          <w:tcPr>
            <w:tcW w:w="0" w:type="auto"/>
            <w:vMerge/>
            <w:tcBorders>
              <w:top w:val="single" w:sz="12" w:space="0" w:color="auto"/>
              <w:left w:val="single" w:sz="4" w:space="0" w:color="auto"/>
              <w:bottom w:val="single" w:sz="4" w:space="0" w:color="auto"/>
              <w:right w:val="single" w:sz="4" w:space="0" w:color="auto"/>
            </w:tcBorders>
            <w:vAlign w:val="center"/>
            <w:hideMark/>
          </w:tcPr>
          <w:p w14:paraId="45320958" w14:textId="77777777" w:rsidR="006E7584" w:rsidRPr="00276C0C" w:rsidRDefault="006E7584" w:rsidP="00D55177">
            <w:pPr>
              <w:rPr>
                <w:sz w:val="18"/>
                <w:szCs w:val="18"/>
              </w:rPr>
            </w:pPr>
          </w:p>
        </w:tc>
        <w:tc>
          <w:tcPr>
            <w:tcW w:w="3462" w:type="dxa"/>
            <w:tcBorders>
              <w:top w:val="single" w:sz="4" w:space="0" w:color="auto"/>
              <w:left w:val="single" w:sz="4" w:space="0" w:color="auto"/>
              <w:bottom w:val="single" w:sz="4" w:space="0" w:color="auto"/>
              <w:right w:val="single" w:sz="12" w:space="0" w:color="auto"/>
            </w:tcBorders>
            <w:hideMark/>
          </w:tcPr>
          <w:p w14:paraId="2B9D45D2" w14:textId="77777777" w:rsidR="006E7584" w:rsidRPr="00276C0C" w:rsidRDefault="006E7584" w:rsidP="00D55177">
            <w:r w:rsidRPr="00276C0C">
              <w:t>Food Quality</w:t>
            </w:r>
          </w:p>
        </w:tc>
      </w:tr>
      <w:tr w:rsidR="006E7584" w:rsidRPr="00276C0C" w14:paraId="6C4218B7" w14:textId="77777777" w:rsidTr="00D93C21">
        <w:trPr>
          <w:trHeight w:val="172"/>
        </w:trPr>
        <w:tc>
          <w:tcPr>
            <w:tcW w:w="0" w:type="auto"/>
            <w:vMerge/>
            <w:tcBorders>
              <w:left w:val="single" w:sz="12" w:space="0" w:color="auto"/>
              <w:right w:val="single" w:sz="4" w:space="0" w:color="auto"/>
            </w:tcBorders>
            <w:vAlign w:val="center"/>
            <w:hideMark/>
          </w:tcPr>
          <w:p w14:paraId="601D84B0" w14:textId="77777777" w:rsidR="006E7584" w:rsidRPr="00276C0C" w:rsidRDefault="006E7584" w:rsidP="00D55177"/>
        </w:tc>
        <w:tc>
          <w:tcPr>
            <w:tcW w:w="0" w:type="auto"/>
            <w:vMerge/>
            <w:tcBorders>
              <w:top w:val="single" w:sz="12" w:space="0" w:color="auto"/>
              <w:left w:val="single" w:sz="4" w:space="0" w:color="auto"/>
              <w:bottom w:val="single" w:sz="4" w:space="0" w:color="auto"/>
              <w:right w:val="single" w:sz="4" w:space="0" w:color="auto"/>
            </w:tcBorders>
            <w:vAlign w:val="center"/>
            <w:hideMark/>
          </w:tcPr>
          <w:p w14:paraId="67785051" w14:textId="77777777" w:rsidR="006E7584" w:rsidRPr="00276C0C" w:rsidRDefault="006E7584" w:rsidP="00D55177">
            <w:pPr>
              <w:rPr>
                <w:sz w:val="18"/>
                <w:szCs w:val="18"/>
              </w:rPr>
            </w:pPr>
          </w:p>
        </w:tc>
        <w:tc>
          <w:tcPr>
            <w:tcW w:w="3462" w:type="dxa"/>
            <w:tcBorders>
              <w:top w:val="single" w:sz="4" w:space="0" w:color="auto"/>
              <w:left w:val="single" w:sz="4" w:space="0" w:color="auto"/>
              <w:bottom w:val="single" w:sz="4" w:space="0" w:color="auto"/>
              <w:right w:val="single" w:sz="12" w:space="0" w:color="auto"/>
            </w:tcBorders>
            <w:hideMark/>
          </w:tcPr>
          <w:p w14:paraId="0DAE2159" w14:textId="77777777" w:rsidR="006E7584" w:rsidRPr="00276C0C" w:rsidRDefault="006E7584" w:rsidP="00D55177">
            <w:r w:rsidRPr="00276C0C">
              <w:t>Certified Production</w:t>
            </w:r>
          </w:p>
        </w:tc>
      </w:tr>
      <w:tr w:rsidR="006E7584" w:rsidRPr="00276C0C" w14:paraId="5DF30D8F" w14:textId="77777777" w:rsidTr="00D93C21">
        <w:trPr>
          <w:trHeight w:val="385"/>
        </w:trPr>
        <w:tc>
          <w:tcPr>
            <w:tcW w:w="0" w:type="auto"/>
            <w:vMerge/>
            <w:tcBorders>
              <w:left w:val="single" w:sz="12" w:space="0" w:color="auto"/>
              <w:right w:val="single" w:sz="4" w:space="0" w:color="auto"/>
            </w:tcBorders>
            <w:vAlign w:val="center"/>
            <w:hideMark/>
          </w:tcPr>
          <w:p w14:paraId="3EBB05F6" w14:textId="77777777" w:rsidR="006E7584" w:rsidRPr="00276C0C" w:rsidRDefault="006E7584" w:rsidP="00D55177"/>
        </w:tc>
        <w:tc>
          <w:tcPr>
            <w:tcW w:w="2702" w:type="dxa"/>
            <w:vMerge w:val="restart"/>
            <w:tcBorders>
              <w:top w:val="single" w:sz="4" w:space="0" w:color="auto"/>
              <w:left w:val="single" w:sz="4" w:space="0" w:color="auto"/>
              <w:right w:val="single" w:sz="4" w:space="0" w:color="auto"/>
            </w:tcBorders>
            <w:vAlign w:val="center"/>
          </w:tcPr>
          <w:p w14:paraId="27E09459" w14:textId="77777777" w:rsidR="006E7584" w:rsidRPr="00276C0C" w:rsidRDefault="006E7584" w:rsidP="00D55177">
            <w:r w:rsidRPr="00276C0C">
              <w:t>Labelling</w:t>
            </w:r>
          </w:p>
          <w:p w14:paraId="6DA7D5F9" w14:textId="77777777" w:rsidR="006E7584" w:rsidRPr="00276C0C" w:rsidRDefault="006E7584" w:rsidP="00D55177">
            <w:r w:rsidRPr="00276C0C">
              <w:rPr>
                <w:sz w:val="18"/>
                <w:szCs w:val="18"/>
              </w:rPr>
              <w:t xml:space="preserve">Scale: </w:t>
            </w:r>
            <w:r w:rsidRPr="00276C0C">
              <w:rPr>
                <w:color w:val="FF0000"/>
                <w:sz w:val="18"/>
                <w:szCs w:val="18"/>
              </w:rPr>
              <w:t>Absence(-)</w:t>
            </w:r>
            <w:r w:rsidRPr="00276C0C">
              <w:rPr>
                <w:color w:val="000000" w:themeColor="text1"/>
                <w:sz w:val="18"/>
                <w:szCs w:val="18"/>
              </w:rPr>
              <w:t>;</w:t>
            </w:r>
            <w:r w:rsidRPr="00276C0C">
              <w:rPr>
                <w:color w:val="FF0000"/>
                <w:sz w:val="18"/>
                <w:szCs w:val="18"/>
              </w:rPr>
              <w:t xml:space="preserve"> </w:t>
            </w:r>
            <w:r w:rsidRPr="00276C0C">
              <w:rPr>
                <w:color w:val="00B050"/>
                <w:sz w:val="18"/>
                <w:szCs w:val="18"/>
              </w:rPr>
              <w:t>Presence(+)</w:t>
            </w:r>
          </w:p>
        </w:tc>
        <w:tc>
          <w:tcPr>
            <w:tcW w:w="3462" w:type="dxa"/>
            <w:tcBorders>
              <w:top w:val="single" w:sz="4" w:space="0" w:color="auto"/>
              <w:left w:val="single" w:sz="4" w:space="0" w:color="auto"/>
              <w:bottom w:val="single" w:sz="4" w:space="0" w:color="auto"/>
              <w:right w:val="single" w:sz="12" w:space="0" w:color="auto"/>
            </w:tcBorders>
            <w:vAlign w:val="center"/>
            <w:hideMark/>
          </w:tcPr>
          <w:p w14:paraId="5AC8A1C6" w14:textId="77777777" w:rsidR="006E7584" w:rsidRPr="00276C0C" w:rsidRDefault="006E7584" w:rsidP="00D55177">
            <w:r w:rsidRPr="00276C0C">
              <w:t>Product Labelling</w:t>
            </w:r>
          </w:p>
        </w:tc>
      </w:tr>
      <w:tr w:rsidR="006E7584" w:rsidRPr="00276C0C" w14:paraId="076FF9AB" w14:textId="77777777" w:rsidTr="00D93C21">
        <w:trPr>
          <w:trHeight w:val="385"/>
        </w:trPr>
        <w:tc>
          <w:tcPr>
            <w:tcW w:w="0" w:type="auto"/>
            <w:vMerge/>
            <w:tcBorders>
              <w:left w:val="single" w:sz="12" w:space="0" w:color="auto"/>
              <w:right w:val="single" w:sz="4" w:space="0" w:color="auto"/>
            </w:tcBorders>
            <w:vAlign w:val="center"/>
          </w:tcPr>
          <w:p w14:paraId="505BFE9D" w14:textId="77777777" w:rsidR="006E7584" w:rsidRPr="00276C0C" w:rsidRDefault="006E7584" w:rsidP="00D55177"/>
        </w:tc>
        <w:tc>
          <w:tcPr>
            <w:tcW w:w="2702" w:type="dxa"/>
            <w:vMerge/>
            <w:tcBorders>
              <w:left w:val="single" w:sz="4" w:space="0" w:color="auto"/>
              <w:bottom w:val="single" w:sz="4" w:space="0" w:color="auto"/>
              <w:right w:val="single" w:sz="4" w:space="0" w:color="auto"/>
            </w:tcBorders>
            <w:vAlign w:val="center"/>
          </w:tcPr>
          <w:p w14:paraId="7443BACD" w14:textId="77777777" w:rsidR="006E7584" w:rsidRPr="00276C0C" w:rsidRDefault="006E7584" w:rsidP="00D55177"/>
        </w:tc>
        <w:tc>
          <w:tcPr>
            <w:tcW w:w="3462" w:type="dxa"/>
            <w:tcBorders>
              <w:top w:val="single" w:sz="4" w:space="0" w:color="auto"/>
              <w:left w:val="single" w:sz="4" w:space="0" w:color="auto"/>
              <w:bottom w:val="single" w:sz="4" w:space="0" w:color="auto"/>
              <w:right w:val="single" w:sz="12" w:space="0" w:color="auto"/>
            </w:tcBorders>
            <w:vAlign w:val="center"/>
          </w:tcPr>
          <w:p w14:paraId="65624EA5" w14:textId="77777777" w:rsidR="006E7584" w:rsidRPr="00276C0C" w:rsidRDefault="006E7584" w:rsidP="00D55177">
            <w:r w:rsidRPr="00276C0C">
              <w:t>Traceability System</w:t>
            </w:r>
          </w:p>
        </w:tc>
      </w:tr>
      <w:tr w:rsidR="006E7584" w:rsidRPr="00276C0C" w14:paraId="008EF518" w14:textId="77777777" w:rsidTr="00D93C21">
        <w:trPr>
          <w:trHeight w:val="344"/>
        </w:trPr>
        <w:tc>
          <w:tcPr>
            <w:tcW w:w="0" w:type="auto"/>
            <w:vMerge/>
            <w:tcBorders>
              <w:left w:val="single" w:sz="12" w:space="0" w:color="auto"/>
              <w:right w:val="single" w:sz="4" w:space="0" w:color="auto"/>
            </w:tcBorders>
            <w:vAlign w:val="center"/>
            <w:hideMark/>
          </w:tcPr>
          <w:p w14:paraId="6DC9D3E9" w14:textId="77777777" w:rsidR="006E7584" w:rsidRPr="00276C0C" w:rsidRDefault="006E7584" w:rsidP="00D55177"/>
        </w:tc>
        <w:tc>
          <w:tcPr>
            <w:tcW w:w="0" w:type="auto"/>
            <w:vMerge w:val="restart"/>
            <w:tcBorders>
              <w:top w:val="single" w:sz="4" w:space="0" w:color="auto"/>
              <w:left w:val="single" w:sz="4" w:space="0" w:color="auto"/>
              <w:right w:val="single" w:sz="4" w:space="0" w:color="auto"/>
            </w:tcBorders>
            <w:vAlign w:val="center"/>
            <w:hideMark/>
          </w:tcPr>
          <w:p w14:paraId="72D373B9" w14:textId="77777777" w:rsidR="006E7584" w:rsidRPr="00276C0C" w:rsidRDefault="006E7584" w:rsidP="00D55177">
            <w:r w:rsidRPr="00276C0C">
              <w:t>Value added to Community</w:t>
            </w:r>
          </w:p>
          <w:p w14:paraId="350B7792" w14:textId="77777777" w:rsidR="006E7584" w:rsidRPr="00276C0C" w:rsidRDefault="006E7584" w:rsidP="00D55177">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462" w:type="dxa"/>
            <w:tcBorders>
              <w:top w:val="single" w:sz="4" w:space="0" w:color="auto"/>
              <w:left w:val="single" w:sz="4" w:space="0" w:color="auto"/>
              <w:bottom w:val="single" w:sz="4" w:space="0" w:color="auto"/>
              <w:right w:val="single" w:sz="12" w:space="0" w:color="auto"/>
            </w:tcBorders>
            <w:vAlign w:val="center"/>
            <w:hideMark/>
          </w:tcPr>
          <w:p w14:paraId="13F6DD28" w14:textId="77777777" w:rsidR="006E7584" w:rsidRPr="00276C0C" w:rsidRDefault="006E7584" w:rsidP="00D55177">
            <w:r w:rsidRPr="00276C0C">
              <w:t>Regional Workforce</w:t>
            </w:r>
          </w:p>
        </w:tc>
      </w:tr>
      <w:tr w:rsidR="006E7584" w:rsidRPr="00276C0C" w14:paraId="2363CF55" w14:textId="77777777" w:rsidTr="00D93C21">
        <w:trPr>
          <w:trHeight w:val="343"/>
        </w:trPr>
        <w:tc>
          <w:tcPr>
            <w:tcW w:w="0" w:type="auto"/>
            <w:vMerge/>
            <w:tcBorders>
              <w:left w:val="single" w:sz="12" w:space="0" w:color="auto"/>
              <w:right w:val="single" w:sz="4" w:space="0" w:color="auto"/>
            </w:tcBorders>
            <w:vAlign w:val="center"/>
          </w:tcPr>
          <w:p w14:paraId="075D379E" w14:textId="77777777" w:rsidR="006E7584" w:rsidRPr="00276C0C" w:rsidRDefault="006E7584" w:rsidP="00D55177"/>
        </w:tc>
        <w:tc>
          <w:tcPr>
            <w:tcW w:w="0" w:type="auto"/>
            <w:vMerge/>
            <w:tcBorders>
              <w:left w:val="single" w:sz="4" w:space="0" w:color="auto"/>
              <w:right w:val="single" w:sz="4" w:space="0" w:color="auto"/>
            </w:tcBorders>
            <w:vAlign w:val="center"/>
          </w:tcPr>
          <w:p w14:paraId="1E2B6E16" w14:textId="77777777" w:rsidR="006E7584" w:rsidRPr="00276C0C" w:rsidRDefault="006E7584" w:rsidP="00D55177"/>
        </w:tc>
        <w:tc>
          <w:tcPr>
            <w:tcW w:w="3462" w:type="dxa"/>
            <w:tcBorders>
              <w:top w:val="single" w:sz="4" w:space="0" w:color="auto"/>
              <w:left w:val="single" w:sz="4" w:space="0" w:color="auto"/>
              <w:bottom w:val="single" w:sz="4" w:space="0" w:color="auto"/>
              <w:right w:val="single" w:sz="12" w:space="0" w:color="auto"/>
            </w:tcBorders>
            <w:vAlign w:val="center"/>
          </w:tcPr>
          <w:p w14:paraId="032AFE20" w14:textId="77777777" w:rsidR="006E7584" w:rsidRPr="00276C0C" w:rsidRDefault="006E7584" w:rsidP="00D55177">
            <w:r w:rsidRPr="00276C0C">
              <w:t>Local Procurement</w:t>
            </w:r>
          </w:p>
        </w:tc>
      </w:tr>
    </w:tbl>
    <w:p w14:paraId="4715A677" w14:textId="77777777" w:rsidR="00607A4A" w:rsidRPr="00276C0C" w:rsidRDefault="00607A4A" w:rsidP="006E5749"/>
    <w:tbl>
      <w:tblPr>
        <w:tblStyle w:val="TableGrid4"/>
        <w:tblW w:w="9132" w:type="dxa"/>
        <w:tblInd w:w="0" w:type="dxa"/>
        <w:tblLook w:val="04A0" w:firstRow="1" w:lastRow="0" w:firstColumn="1" w:lastColumn="0" w:noHBand="0" w:noVBand="1"/>
      </w:tblPr>
      <w:tblGrid>
        <w:gridCol w:w="2967"/>
        <w:gridCol w:w="2703"/>
        <w:gridCol w:w="3462"/>
      </w:tblGrid>
      <w:tr w:rsidR="00607A4A" w:rsidRPr="00276C0C" w14:paraId="5DC0BA81" w14:textId="77777777" w:rsidTr="00607A4A">
        <w:trPr>
          <w:trHeight w:val="258"/>
        </w:trPr>
        <w:tc>
          <w:tcPr>
            <w:tcW w:w="296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24A00D5E" w14:textId="77777777" w:rsidR="00607A4A" w:rsidRPr="00276C0C" w:rsidRDefault="00607A4A" w:rsidP="00607A4A">
            <w:pPr>
              <w:rPr>
                <w:b/>
              </w:rPr>
            </w:pPr>
            <w:r w:rsidRPr="00276C0C">
              <w:rPr>
                <w:b/>
              </w:rPr>
              <w:t xml:space="preserve">TRANSPORT AND </w:t>
            </w:r>
          </w:p>
          <w:p w14:paraId="2B2DA11F" w14:textId="5DB49C36" w:rsidR="00607A4A" w:rsidRPr="00276C0C" w:rsidRDefault="0024236E" w:rsidP="00607A4A">
            <w:pPr>
              <w:rPr>
                <w:b/>
              </w:rPr>
            </w:pPr>
            <w:r w:rsidRPr="00276C0C">
              <w:rPr>
                <w:b/>
              </w:rPr>
              <w:t>DISTRIBUTION (</w:t>
            </w:r>
            <w:r w:rsidR="00607A4A" w:rsidRPr="00276C0C">
              <w:rPr>
                <w:b/>
              </w:rPr>
              <w:t>E3)</w:t>
            </w:r>
          </w:p>
          <w:p w14:paraId="108AF12A" w14:textId="77777777" w:rsidR="00607A4A" w:rsidRPr="00276C0C" w:rsidRDefault="00607A4A" w:rsidP="00D55177">
            <w:pPr>
              <w:rPr>
                <w:b/>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2703" w:type="dxa"/>
            <w:tcBorders>
              <w:top w:val="nil"/>
              <w:left w:val="single" w:sz="4" w:space="0" w:color="auto"/>
              <w:bottom w:val="nil"/>
              <w:right w:val="nil"/>
            </w:tcBorders>
          </w:tcPr>
          <w:p w14:paraId="3D529600" w14:textId="77777777" w:rsidR="00607A4A" w:rsidRPr="00276C0C" w:rsidRDefault="00607A4A" w:rsidP="00D55177">
            <w:pPr>
              <w:rPr>
                <w:b/>
              </w:rPr>
            </w:pPr>
          </w:p>
        </w:tc>
        <w:tc>
          <w:tcPr>
            <w:tcW w:w="3462" w:type="dxa"/>
            <w:tcBorders>
              <w:top w:val="nil"/>
              <w:left w:val="nil"/>
              <w:bottom w:val="nil"/>
              <w:right w:val="nil"/>
            </w:tcBorders>
          </w:tcPr>
          <w:p w14:paraId="24514B41" w14:textId="77777777" w:rsidR="00607A4A" w:rsidRPr="00276C0C" w:rsidRDefault="00607A4A" w:rsidP="00D55177">
            <w:pPr>
              <w:rPr>
                <w:b/>
              </w:rPr>
            </w:pPr>
          </w:p>
        </w:tc>
      </w:tr>
      <w:tr w:rsidR="00607A4A" w:rsidRPr="00276C0C" w14:paraId="013242C5" w14:textId="77777777" w:rsidTr="00607A4A">
        <w:trPr>
          <w:trHeight w:val="258"/>
        </w:trPr>
        <w:tc>
          <w:tcPr>
            <w:tcW w:w="2967"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45BFC20D" w14:textId="77777777" w:rsidR="00607A4A" w:rsidRPr="00276C0C" w:rsidRDefault="00607A4A" w:rsidP="00D55177">
            <w:pPr>
              <w:rPr>
                <w:b/>
              </w:rPr>
            </w:pPr>
            <w:r w:rsidRPr="00276C0C">
              <w:rPr>
                <w:b/>
              </w:rPr>
              <w:t>THEME</w:t>
            </w:r>
          </w:p>
        </w:tc>
        <w:tc>
          <w:tcPr>
            <w:tcW w:w="2703"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688448BC" w14:textId="77777777" w:rsidR="00607A4A" w:rsidRPr="00276C0C" w:rsidRDefault="00607A4A" w:rsidP="00D55177">
            <w:pPr>
              <w:rPr>
                <w:b/>
              </w:rPr>
            </w:pPr>
            <w:r w:rsidRPr="00276C0C">
              <w:rPr>
                <w:b/>
              </w:rPr>
              <w:t>SUB-T</w:t>
            </w:r>
            <w:r w:rsidR="00250E29" w:rsidRPr="00276C0C">
              <w:rPr>
                <w:b/>
              </w:rPr>
              <w:t>H</w:t>
            </w:r>
            <w:r w:rsidRPr="00276C0C">
              <w:rPr>
                <w:b/>
              </w:rPr>
              <w:t>EME</w:t>
            </w:r>
          </w:p>
        </w:tc>
        <w:tc>
          <w:tcPr>
            <w:tcW w:w="3462"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35E7303C" w14:textId="77777777" w:rsidR="00607A4A" w:rsidRPr="00276C0C" w:rsidRDefault="00607A4A" w:rsidP="00D55177">
            <w:pPr>
              <w:rPr>
                <w:b/>
              </w:rPr>
            </w:pPr>
            <w:r w:rsidRPr="00276C0C">
              <w:rPr>
                <w:b/>
              </w:rPr>
              <w:t>INDICATOR</w:t>
            </w:r>
          </w:p>
        </w:tc>
      </w:tr>
      <w:tr w:rsidR="00607A4A" w:rsidRPr="00276C0C" w14:paraId="35F5D8D2" w14:textId="77777777" w:rsidTr="00D55177">
        <w:trPr>
          <w:trHeight w:val="164"/>
        </w:trPr>
        <w:tc>
          <w:tcPr>
            <w:tcW w:w="5670" w:type="dxa"/>
            <w:gridSpan w:val="2"/>
            <w:vMerge w:val="restart"/>
            <w:tcBorders>
              <w:top w:val="single" w:sz="4" w:space="0" w:color="auto"/>
              <w:left w:val="single" w:sz="12" w:space="0" w:color="auto"/>
              <w:right w:val="single" w:sz="4" w:space="0" w:color="auto"/>
            </w:tcBorders>
            <w:vAlign w:val="center"/>
            <w:hideMark/>
          </w:tcPr>
          <w:p w14:paraId="0038324C" w14:textId="77777777" w:rsidR="00607A4A" w:rsidRPr="00276C0C" w:rsidRDefault="00607A4A" w:rsidP="00D55177">
            <w:r w:rsidRPr="00276C0C">
              <w:t xml:space="preserve">Economic Behavior </w:t>
            </w:r>
          </w:p>
          <w:p w14:paraId="06EE3FF7" w14:textId="77777777" w:rsidR="00607A4A" w:rsidRPr="00276C0C" w:rsidRDefault="00607A4A" w:rsidP="00D55177">
            <w:pPr>
              <w:rPr>
                <w:sz w:val="18"/>
                <w:szCs w:val="18"/>
              </w:rPr>
            </w:pPr>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3462" w:type="dxa"/>
            <w:tcBorders>
              <w:top w:val="single" w:sz="12" w:space="0" w:color="auto"/>
              <w:left w:val="single" w:sz="4" w:space="0" w:color="auto"/>
              <w:bottom w:val="single" w:sz="4" w:space="0" w:color="auto"/>
              <w:right w:val="single" w:sz="12" w:space="0" w:color="auto"/>
            </w:tcBorders>
            <w:hideMark/>
          </w:tcPr>
          <w:p w14:paraId="7D18A81A" w14:textId="77777777" w:rsidR="00607A4A" w:rsidRPr="00276C0C" w:rsidRDefault="00607A4A" w:rsidP="00D55177">
            <w:r w:rsidRPr="00276C0C">
              <w:t>Net Income</w:t>
            </w:r>
          </w:p>
        </w:tc>
      </w:tr>
      <w:tr w:rsidR="00607A4A" w:rsidRPr="00276C0C" w14:paraId="06DDE15E" w14:textId="77777777" w:rsidTr="00D55177">
        <w:trPr>
          <w:trHeight w:val="163"/>
        </w:trPr>
        <w:tc>
          <w:tcPr>
            <w:tcW w:w="5670" w:type="dxa"/>
            <w:gridSpan w:val="2"/>
            <w:vMerge/>
            <w:tcBorders>
              <w:left w:val="single" w:sz="12" w:space="0" w:color="auto"/>
              <w:right w:val="single" w:sz="4" w:space="0" w:color="auto"/>
            </w:tcBorders>
            <w:vAlign w:val="center"/>
          </w:tcPr>
          <w:p w14:paraId="338BAF01" w14:textId="77777777" w:rsidR="00607A4A" w:rsidRPr="00276C0C" w:rsidRDefault="00607A4A" w:rsidP="00D55177"/>
        </w:tc>
        <w:tc>
          <w:tcPr>
            <w:tcW w:w="3462" w:type="dxa"/>
            <w:tcBorders>
              <w:top w:val="single" w:sz="4" w:space="0" w:color="auto"/>
              <w:left w:val="single" w:sz="4" w:space="0" w:color="auto"/>
              <w:bottom w:val="single" w:sz="4" w:space="0" w:color="auto"/>
              <w:right w:val="single" w:sz="12" w:space="0" w:color="auto"/>
            </w:tcBorders>
          </w:tcPr>
          <w:p w14:paraId="10C5947B" w14:textId="77777777" w:rsidR="00607A4A" w:rsidRPr="00276C0C" w:rsidRDefault="00607A4A" w:rsidP="00D55177">
            <w:r w:rsidRPr="00276C0C">
              <w:t>Safety Nets</w:t>
            </w:r>
          </w:p>
        </w:tc>
      </w:tr>
      <w:tr w:rsidR="00607A4A" w:rsidRPr="00276C0C" w14:paraId="2109B56D" w14:textId="77777777" w:rsidTr="00D55177">
        <w:trPr>
          <w:trHeight w:val="164"/>
        </w:trPr>
        <w:tc>
          <w:tcPr>
            <w:tcW w:w="5670" w:type="dxa"/>
            <w:gridSpan w:val="2"/>
            <w:vMerge/>
            <w:tcBorders>
              <w:left w:val="single" w:sz="12" w:space="0" w:color="auto"/>
              <w:right w:val="single" w:sz="4" w:space="0" w:color="auto"/>
            </w:tcBorders>
            <w:vAlign w:val="center"/>
            <w:hideMark/>
          </w:tcPr>
          <w:p w14:paraId="091B8CD9" w14:textId="77777777" w:rsidR="00607A4A" w:rsidRPr="00276C0C" w:rsidRDefault="00607A4A" w:rsidP="00D55177">
            <w:pPr>
              <w:rPr>
                <w:sz w:val="18"/>
                <w:szCs w:val="18"/>
              </w:rPr>
            </w:pPr>
          </w:p>
        </w:tc>
        <w:tc>
          <w:tcPr>
            <w:tcW w:w="3462" w:type="dxa"/>
            <w:tcBorders>
              <w:top w:val="single" w:sz="4" w:space="0" w:color="auto"/>
              <w:left w:val="single" w:sz="4" w:space="0" w:color="auto"/>
              <w:bottom w:val="single" w:sz="4" w:space="0" w:color="auto"/>
              <w:right w:val="single" w:sz="12" w:space="0" w:color="auto"/>
            </w:tcBorders>
            <w:hideMark/>
          </w:tcPr>
          <w:p w14:paraId="00F70F11" w14:textId="77777777" w:rsidR="00607A4A" w:rsidRPr="00276C0C" w:rsidRDefault="00607A4A" w:rsidP="00D55177">
            <w:r w:rsidRPr="00276C0C">
              <w:t>Internal Investment</w:t>
            </w:r>
          </w:p>
        </w:tc>
      </w:tr>
      <w:tr w:rsidR="00607A4A" w:rsidRPr="00276C0C" w14:paraId="64F7F905" w14:textId="77777777" w:rsidTr="00D55177">
        <w:trPr>
          <w:trHeight w:val="849"/>
        </w:trPr>
        <w:tc>
          <w:tcPr>
            <w:tcW w:w="2967" w:type="dxa"/>
            <w:vMerge w:val="restart"/>
            <w:tcBorders>
              <w:top w:val="single" w:sz="12" w:space="0" w:color="auto"/>
              <w:left w:val="single" w:sz="12" w:space="0" w:color="auto"/>
              <w:right w:val="single" w:sz="4" w:space="0" w:color="auto"/>
            </w:tcBorders>
            <w:vAlign w:val="center"/>
            <w:hideMark/>
          </w:tcPr>
          <w:p w14:paraId="0C81DD8F" w14:textId="77777777" w:rsidR="00607A4A" w:rsidRPr="00276C0C" w:rsidRDefault="00607A4A" w:rsidP="00D55177">
            <w:r w:rsidRPr="00276C0C">
              <w:t>Externalities</w:t>
            </w:r>
          </w:p>
          <w:p w14:paraId="6D1D7673" w14:textId="77777777" w:rsidR="00607A4A" w:rsidRPr="00276C0C" w:rsidRDefault="00607A4A" w:rsidP="00D55177">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6165" w:type="dxa"/>
            <w:gridSpan w:val="2"/>
            <w:tcBorders>
              <w:top w:val="single" w:sz="12" w:space="0" w:color="auto"/>
              <w:left w:val="single" w:sz="4" w:space="0" w:color="auto"/>
              <w:right w:val="single" w:sz="12" w:space="0" w:color="auto"/>
            </w:tcBorders>
            <w:vAlign w:val="center"/>
            <w:hideMark/>
          </w:tcPr>
          <w:p w14:paraId="1E560484" w14:textId="77777777" w:rsidR="00607A4A" w:rsidRPr="00276C0C" w:rsidRDefault="00607A4A" w:rsidP="00D55177">
            <w:r w:rsidRPr="00276C0C">
              <w:t>Control Measures</w:t>
            </w:r>
          </w:p>
        </w:tc>
      </w:tr>
      <w:tr w:rsidR="00607A4A" w:rsidRPr="00276C0C" w14:paraId="489ED9DD" w14:textId="77777777" w:rsidTr="00607A4A">
        <w:trPr>
          <w:trHeight w:val="129"/>
        </w:trPr>
        <w:tc>
          <w:tcPr>
            <w:tcW w:w="0" w:type="auto"/>
            <w:vMerge/>
            <w:tcBorders>
              <w:left w:val="single" w:sz="12" w:space="0" w:color="auto"/>
              <w:right w:val="single" w:sz="4" w:space="0" w:color="auto"/>
            </w:tcBorders>
            <w:vAlign w:val="center"/>
            <w:hideMark/>
          </w:tcPr>
          <w:p w14:paraId="18191015" w14:textId="77777777" w:rsidR="00607A4A" w:rsidRPr="00276C0C" w:rsidRDefault="00607A4A" w:rsidP="00D55177"/>
        </w:tc>
        <w:tc>
          <w:tcPr>
            <w:tcW w:w="2703" w:type="dxa"/>
            <w:vMerge w:val="restart"/>
            <w:tcBorders>
              <w:top w:val="single" w:sz="4" w:space="0" w:color="auto"/>
              <w:left w:val="single" w:sz="4" w:space="0" w:color="auto"/>
              <w:bottom w:val="single" w:sz="12" w:space="0" w:color="auto"/>
              <w:right w:val="single" w:sz="4" w:space="0" w:color="auto"/>
            </w:tcBorders>
            <w:vAlign w:val="center"/>
            <w:hideMark/>
          </w:tcPr>
          <w:p w14:paraId="148AB240" w14:textId="77777777" w:rsidR="00607A4A" w:rsidRPr="00276C0C" w:rsidRDefault="00607A4A" w:rsidP="00D55177">
            <w:r w:rsidRPr="00276C0C">
              <w:t>Footprint</w:t>
            </w:r>
          </w:p>
          <w:p w14:paraId="27E4F2B4" w14:textId="77777777" w:rsidR="00607A4A" w:rsidRPr="00276C0C" w:rsidRDefault="00607A4A" w:rsidP="00D55177">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462" w:type="dxa"/>
            <w:tcBorders>
              <w:top w:val="single" w:sz="4" w:space="0" w:color="auto"/>
              <w:left w:val="single" w:sz="4" w:space="0" w:color="auto"/>
              <w:bottom w:val="single" w:sz="4" w:space="0" w:color="auto"/>
              <w:right w:val="single" w:sz="12" w:space="0" w:color="auto"/>
            </w:tcBorders>
            <w:hideMark/>
          </w:tcPr>
          <w:p w14:paraId="153FB8BD" w14:textId="77777777" w:rsidR="00607A4A" w:rsidRPr="00276C0C" w:rsidRDefault="00607A4A" w:rsidP="00D55177">
            <w:r w:rsidRPr="00276C0C">
              <w:t>GHG Reduction Target</w:t>
            </w:r>
          </w:p>
        </w:tc>
      </w:tr>
      <w:tr w:rsidR="00607A4A" w:rsidRPr="00276C0C" w14:paraId="7977CA3D" w14:textId="77777777" w:rsidTr="00D55177">
        <w:trPr>
          <w:trHeight w:val="129"/>
        </w:trPr>
        <w:tc>
          <w:tcPr>
            <w:tcW w:w="0" w:type="auto"/>
            <w:vMerge/>
            <w:tcBorders>
              <w:left w:val="single" w:sz="12" w:space="0" w:color="auto"/>
              <w:right w:val="single" w:sz="4" w:space="0" w:color="auto"/>
            </w:tcBorders>
            <w:vAlign w:val="center"/>
            <w:hideMark/>
          </w:tcPr>
          <w:p w14:paraId="1118DDC3" w14:textId="77777777" w:rsidR="00607A4A" w:rsidRPr="00276C0C" w:rsidRDefault="00607A4A" w:rsidP="00D55177"/>
        </w:tc>
        <w:tc>
          <w:tcPr>
            <w:tcW w:w="0" w:type="auto"/>
            <w:vMerge/>
            <w:tcBorders>
              <w:top w:val="single" w:sz="4" w:space="0" w:color="auto"/>
              <w:left w:val="single" w:sz="4" w:space="0" w:color="auto"/>
              <w:bottom w:val="single" w:sz="12" w:space="0" w:color="auto"/>
              <w:right w:val="single" w:sz="4" w:space="0" w:color="auto"/>
            </w:tcBorders>
            <w:vAlign w:val="center"/>
            <w:hideMark/>
          </w:tcPr>
          <w:p w14:paraId="02003997" w14:textId="77777777" w:rsidR="00607A4A" w:rsidRPr="00276C0C" w:rsidRDefault="00607A4A" w:rsidP="00D55177"/>
        </w:tc>
        <w:tc>
          <w:tcPr>
            <w:tcW w:w="3462" w:type="dxa"/>
            <w:tcBorders>
              <w:top w:val="single" w:sz="4" w:space="0" w:color="auto"/>
              <w:left w:val="single" w:sz="4" w:space="0" w:color="auto"/>
              <w:bottom w:val="single" w:sz="4" w:space="0" w:color="auto"/>
              <w:right w:val="single" w:sz="12" w:space="0" w:color="auto"/>
            </w:tcBorders>
            <w:hideMark/>
          </w:tcPr>
          <w:p w14:paraId="5DAE0EB9" w14:textId="77777777" w:rsidR="00607A4A" w:rsidRPr="00276C0C" w:rsidRDefault="00607A4A" w:rsidP="00D55177">
            <w:r w:rsidRPr="00276C0C">
              <w:t>Food Loss</w:t>
            </w:r>
          </w:p>
        </w:tc>
      </w:tr>
    </w:tbl>
    <w:p w14:paraId="039680BF" w14:textId="77777777" w:rsidR="001F0568" w:rsidRPr="00276C0C" w:rsidRDefault="001F0568" w:rsidP="006E5749"/>
    <w:tbl>
      <w:tblPr>
        <w:tblStyle w:val="TableGrid4"/>
        <w:tblW w:w="9132" w:type="dxa"/>
        <w:tblInd w:w="0" w:type="dxa"/>
        <w:tblLook w:val="04A0" w:firstRow="1" w:lastRow="0" w:firstColumn="1" w:lastColumn="0" w:noHBand="0" w:noVBand="1"/>
      </w:tblPr>
      <w:tblGrid>
        <w:gridCol w:w="2967"/>
        <w:gridCol w:w="2703"/>
        <w:gridCol w:w="3462"/>
      </w:tblGrid>
      <w:tr w:rsidR="00E607D8" w:rsidRPr="00276C0C" w14:paraId="74A30B1E" w14:textId="77777777" w:rsidTr="00B658D4">
        <w:trPr>
          <w:trHeight w:val="258"/>
        </w:trPr>
        <w:tc>
          <w:tcPr>
            <w:tcW w:w="296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3FD5D928" w14:textId="6059EB0C" w:rsidR="00E607D8" w:rsidRPr="00276C0C" w:rsidRDefault="00E607D8" w:rsidP="00D55177">
            <w:pPr>
              <w:rPr>
                <w:b/>
              </w:rPr>
            </w:pPr>
            <w:r w:rsidRPr="00276C0C">
              <w:rPr>
                <w:b/>
              </w:rPr>
              <w:lastRenderedPageBreak/>
              <w:t xml:space="preserve">MARKETS AND </w:t>
            </w:r>
            <w:r w:rsidR="0024236E" w:rsidRPr="00276C0C">
              <w:rPr>
                <w:b/>
              </w:rPr>
              <w:t>RETAILERS (</w:t>
            </w:r>
            <w:r w:rsidRPr="00276C0C">
              <w:rPr>
                <w:b/>
              </w:rPr>
              <w:t>E4)</w:t>
            </w:r>
          </w:p>
          <w:p w14:paraId="09F8AF19" w14:textId="77777777" w:rsidR="00E607D8" w:rsidRPr="00276C0C" w:rsidRDefault="00E607D8" w:rsidP="00D55177">
            <w:pPr>
              <w:rPr>
                <w:b/>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2703" w:type="dxa"/>
            <w:tcBorders>
              <w:top w:val="nil"/>
              <w:left w:val="single" w:sz="4" w:space="0" w:color="auto"/>
              <w:bottom w:val="nil"/>
              <w:right w:val="nil"/>
            </w:tcBorders>
          </w:tcPr>
          <w:p w14:paraId="24620436" w14:textId="77777777" w:rsidR="00E607D8" w:rsidRPr="00276C0C" w:rsidRDefault="00E607D8" w:rsidP="00D55177">
            <w:pPr>
              <w:rPr>
                <w:b/>
              </w:rPr>
            </w:pPr>
          </w:p>
        </w:tc>
        <w:tc>
          <w:tcPr>
            <w:tcW w:w="3462" w:type="dxa"/>
            <w:tcBorders>
              <w:top w:val="nil"/>
              <w:left w:val="nil"/>
              <w:bottom w:val="nil"/>
              <w:right w:val="nil"/>
            </w:tcBorders>
          </w:tcPr>
          <w:p w14:paraId="5F4852F3" w14:textId="77777777" w:rsidR="00E607D8" w:rsidRPr="00276C0C" w:rsidRDefault="00E607D8" w:rsidP="00D55177">
            <w:pPr>
              <w:rPr>
                <w:b/>
              </w:rPr>
            </w:pPr>
          </w:p>
        </w:tc>
      </w:tr>
      <w:tr w:rsidR="00E607D8" w:rsidRPr="00276C0C" w14:paraId="6A4C1436" w14:textId="77777777" w:rsidTr="00B658D4">
        <w:trPr>
          <w:trHeight w:val="258"/>
        </w:trPr>
        <w:tc>
          <w:tcPr>
            <w:tcW w:w="2967"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2DEE6BBF" w14:textId="77777777" w:rsidR="00E607D8" w:rsidRPr="00276C0C" w:rsidRDefault="00E607D8" w:rsidP="00D55177">
            <w:pPr>
              <w:rPr>
                <w:b/>
              </w:rPr>
            </w:pPr>
            <w:r w:rsidRPr="00276C0C">
              <w:rPr>
                <w:b/>
              </w:rPr>
              <w:t>THEME</w:t>
            </w:r>
          </w:p>
        </w:tc>
        <w:tc>
          <w:tcPr>
            <w:tcW w:w="2703"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2EA83CF4" w14:textId="77777777" w:rsidR="00E607D8" w:rsidRPr="00276C0C" w:rsidRDefault="00E607D8" w:rsidP="00D55177">
            <w:pPr>
              <w:rPr>
                <w:b/>
              </w:rPr>
            </w:pPr>
            <w:r w:rsidRPr="00276C0C">
              <w:rPr>
                <w:b/>
              </w:rPr>
              <w:t>SUB-T</w:t>
            </w:r>
            <w:r w:rsidR="00250E29" w:rsidRPr="00276C0C">
              <w:rPr>
                <w:b/>
              </w:rPr>
              <w:t>H</w:t>
            </w:r>
            <w:r w:rsidRPr="00276C0C">
              <w:rPr>
                <w:b/>
              </w:rPr>
              <w:t>EME</w:t>
            </w:r>
          </w:p>
        </w:tc>
        <w:tc>
          <w:tcPr>
            <w:tcW w:w="3462"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073729D2" w14:textId="77777777" w:rsidR="00E607D8" w:rsidRPr="00276C0C" w:rsidRDefault="00E607D8" w:rsidP="00D55177">
            <w:pPr>
              <w:rPr>
                <w:b/>
              </w:rPr>
            </w:pPr>
            <w:r w:rsidRPr="00276C0C">
              <w:rPr>
                <w:b/>
              </w:rPr>
              <w:t>INDICATOR</w:t>
            </w:r>
          </w:p>
        </w:tc>
      </w:tr>
      <w:tr w:rsidR="00E607D8" w:rsidRPr="00276C0C" w14:paraId="5E71525C" w14:textId="77777777" w:rsidTr="00B658D4">
        <w:trPr>
          <w:trHeight w:val="164"/>
        </w:trPr>
        <w:tc>
          <w:tcPr>
            <w:tcW w:w="2967" w:type="dxa"/>
            <w:vMerge w:val="restart"/>
            <w:tcBorders>
              <w:top w:val="single" w:sz="4" w:space="0" w:color="auto"/>
              <w:left w:val="single" w:sz="12" w:space="0" w:color="auto"/>
              <w:right w:val="single" w:sz="4" w:space="0" w:color="auto"/>
            </w:tcBorders>
            <w:vAlign w:val="center"/>
            <w:hideMark/>
          </w:tcPr>
          <w:p w14:paraId="03B03AEE" w14:textId="77777777" w:rsidR="00E607D8" w:rsidRPr="00276C0C" w:rsidRDefault="00E607D8" w:rsidP="00D55177">
            <w:r w:rsidRPr="00276C0C">
              <w:t xml:space="preserve">Economic Behavior </w:t>
            </w:r>
          </w:p>
          <w:p w14:paraId="1AD171BD" w14:textId="77777777" w:rsidR="00E607D8" w:rsidRPr="00276C0C" w:rsidRDefault="00E607D8" w:rsidP="00D55177">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2703" w:type="dxa"/>
            <w:vMerge w:val="restart"/>
            <w:tcBorders>
              <w:top w:val="single" w:sz="4" w:space="0" w:color="auto"/>
              <w:left w:val="single" w:sz="4" w:space="0" w:color="auto"/>
              <w:right w:val="single" w:sz="4" w:space="0" w:color="auto"/>
            </w:tcBorders>
            <w:vAlign w:val="center"/>
          </w:tcPr>
          <w:p w14:paraId="700518C1" w14:textId="77777777" w:rsidR="00E607D8" w:rsidRPr="00276C0C" w:rsidRDefault="00E607D8" w:rsidP="00D55177">
            <w:r w:rsidRPr="00276C0C">
              <w:t>Snapshot</w:t>
            </w:r>
          </w:p>
          <w:p w14:paraId="0E938DB1" w14:textId="77777777" w:rsidR="00E607D8" w:rsidRPr="00276C0C" w:rsidRDefault="00E607D8" w:rsidP="00D55177">
            <w:pPr>
              <w:rPr>
                <w:sz w:val="18"/>
                <w:szCs w:val="18"/>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462" w:type="dxa"/>
            <w:tcBorders>
              <w:top w:val="single" w:sz="12" w:space="0" w:color="auto"/>
              <w:left w:val="single" w:sz="4" w:space="0" w:color="auto"/>
              <w:bottom w:val="single" w:sz="4" w:space="0" w:color="auto"/>
              <w:right w:val="single" w:sz="12" w:space="0" w:color="auto"/>
            </w:tcBorders>
            <w:hideMark/>
          </w:tcPr>
          <w:p w14:paraId="4DAF703A" w14:textId="77777777" w:rsidR="00E607D8" w:rsidRPr="00276C0C" w:rsidRDefault="00E607D8" w:rsidP="00D55177">
            <w:r w:rsidRPr="00276C0C">
              <w:t>Net Income</w:t>
            </w:r>
          </w:p>
        </w:tc>
      </w:tr>
      <w:tr w:rsidR="00E607D8" w:rsidRPr="00276C0C" w14:paraId="0DC0786B" w14:textId="77777777" w:rsidTr="00B658D4">
        <w:trPr>
          <w:trHeight w:val="163"/>
        </w:trPr>
        <w:tc>
          <w:tcPr>
            <w:tcW w:w="2967" w:type="dxa"/>
            <w:vMerge/>
            <w:tcBorders>
              <w:left w:val="single" w:sz="12" w:space="0" w:color="auto"/>
              <w:right w:val="single" w:sz="4" w:space="0" w:color="auto"/>
            </w:tcBorders>
            <w:vAlign w:val="center"/>
          </w:tcPr>
          <w:p w14:paraId="3C7185D7" w14:textId="77777777" w:rsidR="00E607D8" w:rsidRPr="00276C0C" w:rsidRDefault="00E607D8" w:rsidP="00D55177"/>
        </w:tc>
        <w:tc>
          <w:tcPr>
            <w:tcW w:w="2703" w:type="dxa"/>
            <w:vMerge/>
            <w:tcBorders>
              <w:left w:val="single" w:sz="4" w:space="0" w:color="auto"/>
              <w:right w:val="single" w:sz="4" w:space="0" w:color="auto"/>
            </w:tcBorders>
            <w:vAlign w:val="center"/>
          </w:tcPr>
          <w:p w14:paraId="6A284A97" w14:textId="77777777" w:rsidR="00E607D8" w:rsidRPr="00276C0C" w:rsidRDefault="00E607D8" w:rsidP="00D55177"/>
        </w:tc>
        <w:tc>
          <w:tcPr>
            <w:tcW w:w="3462" w:type="dxa"/>
            <w:tcBorders>
              <w:top w:val="single" w:sz="4" w:space="0" w:color="auto"/>
              <w:left w:val="single" w:sz="4" w:space="0" w:color="auto"/>
              <w:bottom w:val="single" w:sz="4" w:space="0" w:color="auto"/>
              <w:right w:val="single" w:sz="12" w:space="0" w:color="auto"/>
            </w:tcBorders>
          </w:tcPr>
          <w:p w14:paraId="26C2799E" w14:textId="77777777" w:rsidR="00E607D8" w:rsidRPr="00276C0C" w:rsidRDefault="00E607D8" w:rsidP="00D55177">
            <w:r w:rsidRPr="00276C0C">
              <w:t>Safety Nets</w:t>
            </w:r>
          </w:p>
        </w:tc>
      </w:tr>
      <w:tr w:rsidR="00E607D8" w:rsidRPr="00276C0C" w14:paraId="588B5FAE" w14:textId="77777777" w:rsidTr="00B658D4">
        <w:trPr>
          <w:trHeight w:val="163"/>
        </w:trPr>
        <w:tc>
          <w:tcPr>
            <w:tcW w:w="2967" w:type="dxa"/>
            <w:vMerge/>
            <w:tcBorders>
              <w:left w:val="single" w:sz="12" w:space="0" w:color="auto"/>
              <w:right w:val="single" w:sz="4" w:space="0" w:color="auto"/>
            </w:tcBorders>
            <w:vAlign w:val="center"/>
          </w:tcPr>
          <w:p w14:paraId="2BD8686E" w14:textId="77777777" w:rsidR="00E607D8" w:rsidRPr="00276C0C" w:rsidRDefault="00E607D8" w:rsidP="00D55177"/>
        </w:tc>
        <w:tc>
          <w:tcPr>
            <w:tcW w:w="2703" w:type="dxa"/>
            <w:vMerge/>
            <w:tcBorders>
              <w:left w:val="single" w:sz="4" w:space="0" w:color="auto"/>
              <w:bottom w:val="single" w:sz="4" w:space="0" w:color="auto"/>
              <w:right w:val="single" w:sz="4" w:space="0" w:color="auto"/>
            </w:tcBorders>
            <w:vAlign w:val="center"/>
          </w:tcPr>
          <w:p w14:paraId="282B0959" w14:textId="77777777" w:rsidR="00E607D8" w:rsidRPr="00276C0C" w:rsidRDefault="00E607D8" w:rsidP="00D55177"/>
        </w:tc>
        <w:tc>
          <w:tcPr>
            <w:tcW w:w="3462" w:type="dxa"/>
            <w:tcBorders>
              <w:top w:val="single" w:sz="4" w:space="0" w:color="auto"/>
              <w:left w:val="single" w:sz="4" w:space="0" w:color="auto"/>
              <w:bottom w:val="single" w:sz="4" w:space="0" w:color="auto"/>
              <w:right w:val="single" w:sz="12" w:space="0" w:color="auto"/>
            </w:tcBorders>
          </w:tcPr>
          <w:p w14:paraId="16125674" w14:textId="77777777" w:rsidR="00E607D8" w:rsidRPr="00276C0C" w:rsidRDefault="00E607D8" w:rsidP="00D55177">
            <w:r w:rsidRPr="00276C0C">
              <w:t>Cost of Marketing and Storage</w:t>
            </w:r>
          </w:p>
        </w:tc>
      </w:tr>
      <w:tr w:rsidR="00E607D8" w:rsidRPr="00276C0C" w14:paraId="00014E00" w14:textId="77777777" w:rsidTr="00B658D4">
        <w:trPr>
          <w:trHeight w:val="164"/>
        </w:trPr>
        <w:tc>
          <w:tcPr>
            <w:tcW w:w="2967" w:type="dxa"/>
            <w:vMerge/>
            <w:tcBorders>
              <w:left w:val="single" w:sz="12" w:space="0" w:color="auto"/>
              <w:right w:val="single" w:sz="4" w:space="0" w:color="auto"/>
            </w:tcBorders>
            <w:vAlign w:val="center"/>
            <w:hideMark/>
          </w:tcPr>
          <w:p w14:paraId="75E2713F" w14:textId="77777777" w:rsidR="00E607D8" w:rsidRPr="00276C0C" w:rsidRDefault="00E607D8" w:rsidP="00D55177">
            <w:pPr>
              <w:rPr>
                <w:sz w:val="18"/>
                <w:szCs w:val="18"/>
              </w:rPr>
            </w:pPr>
          </w:p>
        </w:tc>
        <w:tc>
          <w:tcPr>
            <w:tcW w:w="2703" w:type="dxa"/>
            <w:vMerge w:val="restart"/>
            <w:tcBorders>
              <w:top w:val="single" w:sz="4" w:space="0" w:color="auto"/>
              <w:left w:val="single" w:sz="4" w:space="0" w:color="auto"/>
              <w:right w:val="single" w:sz="4" w:space="0" w:color="auto"/>
            </w:tcBorders>
            <w:vAlign w:val="center"/>
          </w:tcPr>
          <w:p w14:paraId="0B1F7254" w14:textId="77777777" w:rsidR="00E607D8" w:rsidRPr="00276C0C" w:rsidRDefault="00E607D8" w:rsidP="00D55177">
            <w:r w:rsidRPr="00276C0C">
              <w:t>Planning and Forecasting</w:t>
            </w:r>
          </w:p>
          <w:p w14:paraId="5071BE7B" w14:textId="77777777" w:rsidR="00E607D8" w:rsidRPr="00276C0C" w:rsidRDefault="00E607D8" w:rsidP="00D55177">
            <w:pPr>
              <w:rPr>
                <w:sz w:val="18"/>
                <w:szCs w:val="18"/>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462" w:type="dxa"/>
            <w:tcBorders>
              <w:top w:val="single" w:sz="4" w:space="0" w:color="auto"/>
              <w:left w:val="single" w:sz="4" w:space="0" w:color="auto"/>
              <w:bottom w:val="single" w:sz="4" w:space="0" w:color="auto"/>
              <w:right w:val="single" w:sz="12" w:space="0" w:color="auto"/>
            </w:tcBorders>
            <w:hideMark/>
          </w:tcPr>
          <w:p w14:paraId="36A556D7" w14:textId="77777777" w:rsidR="00E607D8" w:rsidRPr="00276C0C" w:rsidRDefault="00E607D8" w:rsidP="00D55177">
            <w:r w:rsidRPr="00276C0C">
              <w:t>Internal Investment</w:t>
            </w:r>
          </w:p>
        </w:tc>
      </w:tr>
      <w:tr w:rsidR="00E607D8" w:rsidRPr="00276C0C" w14:paraId="258ED9D3" w14:textId="77777777" w:rsidTr="00B658D4">
        <w:trPr>
          <w:trHeight w:val="135"/>
        </w:trPr>
        <w:tc>
          <w:tcPr>
            <w:tcW w:w="2967" w:type="dxa"/>
            <w:vMerge/>
            <w:tcBorders>
              <w:left w:val="single" w:sz="12" w:space="0" w:color="auto"/>
              <w:right w:val="single" w:sz="4" w:space="0" w:color="auto"/>
            </w:tcBorders>
            <w:vAlign w:val="center"/>
          </w:tcPr>
          <w:p w14:paraId="4D1A0BF3" w14:textId="77777777" w:rsidR="00E607D8" w:rsidRPr="00276C0C" w:rsidRDefault="00E607D8" w:rsidP="00D55177">
            <w:pPr>
              <w:rPr>
                <w:sz w:val="18"/>
                <w:szCs w:val="18"/>
              </w:rPr>
            </w:pPr>
          </w:p>
        </w:tc>
        <w:tc>
          <w:tcPr>
            <w:tcW w:w="2703" w:type="dxa"/>
            <w:vMerge/>
            <w:tcBorders>
              <w:left w:val="single" w:sz="4" w:space="0" w:color="auto"/>
              <w:right w:val="single" w:sz="4" w:space="0" w:color="auto"/>
            </w:tcBorders>
            <w:vAlign w:val="center"/>
          </w:tcPr>
          <w:p w14:paraId="7B493AB9" w14:textId="77777777" w:rsidR="00E607D8" w:rsidRPr="00276C0C" w:rsidRDefault="00E607D8" w:rsidP="00D55177"/>
        </w:tc>
        <w:tc>
          <w:tcPr>
            <w:tcW w:w="3462" w:type="dxa"/>
            <w:tcBorders>
              <w:top w:val="single" w:sz="4" w:space="0" w:color="auto"/>
              <w:left w:val="single" w:sz="4" w:space="0" w:color="auto"/>
              <w:bottom w:val="single" w:sz="4" w:space="0" w:color="auto"/>
              <w:right w:val="single" w:sz="12" w:space="0" w:color="auto"/>
            </w:tcBorders>
          </w:tcPr>
          <w:p w14:paraId="435EC3EB" w14:textId="77777777" w:rsidR="00E607D8" w:rsidRPr="00276C0C" w:rsidRDefault="00E607D8" w:rsidP="00D55177">
            <w:r w:rsidRPr="00276C0C">
              <w:t>Long Term Profitability</w:t>
            </w:r>
          </w:p>
        </w:tc>
      </w:tr>
      <w:tr w:rsidR="00E607D8" w:rsidRPr="00276C0C" w14:paraId="028EF5E3" w14:textId="77777777" w:rsidTr="00B658D4">
        <w:trPr>
          <w:trHeight w:val="135"/>
        </w:trPr>
        <w:tc>
          <w:tcPr>
            <w:tcW w:w="2967" w:type="dxa"/>
            <w:vMerge/>
            <w:tcBorders>
              <w:left w:val="single" w:sz="12" w:space="0" w:color="auto"/>
              <w:right w:val="single" w:sz="4" w:space="0" w:color="auto"/>
            </w:tcBorders>
            <w:vAlign w:val="center"/>
          </w:tcPr>
          <w:p w14:paraId="74474A1E" w14:textId="77777777" w:rsidR="00E607D8" w:rsidRPr="00276C0C" w:rsidRDefault="00E607D8" w:rsidP="00D55177">
            <w:pPr>
              <w:rPr>
                <w:sz w:val="18"/>
                <w:szCs w:val="18"/>
              </w:rPr>
            </w:pPr>
          </w:p>
        </w:tc>
        <w:tc>
          <w:tcPr>
            <w:tcW w:w="2703" w:type="dxa"/>
            <w:vMerge/>
            <w:tcBorders>
              <w:left w:val="single" w:sz="4" w:space="0" w:color="auto"/>
              <w:right w:val="single" w:sz="4" w:space="0" w:color="auto"/>
            </w:tcBorders>
            <w:vAlign w:val="center"/>
          </w:tcPr>
          <w:p w14:paraId="6DF35243" w14:textId="77777777" w:rsidR="00E607D8" w:rsidRPr="00276C0C" w:rsidRDefault="00E607D8" w:rsidP="00D55177"/>
        </w:tc>
        <w:tc>
          <w:tcPr>
            <w:tcW w:w="3462" w:type="dxa"/>
            <w:tcBorders>
              <w:top w:val="single" w:sz="4" w:space="0" w:color="auto"/>
              <w:left w:val="single" w:sz="4" w:space="0" w:color="auto"/>
              <w:bottom w:val="single" w:sz="4" w:space="0" w:color="auto"/>
              <w:right w:val="single" w:sz="12" w:space="0" w:color="auto"/>
            </w:tcBorders>
          </w:tcPr>
          <w:p w14:paraId="2AA7CDCD" w14:textId="77777777" w:rsidR="00E607D8" w:rsidRPr="00276C0C" w:rsidRDefault="00E607D8" w:rsidP="00D55177">
            <w:r w:rsidRPr="00276C0C">
              <w:t>Sustainability Management Plan</w:t>
            </w:r>
          </w:p>
        </w:tc>
      </w:tr>
      <w:tr w:rsidR="00E607D8" w:rsidRPr="00276C0C" w14:paraId="077D712E" w14:textId="77777777" w:rsidTr="00B658D4">
        <w:trPr>
          <w:trHeight w:val="135"/>
        </w:trPr>
        <w:tc>
          <w:tcPr>
            <w:tcW w:w="2967" w:type="dxa"/>
            <w:vMerge/>
            <w:tcBorders>
              <w:left w:val="single" w:sz="12" w:space="0" w:color="auto"/>
              <w:bottom w:val="single" w:sz="4" w:space="0" w:color="auto"/>
              <w:right w:val="single" w:sz="4" w:space="0" w:color="auto"/>
            </w:tcBorders>
            <w:vAlign w:val="center"/>
          </w:tcPr>
          <w:p w14:paraId="417BB2B9" w14:textId="77777777" w:rsidR="00E607D8" w:rsidRPr="00276C0C" w:rsidRDefault="00E607D8" w:rsidP="00D55177">
            <w:pPr>
              <w:rPr>
                <w:sz w:val="18"/>
                <w:szCs w:val="18"/>
              </w:rPr>
            </w:pPr>
          </w:p>
        </w:tc>
        <w:tc>
          <w:tcPr>
            <w:tcW w:w="6165" w:type="dxa"/>
            <w:gridSpan w:val="2"/>
            <w:tcBorders>
              <w:left w:val="single" w:sz="4" w:space="0" w:color="auto"/>
              <w:bottom w:val="single" w:sz="4" w:space="0" w:color="auto"/>
              <w:right w:val="single" w:sz="12" w:space="0" w:color="auto"/>
            </w:tcBorders>
            <w:vAlign w:val="center"/>
          </w:tcPr>
          <w:p w14:paraId="418431F6" w14:textId="77777777" w:rsidR="00E607D8" w:rsidRPr="00276C0C" w:rsidRDefault="00E607D8" w:rsidP="00D55177">
            <w:r w:rsidRPr="00276C0C">
              <w:t>Net Trade</w:t>
            </w:r>
          </w:p>
        </w:tc>
      </w:tr>
      <w:tr w:rsidR="00E607D8" w:rsidRPr="00276C0C" w14:paraId="32BEAA65" w14:textId="77777777" w:rsidTr="00B658D4">
        <w:trPr>
          <w:trHeight w:val="129"/>
        </w:trPr>
        <w:tc>
          <w:tcPr>
            <w:tcW w:w="2967" w:type="dxa"/>
            <w:vMerge w:val="restart"/>
            <w:tcBorders>
              <w:top w:val="single" w:sz="12" w:space="0" w:color="auto"/>
              <w:left w:val="single" w:sz="12" w:space="0" w:color="auto"/>
              <w:right w:val="single" w:sz="4" w:space="0" w:color="auto"/>
            </w:tcBorders>
            <w:vAlign w:val="center"/>
            <w:hideMark/>
          </w:tcPr>
          <w:p w14:paraId="726B97C6" w14:textId="77777777" w:rsidR="00E607D8" w:rsidRPr="00276C0C" w:rsidRDefault="00E607D8" w:rsidP="00D55177">
            <w:r w:rsidRPr="00276C0C">
              <w:t>Vulnerability</w:t>
            </w:r>
          </w:p>
          <w:p w14:paraId="24AA6B43" w14:textId="77777777" w:rsidR="00E607D8" w:rsidRPr="00276C0C" w:rsidRDefault="00E607D8" w:rsidP="00D55177">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2703" w:type="dxa"/>
            <w:vMerge w:val="restart"/>
            <w:tcBorders>
              <w:top w:val="single" w:sz="12" w:space="0" w:color="auto"/>
              <w:left w:val="single" w:sz="4" w:space="0" w:color="auto"/>
              <w:right w:val="single" w:sz="4" w:space="0" w:color="auto"/>
            </w:tcBorders>
            <w:vAlign w:val="center"/>
            <w:hideMark/>
          </w:tcPr>
          <w:p w14:paraId="38E1A535" w14:textId="77777777" w:rsidR="00B658D4" w:rsidRPr="00276C0C" w:rsidRDefault="00B658D4" w:rsidP="00D55177">
            <w:r w:rsidRPr="00276C0C">
              <w:t>Consumer</w:t>
            </w:r>
          </w:p>
          <w:p w14:paraId="438BC11D" w14:textId="77777777" w:rsidR="00E607D8" w:rsidRPr="00276C0C" w:rsidRDefault="00E607D8" w:rsidP="00D55177">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3462" w:type="dxa"/>
            <w:tcBorders>
              <w:top w:val="single" w:sz="12" w:space="0" w:color="auto"/>
              <w:left w:val="single" w:sz="4" w:space="0" w:color="auto"/>
              <w:bottom w:val="single" w:sz="4" w:space="0" w:color="auto"/>
              <w:right w:val="single" w:sz="12" w:space="0" w:color="auto"/>
            </w:tcBorders>
            <w:hideMark/>
          </w:tcPr>
          <w:p w14:paraId="637C4DB9" w14:textId="77777777" w:rsidR="00E607D8" w:rsidRPr="00276C0C" w:rsidRDefault="00B658D4" w:rsidP="00D55177">
            <w:r w:rsidRPr="00276C0C">
              <w:t>Stability of Consumer Demand</w:t>
            </w:r>
          </w:p>
        </w:tc>
      </w:tr>
      <w:tr w:rsidR="00E607D8" w:rsidRPr="00276C0C" w14:paraId="5C3230F0" w14:textId="77777777" w:rsidTr="00D55177">
        <w:trPr>
          <w:trHeight w:val="270"/>
        </w:trPr>
        <w:tc>
          <w:tcPr>
            <w:tcW w:w="0" w:type="auto"/>
            <w:vMerge/>
            <w:tcBorders>
              <w:left w:val="single" w:sz="12" w:space="0" w:color="auto"/>
              <w:right w:val="single" w:sz="4" w:space="0" w:color="auto"/>
            </w:tcBorders>
            <w:vAlign w:val="center"/>
            <w:hideMark/>
          </w:tcPr>
          <w:p w14:paraId="579BA5A7" w14:textId="77777777" w:rsidR="00E607D8" w:rsidRPr="00276C0C" w:rsidRDefault="00E607D8" w:rsidP="00D55177"/>
        </w:tc>
        <w:tc>
          <w:tcPr>
            <w:tcW w:w="0" w:type="auto"/>
            <w:vMerge/>
            <w:tcBorders>
              <w:left w:val="single" w:sz="4" w:space="0" w:color="auto"/>
              <w:right w:val="single" w:sz="4" w:space="0" w:color="auto"/>
            </w:tcBorders>
            <w:vAlign w:val="center"/>
            <w:hideMark/>
          </w:tcPr>
          <w:p w14:paraId="092EE405" w14:textId="77777777" w:rsidR="00E607D8" w:rsidRPr="00276C0C" w:rsidRDefault="00E607D8" w:rsidP="00D55177"/>
        </w:tc>
        <w:tc>
          <w:tcPr>
            <w:tcW w:w="3462" w:type="dxa"/>
            <w:tcBorders>
              <w:top w:val="single" w:sz="4" w:space="0" w:color="auto"/>
              <w:left w:val="single" w:sz="4" w:space="0" w:color="auto"/>
              <w:bottom w:val="single" w:sz="4" w:space="0" w:color="auto"/>
              <w:right w:val="single" w:sz="12" w:space="0" w:color="auto"/>
            </w:tcBorders>
            <w:hideMark/>
          </w:tcPr>
          <w:p w14:paraId="66EE39F4" w14:textId="77777777" w:rsidR="00E607D8" w:rsidRPr="00276C0C" w:rsidRDefault="00B658D4" w:rsidP="00D55177">
            <w:r w:rsidRPr="00276C0C">
              <w:t>Product Diversification</w:t>
            </w:r>
          </w:p>
        </w:tc>
      </w:tr>
      <w:tr w:rsidR="00E607D8" w:rsidRPr="00276C0C" w14:paraId="4D2E842B" w14:textId="77777777" w:rsidTr="00D55177">
        <w:trPr>
          <w:trHeight w:val="270"/>
        </w:trPr>
        <w:tc>
          <w:tcPr>
            <w:tcW w:w="0" w:type="auto"/>
            <w:vMerge/>
            <w:tcBorders>
              <w:left w:val="single" w:sz="12" w:space="0" w:color="auto"/>
              <w:right w:val="single" w:sz="4" w:space="0" w:color="auto"/>
            </w:tcBorders>
            <w:vAlign w:val="center"/>
          </w:tcPr>
          <w:p w14:paraId="0C8C453A" w14:textId="77777777" w:rsidR="00E607D8" w:rsidRPr="00276C0C" w:rsidRDefault="00E607D8" w:rsidP="00D55177"/>
        </w:tc>
        <w:tc>
          <w:tcPr>
            <w:tcW w:w="0" w:type="auto"/>
            <w:vMerge/>
            <w:tcBorders>
              <w:left w:val="single" w:sz="4" w:space="0" w:color="auto"/>
              <w:bottom w:val="single" w:sz="4" w:space="0" w:color="auto"/>
              <w:right w:val="single" w:sz="4" w:space="0" w:color="auto"/>
            </w:tcBorders>
            <w:vAlign w:val="center"/>
          </w:tcPr>
          <w:p w14:paraId="7C4873F8" w14:textId="77777777" w:rsidR="00E607D8" w:rsidRPr="00276C0C" w:rsidRDefault="00E607D8" w:rsidP="00D55177"/>
        </w:tc>
        <w:tc>
          <w:tcPr>
            <w:tcW w:w="3462" w:type="dxa"/>
            <w:tcBorders>
              <w:top w:val="single" w:sz="4" w:space="0" w:color="auto"/>
              <w:left w:val="single" w:sz="4" w:space="0" w:color="auto"/>
              <w:bottom w:val="single" w:sz="4" w:space="0" w:color="auto"/>
              <w:right w:val="single" w:sz="12" w:space="0" w:color="auto"/>
            </w:tcBorders>
          </w:tcPr>
          <w:p w14:paraId="0295F040" w14:textId="77777777" w:rsidR="00E607D8" w:rsidRPr="00276C0C" w:rsidRDefault="00B658D4" w:rsidP="00D55177">
            <w:r w:rsidRPr="00276C0C">
              <w:t>Guarantee of Product Level</w:t>
            </w:r>
          </w:p>
        </w:tc>
      </w:tr>
      <w:tr w:rsidR="00E607D8" w:rsidRPr="00276C0C" w14:paraId="2EC947AA" w14:textId="77777777" w:rsidTr="00B658D4">
        <w:trPr>
          <w:trHeight w:val="129"/>
        </w:trPr>
        <w:tc>
          <w:tcPr>
            <w:tcW w:w="0" w:type="auto"/>
            <w:vMerge/>
            <w:tcBorders>
              <w:left w:val="single" w:sz="12" w:space="0" w:color="auto"/>
              <w:right w:val="single" w:sz="4" w:space="0" w:color="auto"/>
            </w:tcBorders>
            <w:vAlign w:val="center"/>
            <w:hideMark/>
          </w:tcPr>
          <w:p w14:paraId="0C9132F4" w14:textId="77777777" w:rsidR="00E607D8" w:rsidRPr="00276C0C" w:rsidRDefault="00E607D8" w:rsidP="00D55177"/>
        </w:tc>
        <w:tc>
          <w:tcPr>
            <w:tcW w:w="2703" w:type="dxa"/>
            <w:vMerge w:val="restart"/>
            <w:tcBorders>
              <w:top w:val="single" w:sz="4" w:space="0" w:color="auto"/>
              <w:left w:val="single" w:sz="4" w:space="0" w:color="auto"/>
              <w:bottom w:val="single" w:sz="12" w:space="0" w:color="auto"/>
              <w:right w:val="single" w:sz="4" w:space="0" w:color="auto"/>
            </w:tcBorders>
            <w:vAlign w:val="center"/>
            <w:hideMark/>
          </w:tcPr>
          <w:p w14:paraId="395C7024" w14:textId="77777777" w:rsidR="00E607D8" w:rsidRPr="00276C0C" w:rsidRDefault="00E607D8" w:rsidP="00D55177">
            <w:r w:rsidRPr="00276C0C">
              <w:t>Supplier</w:t>
            </w:r>
          </w:p>
          <w:p w14:paraId="2A46E315" w14:textId="77777777" w:rsidR="00E607D8" w:rsidRPr="00276C0C" w:rsidRDefault="00E607D8" w:rsidP="00D55177">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3462" w:type="dxa"/>
            <w:tcBorders>
              <w:top w:val="single" w:sz="4" w:space="0" w:color="auto"/>
              <w:left w:val="single" w:sz="4" w:space="0" w:color="auto"/>
              <w:bottom w:val="single" w:sz="4" w:space="0" w:color="auto"/>
              <w:right w:val="single" w:sz="12" w:space="0" w:color="auto"/>
            </w:tcBorders>
            <w:hideMark/>
          </w:tcPr>
          <w:p w14:paraId="7C825379" w14:textId="77777777" w:rsidR="00E607D8" w:rsidRPr="00276C0C" w:rsidRDefault="00E607D8" w:rsidP="00D55177">
            <w:r w:rsidRPr="00276C0C">
              <w:t>Stability of Supplier Relationships</w:t>
            </w:r>
          </w:p>
        </w:tc>
      </w:tr>
      <w:tr w:rsidR="00E607D8" w:rsidRPr="00276C0C" w14:paraId="5F79C4CF" w14:textId="77777777" w:rsidTr="00D55177">
        <w:trPr>
          <w:trHeight w:val="129"/>
        </w:trPr>
        <w:tc>
          <w:tcPr>
            <w:tcW w:w="0" w:type="auto"/>
            <w:vMerge/>
            <w:tcBorders>
              <w:left w:val="single" w:sz="12" w:space="0" w:color="auto"/>
              <w:right w:val="single" w:sz="4" w:space="0" w:color="auto"/>
            </w:tcBorders>
            <w:vAlign w:val="center"/>
            <w:hideMark/>
          </w:tcPr>
          <w:p w14:paraId="7ACEFE39" w14:textId="77777777" w:rsidR="00E607D8" w:rsidRPr="00276C0C" w:rsidRDefault="00E607D8" w:rsidP="00D55177"/>
        </w:tc>
        <w:tc>
          <w:tcPr>
            <w:tcW w:w="0" w:type="auto"/>
            <w:vMerge/>
            <w:tcBorders>
              <w:top w:val="single" w:sz="4" w:space="0" w:color="auto"/>
              <w:left w:val="single" w:sz="4" w:space="0" w:color="auto"/>
              <w:bottom w:val="single" w:sz="12" w:space="0" w:color="auto"/>
              <w:right w:val="single" w:sz="4" w:space="0" w:color="auto"/>
            </w:tcBorders>
            <w:vAlign w:val="center"/>
            <w:hideMark/>
          </w:tcPr>
          <w:p w14:paraId="71FBDD1F" w14:textId="77777777" w:rsidR="00E607D8" w:rsidRPr="00276C0C" w:rsidRDefault="00E607D8" w:rsidP="00D55177"/>
        </w:tc>
        <w:tc>
          <w:tcPr>
            <w:tcW w:w="3462" w:type="dxa"/>
            <w:tcBorders>
              <w:top w:val="single" w:sz="4" w:space="0" w:color="auto"/>
              <w:left w:val="single" w:sz="4" w:space="0" w:color="auto"/>
              <w:bottom w:val="single" w:sz="4" w:space="0" w:color="auto"/>
              <w:right w:val="single" w:sz="12" w:space="0" w:color="auto"/>
            </w:tcBorders>
            <w:hideMark/>
          </w:tcPr>
          <w:p w14:paraId="665ED762" w14:textId="77777777" w:rsidR="00E607D8" w:rsidRPr="00276C0C" w:rsidRDefault="00E607D8" w:rsidP="00D55177">
            <w:r w:rsidRPr="00276C0C">
              <w:t>Dependence on the Leading Supplier</w:t>
            </w:r>
          </w:p>
        </w:tc>
      </w:tr>
      <w:tr w:rsidR="00E607D8" w:rsidRPr="00276C0C" w14:paraId="11D8755C" w14:textId="77777777" w:rsidTr="00D55177">
        <w:trPr>
          <w:trHeight w:val="258"/>
        </w:trPr>
        <w:tc>
          <w:tcPr>
            <w:tcW w:w="0" w:type="auto"/>
            <w:vMerge/>
            <w:tcBorders>
              <w:left w:val="single" w:sz="12" w:space="0" w:color="auto"/>
              <w:bottom w:val="single" w:sz="12" w:space="0" w:color="auto"/>
              <w:right w:val="single" w:sz="4" w:space="0" w:color="auto"/>
            </w:tcBorders>
            <w:vAlign w:val="center"/>
            <w:hideMark/>
          </w:tcPr>
          <w:p w14:paraId="5D801CDA" w14:textId="77777777" w:rsidR="00E607D8" w:rsidRPr="00276C0C" w:rsidRDefault="00E607D8" w:rsidP="00D55177"/>
        </w:tc>
        <w:tc>
          <w:tcPr>
            <w:tcW w:w="0" w:type="auto"/>
            <w:vMerge/>
            <w:tcBorders>
              <w:top w:val="single" w:sz="4" w:space="0" w:color="auto"/>
              <w:left w:val="single" w:sz="4" w:space="0" w:color="auto"/>
              <w:bottom w:val="single" w:sz="12" w:space="0" w:color="auto"/>
              <w:right w:val="single" w:sz="4" w:space="0" w:color="auto"/>
            </w:tcBorders>
            <w:vAlign w:val="center"/>
            <w:hideMark/>
          </w:tcPr>
          <w:p w14:paraId="16DFC75E" w14:textId="77777777" w:rsidR="00E607D8" w:rsidRPr="00276C0C" w:rsidRDefault="00E607D8" w:rsidP="00D55177"/>
        </w:tc>
        <w:tc>
          <w:tcPr>
            <w:tcW w:w="3462" w:type="dxa"/>
            <w:tcBorders>
              <w:top w:val="single" w:sz="4" w:space="0" w:color="auto"/>
              <w:left w:val="single" w:sz="4" w:space="0" w:color="auto"/>
              <w:bottom w:val="single" w:sz="12" w:space="0" w:color="auto"/>
              <w:right w:val="single" w:sz="12" w:space="0" w:color="auto"/>
            </w:tcBorders>
            <w:hideMark/>
          </w:tcPr>
          <w:p w14:paraId="21F01168" w14:textId="77777777" w:rsidR="00E607D8" w:rsidRPr="00276C0C" w:rsidRDefault="00E607D8" w:rsidP="00D55177">
            <w:r w:rsidRPr="00276C0C">
              <w:t>Guarantee of Supply Level</w:t>
            </w:r>
          </w:p>
        </w:tc>
      </w:tr>
      <w:tr w:rsidR="00B658D4" w:rsidRPr="00276C0C" w14:paraId="10CFAB23" w14:textId="77777777" w:rsidTr="00B658D4">
        <w:trPr>
          <w:trHeight w:val="172"/>
        </w:trPr>
        <w:tc>
          <w:tcPr>
            <w:tcW w:w="2967" w:type="dxa"/>
            <w:vMerge w:val="restart"/>
            <w:tcBorders>
              <w:top w:val="single" w:sz="12" w:space="0" w:color="auto"/>
              <w:left w:val="single" w:sz="12" w:space="0" w:color="auto"/>
              <w:right w:val="single" w:sz="4" w:space="0" w:color="auto"/>
            </w:tcBorders>
            <w:vAlign w:val="center"/>
            <w:hideMark/>
          </w:tcPr>
          <w:p w14:paraId="381B1533" w14:textId="77777777" w:rsidR="00B658D4" w:rsidRPr="00276C0C" w:rsidRDefault="00B658D4" w:rsidP="00D55177">
            <w:r w:rsidRPr="00276C0C">
              <w:t xml:space="preserve">Welfare </w:t>
            </w:r>
          </w:p>
          <w:p w14:paraId="02092A03" w14:textId="77777777" w:rsidR="00B658D4" w:rsidRPr="00276C0C" w:rsidRDefault="00B658D4" w:rsidP="00D55177">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2703" w:type="dxa"/>
            <w:vMerge w:val="restart"/>
            <w:tcBorders>
              <w:top w:val="single" w:sz="12" w:space="0" w:color="auto"/>
              <w:left w:val="single" w:sz="4" w:space="0" w:color="auto"/>
              <w:bottom w:val="single" w:sz="4" w:space="0" w:color="auto"/>
              <w:right w:val="single" w:sz="4" w:space="0" w:color="auto"/>
            </w:tcBorders>
            <w:vAlign w:val="center"/>
            <w:hideMark/>
          </w:tcPr>
          <w:p w14:paraId="349D5875" w14:textId="77777777" w:rsidR="00B658D4" w:rsidRPr="00276C0C" w:rsidRDefault="00B658D4" w:rsidP="00D55177">
            <w:r w:rsidRPr="00276C0C">
              <w:t>Quality and Safety</w:t>
            </w:r>
          </w:p>
          <w:p w14:paraId="13575028" w14:textId="77777777" w:rsidR="00B658D4" w:rsidRPr="00276C0C" w:rsidRDefault="00B658D4" w:rsidP="00D55177">
            <w:pPr>
              <w:rPr>
                <w:sz w:val="18"/>
                <w:szCs w:val="18"/>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462" w:type="dxa"/>
            <w:tcBorders>
              <w:top w:val="single" w:sz="12" w:space="0" w:color="auto"/>
              <w:left w:val="single" w:sz="4" w:space="0" w:color="auto"/>
              <w:bottom w:val="single" w:sz="4" w:space="0" w:color="auto"/>
              <w:right w:val="single" w:sz="12" w:space="0" w:color="auto"/>
            </w:tcBorders>
            <w:hideMark/>
          </w:tcPr>
          <w:p w14:paraId="17AADC3C" w14:textId="77777777" w:rsidR="00B658D4" w:rsidRPr="00276C0C" w:rsidRDefault="00B658D4" w:rsidP="00D55177">
            <w:r w:rsidRPr="00276C0C">
              <w:t>Control Measures</w:t>
            </w:r>
          </w:p>
        </w:tc>
      </w:tr>
      <w:tr w:rsidR="00B658D4" w:rsidRPr="00276C0C" w14:paraId="0816821D" w14:textId="77777777" w:rsidTr="00D55177">
        <w:trPr>
          <w:trHeight w:val="172"/>
        </w:trPr>
        <w:tc>
          <w:tcPr>
            <w:tcW w:w="0" w:type="auto"/>
            <w:vMerge/>
            <w:tcBorders>
              <w:left w:val="single" w:sz="12" w:space="0" w:color="auto"/>
              <w:right w:val="single" w:sz="4" w:space="0" w:color="auto"/>
            </w:tcBorders>
            <w:vAlign w:val="center"/>
            <w:hideMark/>
          </w:tcPr>
          <w:p w14:paraId="09E5202E" w14:textId="77777777" w:rsidR="00B658D4" w:rsidRPr="00276C0C" w:rsidRDefault="00B658D4" w:rsidP="00D55177"/>
        </w:tc>
        <w:tc>
          <w:tcPr>
            <w:tcW w:w="0" w:type="auto"/>
            <w:vMerge/>
            <w:tcBorders>
              <w:top w:val="single" w:sz="12" w:space="0" w:color="auto"/>
              <w:left w:val="single" w:sz="4" w:space="0" w:color="auto"/>
              <w:bottom w:val="single" w:sz="4" w:space="0" w:color="auto"/>
              <w:right w:val="single" w:sz="4" w:space="0" w:color="auto"/>
            </w:tcBorders>
            <w:vAlign w:val="center"/>
            <w:hideMark/>
          </w:tcPr>
          <w:p w14:paraId="36103C9C" w14:textId="77777777" w:rsidR="00B658D4" w:rsidRPr="00276C0C" w:rsidRDefault="00B658D4" w:rsidP="00D55177">
            <w:pPr>
              <w:rPr>
                <w:sz w:val="18"/>
                <w:szCs w:val="18"/>
              </w:rPr>
            </w:pPr>
          </w:p>
        </w:tc>
        <w:tc>
          <w:tcPr>
            <w:tcW w:w="3462" w:type="dxa"/>
            <w:tcBorders>
              <w:top w:val="single" w:sz="4" w:space="0" w:color="auto"/>
              <w:left w:val="single" w:sz="4" w:space="0" w:color="auto"/>
              <w:bottom w:val="single" w:sz="4" w:space="0" w:color="auto"/>
              <w:right w:val="single" w:sz="12" w:space="0" w:color="auto"/>
            </w:tcBorders>
            <w:hideMark/>
          </w:tcPr>
          <w:p w14:paraId="27F1F37B" w14:textId="77777777" w:rsidR="00B658D4" w:rsidRPr="00276C0C" w:rsidRDefault="00B658D4" w:rsidP="00D55177">
            <w:r w:rsidRPr="00276C0C">
              <w:t>Food Quality</w:t>
            </w:r>
          </w:p>
        </w:tc>
      </w:tr>
      <w:tr w:rsidR="00B658D4" w:rsidRPr="00276C0C" w14:paraId="6FC7CE1E" w14:textId="77777777" w:rsidTr="00D55177">
        <w:trPr>
          <w:trHeight w:val="172"/>
        </w:trPr>
        <w:tc>
          <w:tcPr>
            <w:tcW w:w="0" w:type="auto"/>
            <w:vMerge/>
            <w:tcBorders>
              <w:left w:val="single" w:sz="12" w:space="0" w:color="auto"/>
              <w:right w:val="single" w:sz="4" w:space="0" w:color="auto"/>
            </w:tcBorders>
            <w:vAlign w:val="center"/>
            <w:hideMark/>
          </w:tcPr>
          <w:p w14:paraId="628A5080" w14:textId="77777777" w:rsidR="00B658D4" w:rsidRPr="00276C0C" w:rsidRDefault="00B658D4" w:rsidP="00D55177"/>
        </w:tc>
        <w:tc>
          <w:tcPr>
            <w:tcW w:w="0" w:type="auto"/>
            <w:vMerge/>
            <w:tcBorders>
              <w:top w:val="single" w:sz="12" w:space="0" w:color="auto"/>
              <w:left w:val="single" w:sz="4" w:space="0" w:color="auto"/>
              <w:bottom w:val="single" w:sz="4" w:space="0" w:color="auto"/>
              <w:right w:val="single" w:sz="4" w:space="0" w:color="auto"/>
            </w:tcBorders>
            <w:vAlign w:val="center"/>
            <w:hideMark/>
          </w:tcPr>
          <w:p w14:paraId="6F3F20A7" w14:textId="77777777" w:rsidR="00B658D4" w:rsidRPr="00276C0C" w:rsidRDefault="00B658D4" w:rsidP="00D55177">
            <w:pPr>
              <w:rPr>
                <w:sz w:val="18"/>
                <w:szCs w:val="18"/>
              </w:rPr>
            </w:pPr>
          </w:p>
        </w:tc>
        <w:tc>
          <w:tcPr>
            <w:tcW w:w="3462" w:type="dxa"/>
            <w:tcBorders>
              <w:top w:val="single" w:sz="4" w:space="0" w:color="auto"/>
              <w:left w:val="single" w:sz="4" w:space="0" w:color="auto"/>
              <w:bottom w:val="single" w:sz="4" w:space="0" w:color="auto"/>
              <w:right w:val="single" w:sz="12" w:space="0" w:color="auto"/>
            </w:tcBorders>
            <w:hideMark/>
          </w:tcPr>
          <w:p w14:paraId="63D4A4EC" w14:textId="77777777" w:rsidR="00B658D4" w:rsidRPr="00276C0C" w:rsidRDefault="00B658D4" w:rsidP="00D55177">
            <w:r w:rsidRPr="00276C0C">
              <w:t>Certified Production</w:t>
            </w:r>
          </w:p>
        </w:tc>
      </w:tr>
      <w:tr w:rsidR="00B658D4" w:rsidRPr="00276C0C" w14:paraId="615259EA" w14:textId="77777777" w:rsidTr="00B658D4">
        <w:trPr>
          <w:trHeight w:val="385"/>
        </w:trPr>
        <w:tc>
          <w:tcPr>
            <w:tcW w:w="0" w:type="auto"/>
            <w:vMerge/>
            <w:tcBorders>
              <w:left w:val="single" w:sz="12" w:space="0" w:color="auto"/>
              <w:right w:val="single" w:sz="4" w:space="0" w:color="auto"/>
            </w:tcBorders>
            <w:vAlign w:val="center"/>
            <w:hideMark/>
          </w:tcPr>
          <w:p w14:paraId="5F3B53AD" w14:textId="77777777" w:rsidR="00B658D4" w:rsidRPr="00276C0C" w:rsidRDefault="00B658D4" w:rsidP="00D55177"/>
        </w:tc>
        <w:tc>
          <w:tcPr>
            <w:tcW w:w="2703" w:type="dxa"/>
            <w:vMerge w:val="restart"/>
            <w:tcBorders>
              <w:top w:val="single" w:sz="4" w:space="0" w:color="auto"/>
              <w:left w:val="single" w:sz="4" w:space="0" w:color="auto"/>
              <w:right w:val="single" w:sz="4" w:space="0" w:color="auto"/>
            </w:tcBorders>
            <w:vAlign w:val="center"/>
          </w:tcPr>
          <w:p w14:paraId="0205FA94" w14:textId="77777777" w:rsidR="00B658D4" w:rsidRPr="00276C0C" w:rsidRDefault="00B658D4" w:rsidP="00D55177">
            <w:r w:rsidRPr="00276C0C">
              <w:t>Labelling</w:t>
            </w:r>
          </w:p>
          <w:p w14:paraId="3A6AB45E" w14:textId="77777777" w:rsidR="00B658D4" w:rsidRPr="00276C0C" w:rsidRDefault="00B658D4" w:rsidP="00D55177">
            <w:r w:rsidRPr="00276C0C">
              <w:rPr>
                <w:sz w:val="18"/>
                <w:szCs w:val="18"/>
              </w:rPr>
              <w:t xml:space="preserve">Scale: </w:t>
            </w:r>
            <w:r w:rsidRPr="00276C0C">
              <w:rPr>
                <w:color w:val="FF0000"/>
                <w:sz w:val="18"/>
                <w:szCs w:val="18"/>
              </w:rPr>
              <w:t>Absence(-)</w:t>
            </w:r>
            <w:r w:rsidRPr="00276C0C">
              <w:rPr>
                <w:color w:val="000000" w:themeColor="text1"/>
                <w:sz w:val="18"/>
                <w:szCs w:val="18"/>
              </w:rPr>
              <w:t>;</w:t>
            </w:r>
            <w:r w:rsidRPr="00276C0C">
              <w:rPr>
                <w:color w:val="FF0000"/>
                <w:sz w:val="18"/>
                <w:szCs w:val="18"/>
              </w:rPr>
              <w:t xml:space="preserve"> </w:t>
            </w:r>
            <w:r w:rsidRPr="00276C0C">
              <w:rPr>
                <w:color w:val="00B050"/>
                <w:sz w:val="18"/>
                <w:szCs w:val="18"/>
              </w:rPr>
              <w:t>Presence(+)</w:t>
            </w:r>
          </w:p>
        </w:tc>
        <w:tc>
          <w:tcPr>
            <w:tcW w:w="3462" w:type="dxa"/>
            <w:tcBorders>
              <w:top w:val="single" w:sz="4" w:space="0" w:color="auto"/>
              <w:left w:val="single" w:sz="4" w:space="0" w:color="auto"/>
              <w:bottom w:val="single" w:sz="4" w:space="0" w:color="auto"/>
              <w:right w:val="single" w:sz="12" w:space="0" w:color="auto"/>
            </w:tcBorders>
            <w:vAlign w:val="center"/>
            <w:hideMark/>
          </w:tcPr>
          <w:p w14:paraId="2A964142" w14:textId="77777777" w:rsidR="00B658D4" w:rsidRPr="00276C0C" w:rsidRDefault="00B658D4" w:rsidP="00D55177">
            <w:r w:rsidRPr="00276C0C">
              <w:t>Product Labelling</w:t>
            </w:r>
          </w:p>
        </w:tc>
      </w:tr>
      <w:tr w:rsidR="00B658D4" w:rsidRPr="00276C0C" w14:paraId="423071E6" w14:textId="77777777" w:rsidTr="00B658D4">
        <w:trPr>
          <w:trHeight w:val="385"/>
        </w:trPr>
        <w:tc>
          <w:tcPr>
            <w:tcW w:w="0" w:type="auto"/>
            <w:vMerge/>
            <w:tcBorders>
              <w:left w:val="single" w:sz="12" w:space="0" w:color="auto"/>
              <w:right w:val="single" w:sz="4" w:space="0" w:color="auto"/>
            </w:tcBorders>
            <w:vAlign w:val="center"/>
          </w:tcPr>
          <w:p w14:paraId="2F505727" w14:textId="77777777" w:rsidR="00B658D4" w:rsidRPr="00276C0C" w:rsidRDefault="00B658D4" w:rsidP="00D55177"/>
        </w:tc>
        <w:tc>
          <w:tcPr>
            <w:tcW w:w="2703" w:type="dxa"/>
            <w:vMerge/>
            <w:tcBorders>
              <w:left w:val="single" w:sz="4" w:space="0" w:color="auto"/>
              <w:bottom w:val="single" w:sz="4" w:space="0" w:color="auto"/>
              <w:right w:val="single" w:sz="4" w:space="0" w:color="auto"/>
            </w:tcBorders>
            <w:vAlign w:val="center"/>
          </w:tcPr>
          <w:p w14:paraId="382C3149" w14:textId="77777777" w:rsidR="00B658D4" w:rsidRPr="00276C0C" w:rsidRDefault="00B658D4" w:rsidP="00D55177"/>
        </w:tc>
        <w:tc>
          <w:tcPr>
            <w:tcW w:w="3462" w:type="dxa"/>
            <w:tcBorders>
              <w:top w:val="single" w:sz="4" w:space="0" w:color="auto"/>
              <w:left w:val="single" w:sz="4" w:space="0" w:color="auto"/>
              <w:bottom w:val="single" w:sz="4" w:space="0" w:color="auto"/>
              <w:right w:val="single" w:sz="12" w:space="0" w:color="auto"/>
            </w:tcBorders>
            <w:vAlign w:val="center"/>
          </w:tcPr>
          <w:p w14:paraId="126B8741" w14:textId="77777777" w:rsidR="00B658D4" w:rsidRPr="00276C0C" w:rsidRDefault="00B658D4" w:rsidP="00D55177">
            <w:r w:rsidRPr="00276C0C">
              <w:t>Traceability System</w:t>
            </w:r>
          </w:p>
        </w:tc>
      </w:tr>
      <w:tr w:rsidR="00B658D4" w:rsidRPr="00276C0C" w14:paraId="77AE2F05" w14:textId="77777777" w:rsidTr="00D55177">
        <w:trPr>
          <w:trHeight w:val="344"/>
        </w:trPr>
        <w:tc>
          <w:tcPr>
            <w:tcW w:w="0" w:type="auto"/>
            <w:vMerge/>
            <w:tcBorders>
              <w:left w:val="single" w:sz="12" w:space="0" w:color="auto"/>
              <w:right w:val="single" w:sz="4" w:space="0" w:color="auto"/>
            </w:tcBorders>
            <w:vAlign w:val="center"/>
            <w:hideMark/>
          </w:tcPr>
          <w:p w14:paraId="578E619D" w14:textId="77777777" w:rsidR="00B658D4" w:rsidRPr="00276C0C" w:rsidRDefault="00B658D4" w:rsidP="00D55177"/>
        </w:tc>
        <w:tc>
          <w:tcPr>
            <w:tcW w:w="0" w:type="auto"/>
            <w:vMerge w:val="restart"/>
            <w:tcBorders>
              <w:top w:val="single" w:sz="4" w:space="0" w:color="auto"/>
              <w:left w:val="single" w:sz="4" w:space="0" w:color="auto"/>
              <w:right w:val="single" w:sz="4" w:space="0" w:color="auto"/>
            </w:tcBorders>
            <w:vAlign w:val="center"/>
            <w:hideMark/>
          </w:tcPr>
          <w:p w14:paraId="0C43B4CE" w14:textId="77777777" w:rsidR="00B658D4" w:rsidRPr="00276C0C" w:rsidRDefault="00B658D4" w:rsidP="00D55177">
            <w:r w:rsidRPr="00276C0C">
              <w:t>Value added to Community</w:t>
            </w:r>
          </w:p>
          <w:p w14:paraId="1C7C047A" w14:textId="77777777" w:rsidR="00B658D4" w:rsidRPr="00276C0C" w:rsidRDefault="00B658D4" w:rsidP="00D55177">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462" w:type="dxa"/>
            <w:tcBorders>
              <w:top w:val="single" w:sz="4" w:space="0" w:color="auto"/>
              <w:left w:val="single" w:sz="4" w:space="0" w:color="auto"/>
              <w:bottom w:val="single" w:sz="4" w:space="0" w:color="auto"/>
              <w:right w:val="single" w:sz="12" w:space="0" w:color="auto"/>
            </w:tcBorders>
            <w:vAlign w:val="center"/>
            <w:hideMark/>
          </w:tcPr>
          <w:p w14:paraId="5CC4744A" w14:textId="77777777" w:rsidR="00B658D4" w:rsidRPr="00276C0C" w:rsidRDefault="00B658D4" w:rsidP="00D55177">
            <w:r w:rsidRPr="00276C0C">
              <w:t>Regional Workforce</w:t>
            </w:r>
          </w:p>
        </w:tc>
      </w:tr>
      <w:tr w:rsidR="00B658D4" w:rsidRPr="00276C0C" w14:paraId="303A3D03" w14:textId="77777777" w:rsidTr="00B658D4">
        <w:trPr>
          <w:trHeight w:val="170"/>
        </w:trPr>
        <w:tc>
          <w:tcPr>
            <w:tcW w:w="0" w:type="auto"/>
            <w:vMerge/>
            <w:tcBorders>
              <w:left w:val="single" w:sz="12" w:space="0" w:color="auto"/>
              <w:right w:val="single" w:sz="4" w:space="0" w:color="auto"/>
            </w:tcBorders>
            <w:vAlign w:val="center"/>
          </w:tcPr>
          <w:p w14:paraId="704EC17C" w14:textId="77777777" w:rsidR="00B658D4" w:rsidRPr="00276C0C" w:rsidRDefault="00B658D4" w:rsidP="00D55177"/>
        </w:tc>
        <w:tc>
          <w:tcPr>
            <w:tcW w:w="0" w:type="auto"/>
            <w:vMerge/>
            <w:tcBorders>
              <w:left w:val="single" w:sz="4" w:space="0" w:color="auto"/>
              <w:right w:val="single" w:sz="4" w:space="0" w:color="auto"/>
            </w:tcBorders>
            <w:vAlign w:val="center"/>
          </w:tcPr>
          <w:p w14:paraId="186196D4" w14:textId="77777777" w:rsidR="00B658D4" w:rsidRPr="00276C0C" w:rsidRDefault="00B658D4" w:rsidP="00D55177"/>
        </w:tc>
        <w:tc>
          <w:tcPr>
            <w:tcW w:w="3462" w:type="dxa"/>
            <w:tcBorders>
              <w:top w:val="single" w:sz="4" w:space="0" w:color="auto"/>
              <w:left w:val="single" w:sz="4" w:space="0" w:color="auto"/>
              <w:bottom w:val="single" w:sz="4" w:space="0" w:color="auto"/>
              <w:right w:val="single" w:sz="12" w:space="0" w:color="auto"/>
            </w:tcBorders>
            <w:vAlign w:val="center"/>
          </w:tcPr>
          <w:p w14:paraId="72E40254" w14:textId="77777777" w:rsidR="00B658D4" w:rsidRPr="00276C0C" w:rsidRDefault="00B658D4" w:rsidP="00D55177">
            <w:r w:rsidRPr="00276C0C">
              <w:t>Local Procurement</w:t>
            </w:r>
          </w:p>
        </w:tc>
      </w:tr>
      <w:tr w:rsidR="00B658D4" w:rsidRPr="00276C0C" w14:paraId="5A2CFADF" w14:textId="77777777" w:rsidTr="00D55177">
        <w:trPr>
          <w:trHeight w:val="170"/>
        </w:trPr>
        <w:tc>
          <w:tcPr>
            <w:tcW w:w="0" w:type="auto"/>
            <w:vMerge/>
            <w:tcBorders>
              <w:left w:val="single" w:sz="12" w:space="0" w:color="auto"/>
              <w:right w:val="single" w:sz="4" w:space="0" w:color="auto"/>
            </w:tcBorders>
            <w:vAlign w:val="center"/>
          </w:tcPr>
          <w:p w14:paraId="45437687" w14:textId="77777777" w:rsidR="00B658D4" w:rsidRPr="00276C0C" w:rsidRDefault="00B658D4" w:rsidP="00D55177"/>
        </w:tc>
        <w:tc>
          <w:tcPr>
            <w:tcW w:w="0" w:type="auto"/>
            <w:vMerge/>
            <w:tcBorders>
              <w:left w:val="single" w:sz="4" w:space="0" w:color="auto"/>
              <w:right w:val="single" w:sz="4" w:space="0" w:color="auto"/>
            </w:tcBorders>
            <w:vAlign w:val="center"/>
          </w:tcPr>
          <w:p w14:paraId="4826FC19" w14:textId="77777777" w:rsidR="00B658D4" w:rsidRPr="00276C0C" w:rsidRDefault="00B658D4" w:rsidP="00D55177"/>
        </w:tc>
        <w:tc>
          <w:tcPr>
            <w:tcW w:w="3462" w:type="dxa"/>
            <w:tcBorders>
              <w:top w:val="single" w:sz="4" w:space="0" w:color="auto"/>
              <w:left w:val="single" w:sz="4" w:space="0" w:color="auto"/>
              <w:bottom w:val="single" w:sz="4" w:space="0" w:color="auto"/>
              <w:right w:val="single" w:sz="12" w:space="0" w:color="auto"/>
            </w:tcBorders>
            <w:vAlign w:val="center"/>
          </w:tcPr>
          <w:p w14:paraId="1AA229DE" w14:textId="77777777" w:rsidR="00B658D4" w:rsidRPr="00276C0C" w:rsidRDefault="00B658D4" w:rsidP="00D55177">
            <w:r w:rsidRPr="00276C0C">
              <w:t>Food Redistribution Scheme( Including waste management)</w:t>
            </w:r>
          </w:p>
        </w:tc>
      </w:tr>
    </w:tbl>
    <w:p w14:paraId="0AA112F5" w14:textId="77777777" w:rsidR="001F0568" w:rsidRPr="00276C0C" w:rsidRDefault="001F0568" w:rsidP="006E5749"/>
    <w:p w14:paraId="60610197" w14:textId="77777777" w:rsidR="008C1D23" w:rsidRPr="00276C0C" w:rsidRDefault="008C1D23" w:rsidP="006E5749"/>
    <w:p w14:paraId="0486EDBA" w14:textId="77777777" w:rsidR="008C1D23" w:rsidRPr="00276C0C" w:rsidRDefault="008C1D23" w:rsidP="006E5749"/>
    <w:p w14:paraId="475AB350" w14:textId="77777777" w:rsidR="008C1D23" w:rsidRPr="00276C0C" w:rsidRDefault="008C1D23" w:rsidP="006E5749"/>
    <w:p w14:paraId="7D9DED7C" w14:textId="77777777" w:rsidR="008C1D23" w:rsidRPr="00276C0C" w:rsidRDefault="008C1D23" w:rsidP="006E5749"/>
    <w:p w14:paraId="2EAC9DB1" w14:textId="77777777" w:rsidR="008C1D23" w:rsidRPr="00276C0C" w:rsidRDefault="008C1D23" w:rsidP="006E5749"/>
    <w:p w14:paraId="2F2A5BA7" w14:textId="77777777" w:rsidR="008C1D23" w:rsidRPr="00276C0C" w:rsidRDefault="008C1D23" w:rsidP="006E5749"/>
    <w:tbl>
      <w:tblPr>
        <w:tblStyle w:val="TableGrid4"/>
        <w:tblW w:w="9132" w:type="dxa"/>
        <w:tblInd w:w="0" w:type="dxa"/>
        <w:tblLook w:val="04A0" w:firstRow="1" w:lastRow="0" w:firstColumn="1" w:lastColumn="0" w:noHBand="0" w:noVBand="1"/>
      </w:tblPr>
      <w:tblGrid>
        <w:gridCol w:w="2830"/>
        <w:gridCol w:w="1418"/>
        <w:gridCol w:w="1559"/>
        <w:gridCol w:w="3325"/>
      </w:tblGrid>
      <w:tr w:rsidR="008C1D23" w:rsidRPr="00276C0C" w14:paraId="5F66B03F" w14:textId="77777777" w:rsidTr="0036492C">
        <w:trPr>
          <w:trHeight w:val="258"/>
        </w:trPr>
        <w:tc>
          <w:tcPr>
            <w:tcW w:w="283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70AF308" w14:textId="77777777" w:rsidR="008C1D23" w:rsidRPr="00276C0C" w:rsidRDefault="008C1D23" w:rsidP="00D55177">
            <w:pPr>
              <w:rPr>
                <w:b/>
              </w:rPr>
            </w:pPr>
            <w:r w:rsidRPr="00276C0C">
              <w:rPr>
                <w:b/>
              </w:rPr>
              <w:lastRenderedPageBreak/>
              <w:t>CONSUMERS (E5)</w:t>
            </w:r>
          </w:p>
          <w:p w14:paraId="4A1A39D2" w14:textId="77777777" w:rsidR="008C1D23" w:rsidRPr="00276C0C" w:rsidRDefault="008C1D23" w:rsidP="00D55177">
            <w:pPr>
              <w:rPr>
                <w:b/>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2977" w:type="dxa"/>
            <w:gridSpan w:val="2"/>
            <w:tcBorders>
              <w:top w:val="nil"/>
              <w:left w:val="single" w:sz="4" w:space="0" w:color="auto"/>
              <w:bottom w:val="nil"/>
              <w:right w:val="nil"/>
            </w:tcBorders>
          </w:tcPr>
          <w:p w14:paraId="6B2904CE" w14:textId="77777777" w:rsidR="008C1D23" w:rsidRPr="00276C0C" w:rsidRDefault="008C1D23" w:rsidP="00D55177">
            <w:pPr>
              <w:rPr>
                <w:b/>
              </w:rPr>
            </w:pPr>
          </w:p>
        </w:tc>
        <w:tc>
          <w:tcPr>
            <w:tcW w:w="3325" w:type="dxa"/>
            <w:tcBorders>
              <w:top w:val="nil"/>
              <w:left w:val="nil"/>
              <w:bottom w:val="nil"/>
              <w:right w:val="nil"/>
            </w:tcBorders>
          </w:tcPr>
          <w:p w14:paraId="1FAA32AC" w14:textId="77777777" w:rsidR="008C1D23" w:rsidRPr="00276C0C" w:rsidRDefault="008C1D23" w:rsidP="00D55177">
            <w:pPr>
              <w:rPr>
                <w:b/>
              </w:rPr>
            </w:pPr>
          </w:p>
        </w:tc>
      </w:tr>
      <w:tr w:rsidR="008C1D23" w:rsidRPr="00276C0C" w14:paraId="5A39109D" w14:textId="77777777" w:rsidTr="0036492C">
        <w:trPr>
          <w:trHeight w:val="258"/>
        </w:trPr>
        <w:tc>
          <w:tcPr>
            <w:tcW w:w="2830"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018450D5" w14:textId="77777777" w:rsidR="008C1D23" w:rsidRPr="00276C0C" w:rsidRDefault="008C1D23" w:rsidP="00D55177">
            <w:pPr>
              <w:rPr>
                <w:b/>
              </w:rPr>
            </w:pPr>
            <w:r w:rsidRPr="00276C0C">
              <w:rPr>
                <w:b/>
              </w:rPr>
              <w:t>THEME</w:t>
            </w:r>
          </w:p>
        </w:tc>
        <w:tc>
          <w:tcPr>
            <w:tcW w:w="1418"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4C1DBD17" w14:textId="77777777" w:rsidR="008C1D23" w:rsidRPr="00276C0C" w:rsidRDefault="008C1D23" w:rsidP="00D55177">
            <w:pPr>
              <w:rPr>
                <w:b/>
              </w:rPr>
            </w:pPr>
            <w:r w:rsidRPr="00276C0C">
              <w:rPr>
                <w:b/>
              </w:rPr>
              <w:t>Sub-t</w:t>
            </w:r>
            <w:r w:rsidR="00250E29" w:rsidRPr="00276C0C">
              <w:rPr>
                <w:b/>
              </w:rPr>
              <w:t>h</w:t>
            </w:r>
            <w:r w:rsidRPr="00276C0C">
              <w:rPr>
                <w:b/>
              </w:rPr>
              <w:t>eme</w:t>
            </w:r>
          </w:p>
        </w:tc>
        <w:tc>
          <w:tcPr>
            <w:tcW w:w="1559" w:type="dxa"/>
            <w:tcBorders>
              <w:top w:val="single" w:sz="4" w:space="0" w:color="auto"/>
              <w:left w:val="single" w:sz="4" w:space="0" w:color="auto"/>
              <w:bottom w:val="single" w:sz="12" w:space="0" w:color="auto"/>
              <w:right w:val="single" w:sz="4" w:space="0" w:color="auto"/>
            </w:tcBorders>
            <w:shd w:val="clear" w:color="auto" w:fill="DBE5F1" w:themeFill="accent1" w:themeFillTint="33"/>
          </w:tcPr>
          <w:p w14:paraId="2BEC00A9" w14:textId="77777777" w:rsidR="008C1D23" w:rsidRPr="00276C0C" w:rsidRDefault="008C1D23" w:rsidP="00D55177">
            <w:pPr>
              <w:rPr>
                <w:b/>
              </w:rPr>
            </w:pPr>
            <w:r w:rsidRPr="00276C0C">
              <w:rPr>
                <w:b/>
              </w:rPr>
              <w:t>Sub-sub t</w:t>
            </w:r>
            <w:r w:rsidR="00250E29" w:rsidRPr="00276C0C">
              <w:rPr>
                <w:b/>
              </w:rPr>
              <w:t>h</w:t>
            </w:r>
            <w:r w:rsidRPr="00276C0C">
              <w:rPr>
                <w:b/>
              </w:rPr>
              <w:t>eme</w:t>
            </w:r>
          </w:p>
        </w:tc>
        <w:tc>
          <w:tcPr>
            <w:tcW w:w="3325" w:type="dxa"/>
            <w:tcBorders>
              <w:top w:val="single" w:sz="4" w:space="0" w:color="auto"/>
              <w:left w:val="single" w:sz="4" w:space="0" w:color="auto"/>
              <w:bottom w:val="single" w:sz="12" w:space="0" w:color="auto"/>
              <w:right w:val="single" w:sz="4" w:space="0" w:color="auto"/>
            </w:tcBorders>
            <w:shd w:val="clear" w:color="auto" w:fill="DBE5F1" w:themeFill="accent1" w:themeFillTint="33"/>
            <w:hideMark/>
          </w:tcPr>
          <w:p w14:paraId="17E22884" w14:textId="77777777" w:rsidR="008C1D23" w:rsidRPr="00276C0C" w:rsidRDefault="008C1D23" w:rsidP="00D55177">
            <w:pPr>
              <w:rPr>
                <w:b/>
              </w:rPr>
            </w:pPr>
            <w:r w:rsidRPr="00276C0C">
              <w:rPr>
                <w:b/>
              </w:rPr>
              <w:t>INDICATOR</w:t>
            </w:r>
          </w:p>
        </w:tc>
      </w:tr>
      <w:tr w:rsidR="000E4F27" w:rsidRPr="00276C0C" w14:paraId="487349E5" w14:textId="77777777" w:rsidTr="0036492C">
        <w:trPr>
          <w:trHeight w:val="135"/>
        </w:trPr>
        <w:tc>
          <w:tcPr>
            <w:tcW w:w="2830" w:type="dxa"/>
            <w:vMerge w:val="restart"/>
            <w:tcBorders>
              <w:top w:val="single" w:sz="4" w:space="0" w:color="auto"/>
              <w:left w:val="single" w:sz="12" w:space="0" w:color="auto"/>
              <w:right w:val="single" w:sz="4" w:space="0" w:color="auto"/>
            </w:tcBorders>
            <w:vAlign w:val="center"/>
            <w:hideMark/>
          </w:tcPr>
          <w:p w14:paraId="5A3F4DDF" w14:textId="77777777" w:rsidR="000E4F27" w:rsidRPr="00276C0C" w:rsidRDefault="000E4F27" w:rsidP="00D55177">
            <w:r w:rsidRPr="00276C0C">
              <w:t xml:space="preserve">Economic Aspect of Behavior </w:t>
            </w:r>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1418" w:type="dxa"/>
            <w:vMerge w:val="restart"/>
            <w:tcBorders>
              <w:top w:val="single" w:sz="4" w:space="0" w:color="auto"/>
              <w:left w:val="single" w:sz="4" w:space="0" w:color="auto"/>
              <w:right w:val="single" w:sz="4" w:space="0" w:color="auto"/>
            </w:tcBorders>
            <w:vAlign w:val="center"/>
          </w:tcPr>
          <w:p w14:paraId="499B40FF" w14:textId="77777777" w:rsidR="000E4F27" w:rsidRPr="00276C0C" w:rsidRDefault="000E4F27" w:rsidP="00D55177">
            <w:r w:rsidRPr="00276C0C">
              <w:t>Price and Availability</w:t>
            </w:r>
          </w:p>
          <w:p w14:paraId="6419606F" w14:textId="77777777" w:rsidR="000E4F27" w:rsidRPr="00276C0C" w:rsidRDefault="000E4F27" w:rsidP="00D55177">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1559" w:type="dxa"/>
            <w:vMerge w:val="restart"/>
            <w:tcBorders>
              <w:top w:val="single" w:sz="4" w:space="0" w:color="auto"/>
              <w:left w:val="single" w:sz="4" w:space="0" w:color="auto"/>
              <w:right w:val="single" w:sz="4" w:space="0" w:color="auto"/>
            </w:tcBorders>
            <w:vAlign w:val="center"/>
          </w:tcPr>
          <w:p w14:paraId="3C956E72" w14:textId="77777777" w:rsidR="000E4F27" w:rsidRPr="00276C0C" w:rsidRDefault="000E4F27" w:rsidP="00D55177">
            <w:r w:rsidRPr="00276C0C">
              <w:t>Price</w:t>
            </w:r>
          </w:p>
          <w:p w14:paraId="4BBAE960" w14:textId="77777777" w:rsidR="00AB2E22" w:rsidRPr="00276C0C" w:rsidRDefault="00AB2E22" w:rsidP="00D55177">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325" w:type="dxa"/>
            <w:tcBorders>
              <w:top w:val="single" w:sz="12" w:space="0" w:color="auto"/>
              <w:left w:val="single" w:sz="4" w:space="0" w:color="auto"/>
              <w:bottom w:val="single" w:sz="4" w:space="0" w:color="auto"/>
              <w:right w:val="single" w:sz="12" w:space="0" w:color="auto"/>
            </w:tcBorders>
            <w:hideMark/>
          </w:tcPr>
          <w:p w14:paraId="5C97D92C" w14:textId="77777777" w:rsidR="000E4F27" w:rsidRPr="00276C0C" w:rsidRDefault="000E4F27" w:rsidP="00D55177">
            <w:r w:rsidRPr="00276C0C">
              <w:t>Price of Food</w:t>
            </w:r>
          </w:p>
        </w:tc>
      </w:tr>
      <w:tr w:rsidR="000E4F27" w:rsidRPr="00276C0C" w14:paraId="66E51161" w14:textId="77777777" w:rsidTr="0036492C">
        <w:trPr>
          <w:trHeight w:val="135"/>
        </w:trPr>
        <w:tc>
          <w:tcPr>
            <w:tcW w:w="2830" w:type="dxa"/>
            <w:vMerge/>
            <w:tcBorders>
              <w:left w:val="single" w:sz="12" w:space="0" w:color="auto"/>
              <w:right w:val="single" w:sz="4" w:space="0" w:color="auto"/>
            </w:tcBorders>
            <w:vAlign w:val="center"/>
          </w:tcPr>
          <w:p w14:paraId="09E6B907" w14:textId="77777777" w:rsidR="000E4F27" w:rsidRPr="00276C0C" w:rsidRDefault="000E4F27" w:rsidP="00D55177"/>
        </w:tc>
        <w:tc>
          <w:tcPr>
            <w:tcW w:w="1418" w:type="dxa"/>
            <w:vMerge/>
            <w:tcBorders>
              <w:left w:val="single" w:sz="4" w:space="0" w:color="auto"/>
              <w:right w:val="single" w:sz="4" w:space="0" w:color="auto"/>
            </w:tcBorders>
            <w:vAlign w:val="center"/>
          </w:tcPr>
          <w:p w14:paraId="7354E50E" w14:textId="77777777" w:rsidR="000E4F27" w:rsidRPr="00276C0C" w:rsidRDefault="000E4F27" w:rsidP="00D55177"/>
        </w:tc>
        <w:tc>
          <w:tcPr>
            <w:tcW w:w="1559" w:type="dxa"/>
            <w:vMerge/>
            <w:tcBorders>
              <w:left w:val="single" w:sz="4" w:space="0" w:color="auto"/>
              <w:right w:val="single" w:sz="4" w:space="0" w:color="auto"/>
            </w:tcBorders>
            <w:vAlign w:val="center"/>
          </w:tcPr>
          <w:p w14:paraId="1AE44E0A" w14:textId="77777777" w:rsidR="000E4F27" w:rsidRPr="00276C0C" w:rsidRDefault="000E4F27" w:rsidP="00D55177">
            <w:pPr>
              <w:rPr>
                <w:sz w:val="18"/>
                <w:szCs w:val="18"/>
              </w:rPr>
            </w:pPr>
          </w:p>
        </w:tc>
        <w:tc>
          <w:tcPr>
            <w:tcW w:w="3325" w:type="dxa"/>
            <w:tcBorders>
              <w:top w:val="single" w:sz="4" w:space="0" w:color="auto"/>
              <w:left w:val="single" w:sz="4" w:space="0" w:color="auto"/>
              <w:bottom w:val="single" w:sz="4" w:space="0" w:color="auto"/>
              <w:right w:val="single" w:sz="12" w:space="0" w:color="auto"/>
            </w:tcBorders>
          </w:tcPr>
          <w:p w14:paraId="4392842A" w14:textId="77777777" w:rsidR="000E4F27" w:rsidRPr="00276C0C" w:rsidRDefault="000E4F27" w:rsidP="00D55177">
            <w:r w:rsidRPr="00276C0C">
              <w:t>Price Promotion</w:t>
            </w:r>
          </w:p>
        </w:tc>
      </w:tr>
      <w:tr w:rsidR="000E4F27" w:rsidRPr="00276C0C" w14:paraId="2B65F3D8" w14:textId="77777777" w:rsidTr="0036492C">
        <w:trPr>
          <w:trHeight w:val="320"/>
        </w:trPr>
        <w:tc>
          <w:tcPr>
            <w:tcW w:w="2830" w:type="dxa"/>
            <w:vMerge/>
            <w:tcBorders>
              <w:left w:val="single" w:sz="12" w:space="0" w:color="auto"/>
              <w:right w:val="single" w:sz="4" w:space="0" w:color="auto"/>
            </w:tcBorders>
            <w:vAlign w:val="center"/>
          </w:tcPr>
          <w:p w14:paraId="7CD89312" w14:textId="77777777" w:rsidR="000E4F27" w:rsidRPr="00276C0C" w:rsidRDefault="000E4F27" w:rsidP="00A010F0"/>
        </w:tc>
        <w:tc>
          <w:tcPr>
            <w:tcW w:w="1418" w:type="dxa"/>
            <w:vMerge/>
            <w:tcBorders>
              <w:left w:val="single" w:sz="4" w:space="0" w:color="auto"/>
              <w:right w:val="single" w:sz="4" w:space="0" w:color="auto"/>
            </w:tcBorders>
            <w:vAlign w:val="center"/>
          </w:tcPr>
          <w:p w14:paraId="1B8F1BC4" w14:textId="77777777" w:rsidR="000E4F27" w:rsidRPr="00276C0C" w:rsidRDefault="000E4F27" w:rsidP="00A010F0"/>
        </w:tc>
        <w:tc>
          <w:tcPr>
            <w:tcW w:w="4884" w:type="dxa"/>
            <w:gridSpan w:val="2"/>
            <w:tcBorders>
              <w:left w:val="single" w:sz="4" w:space="0" w:color="auto"/>
              <w:right w:val="single" w:sz="12" w:space="0" w:color="auto"/>
            </w:tcBorders>
            <w:vAlign w:val="center"/>
          </w:tcPr>
          <w:p w14:paraId="5C28FC5A" w14:textId="77777777" w:rsidR="000E4F27" w:rsidRPr="00276C0C" w:rsidRDefault="000E4F27" w:rsidP="00A010F0">
            <w:r w:rsidRPr="00276C0C">
              <w:t>Food Expenditure</w:t>
            </w:r>
          </w:p>
        </w:tc>
      </w:tr>
      <w:tr w:rsidR="000E4F27" w:rsidRPr="00276C0C" w14:paraId="7569C13F" w14:textId="77777777" w:rsidTr="0036492C">
        <w:trPr>
          <w:trHeight w:val="320"/>
        </w:trPr>
        <w:tc>
          <w:tcPr>
            <w:tcW w:w="2830" w:type="dxa"/>
            <w:vMerge/>
            <w:tcBorders>
              <w:left w:val="single" w:sz="12" w:space="0" w:color="auto"/>
              <w:right w:val="single" w:sz="4" w:space="0" w:color="auto"/>
            </w:tcBorders>
            <w:vAlign w:val="center"/>
          </w:tcPr>
          <w:p w14:paraId="01487592" w14:textId="77777777" w:rsidR="000E4F27" w:rsidRPr="00276C0C" w:rsidRDefault="000E4F27" w:rsidP="00A010F0"/>
        </w:tc>
        <w:tc>
          <w:tcPr>
            <w:tcW w:w="1418" w:type="dxa"/>
            <w:vMerge/>
            <w:tcBorders>
              <w:left w:val="single" w:sz="4" w:space="0" w:color="auto"/>
              <w:right w:val="single" w:sz="4" w:space="0" w:color="auto"/>
            </w:tcBorders>
            <w:vAlign w:val="center"/>
          </w:tcPr>
          <w:p w14:paraId="53D31C2F" w14:textId="77777777" w:rsidR="000E4F27" w:rsidRPr="00276C0C" w:rsidRDefault="000E4F27" w:rsidP="00A010F0"/>
        </w:tc>
        <w:tc>
          <w:tcPr>
            <w:tcW w:w="4884" w:type="dxa"/>
            <w:gridSpan w:val="2"/>
            <w:tcBorders>
              <w:left w:val="single" w:sz="4" w:space="0" w:color="auto"/>
              <w:right w:val="single" w:sz="12" w:space="0" w:color="auto"/>
            </w:tcBorders>
            <w:vAlign w:val="center"/>
          </w:tcPr>
          <w:p w14:paraId="64ED0F1D" w14:textId="77777777" w:rsidR="000E4F27" w:rsidRPr="00276C0C" w:rsidRDefault="000E4F27" w:rsidP="00A010F0">
            <w:r w:rsidRPr="00276C0C">
              <w:t>Availability of Products</w:t>
            </w:r>
          </w:p>
        </w:tc>
      </w:tr>
      <w:tr w:rsidR="000E4F27" w:rsidRPr="00276C0C" w14:paraId="1654D260" w14:textId="77777777" w:rsidTr="0036492C">
        <w:trPr>
          <w:trHeight w:val="164"/>
        </w:trPr>
        <w:tc>
          <w:tcPr>
            <w:tcW w:w="2830" w:type="dxa"/>
            <w:vMerge/>
            <w:tcBorders>
              <w:left w:val="single" w:sz="12" w:space="0" w:color="auto"/>
              <w:right w:val="single" w:sz="4" w:space="0" w:color="auto"/>
            </w:tcBorders>
            <w:vAlign w:val="center"/>
            <w:hideMark/>
          </w:tcPr>
          <w:p w14:paraId="7527756F" w14:textId="77777777" w:rsidR="000E4F27" w:rsidRPr="00276C0C" w:rsidRDefault="000E4F27" w:rsidP="00A010F0">
            <w:pPr>
              <w:rPr>
                <w:sz w:val="18"/>
                <w:szCs w:val="18"/>
              </w:rPr>
            </w:pPr>
          </w:p>
        </w:tc>
        <w:tc>
          <w:tcPr>
            <w:tcW w:w="2977" w:type="dxa"/>
            <w:gridSpan w:val="2"/>
            <w:vMerge w:val="restart"/>
            <w:tcBorders>
              <w:top w:val="single" w:sz="4" w:space="0" w:color="auto"/>
              <w:left w:val="single" w:sz="4" w:space="0" w:color="auto"/>
              <w:right w:val="single" w:sz="4" w:space="0" w:color="auto"/>
            </w:tcBorders>
            <w:vAlign w:val="center"/>
          </w:tcPr>
          <w:p w14:paraId="05D124BB" w14:textId="77777777" w:rsidR="000E4F27" w:rsidRPr="00276C0C" w:rsidRDefault="000E4F27" w:rsidP="00A010F0">
            <w:r w:rsidRPr="00276C0C">
              <w:t>Willingness to Pay</w:t>
            </w:r>
          </w:p>
          <w:p w14:paraId="437AC1B8" w14:textId="77777777" w:rsidR="000E4F27" w:rsidRPr="00276C0C" w:rsidRDefault="000E4F27" w:rsidP="00A010F0">
            <w:pPr>
              <w:rPr>
                <w:sz w:val="18"/>
                <w:szCs w:val="18"/>
              </w:rPr>
            </w:pPr>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325" w:type="dxa"/>
            <w:tcBorders>
              <w:top w:val="single" w:sz="4" w:space="0" w:color="auto"/>
              <w:left w:val="single" w:sz="4" w:space="0" w:color="auto"/>
              <w:bottom w:val="single" w:sz="4" w:space="0" w:color="auto"/>
              <w:right w:val="single" w:sz="12" w:space="0" w:color="auto"/>
            </w:tcBorders>
            <w:hideMark/>
          </w:tcPr>
          <w:p w14:paraId="57669AFD" w14:textId="77777777" w:rsidR="000E4F27" w:rsidRPr="00276C0C" w:rsidRDefault="000E4F27" w:rsidP="00A010F0">
            <w:r w:rsidRPr="00276C0C">
              <w:t>Willingness to Pay for Healthy Products</w:t>
            </w:r>
          </w:p>
        </w:tc>
      </w:tr>
      <w:tr w:rsidR="000E4F27" w:rsidRPr="00276C0C" w14:paraId="6C9E4F67" w14:textId="77777777" w:rsidTr="0036492C">
        <w:trPr>
          <w:trHeight w:val="135"/>
        </w:trPr>
        <w:tc>
          <w:tcPr>
            <w:tcW w:w="2830" w:type="dxa"/>
            <w:vMerge/>
            <w:tcBorders>
              <w:left w:val="single" w:sz="12" w:space="0" w:color="auto"/>
              <w:right w:val="single" w:sz="4" w:space="0" w:color="auto"/>
            </w:tcBorders>
            <w:vAlign w:val="center"/>
          </w:tcPr>
          <w:p w14:paraId="4F176705" w14:textId="77777777" w:rsidR="000E4F27" w:rsidRPr="00276C0C" w:rsidRDefault="000E4F27" w:rsidP="00A010F0">
            <w:pPr>
              <w:rPr>
                <w:sz w:val="18"/>
                <w:szCs w:val="18"/>
              </w:rPr>
            </w:pPr>
          </w:p>
        </w:tc>
        <w:tc>
          <w:tcPr>
            <w:tcW w:w="2977" w:type="dxa"/>
            <w:gridSpan w:val="2"/>
            <w:vMerge/>
            <w:tcBorders>
              <w:left w:val="single" w:sz="4" w:space="0" w:color="auto"/>
              <w:right w:val="single" w:sz="4" w:space="0" w:color="auto"/>
            </w:tcBorders>
            <w:vAlign w:val="center"/>
          </w:tcPr>
          <w:p w14:paraId="4FD802DB" w14:textId="77777777" w:rsidR="000E4F27" w:rsidRPr="00276C0C" w:rsidRDefault="000E4F27" w:rsidP="00A010F0"/>
        </w:tc>
        <w:tc>
          <w:tcPr>
            <w:tcW w:w="3325" w:type="dxa"/>
            <w:tcBorders>
              <w:top w:val="single" w:sz="4" w:space="0" w:color="auto"/>
              <w:left w:val="single" w:sz="4" w:space="0" w:color="auto"/>
              <w:bottom w:val="single" w:sz="4" w:space="0" w:color="auto"/>
              <w:right w:val="single" w:sz="12" w:space="0" w:color="auto"/>
            </w:tcBorders>
          </w:tcPr>
          <w:p w14:paraId="2CF275CF" w14:textId="77777777" w:rsidR="000E4F27" w:rsidRPr="00276C0C" w:rsidRDefault="000E4F27" w:rsidP="00A010F0">
            <w:r w:rsidRPr="00276C0C">
              <w:t>Willingness to Pay For Convenience</w:t>
            </w:r>
          </w:p>
        </w:tc>
      </w:tr>
      <w:tr w:rsidR="000E4F27" w:rsidRPr="00276C0C" w14:paraId="3D09F8F2" w14:textId="77777777" w:rsidTr="0036492C">
        <w:trPr>
          <w:trHeight w:val="135"/>
        </w:trPr>
        <w:tc>
          <w:tcPr>
            <w:tcW w:w="2830" w:type="dxa"/>
            <w:vMerge/>
            <w:tcBorders>
              <w:left w:val="single" w:sz="12" w:space="0" w:color="auto"/>
              <w:right w:val="single" w:sz="4" w:space="0" w:color="auto"/>
            </w:tcBorders>
            <w:vAlign w:val="center"/>
          </w:tcPr>
          <w:p w14:paraId="10590E05" w14:textId="77777777" w:rsidR="000E4F27" w:rsidRPr="00276C0C" w:rsidRDefault="000E4F27" w:rsidP="00A010F0">
            <w:pPr>
              <w:rPr>
                <w:sz w:val="18"/>
                <w:szCs w:val="18"/>
              </w:rPr>
            </w:pPr>
          </w:p>
        </w:tc>
        <w:tc>
          <w:tcPr>
            <w:tcW w:w="2977" w:type="dxa"/>
            <w:gridSpan w:val="2"/>
            <w:vMerge/>
            <w:tcBorders>
              <w:left w:val="single" w:sz="4" w:space="0" w:color="auto"/>
              <w:right w:val="single" w:sz="4" w:space="0" w:color="auto"/>
            </w:tcBorders>
            <w:vAlign w:val="center"/>
          </w:tcPr>
          <w:p w14:paraId="437B8300" w14:textId="77777777" w:rsidR="000E4F27" w:rsidRPr="00276C0C" w:rsidRDefault="000E4F27" w:rsidP="00A010F0"/>
        </w:tc>
        <w:tc>
          <w:tcPr>
            <w:tcW w:w="3325" w:type="dxa"/>
            <w:tcBorders>
              <w:top w:val="single" w:sz="4" w:space="0" w:color="auto"/>
              <w:left w:val="single" w:sz="4" w:space="0" w:color="auto"/>
              <w:bottom w:val="single" w:sz="4" w:space="0" w:color="auto"/>
              <w:right w:val="single" w:sz="12" w:space="0" w:color="auto"/>
            </w:tcBorders>
          </w:tcPr>
          <w:p w14:paraId="745D5EC7" w14:textId="77777777" w:rsidR="000E4F27" w:rsidRPr="00276C0C" w:rsidRDefault="000E4F27" w:rsidP="00A010F0">
            <w:r w:rsidRPr="00276C0C">
              <w:t>Willingness to Pay For Environmental Friendly Products</w:t>
            </w:r>
          </w:p>
        </w:tc>
      </w:tr>
      <w:tr w:rsidR="000E4F27" w:rsidRPr="00276C0C" w14:paraId="106CAF64" w14:textId="77777777" w:rsidTr="0036492C">
        <w:trPr>
          <w:trHeight w:val="135"/>
        </w:trPr>
        <w:tc>
          <w:tcPr>
            <w:tcW w:w="2830" w:type="dxa"/>
            <w:vMerge/>
            <w:tcBorders>
              <w:left w:val="single" w:sz="12" w:space="0" w:color="auto"/>
              <w:right w:val="single" w:sz="4" w:space="0" w:color="auto"/>
            </w:tcBorders>
            <w:vAlign w:val="center"/>
          </w:tcPr>
          <w:p w14:paraId="42A0311C" w14:textId="77777777" w:rsidR="000E4F27" w:rsidRPr="00276C0C" w:rsidRDefault="000E4F27" w:rsidP="00A010F0">
            <w:pPr>
              <w:rPr>
                <w:sz w:val="18"/>
                <w:szCs w:val="18"/>
              </w:rPr>
            </w:pPr>
          </w:p>
        </w:tc>
        <w:tc>
          <w:tcPr>
            <w:tcW w:w="2977" w:type="dxa"/>
            <w:gridSpan w:val="2"/>
            <w:vMerge w:val="restart"/>
            <w:tcBorders>
              <w:left w:val="single" w:sz="4" w:space="0" w:color="auto"/>
              <w:right w:val="single" w:sz="4" w:space="0" w:color="auto"/>
            </w:tcBorders>
            <w:vAlign w:val="center"/>
          </w:tcPr>
          <w:p w14:paraId="1688C6CE" w14:textId="77777777" w:rsidR="000E4F27" w:rsidRPr="00276C0C" w:rsidRDefault="000E4F27" w:rsidP="00A010F0">
            <w:r w:rsidRPr="00276C0C">
              <w:t>Vulnerability</w:t>
            </w:r>
          </w:p>
          <w:p w14:paraId="183F9931" w14:textId="77777777" w:rsidR="000E4F27" w:rsidRPr="00276C0C" w:rsidRDefault="000E4F27" w:rsidP="00A010F0">
            <w:r w:rsidRPr="00276C0C">
              <w:rPr>
                <w:sz w:val="18"/>
                <w:szCs w:val="18"/>
              </w:rPr>
              <w:t xml:space="preserve">Scale: </w:t>
            </w:r>
            <w:r w:rsidRPr="00276C0C">
              <w:rPr>
                <w:color w:val="FF0000"/>
                <w:sz w:val="18"/>
                <w:szCs w:val="18"/>
              </w:rPr>
              <w:t>Low(-)</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High(+)</w:t>
            </w:r>
          </w:p>
        </w:tc>
        <w:tc>
          <w:tcPr>
            <w:tcW w:w="3325" w:type="dxa"/>
            <w:tcBorders>
              <w:left w:val="single" w:sz="4" w:space="0" w:color="auto"/>
              <w:bottom w:val="single" w:sz="4" w:space="0" w:color="auto"/>
              <w:right w:val="single" w:sz="12" w:space="0" w:color="auto"/>
            </w:tcBorders>
            <w:vAlign w:val="center"/>
          </w:tcPr>
          <w:p w14:paraId="5AE4A3CC" w14:textId="77777777" w:rsidR="000E4F27" w:rsidRPr="00276C0C" w:rsidRDefault="000E4F27" w:rsidP="00A010F0">
            <w:r w:rsidRPr="00276C0C">
              <w:t>Food Scarcity*(quality and quantity)</w:t>
            </w:r>
          </w:p>
        </w:tc>
      </w:tr>
      <w:tr w:rsidR="000E4F27" w:rsidRPr="00276C0C" w14:paraId="2AC0C357" w14:textId="77777777" w:rsidTr="0036492C">
        <w:trPr>
          <w:trHeight w:val="135"/>
        </w:trPr>
        <w:tc>
          <w:tcPr>
            <w:tcW w:w="2830" w:type="dxa"/>
            <w:vMerge/>
            <w:tcBorders>
              <w:left w:val="single" w:sz="12" w:space="0" w:color="auto"/>
              <w:bottom w:val="single" w:sz="4" w:space="0" w:color="auto"/>
              <w:right w:val="single" w:sz="4" w:space="0" w:color="auto"/>
            </w:tcBorders>
            <w:vAlign w:val="center"/>
          </w:tcPr>
          <w:p w14:paraId="3491407B" w14:textId="77777777" w:rsidR="000E4F27" w:rsidRPr="00276C0C" w:rsidRDefault="000E4F27" w:rsidP="00A010F0">
            <w:pPr>
              <w:rPr>
                <w:sz w:val="18"/>
                <w:szCs w:val="18"/>
              </w:rPr>
            </w:pPr>
          </w:p>
        </w:tc>
        <w:tc>
          <w:tcPr>
            <w:tcW w:w="2977" w:type="dxa"/>
            <w:gridSpan w:val="2"/>
            <w:vMerge/>
            <w:tcBorders>
              <w:left w:val="single" w:sz="4" w:space="0" w:color="auto"/>
              <w:bottom w:val="single" w:sz="4" w:space="0" w:color="auto"/>
              <w:right w:val="single" w:sz="4" w:space="0" w:color="auto"/>
            </w:tcBorders>
            <w:vAlign w:val="center"/>
          </w:tcPr>
          <w:p w14:paraId="43638E84" w14:textId="77777777" w:rsidR="000E4F27" w:rsidRPr="00276C0C" w:rsidRDefault="000E4F27" w:rsidP="00A010F0"/>
        </w:tc>
        <w:tc>
          <w:tcPr>
            <w:tcW w:w="3325" w:type="dxa"/>
            <w:tcBorders>
              <w:left w:val="single" w:sz="4" w:space="0" w:color="auto"/>
              <w:bottom w:val="single" w:sz="4" w:space="0" w:color="auto"/>
              <w:right w:val="single" w:sz="12" w:space="0" w:color="auto"/>
            </w:tcBorders>
            <w:vAlign w:val="center"/>
          </w:tcPr>
          <w:p w14:paraId="5D5F4401" w14:textId="77777777" w:rsidR="000E4F27" w:rsidRPr="00276C0C" w:rsidRDefault="000E4F27" w:rsidP="00A010F0">
            <w:r w:rsidRPr="00276C0C">
              <w:t>Financial Vulnerability</w:t>
            </w:r>
          </w:p>
        </w:tc>
      </w:tr>
      <w:tr w:rsidR="00A010F0" w:rsidRPr="00276C0C" w14:paraId="4B9249B0" w14:textId="77777777" w:rsidTr="0036492C">
        <w:trPr>
          <w:trHeight w:val="129"/>
        </w:trPr>
        <w:tc>
          <w:tcPr>
            <w:tcW w:w="2830" w:type="dxa"/>
            <w:vMerge w:val="restart"/>
            <w:tcBorders>
              <w:top w:val="single" w:sz="12" w:space="0" w:color="auto"/>
              <w:left w:val="single" w:sz="12" w:space="0" w:color="auto"/>
              <w:right w:val="single" w:sz="4" w:space="0" w:color="auto"/>
            </w:tcBorders>
            <w:vAlign w:val="center"/>
            <w:hideMark/>
          </w:tcPr>
          <w:p w14:paraId="4012A670" w14:textId="77777777" w:rsidR="00A010F0" w:rsidRPr="00276C0C" w:rsidRDefault="00A010F0" w:rsidP="00A010F0">
            <w:r w:rsidRPr="00276C0C">
              <w:t>Social Aspect of Behavior</w:t>
            </w:r>
          </w:p>
          <w:p w14:paraId="2687FB9E" w14:textId="77777777" w:rsidR="00A010F0" w:rsidRPr="00276C0C" w:rsidRDefault="00A010F0" w:rsidP="00A010F0">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6302" w:type="dxa"/>
            <w:gridSpan w:val="3"/>
            <w:tcBorders>
              <w:top w:val="single" w:sz="12" w:space="0" w:color="auto"/>
              <w:left w:val="single" w:sz="4" w:space="0" w:color="auto"/>
              <w:right w:val="single" w:sz="12" w:space="0" w:color="auto"/>
            </w:tcBorders>
            <w:vAlign w:val="center"/>
            <w:hideMark/>
          </w:tcPr>
          <w:p w14:paraId="49CCA993" w14:textId="1D00A590" w:rsidR="00A010F0" w:rsidRPr="00276C0C" w:rsidRDefault="00A010F0" w:rsidP="00A010F0">
            <w:r w:rsidRPr="00276C0C">
              <w:t>Product Information *(</w:t>
            </w:r>
            <w:r w:rsidR="009327B2" w:rsidRPr="00276C0C">
              <w:t>Labelling</w:t>
            </w:r>
            <w:r w:rsidRPr="00276C0C">
              <w:t xml:space="preserve"> and other Information)</w:t>
            </w:r>
          </w:p>
        </w:tc>
      </w:tr>
      <w:tr w:rsidR="00A010F0" w:rsidRPr="00276C0C" w14:paraId="7BB97423" w14:textId="77777777" w:rsidTr="0036492C">
        <w:trPr>
          <w:trHeight w:val="135"/>
        </w:trPr>
        <w:tc>
          <w:tcPr>
            <w:tcW w:w="2830" w:type="dxa"/>
            <w:vMerge/>
            <w:tcBorders>
              <w:left w:val="single" w:sz="12" w:space="0" w:color="auto"/>
              <w:right w:val="single" w:sz="4" w:space="0" w:color="auto"/>
            </w:tcBorders>
            <w:vAlign w:val="center"/>
            <w:hideMark/>
          </w:tcPr>
          <w:p w14:paraId="4621C43F" w14:textId="77777777" w:rsidR="00A010F0" w:rsidRPr="00276C0C" w:rsidRDefault="00A010F0" w:rsidP="00A010F0"/>
        </w:tc>
        <w:tc>
          <w:tcPr>
            <w:tcW w:w="6302" w:type="dxa"/>
            <w:gridSpan w:val="3"/>
            <w:tcBorders>
              <w:top w:val="single" w:sz="4" w:space="0" w:color="auto"/>
              <w:left w:val="single" w:sz="4" w:space="0" w:color="auto"/>
              <w:bottom w:val="single" w:sz="4" w:space="0" w:color="auto"/>
              <w:right w:val="single" w:sz="12" w:space="0" w:color="auto"/>
            </w:tcBorders>
            <w:vAlign w:val="center"/>
            <w:hideMark/>
          </w:tcPr>
          <w:p w14:paraId="18728087" w14:textId="77777777" w:rsidR="00A010F0" w:rsidRPr="00276C0C" w:rsidRDefault="00A010F0" w:rsidP="00A010F0">
            <w:r w:rsidRPr="00276C0C">
              <w:t>Education and Information</w:t>
            </w:r>
          </w:p>
        </w:tc>
      </w:tr>
      <w:tr w:rsidR="00A010F0" w:rsidRPr="00276C0C" w14:paraId="6A21AB46" w14:textId="77777777" w:rsidTr="0036492C">
        <w:trPr>
          <w:trHeight w:val="135"/>
        </w:trPr>
        <w:tc>
          <w:tcPr>
            <w:tcW w:w="2830" w:type="dxa"/>
            <w:vMerge/>
            <w:tcBorders>
              <w:left w:val="single" w:sz="12" w:space="0" w:color="auto"/>
              <w:right w:val="single" w:sz="4" w:space="0" w:color="auto"/>
            </w:tcBorders>
            <w:vAlign w:val="center"/>
          </w:tcPr>
          <w:p w14:paraId="14A94C4B" w14:textId="77777777" w:rsidR="00A010F0" w:rsidRPr="00276C0C" w:rsidRDefault="00A010F0" w:rsidP="00A010F0"/>
        </w:tc>
        <w:tc>
          <w:tcPr>
            <w:tcW w:w="6302" w:type="dxa"/>
            <w:gridSpan w:val="3"/>
            <w:tcBorders>
              <w:top w:val="single" w:sz="4" w:space="0" w:color="auto"/>
              <w:left w:val="single" w:sz="4" w:space="0" w:color="auto"/>
              <w:bottom w:val="single" w:sz="12" w:space="0" w:color="auto"/>
              <w:right w:val="single" w:sz="12" w:space="0" w:color="auto"/>
            </w:tcBorders>
            <w:vAlign w:val="center"/>
          </w:tcPr>
          <w:p w14:paraId="3DE08A2D" w14:textId="77777777" w:rsidR="00A010F0" w:rsidRPr="00276C0C" w:rsidRDefault="00A010F0" w:rsidP="00A010F0">
            <w:r w:rsidRPr="00276C0C">
              <w:t>Culture</w:t>
            </w:r>
          </w:p>
        </w:tc>
      </w:tr>
      <w:tr w:rsidR="00A010F0" w:rsidRPr="00276C0C" w14:paraId="0EBF3575" w14:textId="77777777" w:rsidTr="0036492C">
        <w:trPr>
          <w:trHeight w:val="172"/>
        </w:trPr>
        <w:tc>
          <w:tcPr>
            <w:tcW w:w="2830" w:type="dxa"/>
            <w:vMerge w:val="restart"/>
            <w:tcBorders>
              <w:top w:val="single" w:sz="12" w:space="0" w:color="auto"/>
              <w:left w:val="single" w:sz="12" w:space="0" w:color="auto"/>
              <w:right w:val="single" w:sz="4" w:space="0" w:color="auto"/>
            </w:tcBorders>
            <w:vAlign w:val="center"/>
            <w:hideMark/>
          </w:tcPr>
          <w:p w14:paraId="28B48ED9" w14:textId="77777777" w:rsidR="00A010F0" w:rsidRPr="00276C0C" w:rsidRDefault="00A010F0" w:rsidP="00A010F0">
            <w:r w:rsidRPr="00276C0C">
              <w:t>Policy</w:t>
            </w:r>
          </w:p>
          <w:p w14:paraId="31D8DC52" w14:textId="77777777" w:rsidR="00A010F0" w:rsidRPr="00276C0C" w:rsidRDefault="00A010F0" w:rsidP="00A010F0">
            <w:r w:rsidRPr="00276C0C">
              <w:rPr>
                <w:sz w:val="18"/>
                <w:szCs w:val="18"/>
              </w:rPr>
              <w:t xml:space="preserve">Scale: </w:t>
            </w:r>
            <w:r w:rsidRPr="00276C0C">
              <w:rPr>
                <w:color w:val="FF0000"/>
                <w:sz w:val="18"/>
                <w:szCs w:val="18"/>
              </w:rPr>
              <w:t>Weak(-)</w:t>
            </w:r>
            <w:r w:rsidRPr="00276C0C">
              <w:rPr>
                <w:color w:val="000000" w:themeColor="text1"/>
                <w:sz w:val="18"/>
                <w:szCs w:val="18"/>
              </w:rPr>
              <w:t>;</w:t>
            </w:r>
            <w:r w:rsidRPr="00276C0C">
              <w:rPr>
                <w:color w:val="FF0000"/>
                <w:sz w:val="18"/>
                <w:szCs w:val="18"/>
              </w:rPr>
              <w:t xml:space="preserve"> </w:t>
            </w:r>
            <w:r w:rsidRPr="00276C0C">
              <w:rPr>
                <w:sz w:val="18"/>
                <w:szCs w:val="18"/>
              </w:rPr>
              <w:t xml:space="preserve">Medium; </w:t>
            </w:r>
            <w:r w:rsidRPr="00276C0C">
              <w:rPr>
                <w:color w:val="00B050"/>
                <w:sz w:val="18"/>
                <w:szCs w:val="18"/>
              </w:rPr>
              <w:t>Strong(+)</w:t>
            </w:r>
          </w:p>
        </w:tc>
        <w:tc>
          <w:tcPr>
            <w:tcW w:w="6302" w:type="dxa"/>
            <w:gridSpan w:val="3"/>
            <w:tcBorders>
              <w:top w:val="single" w:sz="12" w:space="0" w:color="auto"/>
              <w:left w:val="single" w:sz="4" w:space="0" w:color="auto"/>
              <w:bottom w:val="single" w:sz="4" w:space="0" w:color="auto"/>
              <w:right w:val="single" w:sz="12" w:space="0" w:color="auto"/>
            </w:tcBorders>
            <w:vAlign w:val="center"/>
            <w:hideMark/>
          </w:tcPr>
          <w:p w14:paraId="6789062F" w14:textId="77777777" w:rsidR="00A010F0" w:rsidRPr="00276C0C" w:rsidRDefault="00A010F0" w:rsidP="00A010F0">
            <w:r w:rsidRPr="00276C0C">
              <w:t>Taxes and Bans</w:t>
            </w:r>
          </w:p>
        </w:tc>
      </w:tr>
      <w:tr w:rsidR="00A010F0" w:rsidRPr="00276C0C" w14:paraId="65F9D7A5" w14:textId="77777777" w:rsidTr="0036492C">
        <w:trPr>
          <w:trHeight w:val="172"/>
        </w:trPr>
        <w:tc>
          <w:tcPr>
            <w:tcW w:w="2830" w:type="dxa"/>
            <w:vMerge/>
            <w:tcBorders>
              <w:left w:val="single" w:sz="12" w:space="0" w:color="auto"/>
              <w:right w:val="single" w:sz="4" w:space="0" w:color="auto"/>
            </w:tcBorders>
            <w:vAlign w:val="center"/>
            <w:hideMark/>
          </w:tcPr>
          <w:p w14:paraId="5872910F" w14:textId="77777777" w:rsidR="00A010F0" w:rsidRPr="00276C0C" w:rsidRDefault="00A010F0" w:rsidP="00A010F0"/>
        </w:tc>
        <w:tc>
          <w:tcPr>
            <w:tcW w:w="6302" w:type="dxa"/>
            <w:gridSpan w:val="3"/>
            <w:tcBorders>
              <w:top w:val="single" w:sz="4" w:space="0" w:color="auto"/>
              <w:left w:val="single" w:sz="4" w:space="0" w:color="auto"/>
              <w:bottom w:val="single" w:sz="4" w:space="0" w:color="auto"/>
              <w:right w:val="single" w:sz="12" w:space="0" w:color="auto"/>
            </w:tcBorders>
            <w:vAlign w:val="center"/>
            <w:hideMark/>
          </w:tcPr>
          <w:p w14:paraId="3E33D832" w14:textId="77777777" w:rsidR="00A010F0" w:rsidRPr="00276C0C" w:rsidRDefault="00A010F0" w:rsidP="00A010F0">
            <w:r w:rsidRPr="00276C0C">
              <w:t>Educational Campaigns</w:t>
            </w:r>
          </w:p>
        </w:tc>
      </w:tr>
      <w:tr w:rsidR="00A010F0" w:rsidRPr="00276C0C" w14:paraId="4BCA084D" w14:textId="77777777" w:rsidTr="0036492C">
        <w:trPr>
          <w:trHeight w:val="172"/>
        </w:trPr>
        <w:tc>
          <w:tcPr>
            <w:tcW w:w="2830" w:type="dxa"/>
            <w:vMerge/>
            <w:tcBorders>
              <w:left w:val="single" w:sz="12" w:space="0" w:color="auto"/>
              <w:bottom w:val="single" w:sz="12" w:space="0" w:color="auto"/>
              <w:right w:val="single" w:sz="4" w:space="0" w:color="auto"/>
            </w:tcBorders>
            <w:vAlign w:val="center"/>
            <w:hideMark/>
          </w:tcPr>
          <w:p w14:paraId="3CD2BAD8" w14:textId="77777777" w:rsidR="00A010F0" w:rsidRPr="00276C0C" w:rsidRDefault="00A010F0" w:rsidP="00A010F0"/>
        </w:tc>
        <w:tc>
          <w:tcPr>
            <w:tcW w:w="6302" w:type="dxa"/>
            <w:gridSpan w:val="3"/>
            <w:tcBorders>
              <w:top w:val="single" w:sz="4" w:space="0" w:color="auto"/>
              <w:left w:val="single" w:sz="4" w:space="0" w:color="auto"/>
              <w:bottom w:val="single" w:sz="12" w:space="0" w:color="auto"/>
              <w:right w:val="single" w:sz="12" w:space="0" w:color="auto"/>
            </w:tcBorders>
            <w:vAlign w:val="center"/>
            <w:hideMark/>
          </w:tcPr>
          <w:p w14:paraId="7B56CB81" w14:textId="77777777" w:rsidR="00A010F0" w:rsidRPr="00276C0C" w:rsidRDefault="00A010F0" w:rsidP="00A010F0">
            <w:r w:rsidRPr="00276C0C">
              <w:t>Income support Policies</w:t>
            </w:r>
          </w:p>
        </w:tc>
      </w:tr>
    </w:tbl>
    <w:p w14:paraId="20AD564E" w14:textId="77777777" w:rsidR="001F0568" w:rsidRPr="00276C0C" w:rsidRDefault="001F0568" w:rsidP="006E5749"/>
    <w:p w14:paraId="34D4AA21" w14:textId="77777777" w:rsidR="007B5577" w:rsidRPr="00276C0C" w:rsidRDefault="003828F3" w:rsidP="006E5749">
      <w:r w:rsidRPr="00276C0C">
        <w:t xml:space="preserve">Table of </w:t>
      </w:r>
      <w:r w:rsidR="006B42BF" w:rsidRPr="00276C0C">
        <w:t>Indicator</w:t>
      </w:r>
      <w:r w:rsidRPr="00276C0C">
        <w:t>s</w:t>
      </w:r>
      <w:r w:rsidR="003A3CA1" w:rsidRPr="00276C0C">
        <w:t xml:space="preserve"> for the E</w:t>
      </w:r>
      <w:r w:rsidR="00A37E06" w:rsidRPr="00276C0C">
        <w:t>conomic sustainability pillars</w:t>
      </w:r>
    </w:p>
    <w:tbl>
      <w:tblPr>
        <w:tblStyle w:val="TableGrid"/>
        <w:tblpPr w:leftFromText="141" w:rightFromText="141" w:vertAnchor="text" w:horzAnchor="margin" w:tblpY="255"/>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04"/>
        <w:gridCol w:w="3822"/>
      </w:tblGrid>
      <w:tr w:rsidR="0021619D" w:rsidRPr="00276C0C" w14:paraId="66F6130C" w14:textId="77777777" w:rsidTr="007472DA">
        <w:trPr>
          <w:trHeight w:val="459"/>
        </w:trPr>
        <w:tc>
          <w:tcPr>
            <w:tcW w:w="4526" w:type="dxa"/>
            <w:gridSpan w:val="2"/>
            <w:shd w:val="clear" w:color="auto" w:fill="DBE5F1" w:themeFill="accent1" w:themeFillTint="33"/>
          </w:tcPr>
          <w:p w14:paraId="5D8F8BE1" w14:textId="77777777" w:rsidR="0021619D" w:rsidRPr="00276C0C" w:rsidRDefault="0021619D" w:rsidP="00121529">
            <w:pPr>
              <w:rPr>
                <w:rFonts w:cs="Times New Roman"/>
                <w:b/>
              </w:rPr>
            </w:pPr>
            <w:r w:rsidRPr="00276C0C">
              <w:rPr>
                <w:rFonts w:cs="Times New Roman"/>
                <w:b/>
              </w:rPr>
              <w:t>LEGEND:</w:t>
            </w:r>
          </w:p>
        </w:tc>
      </w:tr>
      <w:tr w:rsidR="0021619D" w:rsidRPr="00276C0C" w14:paraId="1CC1852F" w14:textId="77777777" w:rsidTr="007472DA">
        <w:trPr>
          <w:trHeight w:val="351"/>
        </w:trPr>
        <w:tc>
          <w:tcPr>
            <w:tcW w:w="704" w:type="dxa"/>
          </w:tcPr>
          <w:p w14:paraId="0945AB2C" w14:textId="77777777" w:rsidR="0021619D" w:rsidRPr="00276C0C" w:rsidRDefault="0021619D" w:rsidP="00121529">
            <w:pPr>
              <w:jc w:val="center"/>
              <w:rPr>
                <w:rFonts w:cs="Times New Roman"/>
                <w:b/>
              </w:rPr>
            </w:pPr>
            <w:r w:rsidRPr="00276C0C">
              <w:rPr>
                <w:rFonts w:cs="Times New Roman"/>
                <w:b/>
              </w:rPr>
              <w:t>E</w:t>
            </w:r>
          </w:p>
        </w:tc>
        <w:tc>
          <w:tcPr>
            <w:tcW w:w="3822" w:type="dxa"/>
          </w:tcPr>
          <w:p w14:paraId="50C47B78" w14:textId="77777777" w:rsidR="0021619D" w:rsidRPr="00276C0C" w:rsidRDefault="0021619D" w:rsidP="00121529">
            <w:pPr>
              <w:rPr>
                <w:rFonts w:cs="Times New Roman"/>
              </w:rPr>
            </w:pPr>
            <w:r w:rsidRPr="00276C0C">
              <w:rPr>
                <w:rFonts w:cs="Times New Roman"/>
              </w:rPr>
              <w:t>Economic Pillar</w:t>
            </w:r>
            <w:r w:rsidR="007472DA" w:rsidRPr="00276C0C">
              <w:rPr>
                <w:rFonts w:cs="Times New Roman"/>
              </w:rPr>
              <w:t xml:space="preserve"> for the Agri-food Chain </w:t>
            </w:r>
          </w:p>
        </w:tc>
      </w:tr>
      <w:tr w:rsidR="0021619D" w:rsidRPr="00276C0C" w14:paraId="11E3ABCD" w14:textId="77777777" w:rsidTr="007472DA">
        <w:trPr>
          <w:trHeight w:val="229"/>
        </w:trPr>
        <w:tc>
          <w:tcPr>
            <w:tcW w:w="704" w:type="dxa"/>
          </w:tcPr>
          <w:p w14:paraId="471F26B4" w14:textId="77777777" w:rsidR="0021619D" w:rsidRPr="00276C0C" w:rsidRDefault="0021619D" w:rsidP="00121529">
            <w:pPr>
              <w:jc w:val="center"/>
              <w:rPr>
                <w:rFonts w:cs="Times New Roman"/>
                <w:b/>
              </w:rPr>
            </w:pPr>
            <w:r w:rsidRPr="00276C0C">
              <w:rPr>
                <w:rFonts w:cs="Times New Roman"/>
                <w:b/>
              </w:rPr>
              <w:t>1</w:t>
            </w:r>
          </w:p>
        </w:tc>
        <w:tc>
          <w:tcPr>
            <w:tcW w:w="3822" w:type="dxa"/>
          </w:tcPr>
          <w:p w14:paraId="111C9DF0" w14:textId="77777777" w:rsidR="0021619D" w:rsidRPr="00276C0C" w:rsidRDefault="0021619D" w:rsidP="00121529">
            <w:pPr>
              <w:rPr>
                <w:rFonts w:cs="Times New Roman"/>
              </w:rPr>
            </w:pPr>
            <w:r w:rsidRPr="00276C0C">
              <w:rPr>
                <w:rFonts w:cs="Times New Roman"/>
              </w:rPr>
              <w:t>Produ</w:t>
            </w:r>
            <w:r w:rsidR="00300BE8">
              <w:rPr>
                <w:rFonts w:cs="Times New Roman"/>
              </w:rPr>
              <w:t>ction link</w:t>
            </w:r>
            <w:r w:rsidR="007472DA" w:rsidRPr="00276C0C">
              <w:rPr>
                <w:rFonts w:cs="Times New Roman"/>
              </w:rPr>
              <w:t xml:space="preserve"> </w:t>
            </w:r>
            <w:r w:rsidRPr="00276C0C">
              <w:rPr>
                <w:rFonts w:cs="Times New Roman"/>
              </w:rPr>
              <w:t xml:space="preserve"> </w:t>
            </w:r>
          </w:p>
        </w:tc>
      </w:tr>
      <w:tr w:rsidR="0021619D" w:rsidRPr="00276C0C" w14:paraId="46CDA8A1" w14:textId="77777777" w:rsidTr="007472DA">
        <w:trPr>
          <w:trHeight w:val="229"/>
        </w:trPr>
        <w:tc>
          <w:tcPr>
            <w:tcW w:w="704" w:type="dxa"/>
          </w:tcPr>
          <w:p w14:paraId="66428002" w14:textId="77777777" w:rsidR="0021619D" w:rsidRPr="00276C0C" w:rsidRDefault="0021619D" w:rsidP="00121529">
            <w:pPr>
              <w:jc w:val="center"/>
              <w:rPr>
                <w:rFonts w:cs="Times New Roman"/>
                <w:b/>
              </w:rPr>
            </w:pPr>
            <w:r w:rsidRPr="00276C0C">
              <w:rPr>
                <w:rFonts w:cs="Times New Roman"/>
                <w:b/>
              </w:rPr>
              <w:t>2</w:t>
            </w:r>
          </w:p>
        </w:tc>
        <w:tc>
          <w:tcPr>
            <w:tcW w:w="3822" w:type="dxa"/>
          </w:tcPr>
          <w:p w14:paraId="2035B0D5" w14:textId="77777777" w:rsidR="0021619D" w:rsidRPr="00276C0C" w:rsidRDefault="007472DA" w:rsidP="00300BE8">
            <w:pPr>
              <w:rPr>
                <w:rFonts w:cs="Times New Roman"/>
              </w:rPr>
            </w:pPr>
            <w:r w:rsidRPr="00276C0C">
              <w:rPr>
                <w:rFonts w:cs="Times New Roman"/>
              </w:rPr>
              <w:t xml:space="preserve">Processing </w:t>
            </w:r>
            <w:r w:rsidR="00300BE8">
              <w:rPr>
                <w:rFonts w:cs="Times New Roman"/>
              </w:rPr>
              <w:t>link</w:t>
            </w:r>
            <w:r w:rsidRPr="00276C0C">
              <w:rPr>
                <w:rFonts w:cs="Times New Roman"/>
              </w:rPr>
              <w:t xml:space="preserve"> </w:t>
            </w:r>
          </w:p>
        </w:tc>
      </w:tr>
      <w:tr w:rsidR="0021619D" w:rsidRPr="00276C0C" w14:paraId="40D8E3A1" w14:textId="77777777" w:rsidTr="007472DA">
        <w:trPr>
          <w:trHeight w:val="229"/>
        </w:trPr>
        <w:tc>
          <w:tcPr>
            <w:tcW w:w="704" w:type="dxa"/>
          </w:tcPr>
          <w:p w14:paraId="5ACB0CBE" w14:textId="77777777" w:rsidR="0021619D" w:rsidRPr="00276C0C" w:rsidRDefault="0021619D" w:rsidP="00121529">
            <w:pPr>
              <w:jc w:val="center"/>
              <w:rPr>
                <w:rFonts w:cs="Times New Roman"/>
                <w:b/>
              </w:rPr>
            </w:pPr>
            <w:r w:rsidRPr="00276C0C">
              <w:rPr>
                <w:rFonts w:cs="Times New Roman"/>
                <w:b/>
              </w:rPr>
              <w:t>3</w:t>
            </w:r>
          </w:p>
        </w:tc>
        <w:tc>
          <w:tcPr>
            <w:tcW w:w="3822" w:type="dxa"/>
          </w:tcPr>
          <w:p w14:paraId="3AB4B036" w14:textId="77777777" w:rsidR="0021619D" w:rsidRPr="00276C0C" w:rsidRDefault="00300BE8" w:rsidP="007472DA">
            <w:pPr>
              <w:rPr>
                <w:rFonts w:cs="Times New Roman"/>
              </w:rPr>
            </w:pPr>
            <w:r>
              <w:rPr>
                <w:rFonts w:cs="Times New Roman"/>
              </w:rPr>
              <w:t>Transport and Distribution link</w:t>
            </w:r>
            <w:r w:rsidR="0021619D" w:rsidRPr="00276C0C">
              <w:rPr>
                <w:rFonts w:cs="Times New Roman"/>
              </w:rPr>
              <w:t xml:space="preserve"> </w:t>
            </w:r>
          </w:p>
        </w:tc>
      </w:tr>
      <w:tr w:rsidR="0021619D" w:rsidRPr="00276C0C" w14:paraId="39A120C4" w14:textId="77777777" w:rsidTr="007472DA">
        <w:trPr>
          <w:trHeight w:val="229"/>
        </w:trPr>
        <w:tc>
          <w:tcPr>
            <w:tcW w:w="704" w:type="dxa"/>
          </w:tcPr>
          <w:p w14:paraId="5BA1736D" w14:textId="77777777" w:rsidR="0021619D" w:rsidRPr="00276C0C" w:rsidRDefault="0021619D" w:rsidP="00121529">
            <w:pPr>
              <w:jc w:val="center"/>
              <w:rPr>
                <w:rFonts w:cs="Times New Roman"/>
                <w:b/>
              </w:rPr>
            </w:pPr>
            <w:r w:rsidRPr="00276C0C">
              <w:rPr>
                <w:rFonts w:cs="Times New Roman"/>
                <w:b/>
              </w:rPr>
              <w:t>4</w:t>
            </w:r>
          </w:p>
        </w:tc>
        <w:tc>
          <w:tcPr>
            <w:tcW w:w="3822" w:type="dxa"/>
          </w:tcPr>
          <w:p w14:paraId="5BD5F191" w14:textId="77777777" w:rsidR="0021619D" w:rsidRPr="00276C0C" w:rsidRDefault="0021619D" w:rsidP="00121529">
            <w:pPr>
              <w:rPr>
                <w:rFonts w:cs="Times New Roman"/>
              </w:rPr>
            </w:pPr>
            <w:r w:rsidRPr="00276C0C">
              <w:rPr>
                <w:rFonts w:cs="Times New Roman"/>
              </w:rPr>
              <w:t>Market</w:t>
            </w:r>
            <w:r w:rsidR="00BF3951" w:rsidRPr="00276C0C">
              <w:rPr>
                <w:rFonts w:cs="Times New Roman"/>
              </w:rPr>
              <w:t>s</w:t>
            </w:r>
            <w:r w:rsidRPr="00276C0C">
              <w:rPr>
                <w:rFonts w:cs="Times New Roman"/>
              </w:rPr>
              <w:t xml:space="preserve"> and Ret</w:t>
            </w:r>
            <w:r w:rsidR="007472DA" w:rsidRPr="00276C0C">
              <w:rPr>
                <w:rFonts w:cs="Times New Roman"/>
              </w:rPr>
              <w:t>ailer</w:t>
            </w:r>
            <w:r w:rsidR="00BF3951" w:rsidRPr="00276C0C">
              <w:rPr>
                <w:rFonts w:cs="Times New Roman"/>
              </w:rPr>
              <w:t>s</w:t>
            </w:r>
            <w:r w:rsidR="00300BE8">
              <w:rPr>
                <w:rFonts w:cs="Times New Roman"/>
              </w:rPr>
              <w:t xml:space="preserve"> link</w:t>
            </w:r>
          </w:p>
        </w:tc>
      </w:tr>
      <w:tr w:rsidR="0021619D" w:rsidRPr="00276C0C" w14:paraId="0752E13B" w14:textId="77777777" w:rsidTr="007472DA">
        <w:trPr>
          <w:trHeight w:val="229"/>
        </w:trPr>
        <w:tc>
          <w:tcPr>
            <w:tcW w:w="704" w:type="dxa"/>
          </w:tcPr>
          <w:p w14:paraId="7572D7EA" w14:textId="77777777" w:rsidR="0021619D" w:rsidRPr="00276C0C" w:rsidRDefault="0021619D" w:rsidP="00121529">
            <w:pPr>
              <w:jc w:val="center"/>
              <w:rPr>
                <w:rFonts w:cs="Times New Roman"/>
                <w:b/>
              </w:rPr>
            </w:pPr>
            <w:r w:rsidRPr="00276C0C">
              <w:rPr>
                <w:rFonts w:cs="Times New Roman"/>
                <w:b/>
              </w:rPr>
              <w:t>5</w:t>
            </w:r>
          </w:p>
        </w:tc>
        <w:tc>
          <w:tcPr>
            <w:tcW w:w="3822" w:type="dxa"/>
          </w:tcPr>
          <w:p w14:paraId="51D22E9B" w14:textId="77777777" w:rsidR="0021619D" w:rsidRPr="00276C0C" w:rsidRDefault="0021619D" w:rsidP="007472DA">
            <w:pPr>
              <w:rPr>
                <w:rFonts w:cs="Times New Roman"/>
              </w:rPr>
            </w:pPr>
            <w:r w:rsidRPr="00276C0C">
              <w:rPr>
                <w:rFonts w:cs="Times New Roman"/>
              </w:rPr>
              <w:t>Consumer</w:t>
            </w:r>
            <w:r w:rsidR="00BF3951" w:rsidRPr="00276C0C">
              <w:rPr>
                <w:rFonts w:cs="Times New Roman"/>
              </w:rPr>
              <w:t>s</w:t>
            </w:r>
            <w:r w:rsidR="00300BE8">
              <w:rPr>
                <w:rFonts w:cs="Times New Roman"/>
              </w:rPr>
              <w:t xml:space="preserve"> link</w:t>
            </w:r>
          </w:p>
        </w:tc>
      </w:tr>
    </w:tbl>
    <w:p w14:paraId="11973DA6" w14:textId="77777777" w:rsidR="00BE1398" w:rsidRPr="00276C0C" w:rsidRDefault="00BE1398" w:rsidP="00CE73E1"/>
    <w:p w14:paraId="7224B908" w14:textId="77777777" w:rsidR="0021619D" w:rsidRPr="00276C0C" w:rsidRDefault="0021619D" w:rsidP="00CE73E1"/>
    <w:p w14:paraId="05DB5CCC" w14:textId="77777777" w:rsidR="0021619D" w:rsidRPr="00276C0C" w:rsidRDefault="0021619D" w:rsidP="00CE73E1"/>
    <w:p w14:paraId="4B83BF5F" w14:textId="77777777" w:rsidR="00DC322B" w:rsidRPr="00276C0C" w:rsidRDefault="00DC322B" w:rsidP="00CE73E1"/>
    <w:p w14:paraId="1851815F" w14:textId="77777777" w:rsidR="0021619D" w:rsidRPr="00276C0C" w:rsidRDefault="0021619D" w:rsidP="00CE73E1"/>
    <w:p w14:paraId="06E577BC" w14:textId="77777777" w:rsidR="00D152C3" w:rsidRPr="00276C0C" w:rsidRDefault="00D152C3" w:rsidP="00A5749A">
      <w:pPr>
        <w:rPr>
          <w:rFonts w:cs="Times New Roman"/>
        </w:rPr>
      </w:pPr>
    </w:p>
    <w:sdt>
      <w:sdtPr>
        <w:rPr>
          <w:rFonts w:ascii="Corbel" w:eastAsiaTheme="minorHAnsi" w:hAnsi="Corbel" w:cstheme="minorBidi"/>
          <w:color w:val="auto"/>
          <w:sz w:val="22"/>
          <w:szCs w:val="22"/>
          <w:lang w:val="en-GB"/>
        </w:rPr>
        <w:id w:val="-1523863056"/>
        <w:docPartObj>
          <w:docPartGallery w:val="Table of Contents"/>
          <w:docPartUnique/>
        </w:docPartObj>
      </w:sdtPr>
      <w:sdtEndPr>
        <w:rPr>
          <w:b/>
          <w:bCs/>
          <w:noProof/>
        </w:rPr>
      </w:sdtEndPr>
      <w:sdtContent>
        <w:p w14:paraId="2C2F26B0" w14:textId="77777777" w:rsidR="003D2651" w:rsidRPr="003D2651" w:rsidRDefault="0074088A" w:rsidP="00610E33">
          <w:pPr>
            <w:pStyle w:val="TOCHeading"/>
            <w:spacing w:before="0"/>
            <w:rPr>
              <w:b/>
              <w:noProof/>
            </w:rPr>
          </w:pPr>
          <w:r w:rsidRPr="00A552D0">
            <w:rPr>
              <w:rFonts w:ascii="Corbel" w:hAnsi="Corbel"/>
              <w:lang w:val="en-GB"/>
            </w:rPr>
            <w:t>Table of C</w:t>
          </w:r>
          <w:r w:rsidR="006E5749" w:rsidRPr="00A552D0">
            <w:rPr>
              <w:rFonts w:ascii="Corbel" w:hAnsi="Corbel"/>
              <w:lang w:val="en-GB"/>
            </w:rPr>
            <w:t>o</w:t>
          </w:r>
          <w:r w:rsidRPr="00A552D0">
            <w:rPr>
              <w:rFonts w:ascii="Corbel" w:hAnsi="Corbel"/>
              <w:lang w:val="en-GB"/>
            </w:rPr>
            <w:t>ntents</w:t>
          </w:r>
          <w:r w:rsidR="00F01FC3" w:rsidRPr="00ED03B3">
            <w:rPr>
              <w:rFonts w:eastAsiaTheme="minorHAnsi" w:cstheme="minorBidi"/>
              <w:b/>
              <w:bCs/>
              <w:caps/>
              <w:noProof/>
              <w:color w:val="auto"/>
              <w:sz w:val="24"/>
              <w:szCs w:val="24"/>
            </w:rPr>
            <w:fldChar w:fldCharType="begin"/>
          </w:r>
          <w:r w:rsidR="00F01FC3" w:rsidRPr="00ED03B3">
            <w:instrText xml:space="preserve"> TOC \o "1-6" \h \z \u </w:instrText>
          </w:r>
          <w:r w:rsidR="00F01FC3" w:rsidRPr="00ED03B3">
            <w:rPr>
              <w:rFonts w:eastAsiaTheme="minorHAnsi" w:cstheme="minorBidi"/>
              <w:b/>
              <w:bCs/>
              <w:caps/>
              <w:noProof/>
              <w:color w:val="auto"/>
              <w:sz w:val="24"/>
              <w:szCs w:val="24"/>
            </w:rPr>
            <w:fldChar w:fldCharType="separate"/>
          </w:r>
        </w:p>
        <w:p w14:paraId="27EBFB0A" w14:textId="0217340A" w:rsidR="003D2651" w:rsidRPr="003D2651" w:rsidRDefault="00D32663">
          <w:pPr>
            <w:pStyle w:val="TOC1"/>
            <w:rPr>
              <w:rFonts w:asciiTheme="minorHAnsi" w:eastAsiaTheme="minorEastAsia" w:hAnsiTheme="minorHAnsi"/>
              <w:bCs w:val="0"/>
              <w:caps w:val="0"/>
              <w:sz w:val="22"/>
              <w:szCs w:val="22"/>
              <w:lang w:val="sl-SI" w:eastAsia="sl-SI"/>
            </w:rPr>
          </w:pPr>
          <w:hyperlink w:anchor="_Toc35975294" w:history="1">
            <w:r w:rsidR="003D2651" w:rsidRPr="003D2651">
              <w:rPr>
                <w:rStyle w:val="Hyperlink"/>
              </w:rPr>
              <w:t>DESCRIPTION AND METRICS OF ECONOMIC INDICATORS</w:t>
            </w:r>
            <w:r w:rsidR="003D2651" w:rsidRPr="003D2651">
              <w:rPr>
                <w:webHidden/>
              </w:rPr>
              <w:tab/>
            </w:r>
            <w:r w:rsidR="003D2651" w:rsidRPr="003D2651">
              <w:rPr>
                <w:webHidden/>
              </w:rPr>
              <w:fldChar w:fldCharType="begin"/>
            </w:r>
            <w:r w:rsidR="003D2651" w:rsidRPr="003D2651">
              <w:rPr>
                <w:webHidden/>
              </w:rPr>
              <w:instrText xml:space="preserve"> PAGEREF _Toc35975294 \h </w:instrText>
            </w:r>
            <w:r w:rsidR="003D2651" w:rsidRPr="003D2651">
              <w:rPr>
                <w:webHidden/>
              </w:rPr>
            </w:r>
            <w:r w:rsidR="003D2651" w:rsidRPr="003D2651">
              <w:rPr>
                <w:webHidden/>
              </w:rPr>
              <w:fldChar w:fldCharType="separate"/>
            </w:r>
            <w:r w:rsidR="00CA01FB">
              <w:rPr>
                <w:webHidden/>
              </w:rPr>
              <w:t>8</w:t>
            </w:r>
            <w:r w:rsidR="003D2651" w:rsidRPr="003D2651">
              <w:rPr>
                <w:webHidden/>
              </w:rPr>
              <w:fldChar w:fldCharType="end"/>
            </w:r>
          </w:hyperlink>
        </w:p>
        <w:p w14:paraId="230A84F4" w14:textId="0B75B032" w:rsidR="003D2651" w:rsidRPr="003D2651" w:rsidRDefault="00D32663">
          <w:pPr>
            <w:pStyle w:val="TOC2"/>
            <w:rPr>
              <w:rFonts w:eastAsiaTheme="minorEastAsia" w:cstheme="minorBidi"/>
              <w:b w:val="0"/>
              <w:bCs w:val="0"/>
              <w:sz w:val="22"/>
              <w:szCs w:val="22"/>
              <w:lang w:val="sl-SI" w:eastAsia="sl-SI"/>
            </w:rPr>
          </w:pPr>
          <w:hyperlink w:anchor="_Toc35975295" w:history="1">
            <w:r w:rsidR="003D2651" w:rsidRPr="003D2651">
              <w:rPr>
                <w:rStyle w:val="Hyperlink"/>
                <w:b w:val="0"/>
              </w:rPr>
              <w:t>Net Income</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_Toc35975295 \h </w:instrText>
            </w:r>
            <w:r w:rsidR="003D2651" w:rsidRPr="003D2651">
              <w:rPr>
                <w:b w:val="0"/>
                <w:webHidden/>
              </w:rPr>
            </w:r>
            <w:r w:rsidR="003D2651" w:rsidRPr="003D2651">
              <w:rPr>
                <w:b w:val="0"/>
                <w:webHidden/>
              </w:rPr>
              <w:fldChar w:fldCharType="separate"/>
            </w:r>
            <w:r w:rsidR="00CA01FB">
              <w:rPr>
                <w:b w:val="0"/>
                <w:webHidden/>
              </w:rPr>
              <w:t>8</w:t>
            </w:r>
            <w:r w:rsidR="003D2651" w:rsidRPr="003D2651">
              <w:rPr>
                <w:b w:val="0"/>
                <w:webHidden/>
              </w:rPr>
              <w:fldChar w:fldCharType="end"/>
            </w:r>
          </w:hyperlink>
        </w:p>
        <w:p w14:paraId="659B41B5" w14:textId="77780977" w:rsidR="003D2651" w:rsidRPr="003D2651" w:rsidRDefault="00D32663">
          <w:pPr>
            <w:pStyle w:val="TOC2"/>
            <w:rPr>
              <w:rFonts w:eastAsiaTheme="minorEastAsia" w:cstheme="minorBidi"/>
              <w:b w:val="0"/>
              <w:bCs w:val="0"/>
              <w:sz w:val="22"/>
              <w:szCs w:val="22"/>
              <w:lang w:val="sl-SI" w:eastAsia="sl-SI"/>
            </w:rPr>
          </w:pPr>
          <w:hyperlink w:anchor="_Toc35975296" w:history="1">
            <w:r w:rsidR="003D2651" w:rsidRPr="003D2651">
              <w:rPr>
                <w:rStyle w:val="Hyperlink"/>
                <w:b w:val="0"/>
              </w:rPr>
              <w:t>Safety Nets</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_Toc35975296 \h </w:instrText>
            </w:r>
            <w:r w:rsidR="003D2651" w:rsidRPr="003D2651">
              <w:rPr>
                <w:b w:val="0"/>
                <w:webHidden/>
              </w:rPr>
            </w:r>
            <w:r w:rsidR="003D2651" w:rsidRPr="003D2651">
              <w:rPr>
                <w:b w:val="0"/>
                <w:webHidden/>
              </w:rPr>
              <w:fldChar w:fldCharType="separate"/>
            </w:r>
            <w:r w:rsidR="00CA01FB">
              <w:rPr>
                <w:b w:val="0"/>
                <w:webHidden/>
              </w:rPr>
              <w:t>9</w:t>
            </w:r>
            <w:r w:rsidR="003D2651" w:rsidRPr="003D2651">
              <w:rPr>
                <w:b w:val="0"/>
                <w:webHidden/>
              </w:rPr>
              <w:fldChar w:fldCharType="end"/>
            </w:r>
          </w:hyperlink>
        </w:p>
        <w:p w14:paraId="10349805" w14:textId="0610FDFE" w:rsidR="003D2651" w:rsidRPr="003D2651" w:rsidRDefault="00D32663">
          <w:pPr>
            <w:pStyle w:val="TOC2"/>
            <w:rPr>
              <w:rFonts w:eastAsiaTheme="minorEastAsia" w:cstheme="minorBidi"/>
              <w:b w:val="0"/>
              <w:bCs w:val="0"/>
              <w:sz w:val="22"/>
              <w:szCs w:val="22"/>
              <w:lang w:val="sl-SI" w:eastAsia="sl-SI"/>
            </w:rPr>
          </w:pPr>
          <w:hyperlink w:anchor="_Toc35975297" w:history="1">
            <w:r w:rsidR="003D2651" w:rsidRPr="003D2651">
              <w:rPr>
                <w:rStyle w:val="Hyperlink"/>
                <w:b w:val="0"/>
              </w:rPr>
              <w:t>Full Cost Accounting</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_Toc35975297 \h </w:instrText>
            </w:r>
            <w:r w:rsidR="003D2651" w:rsidRPr="003D2651">
              <w:rPr>
                <w:b w:val="0"/>
                <w:webHidden/>
              </w:rPr>
            </w:r>
            <w:r w:rsidR="003D2651" w:rsidRPr="003D2651">
              <w:rPr>
                <w:b w:val="0"/>
                <w:webHidden/>
              </w:rPr>
              <w:fldChar w:fldCharType="separate"/>
            </w:r>
            <w:r w:rsidR="00CA01FB">
              <w:rPr>
                <w:b w:val="0"/>
                <w:webHidden/>
              </w:rPr>
              <w:t>10</w:t>
            </w:r>
            <w:r w:rsidR="003D2651" w:rsidRPr="003D2651">
              <w:rPr>
                <w:b w:val="0"/>
                <w:webHidden/>
              </w:rPr>
              <w:fldChar w:fldCharType="end"/>
            </w:r>
          </w:hyperlink>
        </w:p>
        <w:p w14:paraId="4CB8B46F" w14:textId="6FC22C11" w:rsidR="003D2651" w:rsidRPr="003D2651" w:rsidRDefault="00D32663">
          <w:pPr>
            <w:pStyle w:val="TOC2"/>
            <w:rPr>
              <w:rFonts w:eastAsiaTheme="minorEastAsia" w:cstheme="minorBidi"/>
              <w:b w:val="0"/>
              <w:bCs w:val="0"/>
              <w:sz w:val="22"/>
              <w:szCs w:val="22"/>
              <w:lang w:val="sl-SI" w:eastAsia="sl-SI"/>
            </w:rPr>
          </w:pPr>
          <w:hyperlink w:anchor="_Toc35975298" w:history="1">
            <w:r w:rsidR="003D2651" w:rsidRPr="003D2651">
              <w:rPr>
                <w:rStyle w:val="Hyperlink"/>
                <w:b w:val="0"/>
              </w:rPr>
              <w:t>Internal Investment</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_Toc35975298 \h </w:instrText>
            </w:r>
            <w:r w:rsidR="003D2651" w:rsidRPr="003D2651">
              <w:rPr>
                <w:b w:val="0"/>
                <w:webHidden/>
              </w:rPr>
            </w:r>
            <w:r w:rsidR="003D2651" w:rsidRPr="003D2651">
              <w:rPr>
                <w:b w:val="0"/>
                <w:webHidden/>
              </w:rPr>
              <w:fldChar w:fldCharType="separate"/>
            </w:r>
            <w:r w:rsidR="00CA01FB">
              <w:rPr>
                <w:b w:val="0"/>
                <w:webHidden/>
              </w:rPr>
              <w:t>11</w:t>
            </w:r>
            <w:r w:rsidR="003D2651" w:rsidRPr="003D2651">
              <w:rPr>
                <w:b w:val="0"/>
                <w:webHidden/>
              </w:rPr>
              <w:fldChar w:fldCharType="end"/>
            </w:r>
          </w:hyperlink>
        </w:p>
        <w:p w14:paraId="64EEDE23" w14:textId="3A7EBF2E" w:rsidR="003D2651" w:rsidRPr="003D2651" w:rsidRDefault="00D32663">
          <w:pPr>
            <w:pStyle w:val="TOC2"/>
            <w:rPr>
              <w:rFonts w:eastAsiaTheme="minorEastAsia" w:cstheme="minorBidi"/>
              <w:b w:val="0"/>
              <w:bCs w:val="0"/>
              <w:sz w:val="22"/>
              <w:szCs w:val="22"/>
              <w:lang w:val="sl-SI" w:eastAsia="sl-SI"/>
            </w:rPr>
          </w:pPr>
          <w:hyperlink w:anchor="_Toc35975299" w:history="1">
            <w:r w:rsidR="003D2651" w:rsidRPr="003D2651">
              <w:rPr>
                <w:rStyle w:val="Hyperlink"/>
                <w:b w:val="0"/>
              </w:rPr>
              <w:t>Long Term Profitability</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_Toc35975299 \h </w:instrText>
            </w:r>
            <w:r w:rsidR="003D2651" w:rsidRPr="003D2651">
              <w:rPr>
                <w:b w:val="0"/>
                <w:webHidden/>
              </w:rPr>
            </w:r>
            <w:r w:rsidR="003D2651" w:rsidRPr="003D2651">
              <w:rPr>
                <w:b w:val="0"/>
                <w:webHidden/>
              </w:rPr>
              <w:fldChar w:fldCharType="separate"/>
            </w:r>
            <w:r w:rsidR="00CA01FB">
              <w:rPr>
                <w:b w:val="0"/>
                <w:webHidden/>
              </w:rPr>
              <w:t>12</w:t>
            </w:r>
            <w:r w:rsidR="003D2651" w:rsidRPr="003D2651">
              <w:rPr>
                <w:b w:val="0"/>
                <w:webHidden/>
              </w:rPr>
              <w:fldChar w:fldCharType="end"/>
            </w:r>
          </w:hyperlink>
        </w:p>
        <w:p w14:paraId="3ACCE06C" w14:textId="52D79E3A" w:rsidR="003D2651" w:rsidRPr="003D2651" w:rsidRDefault="00D32663">
          <w:pPr>
            <w:pStyle w:val="TOC2"/>
            <w:rPr>
              <w:rFonts w:eastAsiaTheme="minorEastAsia" w:cstheme="minorBidi"/>
              <w:b w:val="0"/>
              <w:bCs w:val="0"/>
              <w:sz w:val="22"/>
              <w:szCs w:val="22"/>
              <w:lang w:val="sl-SI" w:eastAsia="sl-SI"/>
            </w:rPr>
          </w:pPr>
          <w:hyperlink w:anchor="_Toc35975300" w:history="1">
            <w:r w:rsidR="003D2651" w:rsidRPr="003D2651">
              <w:rPr>
                <w:rStyle w:val="Hyperlink"/>
                <w:b w:val="0"/>
              </w:rPr>
              <w:t>Sustainability Management Plan</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_Toc35975300 \h </w:instrText>
            </w:r>
            <w:r w:rsidR="003D2651" w:rsidRPr="003D2651">
              <w:rPr>
                <w:b w:val="0"/>
                <w:webHidden/>
              </w:rPr>
            </w:r>
            <w:r w:rsidR="003D2651" w:rsidRPr="003D2651">
              <w:rPr>
                <w:b w:val="0"/>
                <w:webHidden/>
              </w:rPr>
              <w:fldChar w:fldCharType="separate"/>
            </w:r>
            <w:r w:rsidR="00CA01FB">
              <w:rPr>
                <w:b w:val="0"/>
                <w:webHidden/>
              </w:rPr>
              <w:t>13</w:t>
            </w:r>
            <w:r w:rsidR="003D2651" w:rsidRPr="003D2651">
              <w:rPr>
                <w:b w:val="0"/>
                <w:webHidden/>
              </w:rPr>
              <w:fldChar w:fldCharType="end"/>
            </w:r>
          </w:hyperlink>
        </w:p>
        <w:p w14:paraId="60CA64CD" w14:textId="1351170E" w:rsidR="003D2651" w:rsidRPr="003D2651" w:rsidRDefault="00D32663">
          <w:pPr>
            <w:pStyle w:val="TOC2"/>
            <w:rPr>
              <w:rFonts w:eastAsiaTheme="minorEastAsia" w:cstheme="minorBidi"/>
              <w:b w:val="0"/>
              <w:bCs w:val="0"/>
              <w:sz w:val="22"/>
              <w:szCs w:val="22"/>
              <w:lang w:val="sl-SI" w:eastAsia="sl-SI"/>
            </w:rPr>
          </w:pPr>
          <w:hyperlink w:anchor="_Toc35975301" w:history="1">
            <w:r w:rsidR="003D2651" w:rsidRPr="003D2651">
              <w:rPr>
                <w:rStyle w:val="Hyperlink"/>
                <w:b w:val="0"/>
              </w:rPr>
              <w:t>Stability of Supplier Relationships</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_Toc35975301 \h </w:instrText>
            </w:r>
            <w:r w:rsidR="003D2651" w:rsidRPr="003D2651">
              <w:rPr>
                <w:b w:val="0"/>
                <w:webHidden/>
              </w:rPr>
            </w:r>
            <w:r w:rsidR="003D2651" w:rsidRPr="003D2651">
              <w:rPr>
                <w:b w:val="0"/>
                <w:webHidden/>
              </w:rPr>
              <w:fldChar w:fldCharType="separate"/>
            </w:r>
            <w:r w:rsidR="00CA01FB">
              <w:rPr>
                <w:b w:val="0"/>
                <w:webHidden/>
              </w:rPr>
              <w:t>14</w:t>
            </w:r>
            <w:r w:rsidR="003D2651" w:rsidRPr="003D2651">
              <w:rPr>
                <w:b w:val="0"/>
                <w:webHidden/>
              </w:rPr>
              <w:fldChar w:fldCharType="end"/>
            </w:r>
          </w:hyperlink>
        </w:p>
        <w:p w14:paraId="4F89F6F2" w14:textId="4779A712" w:rsidR="003D2651" w:rsidRPr="003D2651" w:rsidRDefault="00D32663">
          <w:pPr>
            <w:pStyle w:val="TOC2"/>
            <w:rPr>
              <w:rFonts w:eastAsiaTheme="minorEastAsia" w:cstheme="minorBidi"/>
              <w:b w:val="0"/>
              <w:bCs w:val="0"/>
              <w:sz w:val="22"/>
              <w:szCs w:val="22"/>
              <w:lang w:val="sl-SI" w:eastAsia="sl-SI"/>
            </w:rPr>
          </w:pPr>
          <w:hyperlink w:anchor="_Toc35975302" w:history="1">
            <w:r w:rsidR="003D2651" w:rsidRPr="003D2651">
              <w:rPr>
                <w:rStyle w:val="Hyperlink"/>
                <w:b w:val="0"/>
              </w:rPr>
              <w:t>Dependence on the Leading Supplier</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_Toc35975302 \h </w:instrText>
            </w:r>
            <w:r w:rsidR="003D2651" w:rsidRPr="003D2651">
              <w:rPr>
                <w:b w:val="0"/>
                <w:webHidden/>
              </w:rPr>
            </w:r>
            <w:r w:rsidR="003D2651" w:rsidRPr="003D2651">
              <w:rPr>
                <w:b w:val="0"/>
                <w:webHidden/>
              </w:rPr>
              <w:fldChar w:fldCharType="separate"/>
            </w:r>
            <w:r w:rsidR="00CA01FB">
              <w:rPr>
                <w:b w:val="0"/>
                <w:webHidden/>
              </w:rPr>
              <w:t>15</w:t>
            </w:r>
            <w:r w:rsidR="003D2651" w:rsidRPr="003D2651">
              <w:rPr>
                <w:b w:val="0"/>
                <w:webHidden/>
              </w:rPr>
              <w:fldChar w:fldCharType="end"/>
            </w:r>
          </w:hyperlink>
        </w:p>
        <w:p w14:paraId="7AD38005" w14:textId="2AA89A9B" w:rsidR="003D2651" w:rsidRPr="003D2651" w:rsidRDefault="00D32663">
          <w:pPr>
            <w:pStyle w:val="TOC2"/>
            <w:rPr>
              <w:rFonts w:eastAsiaTheme="minorEastAsia" w:cstheme="minorBidi"/>
              <w:b w:val="0"/>
              <w:bCs w:val="0"/>
              <w:sz w:val="22"/>
              <w:szCs w:val="22"/>
              <w:lang w:val="sl-SI" w:eastAsia="sl-SI"/>
            </w:rPr>
          </w:pPr>
          <w:hyperlink w:anchor="_Toc35975303" w:history="1">
            <w:r w:rsidR="003D2651" w:rsidRPr="003D2651">
              <w:rPr>
                <w:rStyle w:val="Hyperlink"/>
                <w:b w:val="0"/>
              </w:rPr>
              <w:t>Stability of Market</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_Toc35975303 \h </w:instrText>
            </w:r>
            <w:r w:rsidR="003D2651" w:rsidRPr="003D2651">
              <w:rPr>
                <w:b w:val="0"/>
                <w:webHidden/>
              </w:rPr>
            </w:r>
            <w:r w:rsidR="003D2651" w:rsidRPr="003D2651">
              <w:rPr>
                <w:b w:val="0"/>
                <w:webHidden/>
              </w:rPr>
              <w:fldChar w:fldCharType="separate"/>
            </w:r>
            <w:r w:rsidR="00CA01FB">
              <w:rPr>
                <w:b w:val="0"/>
                <w:webHidden/>
              </w:rPr>
              <w:t>16</w:t>
            </w:r>
            <w:r w:rsidR="003D2651" w:rsidRPr="003D2651">
              <w:rPr>
                <w:b w:val="0"/>
                <w:webHidden/>
              </w:rPr>
              <w:fldChar w:fldCharType="end"/>
            </w:r>
          </w:hyperlink>
        </w:p>
        <w:p w14:paraId="1EE3456A" w14:textId="56D6AD8D" w:rsidR="003D2651" w:rsidRPr="003D2651" w:rsidRDefault="00D32663">
          <w:pPr>
            <w:pStyle w:val="TOC2"/>
            <w:rPr>
              <w:rFonts w:eastAsiaTheme="minorEastAsia" w:cstheme="minorBidi"/>
              <w:b w:val="0"/>
              <w:bCs w:val="0"/>
              <w:sz w:val="22"/>
              <w:szCs w:val="22"/>
              <w:lang w:val="sl-SI" w:eastAsia="sl-SI"/>
            </w:rPr>
          </w:pPr>
          <w:hyperlink w:anchor="_Toc35975304" w:history="1">
            <w:r w:rsidR="003D2651" w:rsidRPr="003D2651">
              <w:rPr>
                <w:rStyle w:val="Hyperlink"/>
                <w:b w:val="0"/>
              </w:rPr>
              <w:t>Price Determination</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_Toc35975304 \h </w:instrText>
            </w:r>
            <w:r w:rsidR="003D2651" w:rsidRPr="003D2651">
              <w:rPr>
                <w:b w:val="0"/>
                <w:webHidden/>
              </w:rPr>
            </w:r>
            <w:r w:rsidR="003D2651" w:rsidRPr="003D2651">
              <w:rPr>
                <w:b w:val="0"/>
                <w:webHidden/>
              </w:rPr>
              <w:fldChar w:fldCharType="separate"/>
            </w:r>
            <w:r w:rsidR="00CA01FB">
              <w:rPr>
                <w:b w:val="0"/>
                <w:webHidden/>
              </w:rPr>
              <w:t>17</w:t>
            </w:r>
            <w:r w:rsidR="003D2651" w:rsidRPr="003D2651">
              <w:rPr>
                <w:b w:val="0"/>
                <w:webHidden/>
              </w:rPr>
              <w:fldChar w:fldCharType="end"/>
            </w:r>
          </w:hyperlink>
        </w:p>
        <w:p w14:paraId="0FEAC841" w14:textId="2396C29E" w:rsidR="003D2651" w:rsidRPr="003D2651" w:rsidRDefault="00D32663">
          <w:pPr>
            <w:pStyle w:val="TOC2"/>
            <w:rPr>
              <w:rFonts w:eastAsiaTheme="minorEastAsia" w:cstheme="minorBidi"/>
              <w:b w:val="0"/>
              <w:bCs w:val="0"/>
              <w:sz w:val="22"/>
              <w:szCs w:val="22"/>
              <w:lang w:val="sl-SI" w:eastAsia="sl-SI"/>
            </w:rPr>
          </w:pPr>
          <w:hyperlink w:anchor="_Toc35975305" w:history="1">
            <w:r w:rsidR="003D2651" w:rsidRPr="003D2651">
              <w:rPr>
                <w:rStyle w:val="Hyperlink"/>
                <w:b w:val="0"/>
              </w:rPr>
              <w:t>Product Diversification</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_Toc35975305 \h </w:instrText>
            </w:r>
            <w:r w:rsidR="003D2651" w:rsidRPr="003D2651">
              <w:rPr>
                <w:b w:val="0"/>
                <w:webHidden/>
              </w:rPr>
            </w:r>
            <w:r w:rsidR="003D2651" w:rsidRPr="003D2651">
              <w:rPr>
                <w:b w:val="0"/>
                <w:webHidden/>
              </w:rPr>
              <w:fldChar w:fldCharType="separate"/>
            </w:r>
            <w:r w:rsidR="00CA01FB">
              <w:rPr>
                <w:b w:val="0"/>
                <w:webHidden/>
              </w:rPr>
              <w:t>18</w:t>
            </w:r>
            <w:r w:rsidR="003D2651" w:rsidRPr="003D2651">
              <w:rPr>
                <w:b w:val="0"/>
                <w:webHidden/>
              </w:rPr>
              <w:fldChar w:fldCharType="end"/>
            </w:r>
          </w:hyperlink>
        </w:p>
        <w:p w14:paraId="3D1129CC" w14:textId="20455B95" w:rsidR="003D2651" w:rsidRPr="003D2651" w:rsidRDefault="00D32663">
          <w:pPr>
            <w:pStyle w:val="TOC2"/>
            <w:rPr>
              <w:rFonts w:eastAsiaTheme="minorEastAsia" w:cstheme="minorBidi"/>
              <w:b w:val="0"/>
              <w:bCs w:val="0"/>
              <w:sz w:val="22"/>
              <w:szCs w:val="22"/>
              <w:lang w:val="sl-SI" w:eastAsia="sl-SI"/>
            </w:rPr>
          </w:pPr>
          <w:hyperlink w:anchor="_Toc35975306" w:history="1">
            <w:r w:rsidR="003D2651" w:rsidRPr="003D2651">
              <w:rPr>
                <w:rStyle w:val="Hyperlink"/>
                <w:b w:val="0"/>
              </w:rPr>
              <w:t>Control Measures</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_Toc35975306 \h </w:instrText>
            </w:r>
            <w:r w:rsidR="003D2651" w:rsidRPr="003D2651">
              <w:rPr>
                <w:b w:val="0"/>
                <w:webHidden/>
              </w:rPr>
            </w:r>
            <w:r w:rsidR="003D2651" w:rsidRPr="003D2651">
              <w:rPr>
                <w:b w:val="0"/>
                <w:webHidden/>
              </w:rPr>
              <w:fldChar w:fldCharType="separate"/>
            </w:r>
            <w:r w:rsidR="00CA01FB">
              <w:rPr>
                <w:b w:val="0"/>
                <w:webHidden/>
              </w:rPr>
              <w:t>19</w:t>
            </w:r>
            <w:r w:rsidR="003D2651" w:rsidRPr="003D2651">
              <w:rPr>
                <w:b w:val="0"/>
                <w:webHidden/>
              </w:rPr>
              <w:fldChar w:fldCharType="end"/>
            </w:r>
          </w:hyperlink>
        </w:p>
        <w:p w14:paraId="567D5C30" w14:textId="09B96699" w:rsidR="003D2651" w:rsidRPr="003D2651" w:rsidRDefault="00D32663">
          <w:pPr>
            <w:pStyle w:val="TOC2"/>
            <w:rPr>
              <w:rFonts w:eastAsiaTheme="minorEastAsia" w:cstheme="minorBidi"/>
              <w:b w:val="0"/>
              <w:bCs w:val="0"/>
              <w:sz w:val="22"/>
              <w:szCs w:val="22"/>
              <w:lang w:val="sl-SI" w:eastAsia="sl-SI"/>
            </w:rPr>
          </w:pPr>
          <w:hyperlink w:anchor="_Toc35975307" w:history="1">
            <w:r w:rsidR="003D2651" w:rsidRPr="003D2651">
              <w:rPr>
                <w:rStyle w:val="Hyperlink"/>
                <w:b w:val="0"/>
              </w:rPr>
              <w:t>Food Quality</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_Toc35975307 \h </w:instrText>
            </w:r>
            <w:r w:rsidR="003D2651" w:rsidRPr="003D2651">
              <w:rPr>
                <w:b w:val="0"/>
                <w:webHidden/>
              </w:rPr>
            </w:r>
            <w:r w:rsidR="003D2651" w:rsidRPr="003D2651">
              <w:rPr>
                <w:b w:val="0"/>
                <w:webHidden/>
              </w:rPr>
              <w:fldChar w:fldCharType="separate"/>
            </w:r>
            <w:r w:rsidR="00CA01FB">
              <w:rPr>
                <w:b w:val="0"/>
                <w:webHidden/>
              </w:rPr>
              <w:t>21</w:t>
            </w:r>
            <w:r w:rsidR="003D2651" w:rsidRPr="003D2651">
              <w:rPr>
                <w:b w:val="0"/>
                <w:webHidden/>
              </w:rPr>
              <w:fldChar w:fldCharType="end"/>
            </w:r>
          </w:hyperlink>
        </w:p>
        <w:p w14:paraId="2246788D" w14:textId="432984AF" w:rsidR="003D2651" w:rsidRPr="003D2651" w:rsidRDefault="00D32663">
          <w:pPr>
            <w:pStyle w:val="TOC2"/>
            <w:rPr>
              <w:rFonts w:eastAsiaTheme="minorEastAsia" w:cstheme="minorBidi"/>
              <w:b w:val="0"/>
              <w:bCs w:val="0"/>
              <w:sz w:val="22"/>
              <w:szCs w:val="22"/>
              <w:lang w:val="sl-SI" w:eastAsia="sl-SI"/>
            </w:rPr>
          </w:pPr>
          <w:hyperlink w:anchor="_Toc35975308" w:history="1">
            <w:r w:rsidR="003D2651" w:rsidRPr="003D2651">
              <w:rPr>
                <w:rStyle w:val="Hyperlink"/>
                <w:b w:val="0"/>
              </w:rPr>
              <w:t>Certified Production</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_Toc35975308 \h </w:instrText>
            </w:r>
            <w:r w:rsidR="003D2651" w:rsidRPr="003D2651">
              <w:rPr>
                <w:b w:val="0"/>
                <w:webHidden/>
              </w:rPr>
            </w:r>
            <w:r w:rsidR="003D2651" w:rsidRPr="003D2651">
              <w:rPr>
                <w:b w:val="0"/>
                <w:webHidden/>
              </w:rPr>
              <w:fldChar w:fldCharType="separate"/>
            </w:r>
            <w:r w:rsidR="00CA01FB">
              <w:rPr>
                <w:b w:val="0"/>
                <w:webHidden/>
              </w:rPr>
              <w:t>23</w:t>
            </w:r>
            <w:r w:rsidR="003D2651" w:rsidRPr="003D2651">
              <w:rPr>
                <w:b w:val="0"/>
                <w:webHidden/>
              </w:rPr>
              <w:fldChar w:fldCharType="end"/>
            </w:r>
          </w:hyperlink>
        </w:p>
        <w:p w14:paraId="048B8E45" w14:textId="19FCBE36" w:rsidR="003D2651" w:rsidRPr="003D2651" w:rsidRDefault="00D32663">
          <w:pPr>
            <w:pStyle w:val="TOC2"/>
            <w:rPr>
              <w:rFonts w:eastAsiaTheme="minorEastAsia" w:cstheme="minorBidi"/>
              <w:b w:val="0"/>
              <w:bCs w:val="0"/>
              <w:sz w:val="22"/>
              <w:szCs w:val="22"/>
              <w:lang w:val="sl-SI" w:eastAsia="sl-SI"/>
            </w:rPr>
          </w:pPr>
          <w:hyperlink w:anchor="_Toc35975309" w:history="1">
            <w:r w:rsidR="003D2651" w:rsidRPr="003D2651">
              <w:rPr>
                <w:rStyle w:val="Hyperlink"/>
                <w:b w:val="0"/>
              </w:rPr>
              <w:t>Regional Workforce</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_Toc35975309 \h </w:instrText>
            </w:r>
            <w:r w:rsidR="003D2651" w:rsidRPr="003D2651">
              <w:rPr>
                <w:b w:val="0"/>
                <w:webHidden/>
              </w:rPr>
            </w:r>
            <w:r w:rsidR="003D2651" w:rsidRPr="003D2651">
              <w:rPr>
                <w:b w:val="0"/>
                <w:webHidden/>
              </w:rPr>
              <w:fldChar w:fldCharType="separate"/>
            </w:r>
            <w:r w:rsidR="00CA01FB">
              <w:rPr>
                <w:b w:val="0"/>
                <w:webHidden/>
              </w:rPr>
              <w:t>25</w:t>
            </w:r>
            <w:r w:rsidR="003D2651" w:rsidRPr="003D2651">
              <w:rPr>
                <w:b w:val="0"/>
                <w:webHidden/>
              </w:rPr>
              <w:fldChar w:fldCharType="end"/>
            </w:r>
          </w:hyperlink>
        </w:p>
        <w:p w14:paraId="78DDA6C2" w14:textId="4B2DAD38" w:rsidR="003D2651" w:rsidRPr="003D2651" w:rsidRDefault="00D32663">
          <w:pPr>
            <w:pStyle w:val="TOC2"/>
            <w:rPr>
              <w:rFonts w:eastAsiaTheme="minorEastAsia" w:cstheme="minorBidi"/>
              <w:b w:val="0"/>
              <w:bCs w:val="0"/>
              <w:sz w:val="22"/>
              <w:szCs w:val="22"/>
              <w:lang w:val="sl-SI" w:eastAsia="sl-SI"/>
            </w:rPr>
          </w:pPr>
          <w:hyperlink w:anchor="_Toc35975310" w:history="1">
            <w:r w:rsidR="003D2651" w:rsidRPr="003D2651">
              <w:rPr>
                <w:rStyle w:val="Hyperlink"/>
                <w:b w:val="0"/>
              </w:rPr>
              <w:t>Local Procurement</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_Toc35975310 \h </w:instrText>
            </w:r>
            <w:r w:rsidR="003D2651" w:rsidRPr="003D2651">
              <w:rPr>
                <w:b w:val="0"/>
                <w:webHidden/>
              </w:rPr>
            </w:r>
            <w:r w:rsidR="003D2651" w:rsidRPr="003D2651">
              <w:rPr>
                <w:b w:val="0"/>
                <w:webHidden/>
              </w:rPr>
              <w:fldChar w:fldCharType="separate"/>
            </w:r>
            <w:r w:rsidR="00CA01FB">
              <w:rPr>
                <w:b w:val="0"/>
                <w:webHidden/>
              </w:rPr>
              <w:t>26</w:t>
            </w:r>
            <w:r w:rsidR="003D2651" w:rsidRPr="003D2651">
              <w:rPr>
                <w:b w:val="0"/>
                <w:webHidden/>
              </w:rPr>
              <w:fldChar w:fldCharType="end"/>
            </w:r>
          </w:hyperlink>
        </w:p>
        <w:p w14:paraId="6A535B6E" w14:textId="7DE8853A" w:rsidR="003D2651" w:rsidRPr="003D2651" w:rsidRDefault="00D32663">
          <w:pPr>
            <w:pStyle w:val="TOC2"/>
            <w:rPr>
              <w:rFonts w:eastAsiaTheme="minorEastAsia" w:cstheme="minorBidi"/>
              <w:b w:val="0"/>
              <w:bCs w:val="0"/>
              <w:sz w:val="22"/>
              <w:szCs w:val="22"/>
              <w:lang w:val="sl-SI" w:eastAsia="sl-SI"/>
            </w:rPr>
          </w:pPr>
          <w:hyperlink w:anchor="_Toc35975311" w:history="1">
            <w:r w:rsidR="003D2651" w:rsidRPr="003D2651">
              <w:rPr>
                <w:rStyle w:val="Hyperlink"/>
                <w:b w:val="0"/>
              </w:rPr>
              <w:t>Food Loss and Waste Reduction</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_Toc35975311 \h </w:instrText>
            </w:r>
            <w:r w:rsidR="003D2651" w:rsidRPr="003D2651">
              <w:rPr>
                <w:b w:val="0"/>
                <w:webHidden/>
              </w:rPr>
            </w:r>
            <w:r w:rsidR="003D2651" w:rsidRPr="003D2651">
              <w:rPr>
                <w:b w:val="0"/>
                <w:webHidden/>
              </w:rPr>
              <w:fldChar w:fldCharType="separate"/>
            </w:r>
            <w:r w:rsidR="00CA01FB">
              <w:rPr>
                <w:b w:val="0"/>
                <w:webHidden/>
              </w:rPr>
              <w:t>27</w:t>
            </w:r>
            <w:r w:rsidR="003D2651" w:rsidRPr="003D2651">
              <w:rPr>
                <w:b w:val="0"/>
                <w:webHidden/>
              </w:rPr>
              <w:fldChar w:fldCharType="end"/>
            </w:r>
          </w:hyperlink>
        </w:p>
        <w:p w14:paraId="1AE78E03" w14:textId="5837F1B3" w:rsidR="003D2651" w:rsidRPr="003D2651" w:rsidRDefault="00D32663">
          <w:pPr>
            <w:pStyle w:val="TOC2"/>
            <w:rPr>
              <w:rFonts w:eastAsiaTheme="minorEastAsia" w:cstheme="minorBidi"/>
              <w:b w:val="0"/>
              <w:bCs w:val="0"/>
              <w:sz w:val="22"/>
              <w:szCs w:val="22"/>
              <w:lang w:val="sl-SI" w:eastAsia="sl-SI"/>
            </w:rPr>
          </w:pPr>
          <w:hyperlink w:anchor="_Toc35975312" w:history="1">
            <w:r w:rsidR="003D2651" w:rsidRPr="003D2651">
              <w:rPr>
                <w:rStyle w:val="Hyperlink"/>
                <w:b w:val="0"/>
              </w:rPr>
              <w:t>GHG Reduction Target</w:t>
            </w:r>
            <w:r w:rsidR="003D2651" w:rsidRPr="003D2651">
              <w:rPr>
                <w:rStyle w:val="Hyperlink"/>
                <w:rFonts w:eastAsiaTheme="minorHAnsi"/>
                <w:b w:val="0"/>
                <w:lang w:eastAsia="sl-SI"/>
              </w:rPr>
              <w:t xml:space="preserve"> </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_Toc35975312 \h </w:instrText>
            </w:r>
            <w:r w:rsidR="003D2651" w:rsidRPr="003D2651">
              <w:rPr>
                <w:b w:val="0"/>
                <w:webHidden/>
              </w:rPr>
            </w:r>
            <w:r w:rsidR="003D2651" w:rsidRPr="003D2651">
              <w:rPr>
                <w:b w:val="0"/>
                <w:webHidden/>
              </w:rPr>
              <w:fldChar w:fldCharType="separate"/>
            </w:r>
            <w:r w:rsidR="00CA01FB">
              <w:rPr>
                <w:b w:val="0"/>
                <w:webHidden/>
              </w:rPr>
              <w:t>28</w:t>
            </w:r>
            <w:r w:rsidR="003D2651" w:rsidRPr="003D2651">
              <w:rPr>
                <w:b w:val="0"/>
                <w:webHidden/>
              </w:rPr>
              <w:fldChar w:fldCharType="end"/>
            </w:r>
          </w:hyperlink>
        </w:p>
        <w:p w14:paraId="403FD704" w14:textId="4678DB27" w:rsidR="003D2651" w:rsidRPr="003D2651" w:rsidRDefault="00D32663">
          <w:pPr>
            <w:pStyle w:val="TOC2"/>
            <w:rPr>
              <w:rFonts w:eastAsiaTheme="minorEastAsia" w:cstheme="minorBidi"/>
              <w:b w:val="0"/>
              <w:bCs w:val="0"/>
              <w:sz w:val="22"/>
              <w:szCs w:val="22"/>
              <w:lang w:val="sl-SI" w:eastAsia="sl-SI"/>
            </w:rPr>
          </w:pPr>
          <w:hyperlink w:anchor="_Toc35975313" w:history="1">
            <w:r w:rsidR="003D2651" w:rsidRPr="003D2651">
              <w:rPr>
                <w:rStyle w:val="Hyperlink"/>
                <w:b w:val="0"/>
              </w:rPr>
              <w:t>Land Use and Land Cover Change</w:t>
            </w:r>
            <w:r w:rsidR="003D2651" w:rsidRPr="003D2651">
              <w:rPr>
                <w:rStyle w:val="Hyperlink"/>
                <w:rFonts w:eastAsiaTheme="minorHAnsi"/>
                <w:b w:val="0"/>
                <w:lang w:eastAsia="sl-SI"/>
              </w:rPr>
              <w:t xml:space="preserve"> </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_Toc35975313 \h </w:instrText>
            </w:r>
            <w:r w:rsidR="003D2651" w:rsidRPr="003D2651">
              <w:rPr>
                <w:b w:val="0"/>
                <w:webHidden/>
              </w:rPr>
            </w:r>
            <w:r w:rsidR="003D2651" w:rsidRPr="003D2651">
              <w:rPr>
                <w:b w:val="0"/>
                <w:webHidden/>
              </w:rPr>
              <w:fldChar w:fldCharType="separate"/>
            </w:r>
            <w:r w:rsidR="00CA01FB">
              <w:rPr>
                <w:b w:val="0"/>
                <w:webHidden/>
              </w:rPr>
              <w:t>29</w:t>
            </w:r>
            <w:r w:rsidR="003D2651" w:rsidRPr="003D2651">
              <w:rPr>
                <w:b w:val="0"/>
                <w:webHidden/>
              </w:rPr>
              <w:fldChar w:fldCharType="end"/>
            </w:r>
          </w:hyperlink>
        </w:p>
        <w:p w14:paraId="6C288AB1" w14:textId="7CB6093F" w:rsidR="003D2651" w:rsidRPr="003D2651" w:rsidRDefault="00D32663">
          <w:pPr>
            <w:pStyle w:val="TOC2"/>
            <w:rPr>
              <w:rFonts w:eastAsiaTheme="minorEastAsia" w:cstheme="minorBidi"/>
              <w:b w:val="0"/>
              <w:bCs w:val="0"/>
              <w:sz w:val="22"/>
              <w:szCs w:val="22"/>
              <w:lang w:val="sl-SI" w:eastAsia="sl-SI"/>
            </w:rPr>
          </w:pPr>
          <w:hyperlink w:anchor="_Toc35975314" w:history="1">
            <w:r w:rsidR="003D2651" w:rsidRPr="003D2651">
              <w:rPr>
                <w:rStyle w:val="Hyperlink"/>
                <w:b w:val="0"/>
              </w:rPr>
              <w:t>Cost of Production</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_Toc35975314 \h </w:instrText>
            </w:r>
            <w:r w:rsidR="003D2651" w:rsidRPr="003D2651">
              <w:rPr>
                <w:b w:val="0"/>
                <w:webHidden/>
              </w:rPr>
            </w:r>
            <w:r w:rsidR="003D2651" w:rsidRPr="003D2651">
              <w:rPr>
                <w:b w:val="0"/>
                <w:webHidden/>
              </w:rPr>
              <w:fldChar w:fldCharType="separate"/>
            </w:r>
            <w:r w:rsidR="00CA01FB">
              <w:rPr>
                <w:b w:val="0"/>
                <w:webHidden/>
              </w:rPr>
              <w:t>30</w:t>
            </w:r>
            <w:r w:rsidR="003D2651" w:rsidRPr="003D2651">
              <w:rPr>
                <w:b w:val="0"/>
                <w:webHidden/>
              </w:rPr>
              <w:fldChar w:fldCharType="end"/>
            </w:r>
          </w:hyperlink>
        </w:p>
        <w:p w14:paraId="6A5DAB20" w14:textId="6B9789CF" w:rsidR="003D2651" w:rsidRPr="003D2651" w:rsidRDefault="00D32663">
          <w:pPr>
            <w:pStyle w:val="TOC2"/>
            <w:rPr>
              <w:rFonts w:eastAsiaTheme="minorEastAsia" w:cstheme="minorBidi"/>
              <w:b w:val="0"/>
              <w:bCs w:val="0"/>
              <w:sz w:val="22"/>
              <w:szCs w:val="22"/>
              <w:lang w:val="sl-SI" w:eastAsia="sl-SI"/>
            </w:rPr>
          </w:pPr>
          <w:hyperlink w:anchor="_Toc35975315" w:history="1">
            <w:r w:rsidR="003D2651" w:rsidRPr="003D2651">
              <w:rPr>
                <w:rStyle w:val="Hyperlink"/>
                <w:b w:val="0"/>
              </w:rPr>
              <w:t>Net Trade</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_Toc35975315 \h </w:instrText>
            </w:r>
            <w:r w:rsidR="003D2651" w:rsidRPr="003D2651">
              <w:rPr>
                <w:b w:val="0"/>
                <w:webHidden/>
              </w:rPr>
            </w:r>
            <w:r w:rsidR="003D2651" w:rsidRPr="003D2651">
              <w:rPr>
                <w:b w:val="0"/>
                <w:webHidden/>
              </w:rPr>
              <w:fldChar w:fldCharType="separate"/>
            </w:r>
            <w:r w:rsidR="00CA01FB">
              <w:rPr>
                <w:b w:val="0"/>
                <w:webHidden/>
              </w:rPr>
              <w:t>31</w:t>
            </w:r>
            <w:r w:rsidR="003D2651" w:rsidRPr="003D2651">
              <w:rPr>
                <w:b w:val="0"/>
                <w:webHidden/>
              </w:rPr>
              <w:fldChar w:fldCharType="end"/>
            </w:r>
          </w:hyperlink>
        </w:p>
        <w:p w14:paraId="267ACA29" w14:textId="0B5876F5" w:rsidR="003D2651" w:rsidRPr="003D2651" w:rsidRDefault="00D32663">
          <w:pPr>
            <w:pStyle w:val="TOC2"/>
            <w:rPr>
              <w:rFonts w:eastAsiaTheme="minorEastAsia" w:cstheme="minorBidi"/>
              <w:b w:val="0"/>
              <w:bCs w:val="0"/>
              <w:sz w:val="22"/>
              <w:szCs w:val="22"/>
              <w:lang w:val="sl-SI" w:eastAsia="sl-SI"/>
            </w:rPr>
          </w:pPr>
          <w:hyperlink w:anchor="_Toc35975316" w:history="1">
            <w:r w:rsidR="003D2651" w:rsidRPr="003D2651">
              <w:rPr>
                <w:rStyle w:val="Hyperlink"/>
                <w:b w:val="0"/>
              </w:rPr>
              <w:t>Guarantee of Product level</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_Toc35975316 \h </w:instrText>
            </w:r>
            <w:r w:rsidR="003D2651" w:rsidRPr="003D2651">
              <w:rPr>
                <w:b w:val="0"/>
                <w:webHidden/>
              </w:rPr>
            </w:r>
            <w:r w:rsidR="003D2651" w:rsidRPr="003D2651">
              <w:rPr>
                <w:b w:val="0"/>
                <w:webHidden/>
              </w:rPr>
              <w:fldChar w:fldCharType="separate"/>
            </w:r>
            <w:r w:rsidR="00CA01FB">
              <w:rPr>
                <w:b w:val="0"/>
                <w:webHidden/>
              </w:rPr>
              <w:t>32</w:t>
            </w:r>
            <w:r w:rsidR="003D2651" w:rsidRPr="003D2651">
              <w:rPr>
                <w:b w:val="0"/>
                <w:webHidden/>
              </w:rPr>
              <w:fldChar w:fldCharType="end"/>
            </w:r>
          </w:hyperlink>
        </w:p>
        <w:p w14:paraId="4FAA5113" w14:textId="55AF95DC" w:rsidR="003D2651" w:rsidRPr="003D2651" w:rsidRDefault="00D32663">
          <w:pPr>
            <w:pStyle w:val="TOC2"/>
            <w:rPr>
              <w:rFonts w:eastAsiaTheme="minorEastAsia" w:cstheme="minorBidi"/>
              <w:b w:val="0"/>
              <w:bCs w:val="0"/>
              <w:sz w:val="22"/>
              <w:szCs w:val="22"/>
              <w:lang w:val="sl-SI" w:eastAsia="sl-SI"/>
            </w:rPr>
          </w:pPr>
          <w:hyperlink w:anchor="_Toc35975317" w:history="1">
            <w:r w:rsidR="003D2651" w:rsidRPr="003D2651">
              <w:rPr>
                <w:rStyle w:val="Hyperlink"/>
                <w:b w:val="0"/>
              </w:rPr>
              <w:t>Guarantee of Supply Level</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_Toc35975317 \h </w:instrText>
            </w:r>
            <w:r w:rsidR="003D2651" w:rsidRPr="003D2651">
              <w:rPr>
                <w:b w:val="0"/>
                <w:webHidden/>
              </w:rPr>
            </w:r>
            <w:r w:rsidR="003D2651" w:rsidRPr="003D2651">
              <w:rPr>
                <w:b w:val="0"/>
                <w:webHidden/>
              </w:rPr>
              <w:fldChar w:fldCharType="separate"/>
            </w:r>
            <w:r w:rsidR="00CA01FB">
              <w:rPr>
                <w:b w:val="0"/>
                <w:webHidden/>
              </w:rPr>
              <w:t>33</w:t>
            </w:r>
            <w:r w:rsidR="003D2651" w:rsidRPr="003D2651">
              <w:rPr>
                <w:b w:val="0"/>
                <w:webHidden/>
              </w:rPr>
              <w:fldChar w:fldCharType="end"/>
            </w:r>
          </w:hyperlink>
        </w:p>
        <w:p w14:paraId="53F518FF" w14:textId="4C53D0F8" w:rsidR="003D2651" w:rsidRPr="003D2651" w:rsidRDefault="00D32663">
          <w:pPr>
            <w:pStyle w:val="TOC2"/>
            <w:rPr>
              <w:rFonts w:eastAsiaTheme="minorEastAsia" w:cstheme="minorBidi"/>
              <w:b w:val="0"/>
              <w:bCs w:val="0"/>
              <w:sz w:val="22"/>
              <w:szCs w:val="22"/>
              <w:lang w:val="sl-SI" w:eastAsia="sl-SI"/>
            </w:rPr>
          </w:pPr>
          <w:hyperlink w:anchor="_Toc35975318" w:history="1">
            <w:r w:rsidR="003D2651" w:rsidRPr="003D2651">
              <w:rPr>
                <w:rStyle w:val="Hyperlink"/>
                <w:b w:val="0"/>
              </w:rPr>
              <w:t>Product Labelling</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_Toc35975318 \h </w:instrText>
            </w:r>
            <w:r w:rsidR="003D2651" w:rsidRPr="003D2651">
              <w:rPr>
                <w:b w:val="0"/>
                <w:webHidden/>
              </w:rPr>
            </w:r>
            <w:r w:rsidR="003D2651" w:rsidRPr="003D2651">
              <w:rPr>
                <w:b w:val="0"/>
                <w:webHidden/>
              </w:rPr>
              <w:fldChar w:fldCharType="separate"/>
            </w:r>
            <w:r w:rsidR="00CA01FB">
              <w:rPr>
                <w:b w:val="0"/>
                <w:webHidden/>
              </w:rPr>
              <w:t>34</w:t>
            </w:r>
            <w:r w:rsidR="003D2651" w:rsidRPr="003D2651">
              <w:rPr>
                <w:b w:val="0"/>
                <w:webHidden/>
              </w:rPr>
              <w:fldChar w:fldCharType="end"/>
            </w:r>
          </w:hyperlink>
        </w:p>
        <w:p w14:paraId="7CCCD955" w14:textId="73ABBB68" w:rsidR="003D2651" w:rsidRPr="003D2651" w:rsidRDefault="00D32663">
          <w:pPr>
            <w:pStyle w:val="TOC2"/>
            <w:rPr>
              <w:rFonts w:eastAsiaTheme="minorEastAsia" w:cstheme="minorBidi"/>
              <w:b w:val="0"/>
              <w:bCs w:val="0"/>
              <w:sz w:val="22"/>
              <w:szCs w:val="22"/>
              <w:lang w:val="sl-SI" w:eastAsia="sl-SI"/>
            </w:rPr>
          </w:pPr>
          <w:hyperlink w:anchor="_Toc35975319" w:history="1">
            <w:r w:rsidR="003D2651" w:rsidRPr="003D2651">
              <w:rPr>
                <w:rStyle w:val="Hyperlink"/>
                <w:b w:val="0"/>
              </w:rPr>
              <w:t>Traceability System</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_Toc35975319 \h </w:instrText>
            </w:r>
            <w:r w:rsidR="003D2651" w:rsidRPr="003D2651">
              <w:rPr>
                <w:b w:val="0"/>
                <w:webHidden/>
              </w:rPr>
            </w:r>
            <w:r w:rsidR="003D2651" w:rsidRPr="003D2651">
              <w:rPr>
                <w:b w:val="0"/>
                <w:webHidden/>
              </w:rPr>
              <w:fldChar w:fldCharType="separate"/>
            </w:r>
            <w:r w:rsidR="00CA01FB">
              <w:rPr>
                <w:b w:val="0"/>
                <w:webHidden/>
              </w:rPr>
              <w:t>36</w:t>
            </w:r>
            <w:r w:rsidR="003D2651" w:rsidRPr="003D2651">
              <w:rPr>
                <w:b w:val="0"/>
                <w:webHidden/>
              </w:rPr>
              <w:fldChar w:fldCharType="end"/>
            </w:r>
          </w:hyperlink>
        </w:p>
        <w:p w14:paraId="59BA84E5" w14:textId="613F3E10" w:rsidR="003D2651" w:rsidRPr="003D2651" w:rsidRDefault="00D32663">
          <w:pPr>
            <w:pStyle w:val="TOC2"/>
            <w:rPr>
              <w:rFonts w:eastAsiaTheme="minorEastAsia" w:cstheme="minorBidi"/>
              <w:b w:val="0"/>
              <w:bCs w:val="0"/>
              <w:sz w:val="22"/>
              <w:szCs w:val="22"/>
              <w:lang w:val="sl-SI" w:eastAsia="sl-SI"/>
            </w:rPr>
          </w:pPr>
          <w:hyperlink w:anchor="_Toc35975320" w:history="1">
            <w:r w:rsidR="003D2651" w:rsidRPr="003D2651">
              <w:rPr>
                <w:rStyle w:val="Hyperlink"/>
                <w:b w:val="0"/>
              </w:rPr>
              <w:t>Food Loss</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_Toc35975320 \h </w:instrText>
            </w:r>
            <w:r w:rsidR="003D2651" w:rsidRPr="003D2651">
              <w:rPr>
                <w:b w:val="0"/>
                <w:webHidden/>
              </w:rPr>
            </w:r>
            <w:r w:rsidR="003D2651" w:rsidRPr="003D2651">
              <w:rPr>
                <w:b w:val="0"/>
                <w:webHidden/>
              </w:rPr>
              <w:fldChar w:fldCharType="separate"/>
            </w:r>
            <w:r w:rsidR="00CA01FB">
              <w:rPr>
                <w:b w:val="0"/>
                <w:webHidden/>
              </w:rPr>
              <w:t>38</w:t>
            </w:r>
            <w:r w:rsidR="003D2651" w:rsidRPr="003D2651">
              <w:rPr>
                <w:b w:val="0"/>
                <w:webHidden/>
              </w:rPr>
              <w:fldChar w:fldCharType="end"/>
            </w:r>
          </w:hyperlink>
        </w:p>
        <w:p w14:paraId="63891823" w14:textId="1D531399" w:rsidR="003D2651" w:rsidRPr="003D2651" w:rsidRDefault="00D32663">
          <w:pPr>
            <w:pStyle w:val="TOC2"/>
            <w:rPr>
              <w:rFonts w:eastAsiaTheme="minorEastAsia" w:cstheme="minorBidi"/>
              <w:b w:val="0"/>
              <w:bCs w:val="0"/>
              <w:sz w:val="22"/>
              <w:szCs w:val="22"/>
              <w:lang w:val="sl-SI" w:eastAsia="sl-SI"/>
            </w:rPr>
          </w:pPr>
          <w:hyperlink w:anchor="_Toc35975321" w:history="1">
            <w:r w:rsidR="003D2651" w:rsidRPr="003D2651">
              <w:rPr>
                <w:rStyle w:val="Hyperlink"/>
                <w:b w:val="0"/>
              </w:rPr>
              <w:t>Cost of Marketing and Storage</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_Toc35975321 \h </w:instrText>
            </w:r>
            <w:r w:rsidR="003D2651" w:rsidRPr="003D2651">
              <w:rPr>
                <w:b w:val="0"/>
                <w:webHidden/>
              </w:rPr>
            </w:r>
            <w:r w:rsidR="003D2651" w:rsidRPr="003D2651">
              <w:rPr>
                <w:b w:val="0"/>
                <w:webHidden/>
              </w:rPr>
              <w:fldChar w:fldCharType="separate"/>
            </w:r>
            <w:r w:rsidR="00CA01FB">
              <w:rPr>
                <w:b w:val="0"/>
                <w:webHidden/>
              </w:rPr>
              <w:t>39</w:t>
            </w:r>
            <w:r w:rsidR="003D2651" w:rsidRPr="003D2651">
              <w:rPr>
                <w:b w:val="0"/>
                <w:webHidden/>
              </w:rPr>
              <w:fldChar w:fldCharType="end"/>
            </w:r>
          </w:hyperlink>
        </w:p>
        <w:p w14:paraId="1D6FD37A" w14:textId="4EA540DF" w:rsidR="003D2651" w:rsidRPr="003D2651" w:rsidRDefault="00D32663">
          <w:pPr>
            <w:pStyle w:val="TOC2"/>
            <w:rPr>
              <w:rFonts w:eastAsiaTheme="minorEastAsia" w:cstheme="minorBidi"/>
              <w:b w:val="0"/>
              <w:bCs w:val="0"/>
              <w:sz w:val="22"/>
              <w:szCs w:val="22"/>
              <w:lang w:val="sl-SI" w:eastAsia="sl-SI"/>
            </w:rPr>
          </w:pPr>
          <w:hyperlink w:anchor="_Toc35975322" w:history="1">
            <w:r w:rsidR="003D2651" w:rsidRPr="003D2651">
              <w:rPr>
                <w:rStyle w:val="Hyperlink"/>
                <w:b w:val="0"/>
              </w:rPr>
              <w:t>Stability of Consumer Demand</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_Toc35975322 \h </w:instrText>
            </w:r>
            <w:r w:rsidR="003D2651" w:rsidRPr="003D2651">
              <w:rPr>
                <w:b w:val="0"/>
                <w:webHidden/>
              </w:rPr>
            </w:r>
            <w:r w:rsidR="003D2651" w:rsidRPr="003D2651">
              <w:rPr>
                <w:b w:val="0"/>
                <w:webHidden/>
              </w:rPr>
              <w:fldChar w:fldCharType="separate"/>
            </w:r>
            <w:r w:rsidR="00CA01FB">
              <w:rPr>
                <w:b w:val="0"/>
                <w:webHidden/>
              </w:rPr>
              <w:t>40</w:t>
            </w:r>
            <w:r w:rsidR="003D2651" w:rsidRPr="003D2651">
              <w:rPr>
                <w:b w:val="0"/>
                <w:webHidden/>
              </w:rPr>
              <w:fldChar w:fldCharType="end"/>
            </w:r>
          </w:hyperlink>
        </w:p>
        <w:p w14:paraId="6610C436" w14:textId="1667E669" w:rsidR="003D2651" w:rsidRPr="003D2651" w:rsidRDefault="00D32663">
          <w:pPr>
            <w:pStyle w:val="TOC2"/>
            <w:rPr>
              <w:rFonts w:eastAsiaTheme="minorEastAsia" w:cstheme="minorBidi"/>
              <w:b w:val="0"/>
              <w:bCs w:val="0"/>
              <w:sz w:val="22"/>
              <w:szCs w:val="22"/>
              <w:lang w:val="sl-SI" w:eastAsia="sl-SI"/>
            </w:rPr>
          </w:pPr>
          <w:hyperlink w:anchor="_Toc35975323" w:history="1">
            <w:r w:rsidR="003D2651" w:rsidRPr="003D2651">
              <w:rPr>
                <w:rStyle w:val="Hyperlink"/>
                <w:b w:val="0"/>
              </w:rPr>
              <w:t>Food Redistribution Scheme (Including waste management)</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_Toc35975323 \h </w:instrText>
            </w:r>
            <w:r w:rsidR="003D2651" w:rsidRPr="003D2651">
              <w:rPr>
                <w:b w:val="0"/>
                <w:webHidden/>
              </w:rPr>
            </w:r>
            <w:r w:rsidR="003D2651" w:rsidRPr="003D2651">
              <w:rPr>
                <w:b w:val="0"/>
                <w:webHidden/>
              </w:rPr>
              <w:fldChar w:fldCharType="separate"/>
            </w:r>
            <w:r w:rsidR="00CA01FB">
              <w:rPr>
                <w:b w:val="0"/>
                <w:webHidden/>
              </w:rPr>
              <w:t>41</w:t>
            </w:r>
            <w:r w:rsidR="003D2651" w:rsidRPr="003D2651">
              <w:rPr>
                <w:b w:val="0"/>
                <w:webHidden/>
              </w:rPr>
              <w:fldChar w:fldCharType="end"/>
            </w:r>
          </w:hyperlink>
        </w:p>
        <w:p w14:paraId="2C44441A" w14:textId="7E51DE78" w:rsidR="003D2651" w:rsidRPr="003D2651" w:rsidRDefault="00D32663">
          <w:pPr>
            <w:pStyle w:val="TOC2"/>
            <w:rPr>
              <w:rFonts w:eastAsiaTheme="minorEastAsia" w:cstheme="minorBidi"/>
              <w:b w:val="0"/>
              <w:bCs w:val="0"/>
              <w:sz w:val="22"/>
              <w:szCs w:val="22"/>
              <w:lang w:val="sl-SI" w:eastAsia="sl-SI"/>
            </w:rPr>
          </w:pPr>
          <w:hyperlink w:anchor="_Toc35975324" w:history="1">
            <w:r w:rsidR="003D2651" w:rsidRPr="003D2651">
              <w:rPr>
                <w:rStyle w:val="Hyperlink"/>
                <w:b w:val="0"/>
              </w:rPr>
              <w:t>Price of Food</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_Toc35975324 \h </w:instrText>
            </w:r>
            <w:r w:rsidR="003D2651" w:rsidRPr="003D2651">
              <w:rPr>
                <w:b w:val="0"/>
                <w:webHidden/>
              </w:rPr>
            </w:r>
            <w:r w:rsidR="003D2651" w:rsidRPr="003D2651">
              <w:rPr>
                <w:b w:val="0"/>
                <w:webHidden/>
              </w:rPr>
              <w:fldChar w:fldCharType="separate"/>
            </w:r>
            <w:r w:rsidR="00CA01FB">
              <w:rPr>
                <w:b w:val="0"/>
                <w:webHidden/>
              </w:rPr>
              <w:t>42</w:t>
            </w:r>
            <w:r w:rsidR="003D2651" w:rsidRPr="003D2651">
              <w:rPr>
                <w:b w:val="0"/>
                <w:webHidden/>
              </w:rPr>
              <w:fldChar w:fldCharType="end"/>
            </w:r>
          </w:hyperlink>
        </w:p>
        <w:p w14:paraId="51F57648" w14:textId="750D84BC" w:rsidR="003D2651" w:rsidRPr="003D2651" w:rsidRDefault="00D32663">
          <w:pPr>
            <w:pStyle w:val="TOC2"/>
            <w:rPr>
              <w:rFonts w:eastAsiaTheme="minorEastAsia" w:cstheme="minorBidi"/>
              <w:b w:val="0"/>
              <w:bCs w:val="0"/>
              <w:sz w:val="22"/>
              <w:szCs w:val="22"/>
              <w:lang w:val="sl-SI" w:eastAsia="sl-SI"/>
            </w:rPr>
          </w:pPr>
          <w:hyperlink w:anchor="_Toc35975325" w:history="1">
            <w:r w:rsidR="003D2651" w:rsidRPr="003D2651">
              <w:rPr>
                <w:rStyle w:val="Hyperlink"/>
                <w:b w:val="0"/>
              </w:rPr>
              <w:t>Price Promotion</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_Toc35975325 \h </w:instrText>
            </w:r>
            <w:r w:rsidR="003D2651" w:rsidRPr="003D2651">
              <w:rPr>
                <w:b w:val="0"/>
                <w:webHidden/>
              </w:rPr>
            </w:r>
            <w:r w:rsidR="003D2651" w:rsidRPr="003D2651">
              <w:rPr>
                <w:b w:val="0"/>
                <w:webHidden/>
              </w:rPr>
              <w:fldChar w:fldCharType="separate"/>
            </w:r>
            <w:r w:rsidR="00CA01FB">
              <w:rPr>
                <w:b w:val="0"/>
                <w:webHidden/>
              </w:rPr>
              <w:t>43</w:t>
            </w:r>
            <w:r w:rsidR="003D2651" w:rsidRPr="003D2651">
              <w:rPr>
                <w:b w:val="0"/>
                <w:webHidden/>
              </w:rPr>
              <w:fldChar w:fldCharType="end"/>
            </w:r>
          </w:hyperlink>
        </w:p>
        <w:p w14:paraId="50C78405" w14:textId="4B8E49B5" w:rsidR="003D2651" w:rsidRPr="003D2651" w:rsidRDefault="00D32663">
          <w:pPr>
            <w:pStyle w:val="TOC2"/>
            <w:rPr>
              <w:rFonts w:eastAsiaTheme="minorEastAsia" w:cstheme="minorBidi"/>
              <w:b w:val="0"/>
              <w:bCs w:val="0"/>
              <w:sz w:val="22"/>
              <w:szCs w:val="22"/>
              <w:lang w:val="sl-SI" w:eastAsia="sl-SI"/>
            </w:rPr>
          </w:pPr>
          <w:hyperlink w:anchor="_Toc35975326" w:history="1">
            <w:r w:rsidR="003D2651" w:rsidRPr="003D2651">
              <w:rPr>
                <w:rStyle w:val="Hyperlink"/>
                <w:b w:val="0"/>
              </w:rPr>
              <w:t>Food Expenditure</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_Toc35975326 \h </w:instrText>
            </w:r>
            <w:r w:rsidR="003D2651" w:rsidRPr="003D2651">
              <w:rPr>
                <w:b w:val="0"/>
                <w:webHidden/>
              </w:rPr>
            </w:r>
            <w:r w:rsidR="003D2651" w:rsidRPr="003D2651">
              <w:rPr>
                <w:b w:val="0"/>
                <w:webHidden/>
              </w:rPr>
              <w:fldChar w:fldCharType="separate"/>
            </w:r>
            <w:r w:rsidR="00CA01FB">
              <w:rPr>
                <w:b w:val="0"/>
                <w:webHidden/>
              </w:rPr>
              <w:t>45</w:t>
            </w:r>
            <w:r w:rsidR="003D2651" w:rsidRPr="003D2651">
              <w:rPr>
                <w:b w:val="0"/>
                <w:webHidden/>
              </w:rPr>
              <w:fldChar w:fldCharType="end"/>
            </w:r>
          </w:hyperlink>
        </w:p>
        <w:p w14:paraId="112081D2" w14:textId="44D1178A" w:rsidR="003D2651" w:rsidRPr="003D2651" w:rsidRDefault="00D32663">
          <w:pPr>
            <w:pStyle w:val="TOC2"/>
            <w:rPr>
              <w:rFonts w:eastAsiaTheme="minorEastAsia" w:cstheme="minorBidi"/>
              <w:b w:val="0"/>
              <w:bCs w:val="0"/>
              <w:sz w:val="22"/>
              <w:szCs w:val="22"/>
              <w:lang w:val="sl-SI" w:eastAsia="sl-SI"/>
            </w:rPr>
          </w:pPr>
          <w:hyperlink w:anchor="_Toc35975327" w:history="1">
            <w:r w:rsidR="003D2651" w:rsidRPr="003D2651">
              <w:rPr>
                <w:rStyle w:val="Hyperlink"/>
                <w:b w:val="0"/>
              </w:rPr>
              <w:t>Availability of Products</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_Toc35975327 \h </w:instrText>
            </w:r>
            <w:r w:rsidR="003D2651" w:rsidRPr="003D2651">
              <w:rPr>
                <w:b w:val="0"/>
                <w:webHidden/>
              </w:rPr>
            </w:r>
            <w:r w:rsidR="003D2651" w:rsidRPr="003D2651">
              <w:rPr>
                <w:b w:val="0"/>
                <w:webHidden/>
              </w:rPr>
              <w:fldChar w:fldCharType="separate"/>
            </w:r>
            <w:r w:rsidR="00CA01FB">
              <w:rPr>
                <w:b w:val="0"/>
                <w:webHidden/>
              </w:rPr>
              <w:t>46</w:t>
            </w:r>
            <w:r w:rsidR="003D2651" w:rsidRPr="003D2651">
              <w:rPr>
                <w:b w:val="0"/>
                <w:webHidden/>
              </w:rPr>
              <w:fldChar w:fldCharType="end"/>
            </w:r>
          </w:hyperlink>
        </w:p>
        <w:p w14:paraId="27210C23" w14:textId="04A68CE6" w:rsidR="003D2651" w:rsidRPr="003D2651" w:rsidRDefault="00D32663">
          <w:pPr>
            <w:pStyle w:val="TOC2"/>
            <w:rPr>
              <w:rFonts w:eastAsiaTheme="minorEastAsia" w:cstheme="minorBidi"/>
              <w:b w:val="0"/>
              <w:bCs w:val="0"/>
              <w:sz w:val="22"/>
              <w:szCs w:val="22"/>
              <w:lang w:val="sl-SI" w:eastAsia="sl-SI"/>
            </w:rPr>
          </w:pPr>
          <w:hyperlink w:anchor="_Toc35975328" w:history="1">
            <w:r w:rsidR="003D2651" w:rsidRPr="003D2651">
              <w:rPr>
                <w:rStyle w:val="Hyperlink"/>
                <w:b w:val="0"/>
              </w:rPr>
              <w:t>Willingness to Pay for Healthy Products</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_Toc35975328 \h </w:instrText>
            </w:r>
            <w:r w:rsidR="003D2651" w:rsidRPr="003D2651">
              <w:rPr>
                <w:b w:val="0"/>
                <w:webHidden/>
              </w:rPr>
            </w:r>
            <w:r w:rsidR="003D2651" w:rsidRPr="003D2651">
              <w:rPr>
                <w:b w:val="0"/>
                <w:webHidden/>
              </w:rPr>
              <w:fldChar w:fldCharType="separate"/>
            </w:r>
            <w:r w:rsidR="00CA01FB">
              <w:rPr>
                <w:b w:val="0"/>
                <w:webHidden/>
              </w:rPr>
              <w:t>47</w:t>
            </w:r>
            <w:r w:rsidR="003D2651" w:rsidRPr="003D2651">
              <w:rPr>
                <w:b w:val="0"/>
                <w:webHidden/>
              </w:rPr>
              <w:fldChar w:fldCharType="end"/>
            </w:r>
          </w:hyperlink>
        </w:p>
        <w:p w14:paraId="39DB730E" w14:textId="6807891E" w:rsidR="003D2651" w:rsidRPr="003D2651" w:rsidRDefault="00D32663">
          <w:pPr>
            <w:pStyle w:val="TOC2"/>
            <w:rPr>
              <w:rFonts w:eastAsiaTheme="minorEastAsia" w:cstheme="minorBidi"/>
              <w:b w:val="0"/>
              <w:bCs w:val="0"/>
              <w:sz w:val="22"/>
              <w:szCs w:val="22"/>
              <w:lang w:val="sl-SI" w:eastAsia="sl-SI"/>
            </w:rPr>
          </w:pPr>
          <w:hyperlink w:anchor="_Toc35975329" w:history="1">
            <w:r w:rsidR="003D2651" w:rsidRPr="003D2651">
              <w:rPr>
                <w:rStyle w:val="Hyperlink"/>
                <w:b w:val="0"/>
              </w:rPr>
              <w:t>Willingness to Pay For Convenience</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_Toc35975329 \h </w:instrText>
            </w:r>
            <w:r w:rsidR="003D2651" w:rsidRPr="003D2651">
              <w:rPr>
                <w:b w:val="0"/>
                <w:webHidden/>
              </w:rPr>
            </w:r>
            <w:r w:rsidR="003D2651" w:rsidRPr="003D2651">
              <w:rPr>
                <w:b w:val="0"/>
                <w:webHidden/>
              </w:rPr>
              <w:fldChar w:fldCharType="separate"/>
            </w:r>
            <w:r w:rsidR="00CA01FB">
              <w:rPr>
                <w:b w:val="0"/>
                <w:webHidden/>
              </w:rPr>
              <w:t>48</w:t>
            </w:r>
            <w:r w:rsidR="003D2651" w:rsidRPr="003D2651">
              <w:rPr>
                <w:b w:val="0"/>
                <w:webHidden/>
              </w:rPr>
              <w:fldChar w:fldCharType="end"/>
            </w:r>
          </w:hyperlink>
        </w:p>
        <w:p w14:paraId="32D9BFD8" w14:textId="110E03C5" w:rsidR="003D2651" w:rsidRPr="003D2651" w:rsidRDefault="00D32663">
          <w:pPr>
            <w:pStyle w:val="TOC2"/>
            <w:rPr>
              <w:rFonts w:eastAsiaTheme="minorEastAsia" w:cstheme="minorBidi"/>
              <w:b w:val="0"/>
              <w:bCs w:val="0"/>
              <w:sz w:val="22"/>
              <w:szCs w:val="22"/>
              <w:lang w:val="sl-SI" w:eastAsia="sl-SI"/>
            </w:rPr>
          </w:pPr>
          <w:hyperlink w:anchor="_Toc35975330" w:history="1">
            <w:r w:rsidR="003D2651" w:rsidRPr="003D2651">
              <w:rPr>
                <w:rStyle w:val="Hyperlink"/>
                <w:b w:val="0"/>
              </w:rPr>
              <w:t>Willingness to Pay For Environmental Friendly Products</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_Toc35975330 \h </w:instrText>
            </w:r>
            <w:r w:rsidR="003D2651" w:rsidRPr="003D2651">
              <w:rPr>
                <w:b w:val="0"/>
                <w:webHidden/>
              </w:rPr>
            </w:r>
            <w:r w:rsidR="003D2651" w:rsidRPr="003D2651">
              <w:rPr>
                <w:b w:val="0"/>
                <w:webHidden/>
              </w:rPr>
              <w:fldChar w:fldCharType="separate"/>
            </w:r>
            <w:r w:rsidR="00CA01FB">
              <w:rPr>
                <w:b w:val="0"/>
                <w:webHidden/>
              </w:rPr>
              <w:t>49</w:t>
            </w:r>
            <w:r w:rsidR="003D2651" w:rsidRPr="003D2651">
              <w:rPr>
                <w:b w:val="0"/>
                <w:webHidden/>
              </w:rPr>
              <w:fldChar w:fldCharType="end"/>
            </w:r>
          </w:hyperlink>
        </w:p>
        <w:p w14:paraId="66A1A08D" w14:textId="2BE9E1A2" w:rsidR="003D2651" w:rsidRPr="003D2651" w:rsidRDefault="00D32663">
          <w:pPr>
            <w:pStyle w:val="TOC2"/>
            <w:rPr>
              <w:rFonts w:eastAsiaTheme="minorEastAsia" w:cstheme="minorBidi"/>
              <w:b w:val="0"/>
              <w:bCs w:val="0"/>
              <w:sz w:val="22"/>
              <w:szCs w:val="22"/>
              <w:lang w:val="sl-SI" w:eastAsia="sl-SI"/>
            </w:rPr>
          </w:pPr>
          <w:hyperlink w:anchor="_Toc35975331" w:history="1">
            <w:r w:rsidR="003D2651" w:rsidRPr="003D2651">
              <w:rPr>
                <w:rStyle w:val="Hyperlink"/>
                <w:b w:val="0"/>
              </w:rPr>
              <w:t>Food Scarcity*(quality and quantity)</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_Toc35975331 \h </w:instrText>
            </w:r>
            <w:r w:rsidR="003D2651" w:rsidRPr="003D2651">
              <w:rPr>
                <w:b w:val="0"/>
                <w:webHidden/>
              </w:rPr>
            </w:r>
            <w:r w:rsidR="003D2651" w:rsidRPr="003D2651">
              <w:rPr>
                <w:b w:val="0"/>
                <w:webHidden/>
              </w:rPr>
              <w:fldChar w:fldCharType="separate"/>
            </w:r>
            <w:r w:rsidR="00CA01FB">
              <w:rPr>
                <w:b w:val="0"/>
                <w:webHidden/>
              </w:rPr>
              <w:t>50</w:t>
            </w:r>
            <w:r w:rsidR="003D2651" w:rsidRPr="003D2651">
              <w:rPr>
                <w:b w:val="0"/>
                <w:webHidden/>
              </w:rPr>
              <w:fldChar w:fldCharType="end"/>
            </w:r>
          </w:hyperlink>
        </w:p>
        <w:p w14:paraId="61992E51" w14:textId="41AFC66A" w:rsidR="003D2651" w:rsidRPr="003D2651" w:rsidRDefault="00D32663">
          <w:pPr>
            <w:pStyle w:val="TOC2"/>
            <w:rPr>
              <w:rFonts w:eastAsiaTheme="minorEastAsia" w:cstheme="minorBidi"/>
              <w:b w:val="0"/>
              <w:bCs w:val="0"/>
              <w:sz w:val="22"/>
              <w:szCs w:val="22"/>
              <w:lang w:val="sl-SI" w:eastAsia="sl-SI"/>
            </w:rPr>
          </w:pPr>
          <w:hyperlink w:anchor="_Toc35975332" w:history="1">
            <w:r w:rsidR="003D2651" w:rsidRPr="003D2651">
              <w:rPr>
                <w:rStyle w:val="Hyperlink"/>
                <w:b w:val="0"/>
              </w:rPr>
              <w:t>Financial Vulnerability</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_Toc35975332 \h </w:instrText>
            </w:r>
            <w:r w:rsidR="003D2651" w:rsidRPr="003D2651">
              <w:rPr>
                <w:b w:val="0"/>
                <w:webHidden/>
              </w:rPr>
            </w:r>
            <w:r w:rsidR="003D2651" w:rsidRPr="003D2651">
              <w:rPr>
                <w:b w:val="0"/>
                <w:webHidden/>
              </w:rPr>
              <w:fldChar w:fldCharType="separate"/>
            </w:r>
            <w:r w:rsidR="00CA01FB">
              <w:rPr>
                <w:b w:val="0"/>
                <w:webHidden/>
              </w:rPr>
              <w:t>51</w:t>
            </w:r>
            <w:r w:rsidR="003D2651" w:rsidRPr="003D2651">
              <w:rPr>
                <w:b w:val="0"/>
                <w:webHidden/>
              </w:rPr>
              <w:fldChar w:fldCharType="end"/>
            </w:r>
          </w:hyperlink>
        </w:p>
        <w:p w14:paraId="4C92C53F" w14:textId="452D7F62" w:rsidR="003D2651" w:rsidRPr="003D2651" w:rsidRDefault="00D32663">
          <w:pPr>
            <w:pStyle w:val="TOC2"/>
            <w:rPr>
              <w:rFonts w:eastAsiaTheme="minorEastAsia" w:cstheme="minorBidi"/>
              <w:b w:val="0"/>
              <w:bCs w:val="0"/>
              <w:sz w:val="22"/>
              <w:szCs w:val="22"/>
              <w:lang w:val="sl-SI" w:eastAsia="sl-SI"/>
            </w:rPr>
          </w:pPr>
          <w:hyperlink w:anchor="_Toc35975333" w:history="1">
            <w:r w:rsidR="003D2651" w:rsidRPr="003D2651">
              <w:rPr>
                <w:rStyle w:val="Hyperlink"/>
                <w:b w:val="0"/>
              </w:rPr>
              <w:t>Product Information *(Labelling and other Information)</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_Toc35975333 \h </w:instrText>
            </w:r>
            <w:r w:rsidR="003D2651" w:rsidRPr="003D2651">
              <w:rPr>
                <w:b w:val="0"/>
                <w:webHidden/>
              </w:rPr>
            </w:r>
            <w:r w:rsidR="003D2651" w:rsidRPr="003D2651">
              <w:rPr>
                <w:b w:val="0"/>
                <w:webHidden/>
              </w:rPr>
              <w:fldChar w:fldCharType="separate"/>
            </w:r>
            <w:r w:rsidR="00CA01FB">
              <w:rPr>
                <w:b w:val="0"/>
                <w:webHidden/>
              </w:rPr>
              <w:t>52</w:t>
            </w:r>
            <w:r w:rsidR="003D2651" w:rsidRPr="003D2651">
              <w:rPr>
                <w:b w:val="0"/>
                <w:webHidden/>
              </w:rPr>
              <w:fldChar w:fldCharType="end"/>
            </w:r>
          </w:hyperlink>
        </w:p>
        <w:p w14:paraId="35A5EA56" w14:textId="4AEBEDC1" w:rsidR="003D2651" w:rsidRPr="003D2651" w:rsidRDefault="00D32663">
          <w:pPr>
            <w:pStyle w:val="TOC2"/>
            <w:rPr>
              <w:rFonts w:eastAsiaTheme="minorEastAsia" w:cstheme="minorBidi"/>
              <w:b w:val="0"/>
              <w:bCs w:val="0"/>
              <w:sz w:val="22"/>
              <w:szCs w:val="22"/>
              <w:lang w:val="sl-SI" w:eastAsia="sl-SI"/>
            </w:rPr>
          </w:pPr>
          <w:hyperlink w:anchor="_Toc35975334" w:history="1">
            <w:r w:rsidR="003D2651" w:rsidRPr="003D2651">
              <w:rPr>
                <w:rStyle w:val="Hyperlink"/>
                <w:b w:val="0"/>
              </w:rPr>
              <w:t>Education and Information</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_Toc35975334 \h </w:instrText>
            </w:r>
            <w:r w:rsidR="003D2651" w:rsidRPr="003D2651">
              <w:rPr>
                <w:b w:val="0"/>
                <w:webHidden/>
              </w:rPr>
            </w:r>
            <w:r w:rsidR="003D2651" w:rsidRPr="003D2651">
              <w:rPr>
                <w:b w:val="0"/>
                <w:webHidden/>
              </w:rPr>
              <w:fldChar w:fldCharType="separate"/>
            </w:r>
            <w:r w:rsidR="00CA01FB">
              <w:rPr>
                <w:b w:val="0"/>
                <w:webHidden/>
              </w:rPr>
              <w:t>53</w:t>
            </w:r>
            <w:r w:rsidR="003D2651" w:rsidRPr="003D2651">
              <w:rPr>
                <w:b w:val="0"/>
                <w:webHidden/>
              </w:rPr>
              <w:fldChar w:fldCharType="end"/>
            </w:r>
          </w:hyperlink>
        </w:p>
        <w:p w14:paraId="391BC706" w14:textId="6EA01CA2" w:rsidR="003D2651" w:rsidRPr="003D2651" w:rsidRDefault="00D32663">
          <w:pPr>
            <w:pStyle w:val="TOC2"/>
            <w:rPr>
              <w:rFonts w:eastAsiaTheme="minorEastAsia" w:cstheme="minorBidi"/>
              <w:b w:val="0"/>
              <w:bCs w:val="0"/>
              <w:sz w:val="22"/>
              <w:szCs w:val="22"/>
              <w:lang w:val="sl-SI" w:eastAsia="sl-SI"/>
            </w:rPr>
          </w:pPr>
          <w:hyperlink w:anchor="_Toc35975335" w:history="1">
            <w:r w:rsidR="003D2651" w:rsidRPr="003D2651">
              <w:rPr>
                <w:rStyle w:val="Hyperlink"/>
                <w:b w:val="0"/>
              </w:rPr>
              <w:t>Culture</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_Toc35975335 \h </w:instrText>
            </w:r>
            <w:r w:rsidR="003D2651" w:rsidRPr="003D2651">
              <w:rPr>
                <w:b w:val="0"/>
                <w:webHidden/>
              </w:rPr>
            </w:r>
            <w:r w:rsidR="003D2651" w:rsidRPr="003D2651">
              <w:rPr>
                <w:b w:val="0"/>
                <w:webHidden/>
              </w:rPr>
              <w:fldChar w:fldCharType="separate"/>
            </w:r>
            <w:r w:rsidR="00CA01FB">
              <w:rPr>
                <w:b w:val="0"/>
                <w:webHidden/>
              </w:rPr>
              <w:t>54</w:t>
            </w:r>
            <w:r w:rsidR="003D2651" w:rsidRPr="003D2651">
              <w:rPr>
                <w:b w:val="0"/>
                <w:webHidden/>
              </w:rPr>
              <w:fldChar w:fldCharType="end"/>
            </w:r>
          </w:hyperlink>
        </w:p>
        <w:p w14:paraId="79AF0C97" w14:textId="1F1A7A8B" w:rsidR="003D2651" w:rsidRPr="003D2651" w:rsidRDefault="00D32663">
          <w:pPr>
            <w:pStyle w:val="TOC2"/>
            <w:rPr>
              <w:rFonts w:eastAsiaTheme="minorEastAsia" w:cstheme="minorBidi"/>
              <w:b w:val="0"/>
              <w:bCs w:val="0"/>
              <w:sz w:val="22"/>
              <w:szCs w:val="22"/>
              <w:lang w:val="sl-SI" w:eastAsia="sl-SI"/>
            </w:rPr>
          </w:pPr>
          <w:hyperlink w:anchor="_Toc35975336" w:history="1">
            <w:r w:rsidR="003D2651" w:rsidRPr="003D2651">
              <w:rPr>
                <w:rStyle w:val="Hyperlink"/>
                <w:b w:val="0"/>
              </w:rPr>
              <w:t>Taxes and Bans</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_Toc35975336 \h </w:instrText>
            </w:r>
            <w:r w:rsidR="003D2651" w:rsidRPr="003D2651">
              <w:rPr>
                <w:b w:val="0"/>
                <w:webHidden/>
              </w:rPr>
            </w:r>
            <w:r w:rsidR="003D2651" w:rsidRPr="003D2651">
              <w:rPr>
                <w:b w:val="0"/>
                <w:webHidden/>
              </w:rPr>
              <w:fldChar w:fldCharType="separate"/>
            </w:r>
            <w:r w:rsidR="00CA01FB">
              <w:rPr>
                <w:b w:val="0"/>
                <w:webHidden/>
              </w:rPr>
              <w:t>55</w:t>
            </w:r>
            <w:r w:rsidR="003D2651" w:rsidRPr="003D2651">
              <w:rPr>
                <w:b w:val="0"/>
                <w:webHidden/>
              </w:rPr>
              <w:fldChar w:fldCharType="end"/>
            </w:r>
          </w:hyperlink>
        </w:p>
        <w:p w14:paraId="4B82EDC6" w14:textId="4DDBBE32" w:rsidR="003D2651" w:rsidRPr="003D2651" w:rsidRDefault="00D32663">
          <w:pPr>
            <w:pStyle w:val="TOC2"/>
            <w:rPr>
              <w:rFonts w:eastAsiaTheme="minorEastAsia" w:cstheme="minorBidi"/>
              <w:b w:val="0"/>
              <w:bCs w:val="0"/>
              <w:sz w:val="22"/>
              <w:szCs w:val="22"/>
              <w:lang w:val="sl-SI" w:eastAsia="sl-SI"/>
            </w:rPr>
          </w:pPr>
          <w:hyperlink w:anchor="_Toc35975337" w:history="1">
            <w:r w:rsidR="003D2651" w:rsidRPr="003D2651">
              <w:rPr>
                <w:rStyle w:val="Hyperlink"/>
                <w:b w:val="0"/>
              </w:rPr>
              <w:t>Educational Campaigns</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_Toc35975337 \h </w:instrText>
            </w:r>
            <w:r w:rsidR="003D2651" w:rsidRPr="003D2651">
              <w:rPr>
                <w:b w:val="0"/>
                <w:webHidden/>
              </w:rPr>
            </w:r>
            <w:r w:rsidR="003D2651" w:rsidRPr="003D2651">
              <w:rPr>
                <w:b w:val="0"/>
                <w:webHidden/>
              </w:rPr>
              <w:fldChar w:fldCharType="separate"/>
            </w:r>
            <w:r w:rsidR="00CA01FB">
              <w:rPr>
                <w:b w:val="0"/>
                <w:webHidden/>
              </w:rPr>
              <w:t>57</w:t>
            </w:r>
            <w:r w:rsidR="003D2651" w:rsidRPr="003D2651">
              <w:rPr>
                <w:b w:val="0"/>
                <w:webHidden/>
              </w:rPr>
              <w:fldChar w:fldCharType="end"/>
            </w:r>
          </w:hyperlink>
        </w:p>
        <w:p w14:paraId="78E89493" w14:textId="779AB491" w:rsidR="003D2651" w:rsidRDefault="00D32663">
          <w:pPr>
            <w:pStyle w:val="TOC2"/>
            <w:rPr>
              <w:rStyle w:val="Hyperlink"/>
              <w:b w:val="0"/>
            </w:rPr>
          </w:pPr>
          <w:hyperlink w:anchor="_Toc35975338" w:history="1">
            <w:r w:rsidR="003D2651" w:rsidRPr="003D2651">
              <w:rPr>
                <w:rStyle w:val="Hyperlink"/>
                <w:b w:val="0"/>
              </w:rPr>
              <w:t>Income support Policies</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_Toc35975338 \h </w:instrText>
            </w:r>
            <w:r w:rsidR="003D2651" w:rsidRPr="003D2651">
              <w:rPr>
                <w:b w:val="0"/>
                <w:webHidden/>
              </w:rPr>
            </w:r>
            <w:r w:rsidR="003D2651" w:rsidRPr="003D2651">
              <w:rPr>
                <w:b w:val="0"/>
                <w:webHidden/>
              </w:rPr>
              <w:fldChar w:fldCharType="separate"/>
            </w:r>
            <w:r w:rsidR="00CA01FB">
              <w:rPr>
                <w:b w:val="0"/>
                <w:webHidden/>
              </w:rPr>
              <w:t>58</w:t>
            </w:r>
            <w:r w:rsidR="003D2651" w:rsidRPr="003D2651">
              <w:rPr>
                <w:b w:val="0"/>
                <w:webHidden/>
              </w:rPr>
              <w:fldChar w:fldCharType="end"/>
            </w:r>
          </w:hyperlink>
        </w:p>
        <w:p w14:paraId="0D98CED4" w14:textId="77777777" w:rsidR="003D2651" w:rsidRPr="003D2651" w:rsidRDefault="003D2651" w:rsidP="003D2651">
          <w:pPr>
            <w:rPr>
              <w:noProof/>
            </w:rPr>
          </w:pPr>
        </w:p>
        <w:p w14:paraId="3A436592" w14:textId="7858EB4F" w:rsidR="003D2651" w:rsidRDefault="00D32663">
          <w:pPr>
            <w:pStyle w:val="TOC1"/>
            <w:rPr>
              <w:rFonts w:asciiTheme="minorHAnsi" w:eastAsiaTheme="minorEastAsia" w:hAnsiTheme="minorHAnsi"/>
              <w:b w:val="0"/>
              <w:bCs w:val="0"/>
              <w:caps w:val="0"/>
              <w:sz w:val="22"/>
              <w:szCs w:val="22"/>
              <w:lang w:val="sl-SI" w:eastAsia="sl-SI"/>
            </w:rPr>
          </w:pPr>
          <w:hyperlink w:anchor="_Toc35975339" w:history="1">
            <w:r w:rsidR="003D2651" w:rsidRPr="00F7130E">
              <w:rPr>
                <w:rStyle w:val="Hyperlink"/>
              </w:rPr>
              <w:t>DESCRIPTION</w:t>
            </w:r>
            <w:r w:rsidR="003D2651" w:rsidRPr="00F7130E">
              <w:rPr>
                <w:rStyle w:val="Hyperlink"/>
                <w:lang w:val="en-US"/>
              </w:rPr>
              <w:t xml:space="preserve"> AND METRICS OF ECONIMIC TEMES AND SUBTEMES</w:t>
            </w:r>
            <w:r w:rsidR="003D2651">
              <w:rPr>
                <w:webHidden/>
              </w:rPr>
              <w:tab/>
            </w:r>
            <w:r w:rsidR="003D2651">
              <w:rPr>
                <w:webHidden/>
              </w:rPr>
              <w:fldChar w:fldCharType="begin"/>
            </w:r>
            <w:r w:rsidR="003D2651">
              <w:rPr>
                <w:webHidden/>
              </w:rPr>
              <w:instrText xml:space="preserve"> PAGEREF _Toc35975339 \h </w:instrText>
            </w:r>
            <w:r w:rsidR="003D2651">
              <w:rPr>
                <w:webHidden/>
              </w:rPr>
            </w:r>
            <w:r w:rsidR="003D2651">
              <w:rPr>
                <w:webHidden/>
              </w:rPr>
              <w:fldChar w:fldCharType="separate"/>
            </w:r>
            <w:r w:rsidR="00CA01FB">
              <w:rPr>
                <w:webHidden/>
              </w:rPr>
              <w:t>60</w:t>
            </w:r>
            <w:r w:rsidR="003D2651">
              <w:rPr>
                <w:webHidden/>
              </w:rPr>
              <w:fldChar w:fldCharType="end"/>
            </w:r>
          </w:hyperlink>
        </w:p>
        <w:p w14:paraId="469C619D" w14:textId="62AC1B9C" w:rsidR="003D2651" w:rsidRPr="003D2651" w:rsidRDefault="00D32663">
          <w:pPr>
            <w:pStyle w:val="TOC2"/>
            <w:rPr>
              <w:rFonts w:eastAsiaTheme="minorEastAsia" w:cstheme="minorBidi"/>
              <w:b w:val="0"/>
              <w:bCs w:val="0"/>
              <w:sz w:val="22"/>
              <w:szCs w:val="22"/>
              <w:lang w:val="sl-SI" w:eastAsia="sl-SI"/>
            </w:rPr>
          </w:pPr>
          <w:hyperlink w:anchor="_Toc35975340" w:history="1">
            <w:r w:rsidR="003D2651" w:rsidRPr="00F7130E">
              <w:rPr>
                <w:rStyle w:val="Hyperlink"/>
              </w:rPr>
              <w:t>PRODUCTION (E1)</w:t>
            </w:r>
            <w:r w:rsidR="003D2651">
              <w:rPr>
                <w:webHidden/>
              </w:rPr>
              <w:tab/>
            </w:r>
            <w:r w:rsidR="003D2651">
              <w:rPr>
                <w:webHidden/>
              </w:rPr>
              <w:fldChar w:fldCharType="begin"/>
            </w:r>
            <w:r w:rsidR="003D2651">
              <w:rPr>
                <w:webHidden/>
              </w:rPr>
              <w:instrText xml:space="preserve"> PAGEREF _Toc35975340 \h </w:instrText>
            </w:r>
            <w:r w:rsidR="003D2651">
              <w:rPr>
                <w:webHidden/>
              </w:rPr>
            </w:r>
            <w:r w:rsidR="003D2651">
              <w:rPr>
                <w:webHidden/>
              </w:rPr>
              <w:fldChar w:fldCharType="separate"/>
            </w:r>
            <w:r w:rsidR="00CA01FB">
              <w:rPr>
                <w:webHidden/>
              </w:rPr>
              <w:t>60</w:t>
            </w:r>
            <w:r w:rsidR="003D2651">
              <w:rPr>
                <w:webHidden/>
              </w:rPr>
              <w:fldChar w:fldCharType="end"/>
            </w:r>
          </w:hyperlink>
        </w:p>
        <w:p w14:paraId="78599A20" w14:textId="46848633" w:rsidR="003D2651" w:rsidRPr="003D2651" w:rsidRDefault="00D32663">
          <w:pPr>
            <w:pStyle w:val="TOC2"/>
            <w:rPr>
              <w:rFonts w:eastAsiaTheme="minorEastAsia" w:cstheme="minorBidi"/>
              <w:b w:val="0"/>
              <w:bCs w:val="0"/>
              <w:sz w:val="22"/>
              <w:szCs w:val="22"/>
              <w:lang w:val="sl-SI" w:eastAsia="sl-SI"/>
            </w:rPr>
          </w:pPr>
          <w:hyperlink w:anchor="_Toc35975341" w:history="1">
            <w:r w:rsidR="003D2651" w:rsidRPr="003D2651">
              <w:rPr>
                <w:rStyle w:val="Hyperlink"/>
                <w:b w:val="0"/>
              </w:rPr>
              <w:t>Economic Behaviour</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_Toc35975341 \h </w:instrText>
            </w:r>
            <w:r w:rsidR="003D2651" w:rsidRPr="003D2651">
              <w:rPr>
                <w:b w:val="0"/>
                <w:webHidden/>
              </w:rPr>
            </w:r>
            <w:r w:rsidR="003D2651" w:rsidRPr="003D2651">
              <w:rPr>
                <w:b w:val="0"/>
                <w:webHidden/>
              </w:rPr>
              <w:fldChar w:fldCharType="separate"/>
            </w:r>
            <w:r w:rsidR="00CA01FB">
              <w:rPr>
                <w:b w:val="0"/>
                <w:webHidden/>
              </w:rPr>
              <w:t>60</w:t>
            </w:r>
            <w:r w:rsidR="003D2651" w:rsidRPr="003D2651">
              <w:rPr>
                <w:b w:val="0"/>
                <w:webHidden/>
              </w:rPr>
              <w:fldChar w:fldCharType="end"/>
            </w:r>
          </w:hyperlink>
        </w:p>
        <w:p w14:paraId="207AB284" w14:textId="163E9FFA" w:rsidR="003D2651" w:rsidRPr="003D2651" w:rsidRDefault="00D32663">
          <w:pPr>
            <w:pStyle w:val="TOC2"/>
            <w:rPr>
              <w:rFonts w:eastAsiaTheme="minorEastAsia" w:cstheme="minorBidi"/>
              <w:b w:val="0"/>
              <w:bCs w:val="0"/>
              <w:sz w:val="22"/>
              <w:szCs w:val="22"/>
              <w:lang w:val="sl-SI" w:eastAsia="sl-SI"/>
            </w:rPr>
          </w:pPr>
          <w:hyperlink w:anchor="_Toc35975342" w:history="1">
            <w:r w:rsidR="003D2651" w:rsidRPr="003D2651">
              <w:rPr>
                <w:rStyle w:val="Hyperlink"/>
                <w:b w:val="0"/>
              </w:rPr>
              <w:t>Snapshot</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_Toc35975342 \h </w:instrText>
            </w:r>
            <w:r w:rsidR="003D2651" w:rsidRPr="003D2651">
              <w:rPr>
                <w:b w:val="0"/>
                <w:webHidden/>
              </w:rPr>
            </w:r>
            <w:r w:rsidR="003D2651" w:rsidRPr="003D2651">
              <w:rPr>
                <w:b w:val="0"/>
                <w:webHidden/>
              </w:rPr>
              <w:fldChar w:fldCharType="separate"/>
            </w:r>
            <w:r w:rsidR="00CA01FB">
              <w:rPr>
                <w:b w:val="0"/>
                <w:webHidden/>
              </w:rPr>
              <w:t>60</w:t>
            </w:r>
            <w:r w:rsidR="003D2651" w:rsidRPr="003D2651">
              <w:rPr>
                <w:b w:val="0"/>
                <w:webHidden/>
              </w:rPr>
              <w:fldChar w:fldCharType="end"/>
            </w:r>
          </w:hyperlink>
        </w:p>
        <w:p w14:paraId="1E1F3338" w14:textId="61E2D921" w:rsidR="003D2651" w:rsidRPr="003D2651" w:rsidRDefault="00D32663">
          <w:pPr>
            <w:pStyle w:val="TOC2"/>
            <w:rPr>
              <w:rFonts w:eastAsiaTheme="minorEastAsia" w:cstheme="minorBidi"/>
              <w:b w:val="0"/>
              <w:bCs w:val="0"/>
              <w:sz w:val="22"/>
              <w:szCs w:val="22"/>
              <w:lang w:val="sl-SI" w:eastAsia="sl-SI"/>
            </w:rPr>
          </w:pPr>
          <w:hyperlink w:anchor="_Toc35975343" w:history="1">
            <w:r w:rsidR="003D2651" w:rsidRPr="003D2651">
              <w:rPr>
                <w:rStyle w:val="Hyperlink"/>
                <w:b w:val="0"/>
              </w:rPr>
              <w:t>Planning and Forecasting</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_Toc35975343 \h </w:instrText>
            </w:r>
            <w:r w:rsidR="003D2651" w:rsidRPr="003D2651">
              <w:rPr>
                <w:b w:val="0"/>
                <w:webHidden/>
              </w:rPr>
            </w:r>
            <w:r w:rsidR="003D2651" w:rsidRPr="003D2651">
              <w:rPr>
                <w:b w:val="0"/>
                <w:webHidden/>
              </w:rPr>
              <w:fldChar w:fldCharType="separate"/>
            </w:r>
            <w:r w:rsidR="00CA01FB">
              <w:rPr>
                <w:b w:val="0"/>
                <w:webHidden/>
              </w:rPr>
              <w:t>61</w:t>
            </w:r>
            <w:r w:rsidR="003D2651" w:rsidRPr="003D2651">
              <w:rPr>
                <w:b w:val="0"/>
                <w:webHidden/>
              </w:rPr>
              <w:fldChar w:fldCharType="end"/>
            </w:r>
          </w:hyperlink>
        </w:p>
        <w:p w14:paraId="2DFCA6D7" w14:textId="61414F21" w:rsidR="003D2651" w:rsidRPr="003D2651" w:rsidRDefault="00D32663">
          <w:pPr>
            <w:pStyle w:val="TOC2"/>
            <w:rPr>
              <w:rFonts w:eastAsiaTheme="minorEastAsia" w:cstheme="minorBidi"/>
              <w:b w:val="0"/>
              <w:bCs w:val="0"/>
              <w:sz w:val="22"/>
              <w:szCs w:val="22"/>
              <w:lang w:val="sl-SI" w:eastAsia="sl-SI"/>
            </w:rPr>
          </w:pPr>
          <w:hyperlink w:anchor="_Toc35975344" w:history="1">
            <w:r w:rsidR="003D2651" w:rsidRPr="003D2651">
              <w:rPr>
                <w:rStyle w:val="Hyperlink"/>
                <w:b w:val="0"/>
              </w:rPr>
              <w:t>Vulnerability</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_Toc35975344 \h </w:instrText>
            </w:r>
            <w:r w:rsidR="003D2651" w:rsidRPr="003D2651">
              <w:rPr>
                <w:b w:val="0"/>
                <w:webHidden/>
              </w:rPr>
            </w:r>
            <w:r w:rsidR="003D2651" w:rsidRPr="003D2651">
              <w:rPr>
                <w:b w:val="0"/>
                <w:webHidden/>
              </w:rPr>
              <w:fldChar w:fldCharType="separate"/>
            </w:r>
            <w:r w:rsidR="00CA01FB">
              <w:rPr>
                <w:b w:val="0"/>
                <w:webHidden/>
              </w:rPr>
              <w:t>61</w:t>
            </w:r>
            <w:r w:rsidR="003D2651" w:rsidRPr="003D2651">
              <w:rPr>
                <w:b w:val="0"/>
                <w:webHidden/>
              </w:rPr>
              <w:fldChar w:fldCharType="end"/>
            </w:r>
          </w:hyperlink>
        </w:p>
        <w:p w14:paraId="5099421F" w14:textId="622B9747" w:rsidR="003D2651" w:rsidRPr="003D2651" w:rsidRDefault="00D32663">
          <w:pPr>
            <w:pStyle w:val="TOC2"/>
            <w:rPr>
              <w:rFonts w:eastAsiaTheme="minorEastAsia" w:cstheme="minorBidi"/>
              <w:b w:val="0"/>
              <w:bCs w:val="0"/>
              <w:sz w:val="22"/>
              <w:szCs w:val="22"/>
              <w:lang w:val="sl-SI" w:eastAsia="sl-SI"/>
            </w:rPr>
          </w:pPr>
          <w:hyperlink w:anchor="_Toc35975345" w:history="1">
            <w:r w:rsidR="003D2651" w:rsidRPr="003D2651">
              <w:rPr>
                <w:rStyle w:val="Hyperlink"/>
                <w:b w:val="0"/>
              </w:rPr>
              <w:t>Relationship with suppliers</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_Toc35975345 \h </w:instrText>
            </w:r>
            <w:r w:rsidR="003D2651" w:rsidRPr="003D2651">
              <w:rPr>
                <w:b w:val="0"/>
                <w:webHidden/>
              </w:rPr>
            </w:r>
            <w:r w:rsidR="003D2651" w:rsidRPr="003D2651">
              <w:rPr>
                <w:b w:val="0"/>
                <w:webHidden/>
              </w:rPr>
              <w:fldChar w:fldCharType="separate"/>
            </w:r>
            <w:r w:rsidR="00CA01FB">
              <w:rPr>
                <w:b w:val="0"/>
                <w:webHidden/>
              </w:rPr>
              <w:t>62</w:t>
            </w:r>
            <w:r w:rsidR="003D2651" w:rsidRPr="003D2651">
              <w:rPr>
                <w:b w:val="0"/>
                <w:webHidden/>
              </w:rPr>
              <w:fldChar w:fldCharType="end"/>
            </w:r>
          </w:hyperlink>
        </w:p>
        <w:p w14:paraId="228A8C0F" w14:textId="623102B6" w:rsidR="003D2651" w:rsidRPr="003D2651" w:rsidRDefault="00D32663">
          <w:pPr>
            <w:pStyle w:val="TOC2"/>
            <w:rPr>
              <w:rFonts w:eastAsiaTheme="minorEastAsia" w:cstheme="minorBidi"/>
              <w:b w:val="0"/>
              <w:bCs w:val="0"/>
              <w:sz w:val="22"/>
              <w:szCs w:val="22"/>
              <w:lang w:val="sl-SI" w:eastAsia="sl-SI"/>
            </w:rPr>
          </w:pPr>
          <w:hyperlink w:anchor="_Toc35975346" w:history="1">
            <w:r w:rsidR="003D2651" w:rsidRPr="003D2651">
              <w:rPr>
                <w:rStyle w:val="Hyperlink"/>
                <w:b w:val="0"/>
              </w:rPr>
              <w:t>Market</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_Toc35975346 \h </w:instrText>
            </w:r>
            <w:r w:rsidR="003D2651" w:rsidRPr="003D2651">
              <w:rPr>
                <w:b w:val="0"/>
                <w:webHidden/>
              </w:rPr>
            </w:r>
            <w:r w:rsidR="003D2651" w:rsidRPr="003D2651">
              <w:rPr>
                <w:b w:val="0"/>
                <w:webHidden/>
              </w:rPr>
              <w:fldChar w:fldCharType="separate"/>
            </w:r>
            <w:r w:rsidR="00CA01FB">
              <w:rPr>
                <w:b w:val="0"/>
                <w:webHidden/>
              </w:rPr>
              <w:t>63</w:t>
            </w:r>
            <w:r w:rsidR="003D2651" w:rsidRPr="003D2651">
              <w:rPr>
                <w:b w:val="0"/>
                <w:webHidden/>
              </w:rPr>
              <w:fldChar w:fldCharType="end"/>
            </w:r>
          </w:hyperlink>
        </w:p>
        <w:p w14:paraId="382BEB66" w14:textId="07FEC967" w:rsidR="003D2651" w:rsidRPr="003D2651" w:rsidRDefault="00D32663">
          <w:pPr>
            <w:pStyle w:val="TOC2"/>
            <w:rPr>
              <w:rFonts w:eastAsiaTheme="minorEastAsia" w:cstheme="minorBidi"/>
              <w:b w:val="0"/>
              <w:bCs w:val="0"/>
              <w:sz w:val="22"/>
              <w:szCs w:val="22"/>
              <w:lang w:val="sl-SI" w:eastAsia="sl-SI"/>
            </w:rPr>
          </w:pPr>
          <w:hyperlink w:anchor="_Toc35975347" w:history="1">
            <w:r w:rsidR="003D2651" w:rsidRPr="003D2651">
              <w:rPr>
                <w:rStyle w:val="Hyperlink"/>
                <w:b w:val="0"/>
              </w:rPr>
              <w:t>Welfare</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_Toc35975347 \h </w:instrText>
            </w:r>
            <w:r w:rsidR="003D2651" w:rsidRPr="003D2651">
              <w:rPr>
                <w:b w:val="0"/>
                <w:webHidden/>
              </w:rPr>
            </w:r>
            <w:r w:rsidR="003D2651" w:rsidRPr="003D2651">
              <w:rPr>
                <w:b w:val="0"/>
                <w:webHidden/>
              </w:rPr>
              <w:fldChar w:fldCharType="separate"/>
            </w:r>
            <w:r w:rsidR="00CA01FB">
              <w:rPr>
                <w:b w:val="0"/>
                <w:webHidden/>
              </w:rPr>
              <w:t>64</w:t>
            </w:r>
            <w:r w:rsidR="003D2651" w:rsidRPr="003D2651">
              <w:rPr>
                <w:b w:val="0"/>
                <w:webHidden/>
              </w:rPr>
              <w:fldChar w:fldCharType="end"/>
            </w:r>
          </w:hyperlink>
        </w:p>
        <w:p w14:paraId="07F27AA1" w14:textId="4CDC2E66" w:rsidR="003D2651" w:rsidRPr="003D2651" w:rsidRDefault="00D32663">
          <w:pPr>
            <w:pStyle w:val="TOC2"/>
            <w:rPr>
              <w:rFonts w:eastAsiaTheme="minorEastAsia" w:cstheme="minorBidi"/>
              <w:b w:val="0"/>
              <w:bCs w:val="0"/>
              <w:sz w:val="22"/>
              <w:szCs w:val="22"/>
              <w:lang w:val="sl-SI" w:eastAsia="sl-SI"/>
            </w:rPr>
          </w:pPr>
          <w:hyperlink w:anchor="_Toc35975348" w:history="1">
            <w:r w:rsidR="003D2651" w:rsidRPr="003D2651">
              <w:rPr>
                <w:rStyle w:val="Hyperlink"/>
                <w:b w:val="0"/>
              </w:rPr>
              <w:t>Quality and Safety</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_Toc35975348 \h </w:instrText>
            </w:r>
            <w:r w:rsidR="003D2651" w:rsidRPr="003D2651">
              <w:rPr>
                <w:b w:val="0"/>
                <w:webHidden/>
              </w:rPr>
            </w:r>
            <w:r w:rsidR="003D2651" w:rsidRPr="003D2651">
              <w:rPr>
                <w:b w:val="0"/>
                <w:webHidden/>
              </w:rPr>
              <w:fldChar w:fldCharType="separate"/>
            </w:r>
            <w:r w:rsidR="00CA01FB">
              <w:rPr>
                <w:b w:val="0"/>
                <w:webHidden/>
              </w:rPr>
              <w:t>65</w:t>
            </w:r>
            <w:r w:rsidR="003D2651" w:rsidRPr="003D2651">
              <w:rPr>
                <w:b w:val="0"/>
                <w:webHidden/>
              </w:rPr>
              <w:fldChar w:fldCharType="end"/>
            </w:r>
          </w:hyperlink>
        </w:p>
        <w:p w14:paraId="7C572C68" w14:textId="5631594F" w:rsidR="003D2651" w:rsidRPr="003D2651" w:rsidRDefault="00D32663">
          <w:pPr>
            <w:pStyle w:val="TOC2"/>
            <w:rPr>
              <w:rFonts w:eastAsiaTheme="minorEastAsia" w:cstheme="minorBidi"/>
              <w:b w:val="0"/>
              <w:bCs w:val="0"/>
              <w:sz w:val="22"/>
              <w:szCs w:val="22"/>
              <w:lang w:val="sl-SI" w:eastAsia="sl-SI"/>
            </w:rPr>
          </w:pPr>
          <w:hyperlink w:anchor="_Toc35975349" w:history="1">
            <w:r w:rsidR="003D2651" w:rsidRPr="003D2651">
              <w:rPr>
                <w:rStyle w:val="Hyperlink"/>
                <w:b w:val="0"/>
              </w:rPr>
              <w:t>Value added to Community</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_Toc35975349 \h </w:instrText>
            </w:r>
            <w:r w:rsidR="003D2651" w:rsidRPr="003D2651">
              <w:rPr>
                <w:b w:val="0"/>
                <w:webHidden/>
              </w:rPr>
            </w:r>
            <w:r w:rsidR="003D2651" w:rsidRPr="003D2651">
              <w:rPr>
                <w:b w:val="0"/>
                <w:webHidden/>
              </w:rPr>
              <w:fldChar w:fldCharType="separate"/>
            </w:r>
            <w:r w:rsidR="00CA01FB">
              <w:rPr>
                <w:b w:val="0"/>
                <w:webHidden/>
              </w:rPr>
              <w:t>66</w:t>
            </w:r>
            <w:r w:rsidR="003D2651" w:rsidRPr="003D2651">
              <w:rPr>
                <w:b w:val="0"/>
                <w:webHidden/>
              </w:rPr>
              <w:fldChar w:fldCharType="end"/>
            </w:r>
          </w:hyperlink>
        </w:p>
        <w:p w14:paraId="374F7B48" w14:textId="7FCC4950" w:rsidR="003D2651" w:rsidRDefault="00D32663">
          <w:pPr>
            <w:pStyle w:val="TOC2"/>
            <w:rPr>
              <w:rFonts w:eastAsiaTheme="minorEastAsia" w:cstheme="minorBidi"/>
              <w:b w:val="0"/>
              <w:bCs w:val="0"/>
              <w:sz w:val="22"/>
              <w:szCs w:val="22"/>
              <w:lang w:val="sl-SI" w:eastAsia="sl-SI"/>
            </w:rPr>
          </w:pPr>
          <w:hyperlink w:anchor="_Toc35975350" w:history="1">
            <w:r w:rsidR="003D2651" w:rsidRPr="003D2651">
              <w:rPr>
                <w:rStyle w:val="Hyperlink"/>
                <w:b w:val="0"/>
              </w:rPr>
              <w:t>Footprint</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_Toc35975350 \h </w:instrText>
            </w:r>
            <w:r w:rsidR="003D2651" w:rsidRPr="003D2651">
              <w:rPr>
                <w:b w:val="0"/>
                <w:webHidden/>
              </w:rPr>
            </w:r>
            <w:r w:rsidR="003D2651" w:rsidRPr="003D2651">
              <w:rPr>
                <w:b w:val="0"/>
                <w:webHidden/>
              </w:rPr>
              <w:fldChar w:fldCharType="separate"/>
            </w:r>
            <w:r w:rsidR="00CA01FB">
              <w:rPr>
                <w:b w:val="0"/>
                <w:webHidden/>
              </w:rPr>
              <w:t>67</w:t>
            </w:r>
            <w:r w:rsidR="003D2651" w:rsidRPr="003D2651">
              <w:rPr>
                <w:b w:val="0"/>
                <w:webHidden/>
              </w:rPr>
              <w:fldChar w:fldCharType="end"/>
            </w:r>
          </w:hyperlink>
        </w:p>
        <w:p w14:paraId="7F394967" w14:textId="7D09F878" w:rsidR="003D2651" w:rsidRPr="003D2651" w:rsidRDefault="00D32663">
          <w:pPr>
            <w:pStyle w:val="TOC2"/>
            <w:rPr>
              <w:rFonts w:eastAsiaTheme="minorEastAsia" w:cstheme="minorBidi"/>
              <w:b w:val="0"/>
              <w:bCs w:val="0"/>
              <w:sz w:val="22"/>
              <w:szCs w:val="22"/>
              <w:lang w:val="sl-SI" w:eastAsia="sl-SI"/>
            </w:rPr>
          </w:pPr>
          <w:hyperlink w:anchor="_Toc35975351" w:history="1">
            <w:r w:rsidR="003D2651" w:rsidRPr="00F7130E">
              <w:rPr>
                <w:rStyle w:val="Hyperlink"/>
              </w:rPr>
              <w:t>PROCESSING (E2)</w:t>
            </w:r>
            <w:r w:rsidR="003D2651">
              <w:rPr>
                <w:webHidden/>
              </w:rPr>
              <w:tab/>
            </w:r>
            <w:r w:rsidR="003D2651">
              <w:rPr>
                <w:webHidden/>
              </w:rPr>
              <w:fldChar w:fldCharType="begin"/>
            </w:r>
            <w:r w:rsidR="003D2651">
              <w:rPr>
                <w:webHidden/>
              </w:rPr>
              <w:instrText xml:space="preserve"> PAGEREF _Toc35975351 \h </w:instrText>
            </w:r>
            <w:r w:rsidR="003D2651">
              <w:rPr>
                <w:webHidden/>
              </w:rPr>
            </w:r>
            <w:r w:rsidR="003D2651">
              <w:rPr>
                <w:webHidden/>
              </w:rPr>
              <w:fldChar w:fldCharType="separate"/>
            </w:r>
            <w:r w:rsidR="00CA01FB">
              <w:rPr>
                <w:webHidden/>
              </w:rPr>
              <w:t>68</w:t>
            </w:r>
            <w:r w:rsidR="003D2651">
              <w:rPr>
                <w:webHidden/>
              </w:rPr>
              <w:fldChar w:fldCharType="end"/>
            </w:r>
          </w:hyperlink>
        </w:p>
        <w:p w14:paraId="53C1E2DD" w14:textId="054E989B" w:rsidR="003D2651" w:rsidRPr="003D2651" w:rsidRDefault="00D32663">
          <w:pPr>
            <w:pStyle w:val="TOC2"/>
            <w:rPr>
              <w:rFonts w:eastAsiaTheme="minorEastAsia" w:cstheme="minorBidi"/>
              <w:b w:val="0"/>
              <w:bCs w:val="0"/>
              <w:sz w:val="22"/>
              <w:szCs w:val="22"/>
              <w:lang w:val="sl-SI" w:eastAsia="sl-SI"/>
            </w:rPr>
          </w:pPr>
          <w:hyperlink w:anchor="_Toc35975352" w:history="1">
            <w:r w:rsidR="003D2651" w:rsidRPr="003D2651">
              <w:rPr>
                <w:rStyle w:val="Hyperlink"/>
                <w:b w:val="0"/>
              </w:rPr>
              <w:t>Supplier</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_Toc35975352 \h </w:instrText>
            </w:r>
            <w:r w:rsidR="003D2651" w:rsidRPr="003D2651">
              <w:rPr>
                <w:b w:val="0"/>
                <w:webHidden/>
              </w:rPr>
            </w:r>
            <w:r w:rsidR="003D2651" w:rsidRPr="003D2651">
              <w:rPr>
                <w:b w:val="0"/>
                <w:webHidden/>
              </w:rPr>
              <w:fldChar w:fldCharType="separate"/>
            </w:r>
            <w:r w:rsidR="00CA01FB">
              <w:rPr>
                <w:b w:val="0"/>
                <w:webHidden/>
              </w:rPr>
              <w:t>68</w:t>
            </w:r>
            <w:r w:rsidR="003D2651" w:rsidRPr="003D2651">
              <w:rPr>
                <w:b w:val="0"/>
                <w:webHidden/>
              </w:rPr>
              <w:fldChar w:fldCharType="end"/>
            </w:r>
          </w:hyperlink>
        </w:p>
        <w:p w14:paraId="5029083C" w14:textId="48D19B85" w:rsidR="003D2651" w:rsidRPr="003D2651" w:rsidRDefault="00D32663">
          <w:pPr>
            <w:pStyle w:val="TOC2"/>
            <w:rPr>
              <w:rFonts w:eastAsiaTheme="minorEastAsia" w:cstheme="minorBidi"/>
              <w:b w:val="0"/>
              <w:bCs w:val="0"/>
              <w:sz w:val="22"/>
              <w:szCs w:val="22"/>
              <w:lang w:val="sl-SI" w:eastAsia="sl-SI"/>
            </w:rPr>
          </w:pPr>
          <w:hyperlink w:anchor="_Toc35975353" w:history="1">
            <w:r w:rsidR="003D2651" w:rsidRPr="003D2651">
              <w:rPr>
                <w:rStyle w:val="Hyperlink"/>
                <w:b w:val="0"/>
              </w:rPr>
              <w:t>Labelling</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_Toc35975353 \h </w:instrText>
            </w:r>
            <w:r w:rsidR="003D2651" w:rsidRPr="003D2651">
              <w:rPr>
                <w:b w:val="0"/>
                <w:webHidden/>
              </w:rPr>
            </w:r>
            <w:r w:rsidR="003D2651" w:rsidRPr="003D2651">
              <w:rPr>
                <w:b w:val="0"/>
                <w:webHidden/>
              </w:rPr>
              <w:fldChar w:fldCharType="separate"/>
            </w:r>
            <w:r w:rsidR="00CA01FB">
              <w:rPr>
                <w:b w:val="0"/>
                <w:webHidden/>
              </w:rPr>
              <w:t>69</w:t>
            </w:r>
            <w:r w:rsidR="003D2651" w:rsidRPr="003D2651">
              <w:rPr>
                <w:b w:val="0"/>
                <w:webHidden/>
              </w:rPr>
              <w:fldChar w:fldCharType="end"/>
            </w:r>
          </w:hyperlink>
        </w:p>
        <w:p w14:paraId="512DB85E" w14:textId="139F2060" w:rsidR="003D2651" w:rsidRDefault="00D32663">
          <w:pPr>
            <w:pStyle w:val="TOC2"/>
            <w:rPr>
              <w:rFonts w:eastAsiaTheme="minorEastAsia" w:cstheme="minorBidi"/>
              <w:b w:val="0"/>
              <w:bCs w:val="0"/>
              <w:sz w:val="22"/>
              <w:szCs w:val="22"/>
              <w:lang w:val="sl-SI" w:eastAsia="sl-SI"/>
            </w:rPr>
          </w:pPr>
          <w:hyperlink w:anchor="_Toc35975354" w:history="1">
            <w:r w:rsidR="003D2651" w:rsidRPr="00F7130E">
              <w:rPr>
                <w:rStyle w:val="Hyperlink"/>
              </w:rPr>
              <w:t>TRANSPORT AND DISTRIBUTION (E3)</w:t>
            </w:r>
            <w:r w:rsidR="003D2651">
              <w:rPr>
                <w:webHidden/>
              </w:rPr>
              <w:tab/>
            </w:r>
            <w:r w:rsidR="003D2651">
              <w:rPr>
                <w:webHidden/>
              </w:rPr>
              <w:fldChar w:fldCharType="begin"/>
            </w:r>
            <w:r w:rsidR="003D2651">
              <w:rPr>
                <w:webHidden/>
              </w:rPr>
              <w:instrText xml:space="preserve"> PAGEREF _Toc35975354 \h </w:instrText>
            </w:r>
            <w:r w:rsidR="003D2651">
              <w:rPr>
                <w:webHidden/>
              </w:rPr>
            </w:r>
            <w:r w:rsidR="003D2651">
              <w:rPr>
                <w:webHidden/>
              </w:rPr>
              <w:fldChar w:fldCharType="separate"/>
            </w:r>
            <w:r w:rsidR="00CA01FB">
              <w:rPr>
                <w:webHidden/>
              </w:rPr>
              <w:t>70</w:t>
            </w:r>
            <w:r w:rsidR="003D2651">
              <w:rPr>
                <w:webHidden/>
              </w:rPr>
              <w:fldChar w:fldCharType="end"/>
            </w:r>
          </w:hyperlink>
        </w:p>
        <w:p w14:paraId="6206CE6E" w14:textId="5E4C27F8" w:rsidR="003D2651" w:rsidRPr="003D2651" w:rsidRDefault="00D32663">
          <w:pPr>
            <w:pStyle w:val="TOC2"/>
            <w:rPr>
              <w:rFonts w:eastAsiaTheme="minorEastAsia" w:cstheme="minorBidi"/>
              <w:b w:val="0"/>
              <w:bCs w:val="0"/>
              <w:sz w:val="22"/>
              <w:szCs w:val="22"/>
              <w:lang w:val="sl-SI" w:eastAsia="sl-SI"/>
            </w:rPr>
          </w:pPr>
          <w:hyperlink w:anchor="_Toc35975355" w:history="1">
            <w:r w:rsidR="003D2651" w:rsidRPr="003D2651">
              <w:rPr>
                <w:rStyle w:val="Hyperlink"/>
                <w:b w:val="0"/>
              </w:rPr>
              <w:t>Externalities</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_Toc35975355 \h </w:instrText>
            </w:r>
            <w:r w:rsidR="003D2651" w:rsidRPr="003D2651">
              <w:rPr>
                <w:b w:val="0"/>
                <w:webHidden/>
              </w:rPr>
            </w:r>
            <w:r w:rsidR="003D2651" w:rsidRPr="003D2651">
              <w:rPr>
                <w:b w:val="0"/>
                <w:webHidden/>
              </w:rPr>
              <w:fldChar w:fldCharType="separate"/>
            </w:r>
            <w:r w:rsidR="00CA01FB">
              <w:rPr>
                <w:b w:val="0"/>
                <w:webHidden/>
              </w:rPr>
              <w:t>70</w:t>
            </w:r>
            <w:r w:rsidR="003D2651" w:rsidRPr="003D2651">
              <w:rPr>
                <w:b w:val="0"/>
                <w:webHidden/>
              </w:rPr>
              <w:fldChar w:fldCharType="end"/>
            </w:r>
          </w:hyperlink>
        </w:p>
        <w:p w14:paraId="3A2A3B76" w14:textId="0C321A9B" w:rsidR="003D2651" w:rsidRDefault="00D32663">
          <w:pPr>
            <w:pStyle w:val="TOC2"/>
            <w:rPr>
              <w:rFonts w:eastAsiaTheme="minorEastAsia" w:cstheme="minorBidi"/>
              <w:b w:val="0"/>
              <w:bCs w:val="0"/>
              <w:sz w:val="22"/>
              <w:szCs w:val="22"/>
              <w:lang w:val="sl-SI" w:eastAsia="sl-SI"/>
            </w:rPr>
          </w:pPr>
          <w:hyperlink w:anchor="_Toc35975356" w:history="1">
            <w:r w:rsidR="003D2651" w:rsidRPr="00F7130E">
              <w:rPr>
                <w:rStyle w:val="Hyperlink"/>
              </w:rPr>
              <w:t>MARKETS AND RETAILERS (E4)</w:t>
            </w:r>
            <w:r w:rsidR="003D2651">
              <w:rPr>
                <w:webHidden/>
              </w:rPr>
              <w:tab/>
            </w:r>
            <w:r w:rsidR="003D2651">
              <w:rPr>
                <w:webHidden/>
              </w:rPr>
              <w:fldChar w:fldCharType="begin"/>
            </w:r>
            <w:r w:rsidR="003D2651">
              <w:rPr>
                <w:webHidden/>
              </w:rPr>
              <w:instrText xml:space="preserve"> PAGEREF _Toc35975356 \h </w:instrText>
            </w:r>
            <w:r w:rsidR="003D2651">
              <w:rPr>
                <w:webHidden/>
              </w:rPr>
            </w:r>
            <w:r w:rsidR="003D2651">
              <w:rPr>
                <w:webHidden/>
              </w:rPr>
              <w:fldChar w:fldCharType="separate"/>
            </w:r>
            <w:r w:rsidR="00CA01FB">
              <w:rPr>
                <w:webHidden/>
              </w:rPr>
              <w:t>71</w:t>
            </w:r>
            <w:r w:rsidR="003D2651">
              <w:rPr>
                <w:webHidden/>
              </w:rPr>
              <w:fldChar w:fldCharType="end"/>
            </w:r>
          </w:hyperlink>
        </w:p>
        <w:p w14:paraId="0137EE1F" w14:textId="2753F709" w:rsidR="003D2651" w:rsidRPr="003D2651" w:rsidRDefault="00D32663">
          <w:pPr>
            <w:pStyle w:val="TOC2"/>
            <w:rPr>
              <w:rFonts w:eastAsiaTheme="minorEastAsia" w:cstheme="minorBidi"/>
              <w:b w:val="0"/>
              <w:bCs w:val="0"/>
              <w:sz w:val="22"/>
              <w:szCs w:val="22"/>
              <w:lang w:val="sl-SI" w:eastAsia="sl-SI"/>
            </w:rPr>
          </w:pPr>
          <w:hyperlink w:anchor="_Toc35975357" w:history="1">
            <w:r w:rsidR="003D2651" w:rsidRPr="003D2651">
              <w:rPr>
                <w:rStyle w:val="Hyperlink"/>
                <w:b w:val="0"/>
              </w:rPr>
              <w:t>Consumer</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_Toc35975357 \h </w:instrText>
            </w:r>
            <w:r w:rsidR="003D2651" w:rsidRPr="003D2651">
              <w:rPr>
                <w:b w:val="0"/>
                <w:webHidden/>
              </w:rPr>
            </w:r>
            <w:r w:rsidR="003D2651" w:rsidRPr="003D2651">
              <w:rPr>
                <w:b w:val="0"/>
                <w:webHidden/>
              </w:rPr>
              <w:fldChar w:fldCharType="separate"/>
            </w:r>
            <w:r w:rsidR="00CA01FB">
              <w:rPr>
                <w:b w:val="0"/>
                <w:webHidden/>
              </w:rPr>
              <w:t>71</w:t>
            </w:r>
            <w:r w:rsidR="003D2651" w:rsidRPr="003D2651">
              <w:rPr>
                <w:b w:val="0"/>
                <w:webHidden/>
              </w:rPr>
              <w:fldChar w:fldCharType="end"/>
            </w:r>
          </w:hyperlink>
        </w:p>
        <w:p w14:paraId="59B6BCFA" w14:textId="1EBAD0F7" w:rsidR="003D2651" w:rsidRDefault="00D32663">
          <w:pPr>
            <w:pStyle w:val="TOC2"/>
            <w:rPr>
              <w:rFonts w:eastAsiaTheme="minorEastAsia" w:cstheme="minorBidi"/>
              <w:b w:val="0"/>
              <w:bCs w:val="0"/>
              <w:sz w:val="22"/>
              <w:szCs w:val="22"/>
              <w:lang w:val="sl-SI" w:eastAsia="sl-SI"/>
            </w:rPr>
          </w:pPr>
          <w:hyperlink w:anchor="_Toc35975358" w:history="1">
            <w:r w:rsidR="003D2651" w:rsidRPr="00F7130E">
              <w:rPr>
                <w:rStyle w:val="Hyperlink"/>
              </w:rPr>
              <w:t>CONSUMERS (E5)</w:t>
            </w:r>
            <w:r w:rsidR="003D2651">
              <w:rPr>
                <w:webHidden/>
              </w:rPr>
              <w:tab/>
            </w:r>
            <w:r w:rsidR="003D2651">
              <w:rPr>
                <w:webHidden/>
              </w:rPr>
              <w:fldChar w:fldCharType="begin"/>
            </w:r>
            <w:r w:rsidR="003D2651">
              <w:rPr>
                <w:webHidden/>
              </w:rPr>
              <w:instrText xml:space="preserve"> PAGEREF _Toc35975358 \h </w:instrText>
            </w:r>
            <w:r w:rsidR="003D2651">
              <w:rPr>
                <w:webHidden/>
              </w:rPr>
            </w:r>
            <w:r w:rsidR="003D2651">
              <w:rPr>
                <w:webHidden/>
              </w:rPr>
              <w:fldChar w:fldCharType="separate"/>
            </w:r>
            <w:r w:rsidR="00CA01FB">
              <w:rPr>
                <w:webHidden/>
              </w:rPr>
              <w:t>71</w:t>
            </w:r>
            <w:r w:rsidR="003D2651">
              <w:rPr>
                <w:webHidden/>
              </w:rPr>
              <w:fldChar w:fldCharType="end"/>
            </w:r>
          </w:hyperlink>
        </w:p>
        <w:p w14:paraId="527CB8FC" w14:textId="176D3E26" w:rsidR="003D2651" w:rsidRPr="003D2651" w:rsidRDefault="00D32663">
          <w:pPr>
            <w:pStyle w:val="TOC2"/>
            <w:rPr>
              <w:rFonts w:eastAsiaTheme="minorEastAsia" w:cstheme="minorBidi"/>
              <w:b w:val="0"/>
              <w:bCs w:val="0"/>
              <w:sz w:val="22"/>
              <w:szCs w:val="22"/>
              <w:lang w:val="sl-SI" w:eastAsia="sl-SI"/>
            </w:rPr>
          </w:pPr>
          <w:hyperlink w:anchor="_Toc35975359" w:history="1">
            <w:r w:rsidR="003D2651" w:rsidRPr="003D2651">
              <w:rPr>
                <w:rStyle w:val="Hyperlink"/>
                <w:b w:val="0"/>
              </w:rPr>
              <w:t>Economic Aspect of Behaviour</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_Toc35975359 \h </w:instrText>
            </w:r>
            <w:r w:rsidR="003D2651" w:rsidRPr="003D2651">
              <w:rPr>
                <w:b w:val="0"/>
                <w:webHidden/>
              </w:rPr>
            </w:r>
            <w:r w:rsidR="003D2651" w:rsidRPr="003D2651">
              <w:rPr>
                <w:b w:val="0"/>
                <w:webHidden/>
              </w:rPr>
              <w:fldChar w:fldCharType="separate"/>
            </w:r>
            <w:r w:rsidR="00CA01FB">
              <w:rPr>
                <w:b w:val="0"/>
                <w:webHidden/>
              </w:rPr>
              <w:t>71</w:t>
            </w:r>
            <w:r w:rsidR="003D2651" w:rsidRPr="003D2651">
              <w:rPr>
                <w:b w:val="0"/>
                <w:webHidden/>
              </w:rPr>
              <w:fldChar w:fldCharType="end"/>
            </w:r>
          </w:hyperlink>
        </w:p>
        <w:p w14:paraId="15D16BA6" w14:textId="4144F885" w:rsidR="003D2651" w:rsidRPr="003D2651" w:rsidRDefault="00D32663">
          <w:pPr>
            <w:pStyle w:val="TOC2"/>
            <w:rPr>
              <w:rFonts w:eastAsiaTheme="minorEastAsia" w:cstheme="minorBidi"/>
              <w:b w:val="0"/>
              <w:bCs w:val="0"/>
              <w:sz w:val="22"/>
              <w:szCs w:val="22"/>
              <w:lang w:val="sl-SI" w:eastAsia="sl-SI"/>
            </w:rPr>
          </w:pPr>
          <w:hyperlink w:anchor="_Toc35975360" w:history="1">
            <w:r w:rsidR="003D2651" w:rsidRPr="003D2651">
              <w:rPr>
                <w:rStyle w:val="Hyperlink"/>
                <w:b w:val="0"/>
              </w:rPr>
              <w:t>Price and Availability</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_Toc35975360 \h </w:instrText>
            </w:r>
            <w:r w:rsidR="003D2651" w:rsidRPr="003D2651">
              <w:rPr>
                <w:b w:val="0"/>
                <w:webHidden/>
              </w:rPr>
            </w:r>
            <w:r w:rsidR="003D2651" w:rsidRPr="003D2651">
              <w:rPr>
                <w:b w:val="0"/>
                <w:webHidden/>
              </w:rPr>
              <w:fldChar w:fldCharType="separate"/>
            </w:r>
            <w:r w:rsidR="00CA01FB">
              <w:rPr>
                <w:b w:val="0"/>
                <w:webHidden/>
              </w:rPr>
              <w:t>72</w:t>
            </w:r>
            <w:r w:rsidR="003D2651" w:rsidRPr="003D2651">
              <w:rPr>
                <w:b w:val="0"/>
                <w:webHidden/>
              </w:rPr>
              <w:fldChar w:fldCharType="end"/>
            </w:r>
          </w:hyperlink>
        </w:p>
        <w:p w14:paraId="1E1B7974" w14:textId="3B7AD7C8" w:rsidR="003D2651" w:rsidRPr="003D2651" w:rsidRDefault="00D32663">
          <w:pPr>
            <w:pStyle w:val="TOC2"/>
            <w:rPr>
              <w:rFonts w:eastAsiaTheme="minorEastAsia" w:cstheme="minorBidi"/>
              <w:b w:val="0"/>
              <w:bCs w:val="0"/>
              <w:sz w:val="22"/>
              <w:szCs w:val="22"/>
              <w:lang w:val="sl-SI" w:eastAsia="sl-SI"/>
            </w:rPr>
          </w:pPr>
          <w:hyperlink w:anchor="_Toc35975361" w:history="1">
            <w:r w:rsidR="003D2651" w:rsidRPr="003D2651">
              <w:rPr>
                <w:rStyle w:val="Hyperlink"/>
                <w:b w:val="0"/>
                <w:lang w:val="en-US"/>
              </w:rPr>
              <w:t>Price</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_Toc35975361 \h </w:instrText>
            </w:r>
            <w:r w:rsidR="003D2651" w:rsidRPr="003D2651">
              <w:rPr>
                <w:b w:val="0"/>
                <w:webHidden/>
              </w:rPr>
            </w:r>
            <w:r w:rsidR="003D2651" w:rsidRPr="003D2651">
              <w:rPr>
                <w:b w:val="0"/>
                <w:webHidden/>
              </w:rPr>
              <w:fldChar w:fldCharType="separate"/>
            </w:r>
            <w:r w:rsidR="00CA01FB">
              <w:rPr>
                <w:b w:val="0"/>
                <w:webHidden/>
              </w:rPr>
              <w:t>72</w:t>
            </w:r>
            <w:r w:rsidR="003D2651" w:rsidRPr="003D2651">
              <w:rPr>
                <w:b w:val="0"/>
                <w:webHidden/>
              </w:rPr>
              <w:fldChar w:fldCharType="end"/>
            </w:r>
          </w:hyperlink>
        </w:p>
        <w:p w14:paraId="1F0F08D2" w14:textId="75567D1A" w:rsidR="003D2651" w:rsidRPr="003D2651" w:rsidRDefault="00D32663">
          <w:pPr>
            <w:pStyle w:val="TOC2"/>
            <w:rPr>
              <w:rFonts w:eastAsiaTheme="minorEastAsia" w:cstheme="minorBidi"/>
              <w:b w:val="0"/>
              <w:bCs w:val="0"/>
              <w:sz w:val="22"/>
              <w:szCs w:val="22"/>
              <w:lang w:val="sl-SI" w:eastAsia="sl-SI"/>
            </w:rPr>
          </w:pPr>
          <w:hyperlink w:anchor="_Toc35975362" w:history="1">
            <w:r w:rsidR="003D2651" w:rsidRPr="003D2651">
              <w:rPr>
                <w:rStyle w:val="Hyperlink"/>
                <w:b w:val="0"/>
              </w:rPr>
              <w:t>Willingness to Pay</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_Toc35975362 \h </w:instrText>
            </w:r>
            <w:r w:rsidR="003D2651" w:rsidRPr="003D2651">
              <w:rPr>
                <w:b w:val="0"/>
                <w:webHidden/>
              </w:rPr>
            </w:r>
            <w:r w:rsidR="003D2651" w:rsidRPr="003D2651">
              <w:rPr>
                <w:b w:val="0"/>
                <w:webHidden/>
              </w:rPr>
              <w:fldChar w:fldCharType="separate"/>
            </w:r>
            <w:r w:rsidR="00CA01FB">
              <w:rPr>
                <w:b w:val="0"/>
                <w:webHidden/>
              </w:rPr>
              <w:t>73</w:t>
            </w:r>
            <w:r w:rsidR="003D2651" w:rsidRPr="003D2651">
              <w:rPr>
                <w:b w:val="0"/>
                <w:webHidden/>
              </w:rPr>
              <w:fldChar w:fldCharType="end"/>
            </w:r>
          </w:hyperlink>
        </w:p>
        <w:p w14:paraId="1ED2242D" w14:textId="0614D3FF" w:rsidR="003D2651" w:rsidRPr="003D2651" w:rsidRDefault="00D32663">
          <w:pPr>
            <w:pStyle w:val="TOC2"/>
            <w:rPr>
              <w:rFonts w:eastAsiaTheme="minorEastAsia" w:cstheme="minorBidi"/>
              <w:b w:val="0"/>
              <w:bCs w:val="0"/>
              <w:sz w:val="22"/>
              <w:szCs w:val="22"/>
              <w:lang w:val="sl-SI" w:eastAsia="sl-SI"/>
            </w:rPr>
          </w:pPr>
          <w:hyperlink w:anchor="_Toc35975363" w:history="1">
            <w:r w:rsidR="003D2651" w:rsidRPr="003D2651">
              <w:rPr>
                <w:rStyle w:val="Hyperlink"/>
                <w:b w:val="0"/>
              </w:rPr>
              <w:t>Vulnerability</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_Toc35975363 \h </w:instrText>
            </w:r>
            <w:r w:rsidR="003D2651" w:rsidRPr="003D2651">
              <w:rPr>
                <w:b w:val="0"/>
                <w:webHidden/>
              </w:rPr>
            </w:r>
            <w:r w:rsidR="003D2651" w:rsidRPr="003D2651">
              <w:rPr>
                <w:b w:val="0"/>
                <w:webHidden/>
              </w:rPr>
              <w:fldChar w:fldCharType="separate"/>
            </w:r>
            <w:r w:rsidR="00CA01FB">
              <w:rPr>
                <w:b w:val="0"/>
                <w:webHidden/>
              </w:rPr>
              <w:t>73</w:t>
            </w:r>
            <w:r w:rsidR="003D2651" w:rsidRPr="003D2651">
              <w:rPr>
                <w:b w:val="0"/>
                <w:webHidden/>
              </w:rPr>
              <w:fldChar w:fldCharType="end"/>
            </w:r>
          </w:hyperlink>
        </w:p>
        <w:p w14:paraId="7EC29B8D" w14:textId="3A65F5DF" w:rsidR="003D2651" w:rsidRPr="003D2651" w:rsidRDefault="00D32663">
          <w:pPr>
            <w:pStyle w:val="TOC2"/>
            <w:rPr>
              <w:rFonts w:eastAsiaTheme="minorEastAsia" w:cstheme="minorBidi"/>
              <w:b w:val="0"/>
              <w:bCs w:val="0"/>
              <w:sz w:val="22"/>
              <w:szCs w:val="22"/>
              <w:lang w:val="sl-SI" w:eastAsia="sl-SI"/>
            </w:rPr>
          </w:pPr>
          <w:hyperlink w:anchor="_Toc35975364" w:history="1">
            <w:r w:rsidR="003D2651" w:rsidRPr="003D2651">
              <w:rPr>
                <w:rStyle w:val="Hyperlink"/>
                <w:b w:val="0"/>
              </w:rPr>
              <w:t>Social Aspect of Behaviour</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_Toc35975364 \h </w:instrText>
            </w:r>
            <w:r w:rsidR="003D2651" w:rsidRPr="003D2651">
              <w:rPr>
                <w:b w:val="0"/>
                <w:webHidden/>
              </w:rPr>
            </w:r>
            <w:r w:rsidR="003D2651" w:rsidRPr="003D2651">
              <w:rPr>
                <w:b w:val="0"/>
                <w:webHidden/>
              </w:rPr>
              <w:fldChar w:fldCharType="separate"/>
            </w:r>
            <w:r w:rsidR="00CA01FB">
              <w:rPr>
                <w:b w:val="0"/>
                <w:webHidden/>
              </w:rPr>
              <w:t>74</w:t>
            </w:r>
            <w:r w:rsidR="003D2651" w:rsidRPr="003D2651">
              <w:rPr>
                <w:b w:val="0"/>
                <w:webHidden/>
              </w:rPr>
              <w:fldChar w:fldCharType="end"/>
            </w:r>
          </w:hyperlink>
        </w:p>
        <w:p w14:paraId="0AD65BD3" w14:textId="6410FB29" w:rsidR="003D2651" w:rsidRPr="003D2651" w:rsidRDefault="00D32663">
          <w:pPr>
            <w:pStyle w:val="TOC2"/>
            <w:rPr>
              <w:rFonts w:eastAsiaTheme="minorEastAsia" w:cstheme="minorBidi"/>
              <w:b w:val="0"/>
              <w:bCs w:val="0"/>
              <w:sz w:val="22"/>
              <w:szCs w:val="22"/>
              <w:lang w:val="sl-SI" w:eastAsia="sl-SI"/>
            </w:rPr>
          </w:pPr>
          <w:hyperlink w:anchor="_Toc35975365" w:history="1">
            <w:r w:rsidR="003D2651" w:rsidRPr="003D2651">
              <w:rPr>
                <w:rStyle w:val="Hyperlink"/>
                <w:b w:val="0"/>
              </w:rPr>
              <w:t>Policy</w:t>
            </w:r>
            <w:r w:rsidR="003D2651" w:rsidRPr="003D2651">
              <w:rPr>
                <w:b w:val="0"/>
                <w:webHidden/>
              </w:rPr>
              <w:tab/>
            </w:r>
            <w:r w:rsidR="003D2651" w:rsidRPr="003D2651">
              <w:rPr>
                <w:b w:val="0"/>
                <w:webHidden/>
              </w:rPr>
              <w:fldChar w:fldCharType="begin"/>
            </w:r>
            <w:r w:rsidR="003D2651" w:rsidRPr="003D2651">
              <w:rPr>
                <w:b w:val="0"/>
                <w:webHidden/>
              </w:rPr>
              <w:instrText xml:space="preserve"> PAGEREF _Toc35975365 \h </w:instrText>
            </w:r>
            <w:r w:rsidR="003D2651" w:rsidRPr="003D2651">
              <w:rPr>
                <w:b w:val="0"/>
                <w:webHidden/>
              </w:rPr>
            </w:r>
            <w:r w:rsidR="003D2651" w:rsidRPr="003D2651">
              <w:rPr>
                <w:b w:val="0"/>
                <w:webHidden/>
              </w:rPr>
              <w:fldChar w:fldCharType="separate"/>
            </w:r>
            <w:r w:rsidR="00CA01FB">
              <w:rPr>
                <w:b w:val="0"/>
                <w:webHidden/>
              </w:rPr>
              <w:t>74</w:t>
            </w:r>
            <w:r w:rsidR="003D2651" w:rsidRPr="003D2651">
              <w:rPr>
                <w:b w:val="0"/>
                <w:webHidden/>
              </w:rPr>
              <w:fldChar w:fldCharType="end"/>
            </w:r>
          </w:hyperlink>
        </w:p>
        <w:p w14:paraId="5C8D5AD5" w14:textId="77777777" w:rsidR="00F60341" w:rsidRPr="00393CC3" w:rsidRDefault="00F01FC3">
          <w:pPr>
            <w:pStyle w:val="TOCHeading"/>
            <w:spacing w:before="0"/>
            <w:rPr>
              <w:rFonts w:ascii="Corbel" w:hAnsi="Corbel"/>
              <w:lang w:val="en-GB"/>
            </w:rPr>
          </w:pPr>
          <w:r w:rsidRPr="00ED03B3">
            <w:rPr>
              <w:rFonts w:ascii="Corbel" w:hAnsi="Corbel"/>
              <w:lang w:val="en-GB"/>
            </w:rPr>
            <w:fldChar w:fldCharType="end"/>
          </w:r>
        </w:p>
        <w:p w14:paraId="35E28B86" w14:textId="77777777" w:rsidR="00393CC3" w:rsidRPr="00A301F4" w:rsidRDefault="00D32663" w:rsidP="00F60341">
          <w:pPr>
            <w:rPr>
              <w:b/>
              <w:bCs/>
              <w:noProof/>
            </w:rPr>
          </w:pPr>
        </w:p>
      </w:sdtContent>
    </w:sdt>
    <w:bookmarkStart w:id="1" w:name="_Toc14171510" w:displacedByCustomXml="prev"/>
    <w:p w14:paraId="4F0F6DF8" w14:textId="77777777" w:rsidR="00557666" w:rsidRPr="00276C0C" w:rsidRDefault="0074088A" w:rsidP="00D55177">
      <w:pPr>
        <w:pStyle w:val="Heading1"/>
      </w:pPr>
      <w:bookmarkStart w:id="2" w:name="_Toc35975294"/>
      <w:r w:rsidRPr="00276C0C">
        <w:lastRenderedPageBreak/>
        <w:t>DESCRIPTION AND METRICS OF ECONOMIC INDICATORS</w:t>
      </w:r>
      <w:bookmarkEnd w:id="1"/>
      <w:bookmarkEnd w:id="2"/>
    </w:p>
    <w:p w14:paraId="1DFA9837" w14:textId="77777777" w:rsidR="00734A24" w:rsidRPr="00276C0C" w:rsidRDefault="00734A24" w:rsidP="00734A24"/>
    <w:p w14:paraId="31AE36A5" w14:textId="77777777" w:rsidR="00734A24" w:rsidRPr="00276C0C" w:rsidRDefault="00D96293" w:rsidP="00D96293">
      <w:pPr>
        <w:pStyle w:val="Heading2"/>
      </w:pPr>
      <w:bookmarkStart w:id="3" w:name="_Net_Income"/>
      <w:bookmarkStart w:id="4" w:name="_Toc14171513"/>
      <w:bookmarkEnd w:id="3"/>
      <w:r w:rsidRPr="00276C0C">
        <w:t xml:space="preserve">                                       </w:t>
      </w:r>
      <w:bookmarkStart w:id="5" w:name="_Toc35975295"/>
      <w:r w:rsidR="006A1930" w:rsidRPr="00276C0C">
        <w:t>Net Income</w:t>
      </w:r>
      <w:bookmarkEnd w:id="4"/>
      <w:r w:rsidR="00734A24" w:rsidRPr="00276C0C">
        <w:rPr>
          <w:rFonts w:eastAsiaTheme="minorHAnsi"/>
          <w:noProof/>
          <w:lang w:val="sl-SI" w:eastAsia="sl-SI"/>
        </w:rPr>
        <mc:AlternateContent>
          <mc:Choice Requires="wps">
            <w:drawing>
              <wp:anchor distT="0" distB="0" distL="114300" distR="114300" simplePos="0" relativeHeight="251523072" behindDoc="0" locked="0" layoutInCell="1" allowOverlap="1" wp14:anchorId="57697220" wp14:editId="034C1443">
                <wp:simplePos x="0" y="0"/>
                <wp:positionH relativeFrom="margin">
                  <wp:posOffset>-139065</wp:posOffset>
                </wp:positionH>
                <wp:positionV relativeFrom="paragraph">
                  <wp:posOffset>-64770</wp:posOffset>
                </wp:positionV>
                <wp:extent cx="1466850" cy="857250"/>
                <wp:effectExtent l="0" t="0" r="0" b="0"/>
                <wp:wrapNone/>
                <wp:docPr id="30" name="Rectangle 3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B839FE8" w14:textId="77777777" w:rsidR="00252865" w:rsidRDefault="00252865" w:rsidP="00734A24">
                            <w:pPr>
                              <w:spacing w:after="0"/>
                              <w:rPr>
                                <w:b/>
                                <w:color w:val="000000" w:themeColor="text1"/>
                                <w:lang w:val="sl-SI"/>
                              </w:rPr>
                            </w:pPr>
                            <w:r>
                              <w:rPr>
                                <w:b/>
                                <w:color w:val="000000" w:themeColor="text1"/>
                                <w:lang w:val="sl-SI"/>
                              </w:rPr>
                              <w:t>INDICATOR NAME:</w:t>
                            </w:r>
                          </w:p>
                          <w:p w14:paraId="739A5880" w14:textId="77777777" w:rsidR="00252865" w:rsidRDefault="00252865" w:rsidP="00734A2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34222CF" w14:textId="77777777" w:rsidR="00252865" w:rsidRPr="0009173D" w:rsidRDefault="00252865" w:rsidP="00734A24">
                            <w:pPr>
                              <w:spacing w:after="0"/>
                              <w:rPr>
                                <w:b/>
                                <w:color w:val="000000" w:themeColor="text1"/>
                                <w:lang w:val="sl-SI"/>
                              </w:rPr>
                            </w:pPr>
                            <w:r>
                              <w:rPr>
                                <w:b/>
                                <w:color w:val="000000" w:themeColor="text1"/>
                                <w:lang w:val="sl-SI"/>
                              </w:rPr>
                              <w:t>THEME</w:t>
                            </w:r>
                            <w:r w:rsidRPr="0009173D">
                              <w:rPr>
                                <w:b/>
                                <w:color w:val="000000" w:themeColor="text1"/>
                                <w:lang w:val="sl-SI"/>
                              </w:rPr>
                              <w:t>:</w:t>
                            </w:r>
                          </w:p>
                          <w:p w14:paraId="1B3E1FDD" w14:textId="77777777" w:rsidR="00252865" w:rsidRPr="00B01223" w:rsidRDefault="00252865" w:rsidP="00734A2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95931C3" w14:textId="77777777" w:rsidR="00252865" w:rsidRDefault="00252865" w:rsidP="00734A2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697220" id="Rectangle 30" o:spid="_x0000_s1031" style="position:absolute;left:0;text-align:left;margin-left:-10.95pt;margin-top:-5.1pt;width:115.5pt;height:67.5pt;z-index:2515230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" filled="f" stroked="f" strokeweight="2pt">
                <v:textbox>
                  <w:txbxContent>
                    <w:p w14:paraId="2B839FE8" w14:textId="77777777" w:rsidR="00252865" w:rsidRDefault="00252865" w:rsidP="00734A24">
                      <w:pPr>
                        <w:spacing w:after="0"/>
                        <w:rPr>
                          <w:b/>
                          <w:color w:val="000000" w:themeColor="text1"/>
                          <w:lang w:val="sl-SI"/>
                        </w:rPr>
                      </w:pPr>
                      <w:r>
                        <w:rPr>
                          <w:b/>
                          <w:color w:val="000000" w:themeColor="text1"/>
                          <w:lang w:val="sl-SI"/>
                        </w:rPr>
                        <w:t>INDICATOR NAME:</w:t>
                      </w:r>
                    </w:p>
                    <w:p w14:paraId="739A5880" w14:textId="77777777" w:rsidR="00252865" w:rsidRDefault="00252865" w:rsidP="00734A2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34222CF" w14:textId="77777777" w:rsidR="00252865" w:rsidRPr="0009173D" w:rsidRDefault="00252865" w:rsidP="00734A24">
                      <w:pPr>
                        <w:spacing w:after="0"/>
                        <w:rPr>
                          <w:b/>
                          <w:color w:val="000000" w:themeColor="text1"/>
                          <w:lang w:val="sl-SI"/>
                        </w:rPr>
                      </w:pPr>
                      <w:r>
                        <w:rPr>
                          <w:b/>
                          <w:color w:val="000000" w:themeColor="text1"/>
                          <w:lang w:val="sl-SI"/>
                        </w:rPr>
                        <w:t>THEME</w:t>
                      </w:r>
                      <w:r w:rsidRPr="0009173D">
                        <w:rPr>
                          <w:b/>
                          <w:color w:val="000000" w:themeColor="text1"/>
                          <w:lang w:val="sl-SI"/>
                        </w:rPr>
                        <w:t>:</w:t>
                      </w:r>
                    </w:p>
                    <w:p w14:paraId="1B3E1FDD" w14:textId="77777777" w:rsidR="00252865" w:rsidRPr="00B01223" w:rsidRDefault="00252865" w:rsidP="00734A2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95931C3" w14:textId="77777777" w:rsidR="00252865" w:rsidRDefault="00252865" w:rsidP="00734A24"/>
                  </w:txbxContent>
                </v:textbox>
                <w10:wrap anchorx="margin"/>
              </v:rect>
            </w:pict>
          </mc:Fallback>
        </mc:AlternateContent>
      </w:r>
      <w:bookmarkEnd w:id="5"/>
    </w:p>
    <w:p w14:paraId="0373286B" w14:textId="77777777" w:rsidR="00734A24" w:rsidRPr="00276C0C" w:rsidRDefault="00734A24" w:rsidP="00734A24">
      <w:pPr>
        <w:spacing w:after="0"/>
        <w:ind w:left="1247"/>
        <w:rPr>
          <w:noProof/>
        </w:rPr>
      </w:pPr>
      <w:r w:rsidRPr="00276C0C">
        <w:rPr>
          <w:noProof/>
        </w:rPr>
        <w:t xml:space="preserve"> Snapshot</w:t>
      </w:r>
      <w:r w:rsidR="00D55177" w:rsidRPr="00276C0C">
        <w:rPr>
          <w:noProof/>
        </w:rPr>
        <w:t xml:space="preserve"> </w:t>
      </w:r>
    </w:p>
    <w:p w14:paraId="73E2477E" w14:textId="77777777" w:rsidR="00734A24" w:rsidRPr="00276C0C" w:rsidRDefault="00734A24" w:rsidP="000257E6">
      <w:pPr>
        <w:tabs>
          <w:tab w:val="left" w:pos="6271"/>
        </w:tabs>
        <w:spacing w:after="0"/>
        <w:rPr>
          <w:noProof/>
        </w:rPr>
      </w:pPr>
      <w:r w:rsidRPr="00276C0C">
        <w:rPr>
          <w:lang w:eastAsia="fr-BE"/>
        </w:rPr>
        <w:t xml:space="preserve">                   </w:t>
      </w:r>
      <w:r w:rsidRPr="00276C0C">
        <w:t xml:space="preserve"> </w:t>
      </w:r>
      <w:r w:rsidR="00D55177" w:rsidRPr="00276C0C">
        <w:rPr>
          <w:lang w:eastAsia="fr-BE"/>
        </w:rPr>
        <w:t xml:space="preserve">Economic Behaviour </w:t>
      </w:r>
      <w:r w:rsidR="000257E6">
        <w:rPr>
          <w:lang w:eastAsia="fr-BE"/>
        </w:rPr>
        <w:tab/>
      </w:r>
    </w:p>
    <w:p w14:paraId="4ADD9692" w14:textId="77777777" w:rsidR="00734A24" w:rsidRPr="00276C0C" w:rsidRDefault="00734A24" w:rsidP="00734A24">
      <w:pPr>
        <w:tabs>
          <w:tab w:val="left" w:pos="3230"/>
          <w:tab w:val="left" w:pos="3740"/>
        </w:tabs>
        <w:spacing w:after="0"/>
        <w:rPr>
          <w:lang w:eastAsia="fr-BE"/>
        </w:rPr>
      </w:pPr>
      <w:r w:rsidRPr="00276C0C">
        <w:rPr>
          <w:lang w:eastAsia="fr-BE"/>
        </w:rPr>
        <w:t xml:space="preserve">                   Production (E1)</w:t>
      </w:r>
    </w:p>
    <w:p w14:paraId="31E64B29" w14:textId="77777777" w:rsidR="003A07B7" w:rsidRPr="00276C0C" w:rsidRDefault="003A07B7" w:rsidP="003A07B7">
      <w:pPr>
        <w:tabs>
          <w:tab w:val="left" w:pos="3230"/>
          <w:tab w:val="left" w:pos="3740"/>
        </w:tabs>
        <w:spacing w:after="0"/>
        <w:rPr>
          <w:lang w:eastAsia="fr-BE"/>
        </w:rPr>
      </w:pPr>
    </w:p>
    <w:p w14:paraId="6ADE41DA"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75296" behindDoc="0" locked="0" layoutInCell="1" allowOverlap="1" wp14:anchorId="18B211A1" wp14:editId="025B0551">
            <wp:simplePos x="0" y="0"/>
            <wp:positionH relativeFrom="margin">
              <wp:align>right</wp:align>
            </wp:positionH>
            <wp:positionV relativeFrom="paragraph">
              <wp:posOffset>194310</wp:posOffset>
            </wp:positionV>
            <wp:extent cx="5724525" cy="368300"/>
            <wp:effectExtent l="0" t="0" r="9525" b="31750"/>
            <wp:wrapTopAndBottom/>
            <wp:docPr id="362" name="Diagram 36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p>
    <w:p w14:paraId="6B913FDA" w14:textId="77777777" w:rsidR="003A07B7" w:rsidRPr="00276C0C" w:rsidRDefault="00715208" w:rsidP="006C250B">
      <w:pPr>
        <w:jc w:val="both"/>
        <w:rPr>
          <w:lang w:eastAsia="fr-BE"/>
        </w:rPr>
      </w:pPr>
      <w:r w:rsidRPr="00276C0C">
        <w:rPr>
          <w:rFonts w:cs="Arial"/>
        </w:rPr>
        <w:t>It is a measure of financial sustainability over a period of time</w:t>
      </w:r>
      <w:r w:rsidR="00305B56" w:rsidRPr="00276C0C">
        <w:rPr>
          <w:rFonts w:cs="Arial"/>
        </w:rPr>
        <w:t xml:space="preserve"> (for instance last five years)</w:t>
      </w:r>
      <w:r w:rsidRPr="00276C0C">
        <w:rPr>
          <w:rFonts w:cs="Arial"/>
        </w:rPr>
        <w:t>. It indicates the financial status of a firm hence is used most frequently by the producers (or processors, retailers, transporters etc.) to determine their financial status.</w:t>
      </w:r>
    </w:p>
    <w:p w14:paraId="3E4B918C"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76320" behindDoc="0" locked="0" layoutInCell="1" allowOverlap="1" wp14:anchorId="78E7A4E7" wp14:editId="69AE1FC3">
            <wp:simplePos x="0" y="0"/>
            <wp:positionH relativeFrom="margin">
              <wp:align>right</wp:align>
            </wp:positionH>
            <wp:positionV relativeFrom="paragraph">
              <wp:posOffset>236220</wp:posOffset>
            </wp:positionV>
            <wp:extent cx="5715000" cy="361950"/>
            <wp:effectExtent l="0" t="0" r="19050" b="38100"/>
            <wp:wrapTopAndBottom/>
            <wp:docPr id="363" name="Diagram 36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14:sizeRelV relativeFrom="margin">
              <wp14:pctHeight>0</wp14:pctHeight>
            </wp14:sizeRelV>
          </wp:anchor>
        </w:drawing>
      </w:r>
    </w:p>
    <w:p w14:paraId="741B6B5E" w14:textId="77777777" w:rsidR="003A07B7" w:rsidRPr="00276C0C" w:rsidRDefault="00715208" w:rsidP="006C250B">
      <w:pPr>
        <w:jc w:val="both"/>
        <w:rPr>
          <w:lang w:eastAsia="fr-BE"/>
        </w:rPr>
      </w:pPr>
      <w:r w:rsidRPr="00276C0C">
        <w:rPr>
          <w:rFonts w:cs="Arial"/>
        </w:rPr>
        <w:t>It is measured as total revenues from production or services provided minus costs and expenses incurred to produce or provide services.</w:t>
      </w:r>
      <w:r w:rsidR="00305B56" w:rsidRPr="00276C0C">
        <w:rPr>
          <w:rFonts w:cs="Arial"/>
        </w:rPr>
        <w:t xml:space="preserve"> High - If the income is greater than 0 for more than 2 years. Medium – if the income is greater than 0 for 2 consecutive years and Low- if the income is less than </w:t>
      </w:r>
      <w:r w:rsidR="00E651E2">
        <w:rPr>
          <w:rFonts w:cs="Arial"/>
        </w:rPr>
        <w:t>0.</w:t>
      </w:r>
    </w:p>
    <w:p w14:paraId="5AF2E83D"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77344" behindDoc="0" locked="0" layoutInCell="1" allowOverlap="1" wp14:anchorId="580577B2" wp14:editId="64CDCB2B">
            <wp:simplePos x="0" y="0"/>
            <wp:positionH relativeFrom="margin">
              <wp:align>right</wp:align>
            </wp:positionH>
            <wp:positionV relativeFrom="paragraph">
              <wp:posOffset>466090</wp:posOffset>
            </wp:positionV>
            <wp:extent cx="5708650" cy="368300"/>
            <wp:effectExtent l="0" t="0" r="25400" b="31750"/>
            <wp:wrapTopAndBottom/>
            <wp:docPr id="364" name="Diagram 36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14:sizeRelH relativeFrom="margin">
              <wp14:pctWidth>0</wp14:pctWidth>
            </wp14:sizeRelH>
            <wp14:sizeRelV relativeFrom="margin">
              <wp14:pctHeight>0</wp14:pctHeight>
            </wp14:sizeRelV>
          </wp:anchor>
        </w:drawing>
      </w:r>
    </w:p>
    <w:p w14:paraId="33C44600" w14:textId="77777777" w:rsidR="00FF1F9A" w:rsidRPr="00276C0C" w:rsidRDefault="00FF1F9A" w:rsidP="00D55177">
      <w:pPr>
        <w:rPr>
          <w:rFonts w:eastAsia="Calibri" w:cs="Times New Roman"/>
          <w:lang w:eastAsia="fr-BE"/>
        </w:rPr>
      </w:pPr>
      <w:r w:rsidRPr="00276C0C">
        <w:rPr>
          <w:rFonts w:eastAsia="Calibri" w:cs="Times New Roman"/>
        </w:rPr>
        <w:t xml:space="preserve">Scale: </w:t>
      </w:r>
      <w:r w:rsidRPr="00276C0C">
        <w:rPr>
          <w:rFonts w:eastAsia="Calibri" w:cs="Times New Roman"/>
          <w:color w:val="FF0000"/>
        </w:rPr>
        <w:t>Low</w:t>
      </w:r>
      <w:r w:rsidR="00E66A22" w:rsidRPr="00276C0C">
        <w:rPr>
          <w:rFonts w:eastAsia="Calibri" w:cs="Times New Roman"/>
          <w:color w:val="FF0000"/>
        </w:rPr>
        <w:t xml:space="preserve"> </w:t>
      </w:r>
      <w:r w:rsidRPr="00276C0C">
        <w:rPr>
          <w:rFonts w:eastAsia="Calibri" w:cs="Times New Roman"/>
          <w:color w:val="FF0000"/>
        </w:rPr>
        <w:t>(-)</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Pr="00276C0C">
        <w:rPr>
          <w:rFonts w:eastAsia="Calibri" w:cs="Times New Roman"/>
          <w:color w:val="00B050"/>
        </w:rPr>
        <w:t>High</w:t>
      </w:r>
      <w:r w:rsidR="00E66A22" w:rsidRPr="00276C0C">
        <w:rPr>
          <w:rFonts w:eastAsia="Calibri" w:cs="Times New Roman"/>
          <w:color w:val="00B050"/>
        </w:rPr>
        <w:t xml:space="preserve"> </w:t>
      </w:r>
      <w:r w:rsidRPr="00276C0C">
        <w:rPr>
          <w:rFonts w:eastAsia="Calibri" w:cs="Times New Roman"/>
          <w:color w:val="00B050"/>
        </w:rPr>
        <w:t>(+)</w:t>
      </w:r>
    </w:p>
    <w:p w14:paraId="0BBE3FAD" w14:textId="77777777" w:rsidR="00734A24" w:rsidRPr="00276C0C" w:rsidRDefault="00734A24" w:rsidP="00734A24">
      <w:pPr>
        <w:rPr>
          <w:rFonts w:eastAsia="Calibri" w:cs="Times New Roman"/>
          <w:color w:val="FF0000"/>
          <w:lang w:eastAsia="fr-BE"/>
        </w:rPr>
      </w:pPr>
    </w:p>
    <w:p w14:paraId="1C9D82E0" w14:textId="77777777" w:rsidR="00041B34" w:rsidRDefault="00041B34" w:rsidP="00734A24">
      <w:pPr>
        <w:rPr>
          <w:rFonts w:eastAsia="Calibri" w:cs="Times New Roman"/>
          <w:color w:val="FF0000"/>
          <w:lang w:eastAsia="fr-BE"/>
        </w:rPr>
      </w:pPr>
    </w:p>
    <w:p w14:paraId="61B29999" w14:textId="77777777" w:rsidR="00143366" w:rsidRDefault="00143366" w:rsidP="00734A24">
      <w:pPr>
        <w:rPr>
          <w:rFonts w:eastAsia="Calibri" w:cs="Times New Roman"/>
          <w:color w:val="FF0000"/>
          <w:lang w:eastAsia="fr-BE"/>
        </w:rPr>
      </w:pPr>
    </w:p>
    <w:p w14:paraId="1BBB74B3" w14:textId="77777777" w:rsidR="00143366" w:rsidRPr="00276C0C" w:rsidRDefault="00143366" w:rsidP="00734A24">
      <w:pPr>
        <w:rPr>
          <w:rFonts w:eastAsia="Calibri" w:cs="Times New Roman"/>
          <w:color w:val="FF0000"/>
          <w:lang w:eastAsia="fr-BE"/>
        </w:rPr>
      </w:pPr>
    </w:p>
    <w:p w14:paraId="0178C302" w14:textId="77777777" w:rsidR="00734A24" w:rsidRPr="00276C0C" w:rsidRDefault="00D96293" w:rsidP="00D96293">
      <w:pPr>
        <w:pStyle w:val="Heading2"/>
      </w:pPr>
      <w:bookmarkStart w:id="6" w:name="_Safety_Nets"/>
      <w:bookmarkStart w:id="7" w:name="_Toc14171514"/>
      <w:bookmarkEnd w:id="6"/>
      <w:r w:rsidRPr="00276C0C">
        <w:lastRenderedPageBreak/>
        <w:t xml:space="preserve">                                       </w:t>
      </w:r>
      <w:bookmarkStart w:id="8" w:name="_Toc35975296"/>
      <w:r w:rsidR="006A1930" w:rsidRPr="00276C0C">
        <w:t>Safety Nets</w:t>
      </w:r>
      <w:bookmarkEnd w:id="7"/>
      <w:r w:rsidR="00734A24" w:rsidRPr="00276C0C">
        <w:rPr>
          <w:rFonts w:eastAsiaTheme="minorHAnsi"/>
          <w:noProof/>
          <w:lang w:val="sl-SI" w:eastAsia="sl-SI"/>
        </w:rPr>
        <mc:AlternateContent>
          <mc:Choice Requires="wps">
            <w:drawing>
              <wp:anchor distT="0" distB="0" distL="114300" distR="114300" simplePos="0" relativeHeight="251524096" behindDoc="0" locked="0" layoutInCell="1" allowOverlap="1" wp14:anchorId="45F812DA" wp14:editId="58F8140E">
                <wp:simplePos x="0" y="0"/>
                <wp:positionH relativeFrom="margin">
                  <wp:posOffset>-139065</wp:posOffset>
                </wp:positionH>
                <wp:positionV relativeFrom="paragraph">
                  <wp:posOffset>-64770</wp:posOffset>
                </wp:positionV>
                <wp:extent cx="1466850" cy="857250"/>
                <wp:effectExtent l="0" t="0" r="0" b="0"/>
                <wp:wrapNone/>
                <wp:docPr id="8" name="Rectangle 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57B5CF7" w14:textId="77777777" w:rsidR="00252865" w:rsidRDefault="00252865" w:rsidP="00734A24">
                            <w:pPr>
                              <w:spacing w:after="0"/>
                              <w:rPr>
                                <w:b/>
                                <w:color w:val="000000" w:themeColor="text1"/>
                                <w:lang w:val="sl-SI"/>
                              </w:rPr>
                            </w:pPr>
                            <w:r>
                              <w:rPr>
                                <w:b/>
                                <w:color w:val="000000" w:themeColor="text1"/>
                                <w:lang w:val="sl-SI"/>
                              </w:rPr>
                              <w:t>INDICATOR NAME:</w:t>
                            </w:r>
                          </w:p>
                          <w:p w14:paraId="08AA3651" w14:textId="77777777" w:rsidR="00252865" w:rsidRDefault="00252865" w:rsidP="00734A2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4F278F4" w14:textId="77777777" w:rsidR="00252865" w:rsidRPr="0009173D" w:rsidRDefault="00252865" w:rsidP="00734A24">
                            <w:pPr>
                              <w:spacing w:after="0"/>
                              <w:rPr>
                                <w:b/>
                                <w:color w:val="000000" w:themeColor="text1"/>
                                <w:lang w:val="sl-SI"/>
                              </w:rPr>
                            </w:pPr>
                            <w:r>
                              <w:rPr>
                                <w:b/>
                                <w:color w:val="000000" w:themeColor="text1"/>
                                <w:lang w:val="sl-SI"/>
                              </w:rPr>
                              <w:t>THEME</w:t>
                            </w:r>
                            <w:r w:rsidRPr="0009173D">
                              <w:rPr>
                                <w:b/>
                                <w:color w:val="000000" w:themeColor="text1"/>
                                <w:lang w:val="sl-SI"/>
                              </w:rPr>
                              <w:t>:</w:t>
                            </w:r>
                          </w:p>
                          <w:p w14:paraId="6516CC9B" w14:textId="77777777" w:rsidR="00252865" w:rsidRPr="00B01223" w:rsidRDefault="00252865" w:rsidP="00734A2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6B43757" w14:textId="77777777" w:rsidR="00252865" w:rsidRDefault="00252865" w:rsidP="00734A2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F812DA" id="Rectangle 8" o:spid="_x0000_s1032" style="position:absolute;left:0;text-align:left;margin-left:-10.95pt;margin-top:-5.1pt;width:115.5pt;height:67.5pt;z-index:251524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" filled="f" stroked="f" strokeweight="2pt">
                <v:textbox>
                  <w:txbxContent>
                    <w:p w14:paraId="257B5CF7" w14:textId="77777777" w:rsidR="00252865" w:rsidRDefault="00252865" w:rsidP="00734A24">
                      <w:pPr>
                        <w:spacing w:after="0"/>
                        <w:rPr>
                          <w:b/>
                          <w:color w:val="000000" w:themeColor="text1"/>
                          <w:lang w:val="sl-SI"/>
                        </w:rPr>
                      </w:pPr>
                      <w:r>
                        <w:rPr>
                          <w:b/>
                          <w:color w:val="000000" w:themeColor="text1"/>
                          <w:lang w:val="sl-SI"/>
                        </w:rPr>
                        <w:t>INDICATOR NAME:</w:t>
                      </w:r>
                    </w:p>
                    <w:p w14:paraId="08AA3651" w14:textId="77777777" w:rsidR="00252865" w:rsidRDefault="00252865" w:rsidP="00734A2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4F278F4" w14:textId="77777777" w:rsidR="00252865" w:rsidRPr="0009173D" w:rsidRDefault="00252865" w:rsidP="00734A24">
                      <w:pPr>
                        <w:spacing w:after="0"/>
                        <w:rPr>
                          <w:b/>
                          <w:color w:val="000000" w:themeColor="text1"/>
                          <w:lang w:val="sl-SI"/>
                        </w:rPr>
                      </w:pPr>
                      <w:r>
                        <w:rPr>
                          <w:b/>
                          <w:color w:val="000000" w:themeColor="text1"/>
                          <w:lang w:val="sl-SI"/>
                        </w:rPr>
                        <w:t>THEME</w:t>
                      </w:r>
                      <w:r w:rsidRPr="0009173D">
                        <w:rPr>
                          <w:b/>
                          <w:color w:val="000000" w:themeColor="text1"/>
                          <w:lang w:val="sl-SI"/>
                        </w:rPr>
                        <w:t>:</w:t>
                      </w:r>
                    </w:p>
                    <w:p w14:paraId="6516CC9B" w14:textId="77777777" w:rsidR="00252865" w:rsidRPr="00B01223" w:rsidRDefault="00252865" w:rsidP="00734A2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6B43757" w14:textId="77777777" w:rsidR="00252865" w:rsidRDefault="00252865" w:rsidP="00734A24"/>
                  </w:txbxContent>
                </v:textbox>
                <w10:wrap anchorx="margin"/>
              </v:rect>
            </w:pict>
          </mc:Fallback>
        </mc:AlternateContent>
      </w:r>
      <w:bookmarkEnd w:id="8"/>
    </w:p>
    <w:p w14:paraId="10DDDE40" w14:textId="77777777" w:rsidR="00734A24" w:rsidRPr="00276C0C" w:rsidRDefault="00734A24" w:rsidP="00734A24">
      <w:pPr>
        <w:spacing w:after="0"/>
        <w:ind w:left="1247"/>
        <w:rPr>
          <w:noProof/>
        </w:rPr>
      </w:pPr>
      <w:r w:rsidRPr="00276C0C">
        <w:rPr>
          <w:noProof/>
        </w:rPr>
        <w:t xml:space="preserve"> Snapshot</w:t>
      </w:r>
      <w:r w:rsidR="00D55177" w:rsidRPr="00276C0C">
        <w:rPr>
          <w:noProof/>
        </w:rPr>
        <w:t xml:space="preserve"> </w:t>
      </w:r>
    </w:p>
    <w:p w14:paraId="2AA3EB69" w14:textId="77777777" w:rsidR="00734A24" w:rsidRPr="00276C0C" w:rsidRDefault="00734A24" w:rsidP="00734A24">
      <w:pPr>
        <w:spacing w:after="0"/>
        <w:rPr>
          <w:noProof/>
        </w:rPr>
      </w:pPr>
      <w:r w:rsidRPr="00276C0C">
        <w:rPr>
          <w:lang w:eastAsia="fr-BE"/>
        </w:rPr>
        <w:t xml:space="preserve">                   </w:t>
      </w:r>
      <w:r w:rsidRPr="00276C0C">
        <w:t xml:space="preserve"> </w:t>
      </w:r>
      <w:r w:rsidR="00D55177" w:rsidRPr="00276C0C">
        <w:rPr>
          <w:lang w:eastAsia="fr-BE"/>
        </w:rPr>
        <w:t xml:space="preserve">Economic Behaviour </w:t>
      </w:r>
    </w:p>
    <w:p w14:paraId="6D8AD5EC" w14:textId="77777777" w:rsidR="00734A24" w:rsidRPr="00276C0C" w:rsidRDefault="00734A24" w:rsidP="00734A24">
      <w:pPr>
        <w:tabs>
          <w:tab w:val="left" w:pos="3230"/>
          <w:tab w:val="left" w:pos="3740"/>
        </w:tabs>
        <w:spacing w:after="0"/>
        <w:rPr>
          <w:lang w:eastAsia="fr-BE"/>
        </w:rPr>
      </w:pPr>
      <w:r w:rsidRPr="00276C0C">
        <w:rPr>
          <w:lang w:eastAsia="fr-BE"/>
        </w:rPr>
        <w:t xml:space="preserve">                   Production (E1)</w:t>
      </w:r>
    </w:p>
    <w:p w14:paraId="023DBED4" w14:textId="77777777" w:rsidR="003A07B7" w:rsidRPr="00276C0C" w:rsidRDefault="003A07B7" w:rsidP="003A07B7">
      <w:pPr>
        <w:tabs>
          <w:tab w:val="left" w:pos="3230"/>
          <w:tab w:val="left" w:pos="3740"/>
        </w:tabs>
        <w:spacing w:after="0"/>
        <w:rPr>
          <w:lang w:eastAsia="fr-BE"/>
        </w:rPr>
      </w:pPr>
    </w:p>
    <w:p w14:paraId="15CE7F18" w14:textId="3746500D" w:rsidR="003A07B7" w:rsidRPr="00276C0C" w:rsidRDefault="003A07B7" w:rsidP="003A07B7">
      <w:pPr>
        <w:rPr>
          <w:lang w:eastAsia="fr-BE"/>
        </w:rPr>
      </w:pPr>
      <w:r w:rsidRPr="00276C0C">
        <w:rPr>
          <w:noProof/>
          <w:lang w:val="sl-SI" w:eastAsia="sl-SI"/>
        </w:rPr>
        <w:drawing>
          <wp:anchor distT="0" distB="0" distL="114300" distR="114300" simplePos="0" relativeHeight="251578368" behindDoc="0" locked="0" layoutInCell="1" allowOverlap="1" wp14:anchorId="40263547" wp14:editId="212650F4">
            <wp:simplePos x="0" y="0"/>
            <wp:positionH relativeFrom="margin">
              <wp:align>right</wp:align>
            </wp:positionH>
            <wp:positionV relativeFrom="paragraph">
              <wp:posOffset>194310</wp:posOffset>
            </wp:positionV>
            <wp:extent cx="5724525" cy="368300"/>
            <wp:effectExtent l="0" t="0" r="9525" b="31750"/>
            <wp:wrapTopAndBottom/>
            <wp:docPr id="365" name="Diagram 36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margin">
              <wp14:pctWidth>0</wp14:pctWidth>
            </wp14:sizeRelH>
            <wp14:sizeRelV relativeFrom="margin">
              <wp14:pctHeight>0</wp14:pctHeight>
            </wp14:sizeRelV>
          </wp:anchor>
        </w:drawing>
      </w:r>
    </w:p>
    <w:p w14:paraId="308E49EF" w14:textId="6511AD4D" w:rsidR="003A07B7" w:rsidRPr="00276C0C" w:rsidRDefault="0072077A" w:rsidP="0072077A">
      <w:pPr>
        <w:jc w:val="both"/>
        <w:rPr>
          <w:lang w:eastAsia="fr-BE"/>
        </w:rPr>
      </w:pPr>
      <w:r w:rsidRPr="00276C0C">
        <w:rPr>
          <w:noProof/>
          <w:lang w:val="sl-SI" w:eastAsia="sl-SI"/>
        </w:rPr>
        <w:drawing>
          <wp:anchor distT="0" distB="0" distL="114300" distR="114300" simplePos="0" relativeHeight="251579392" behindDoc="0" locked="0" layoutInCell="1" allowOverlap="1" wp14:anchorId="0C288C5D" wp14:editId="69364E80">
            <wp:simplePos x="0" y="0"/>
            <wp:positionH relativeFrom="margin">
              <wp:posOffset>-42545</wp:posOffset>
            </wp:positionH>
            <wp:positionV relativeFrom="paragraph">
              <wp:posOffset>1916430</wp:posOffset>
            </wp:positionV>
            <wp:extent cx="5715000" cy="361950"/>
            <wp:effectExtent l="0" t="0" r="19050" b="38100"/>
            <wp:wrapTopAndBottom/>
            <wp:docPr id="366" name="Diagram 3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H relativeFrom="margin">
              <wp14:pctWidth>0</wp14:pctWidth>
            </wp14:sizeRelH>
            <wp14:sizeRelV relativeFrom="margin">
              <wp14:pctHeight>0</wp14:pctHeight>
            </wp14:sizeRelV>
          </wp:anchor>
        </w:drawing>
      </w:r>
      <w:r w:rsidRPr="0072077A">
        <w:rPr>
          <w:rFonts w:cs="Arial"/>
        </w:rPr>
        <w:t>Safety nets are financial mechanisms put in place to provide support in times of financial hardship. This indicator measures whether the firm has access to such a financial support or not to mitigate short term cash flow. It could be an access to bank loans, credits, private funds, financial support or even own savings put aside for future need. Examples of safety net measures are the Financial Instruments (FIs) which were first introduced in the 2000-2006 EU Rural Development Programme (RDP) (EU,2017) to correct market failures/imperfections that give rise to an insufficient funding of areas perceived as too risky by the private sectors and crop insurance policies (USDA, 2011).</w:t>
      </w:r>
    </w:p>
    <w:p w14:paraId="5DB71DFB" w14:textId="77777777" w:rsidR="00305B56" w:rsidRPr="00276C0C" w:rsidRDefault="00305B56" w:rsidP="003A07B7">
      <w:pPr>
        <w:rPr>
          <w:lang w:eastAsia="fr-BE"/>
        </w:rPr>
      </w:pPr>
      <w:r w:rsidRPr="00276C0C">
        <w:rPr>
          <w:lang w:eastAsia="fr-BE"/>
        </w:rPr>
        <w:t>Yes - Presence of a sufficient number of such instruments capable of maintaining the firm’s capital flow;</w:t>
      </w:r>
    </w:p>
    <w:p w14:paraId="5505FCF3" w14:textId="77777777" w:rsidR="003A07B7" w:rsidRPr="00276C0C" w:rsidRDefault="00305B56" w:rsidP="003A07B7">
      <w:pPr>
        <w:rPr>
          <w:lang w:eastAsia="fr-BE"/>
        </w:rPr>
      </w:pPr>
      <w:r w:rsidRPr="00276C0C">
        <w:rPr>
          <w:lang w:eastAsia="fr-BE"/>
        </w:rPr>
        <w:t xml:space="preserve"> No – Absence of such instrument.</w:t>
      </w:r>
    </w:p>
    <w:p w14:paraId="61C5DD27"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80416" behindDoc="0" locked="0" layoutInCell="1" allowOverlap="1" wp14:anchorId="59EDFF11" wp14:editId="1A5F1A7A">
            <wp:simplePos x="0" y="0"/>
            <wp:positionH relativeFrom="margin">
              <wp:align>right</wp:align>
            </wp:positionH>
            <wp:positionV relativeFrom="paragraph">
              <wp:posOffset>466090</wp:posOffset>
            </wp:positionV>
            <wp:extent cx="5708650" cy="368300"/>
            <wp:effectExtent l="0" t="0" r="25400" b="31750"/>
            <wp:wrapTopAndBottom/>
            <wp:docPr id="367" name="Diagram 3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14:sizeRelH relativeFrom="margin">
              <wp14:pctWidth>0</wp14:pctWidth>
            </wp14:sizeRelH>
            <wp14:sizeRelV relativeFrom="margin">
              <wp14:pctHeight>0</wp14:pctHeight>
            </wp14:sizeRelV>
          </wp:anchor>
        </w:drawing>
      </w:r>
    </w:p>
    <w:p w14:paraId="7EC20A10" w14:textId="77777777" w:rsidR="003A07B7" w:rsidRPr="00276C0C" w:rsidRDefault="00FF1F9A" w:rsidP="003A07B7">
      <w:pPr>
        <w:rPr>
          <w:rFonts w:eastAsia="Calibri" w:cs="Times New Roman"/>
          <w:lang w:eastAsia="fr-BE"/>
        </w:rPr>
      </w:pPr>
      <w:r w:rsidRPr="00276C0C">
        <w:rPr>
          <w:rFonts w:eastAsia="Calibri" w:cs="Times New Roman"/>
        </w:rPr>
        <w:t xml:space="preserve">Scale: </w:t>
      </w:r>
      <w:r w:rsidRPr="00276C0C">
        <w:rPr>
          <w:rFonts w:eastAsia="Calibri" w:cs="Times New Roman"/>
          <w:color w:val="FF0000"/>
        </w:rPr>
        <w:t>No (-)</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color w:val="00B050"/>
        </w:rPr>
        <w:t>Yes (+)</w:t>
      </w:r>
    </w:p>
    <w:p w14:paraId="75091367" w14:textId="77777777" w:rsidR="003A07B7" w:rsidRDefault="003A07B7" w:rsidP="003A07B7">
      <w:pPr>
        <w:rPr>
          <w:lang w:eastAsia="fr-BE"/>
        </w:rPr>
      </w:pPr>
    </w:p>
    <w:p w14:paraId="783A3F8A" w14:textId="77777777" w:rsidR="005B2801" w:rsidRDefault="005B2801" w:rsidP="003A07B7">
      <w:pPr>
        <w:rPr>
          <w:lang w:eastAsia="fr-BE"/>
        </w:rPr>
      </w:pPr>
    </w:p>
    <w:p w14:paraId="6DA48B57" w14:textId="77777777" w:rsidR="00AC5DF5" w:rsidRDefault="00AC5DF5" w:rsidP="003A07B7">
      <w:pPr>
        <w:rPr>
          <w:lang w:eastAsia="fr-BE"/>
        </w:rPr>
      </w:pPr>
    </w:p>
    <w:p w14:paraId="5C826C55" w14:textId="77777777" w:rsidR="00AC5DF5" w:rsidRDefault="00AC5DF5" w:rsidP="003A07B7">
      <w:pPr>
        <w:rPr>
          <w:lang w:eastAsia="fr-BE"/>
        </w:rPr>
      </w:pPr>
    </w:p>
    <w:p w14:paraId="1282F018" w14:textId="77777777" w:rsidR="00734A24" w:rsidRPr="00276C0C" w:rsidRDefault="00D96293" w:rsidP="00D96293">
      <w:pPr>
        <w:pStyle w:val="Heading2"/>
      </w:pPr>
      <w:bookmarkStart w:id="9" w:name="_Full_Cost_Accounting"/>
      <w:bookmarkStart w:id="10" w:name="_Toc14171515"/>
      <w:bookmarkEnd w:id="9"/>
      <w:r w:rsidRPr="00276C0C">
        <w:lastRenderedPageBreak/>
        <w:t xml:space="preserve">                                        </w:t>
      </w:r>
      <w:bookmarkStart w:id="11" w:name="_Toc35975297"/>
      <w:r w:rsidR="006A1930" w:rsidRPr="00276C0C">
        <w:t>Full Cost Accounting</w:t>
      </w:r>
      <w:bookmarkEnd w:id="10"/>
      <w:r w:rsidR="00734A24" w:rsidRPr="00276C0C">
        <w:rPr>
          <w:rFonts w:eastAsiaTheme="minorHAnsi"/>
          <w:noProof/>
          <w:lang w:val="sl-SI" w:eastAsia="sl-SI"/>
        </w:rPr>
        <mc:AlternateContent>
          <mc:Choice Requires="wps">
            <w:drawing>
              <wp:anchor distT="0" distB="0" distL="114300" distR="114300" simplePos="0" relativeHeight="251525120" behindDoc="0" locked="0" layoutInCell="1" allowOverlap="1" wp14:anchorId="4D8771FE" wp14:editId="602CF58A">
                <wp:simplePos x="0" y="0"/>
                <wp:positionH relativeFrom="margin">
                  <wp:posOffset>-139065</wp:posOffset>
                </wp:positionH>
                <wp:positionV relativeFrom="paragraph">
                  <wp:posOffset>-64770</wp:posOffset>
                </wp:positionV>
                <wp:extent cx="1466850" cy="857250"/>
                <wp:effectExtent l="0" t="0" r="0" b="0"/>
                <wp:wrapNone/>
                <wp:docPr id="9" name="Rectangle 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59C1E36" w14:textId="77777777" w:rsidR="00252865" w:rsidRDefault="00252865" w:rsidP="00734A24">
                            <w:pPr>
                              <w:spacing w:after="0"/>
                              <w:rPr>
                                <w:b/>
                                <w:color w:val="000000" w:themeColor="text1"/>
                                <w:lang w:val="sl-SI"/>
                              </w:rPr>
                            </w:pPr>
                            <w:r>
                              <w:rPr>
                                <w:b/>
                                <w:color w:val="000000" w:themeColor="text1"/>
                                <w:lang w:val="sl-SI"/>
                              </w:rPr>
                              <w:t>INDICATOR NAME:</w:t>
                            </w:r>
                          </w:p>
                          <w:p w14:paraId="613FEFCE" w14:textId="77777777" w:rsidR="00252865" w:rsidRDefault="00252865" w:rsidP="00734A2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CDFAB24" w14:textId="77777777" w:rsidR="00252865" w:rsidRPr="0009173D" w:rsidRDefault="00252865" w:rsidP="00734A24">
                            <w:pPr>
                              <w:spacing w:after="0"/>
                              <w:rPr>
                                <w:b/>
                                <w:color w:val="000000" w:themeColor="text1"/>
                                <w:lang w:val="sl-SI"/>
                              </w:rPr>
                            </w:pPr>
                            <w:r>
                              <w:rPr>
                                <w:b/>
                                <w:color w:val="000000" w:themeColor="text1"/>
                                <w:lang w:val="sl-SI"/>
                              </w:rPr>
                              <w:t>THEME</w:t>
                            </w:r>
                            <w:r w:rsidRPr="0009173D">
                              <w:rPr>
                                <w:b/>
                                <w:color w:val="000000" w:themeColor="text1"/>
                                <w:lang w:val="sl-SI"/>
                              </w:rPr>
                              <w:t>:</w:t>
                            </w:r>
                          </w:p>
                          <w:p w14:paraId="5BB58734" w14:textId="77777777" w:rsidR="00252865" w:rsidRPr="00B01223" w:rsidRDefault="00252865" w:rsidP="00734A2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E10AAEF" w14:textId="77777777" w:rsidR="00252865" w:rsidRDefault="00252865" w:rsidP="00734A2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8771FE" id="Rectangle 9" o:spid="_x0000_s1033" style="position:absolute;left:0;text-align:left;margin-left:-10.95pt;margin-top:-5.1pt;width:115.5pt;height:67.5pt;z-index:251525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" filled="f" stroked="f" strokeweight="2pt">
                <v:textbox>
                  <w:txbxContent>
                    <w:p w14:paraId="559C1E36" w14:textId="77777777" w:rsidR="00252865" w:rsidRDefault="00252865" w:rsidP="00734A24">
                      <w:pPr>
                        <w:spacing w:after="0"/>
                        <w:rPr>
                          <w:b/>
                          <w:color w:val="000000" w:themeColor="text1"/>
                          <w:lang w:val="sl-SI"/>
                        </w:rPr>
                      </w:pPr>
                      <w:r>
                        <w:rPr>
                          <w:b/>
                          <w:color w:val="000000" w:themeColor="text1"/>
                          <w:lang w:val="sl-SI"/>
                        </w:rPr>
                        <w:t>INDICATOR NAME:</w:t>
                      </w:r>
                    </w:p>
                    <w:p w14:paraId="613FEFCE" w14:textId="77777777" w:rsidR="00252865" w:rsidRDefault="00252865" w:rsidP="00734A2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CDFAB24" w14:textId="77777777" w:rsidR="00252865" w:rsidRPr="0009173D" w:rsidRDefault="00252865" w:rsidP="00734A24">
                      <w:pPr>
                        <w:spacing w:after="0"/>
                        <w:rPr>
                          <w:b/>
                          <w:color w:val="000000" w:themeColor="text1"/>
                          <w:lang w:val="sl-SI"/>
                        </w:rPr>
                      </w:pPr>
                      <w:r>
                        <w:rPr>
                          <w:b/>
                          <w:color w:val="000000" w:themeColor="text1"/>
                          <w:lang w:val="sl-SI"/>
                        </w:rPr>
                        <w:t>THEME</w:t>
                      </w:r>
                      <w:r w:rsidRPr="0009173D">
                        <w:rPr>
                          <w:b/>
                          <w:color w:val="000000" w:themeColor="text1"/>
                          <w:lang w:val="sl-SI"/>
                        </w:rPr>
                        <w:t>:</w:t>
                      </w:r>
                    </w:p>
                    <w:p w14:paraId="5BB58734" w14:textId="77777777" w:rsidR="00252865" w:rsidRPr="00B01223" w:rsidRDefault="00252865" w:rsidP="00734A2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E10AAEF" w14:textId="77777777" w:rsidR="00252865" w:rsidRDefault="00252865" w:rsidP="00734A24"/>
                  </w:txbxContent>
                </v:textbox>
                <w10:wrap anchorx="margin"/>
              </v:rect>
            </w:pict>
          </mc:Fallback>
        </mc:AlternateContent>
      </w:r>
      <w:bookmarkEnd w:id="11"/>
    </w:p>
    <w:p w14:paraId="44417BD2" w14:textId="77777777" w:rsidR="00734A24" w:rsidRPr="00276C0C" w:rsidRDefault="00734A24" w:rsidP="00734A24">
      <w:pPr>
        <w:spacing w:after="0"/>
        <w:ind w:left="1247"/>
        <w:rPr>
          <w:noProof/>
        </w:rPr>
      </w:pPr>
      <w:r w:rsidRPr="00276C0C">
        <w:rPr>
          <w:noProof/>
        </w:rPr>
        <w:t xml:space="preserve"> Snapshot</w:t>
      </w:r>
      <w:r w:rsidR="00D55177" w:rsidRPr="00276C0C">
        <w:rPr>
          <w:noProof/>
        </w:rPr>
        <w:t xml:space="preserve"> </w:t>
      </w:r>
    </w:p>
    <w:p w14:paraId="1F37FC7C" w14:textId="77777777" w:rsidR="00734A24" w:rsidRPr="00276C0C" w:rsidRDefault="00734A24" w:rsidP="00734A24">
      <w:pPr>
        <w:spacing w:after="0"/>
        <w:rPr>
          <w:noProof/>
        </w:rPr>
      </w:pPr>
      <w:r w:rsidRPr="00276C0C">
        <w:rPr>
          <w:lang w:eastAsia="fr-BE"/>
        </w:rPr>
        <w:t xml:space="preserve">                   </w:t>
      </w:r>
      <w:r w:rsidRPr="00276C0C">
        <w:t xml:space="preserve"> </w:t>
      </w:r>
      <w:r w:rsidR="00D55177" w:rsidRPr="00276C0C">
        <w:rPr>
          <w:lang w:eastAsia="fr-BE"/>
        </w:rPr>
        <w:t xml:space="preserve">Economic Behaviour </w:t>
      </w:r>
    </w:p>
    <w:p w14:paraId="41DDE8AE" w14:textId="77777777" w:rsidR="00734A24" w:rsidRPr="00276C0C" w:rsidRDefault="00734A24" w:rsidP="00734A24">
      <w:pPr>
        <w:tabs>
          <w:tab w:val="left" w:pos="3230"/>
          <w:tab w:val="left" w:pos="3740"/>
        </w:tabs>
        <w:spacing w:after="0"/>
        <w:rPr>
          <w:lang w:eastAsia="fr-BE"/>
        </w:rPr>
      </w:pPr>
      <w:r w:rsidRPr="00276C0C">
        <w:rPr>
          <w:lang w:eastAsia="fr-BE"/>
        </w:rPr>
        <w:t xml:space="preserve">                   Production (E1)</w:t>
      </w:r>
    </w:p>
    <w:p w14:paraId="7934278F" w14:textId="77777777" w:rsidR="003A07B7" w:rsidRPr="00276C0C" w:rsidRDefault="003A07B7" w:rsidP="003A07B7">
      <w:pPr>
        <w:tabs>
          <w:tab w:val="left" w:pos="3230"/>
          <w:tab w:val="left" w:pos="3740"/>
        </w:tabs>
        <w:spacing w:after="0"/>
        <w:rPr>
          <w:lang w:eastAsia="fr-BE"/>
        </w:rPr>
      </w:pPr>
    </w:p>
    <w:p w14:paraId="60DE9CAC" w14:textId="340115E4" w:rsidR="003A07B7" w:rsidRPr="00276C0C" w:rsidRDefault="003A07B7" w:rsidP="003A07B7">
      <w:pPr>
        <w:rPr>
          <w:lang w:eastAsia="fr-BE"/>
        </w:rPr>
      </w:pPr>
      <w:r w:rsidRPr="00276C0C">
        <w:rPr>
          <w:noProof/>
          <w:lang w:val="sl-SI" w:eastAsia="sl-SI"/>
        </w:rPr>
        <w:drawing>
          <wp:anchor distT="0" distB="0" distL="114300" distR="114300" simplePos="0" relativeHeight="251581440" behindDoc="0" locked="0" layoutInCell="1" allowOverlap="1" wp14:anchorId="37D487EC" wp14:editId="43163851">
            <wp:simplePos x="0" y="0"/>
            <wp:positionH relativeFrom="margin">
              <wp:align>right</wp:align>
            </wp:positionH>
            <wp:positionV relativeFrom="paragraph">
              <wp:posOffset>194310</wp:posOffset>
            </wp:positionV>
            <wp:extent cx="5724525" cy="368300"/>
            <wp:effectExtent l="0" t="0" r="9525" b="31750"/>
            <wp:wrapTopAndBottom/>
            <wp:docPr id="368" name="Diagram 3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14:sizeRelH relativeFrom="margin">
              <wp14:pctWidth>0</wp14:pctWidth>
            </wp14:sizeRelH>
            <wp14:sizeRelV relativeFrom="margin">
              <wp14:pctHeight>0</wp14:pctHeight>
            </wp14:sizeRelV>
          </wp:anchor>
        </w:drawing>
      </w:r>
    </w:p>
    <w:p w14:paraId="01B8C81A" w14:textId="231E29DD" w:rsidR="003A07B7" w:rsidRPr="00276C0C" w:rsidRDefault="0072077A" w:rsidP="00D36727">
      <w:pPr>
        <w:jc w:val="both"/>
        <w:rPr>
          <w:lang w:eastAsia="fr-BE"/>
        </w:rPr>
      </w:pPr>
      <w:r w:rsidRPr="00276C0C">
        <w:rPr>
          <w:noProof/>
          <w:lang w:val="sl-SI" w:eastAsia="sl-SI"/>
        </w:rPr>
        <w:drawing>
          <wp:anchor distT="0" distB="0" distL="114300" distR="114300" simplePos="0" relativeHeight="251582464" behindDoc="0" locked="0" layoutInCell="1" allowOverlap="1" wp14:anchorId="1BC122E9" wp14:editId="5738CDC3">
            <wp:simplePos x="0" y="0"/>
            <wp:positionH relativeFrom="margin">
              <wp:align>right</wp:align>
            </wp:positionH>
            <wp:positionV relativeFrom="paragraph">
              <wp:posOffset>1676400</wp:posOffset>
            </wp:positionV>
            <wp:extent cx="5715000" cy="361950"/>
            <wp:effectExtent l="0" t="0" r="19050" b="38100"/>
            <wp:wrapTopAndBottom/>
            <wp:docPr id="369" name="Diagram 3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14:sizeRelH relativeFrom="margin">
              <wp14:pctWidth>0</wp14:pctWidth>
            </wp14:sizeRelH>
            <wp14:sizeRelV relativeFrom="margin">
              <wp14:pctHeight>0</wp14:pctHeight>
            </wp14:sizeRelV>
          </wp:anchor>
        </w:drawing>
      </w:r>
      <w:r w:rsidRPr="0072077A">
        <w:rPr>
          <w:rFonts w:cs="Arial"/>
        </w:rPr>
        <w:t>This indicator includes financial, social and environment measures. It includes financial performance of the firm alongside the social and environment impacts of its products and activities. As sustainable production is getting more importance in recent years, more and more firms will be required to include full cost accounting in their management plans. Using a Life Cycle Analysis (LCA) in alongside economic analysis of products and its distribution to the market is one such example of full cost accounting.</w:t>
      </w:r>
    </w:p>
    <w:p w14:paraId="28E13EAD" w14:textId="4F202071" w:rsidR="003A07B7" w:rsidRPr="00276C0C" w:rsidRDefault="00501255" w:rsidP="003A07B7">
      <w:pPr>
        <w:rPr>
          <w:lang w:eastAsia="fr-BE"/>
        </w:rPr>
      </w:pPr>
      <w:r w:rsidRPr="00276C0C">
        <w:rPr>
          <w:lang w:eastAsia="fr-BE"/>
        </w:rPr>
        <w:t>A firm’s records and analysis of its economic, social and environment performance and impacts.</w:t>
      </w:r>
    </w:p>
    <w:p w14:paraId="642E3349" w14:textId="77777777" w:rsidR="00501255" w:rsidRPr="00276C0C" w:rsidRDefault="00501255" w:rsidP="003A07B7">
      <w:pPr>
        <w:rPr>
          <w:lang w:eastAsia="fr-BE"/>
        </w:rPr>
      </w:pPr>
      <w:r w:rsidRPr="00276C0C">
        <w:rPr>
          <w:lang w:eastAsia="fr-BE"/>
        </w:rPr>
        <w:t>Yes – if such records are kept</w:t>
      </w:r>
    </w:p>
    <w:p w14:paraId="5B727074" w14:textId="77777777" w:rsidR="00AC5DF5" w:rsidRDefault="00501255" w:rsidP="003A07B7">
      <w:pPr>
        <w:rPr>
          <w:lang w:eastAsia="fr-BE"/>
        </w:rPr>
      </w:pPr>
      <w:r w:rsidRPr="00276C0C">
        <w:rPr>
          <w:lang w:eastAsia="fr-BE"/>
        </w:rPr>
        <w:t>No – if the firm does not keep such record.</w:t>
      </w:r>
    </w:p>
    <w:p w14:paraId="5050F26C"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83488" behindDoc="0" locked="0" layoutInCell="1" allowOverlap="1" wp14:anchorId="4ECB69B0" wp14:editId="6CA260B9">
            <wp:simplePos x="0" y="0"/>
            <wp:positionH relativeFrom="margin">
              <wp:align>right</wp:align>
            </wp:positionH>
            <wp:positionV relativeFrom="paragraph">
              <wp:posOffset>466090</wp:posOffset>
            </wp:positionV>
            <wp:extent cx="5708650" cy="368300"/>
            <wp:effectExtent l="0" t="0" r="25400" b="31750"/>
            <wp:wrapTopAndBottom/>
            <wp:docPr id="370" name="Diagram 37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14:sizeRelH relativeFrom="margin">
              <wp14:pctWidth>0</wp14:pctWidth>
            </wp14:sizeRelH>
            <wp14:sizeRelV relativeFrom="margin">
              <wp14:pctHeight>0</wp14:pctHeight>
            </wp14:sizeRelV>
          </wp:anchor>
        </w:drawing>
      </w:r>
    </w:p>
    <w:p w14:paraId="4C7102BC" w14:textId="77777777" w:rsidR="00FF1F9A" w:rsidRPr="00276C0C" w:rsidRDefault="00FF1F9A" w:rsidP="00FF1F9A">
      <w:pPr>
        <w:rPr>
          <w:rFonts w:eastAsia="Calibri" w:cs="Times New Roman"/>
          <w:lang w:eastAsia="fr-BE"/>
        </w:rPr>
      </w:pPr>
      <w:r w:rsidRPr="00276C0C">
        <w:rPr>
          <w:rFonts w:eastAsia="Calibri" w:cs="Times New Roman"/>
        </w:rPr>
        <w:t xml:space="preserve">Scale: </w:t>
      </w:r>
      <w:r w:rsidRPr="00276C0C">
        <w:rPr>
          <w:rFonts w:eastAsia="Calibri" w:cs="Times New Roman"/>
          <w:color w:val="FF0000"/>
        </w:rPr>
        <w:t>No (-)</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color w:val="00B050"/>
        </w:rPr>
        <w:t>Yes (+)</w:t>
      </w:r>
    </w:p>
    <w:p w14:paraId="2682B68C" w14:textId="77777777" w:rsidR="00734A24" w:rsidRDefault="00734A24" w:rsidP="00734A24"/>
    <w:p w14:paraId="7FA1E0F0" w14:textId="77777777" w:rsidR="00AC5DF5" w:rsidRDefault="00AC5DF5" w:rsidP="00734A24"/>
    <w:p w14:paraId="003F4D5B" w14:textId="2249B7CC" w:rsidR="00AC5DF5" w:rsidRDefault="00AC5DF5" w:rsidP="00734A24"/>
    <w:p w14:paraId="011CD100" w14:textId="77777777" w:rsidR="0072077A" w:rsidRDefault="0072077A" w:rsidP="00734A24"/>
    <w:p w14:paraId="17873A68" w14:textId="77777777" w:rsidR="005B2801" w:rsidRDefault="005B2801" w:rsidP="00734A24"/>
    <w:p w14:paraId="39D870EA" w14:textId="77777777" w:rsidR="00734A24" w:rsidRPr="00276C0C" w:rsidRDefault="00D96293" w:rsidP="00D96293">
      <w:pPr>
        <w:pStyle w:val="Heading2"/>
      </w:pPr>
      <w:bookmarkStart w:id="12" w:name="_Internal_Investment"/>
      <w:bookmarkStart w:id="13" w:name="_Toc14171517"/>
      <w:bookmarkEnd w:id="12"/>
      <w:r w:rsidRPr="00276C0C">
        <w:lastRenderedPageBreak/>
        <w:t xml:space="preserve">                                        </w:t>
      </w:r>
      <w:bookmarkStart w:id="14" w:name="_Toc35975298"/>
      <w:r w:rsidR="006E1FAB" w:rsidRPr="00276C0C">
        <w:t>Internal Investment</w:t>
      </w:r>
      <w:bookmarkEnd w:id="13"/>
      <w:r w:rsidR="00734A24" w:rsidRPr="00276C0C">
        <w:rPr>
          <w:rFonts w:eastAsiaTheme="minorHAnsi"/>
          <w:noProof/>
          <w:lang w:val="sl-SI" w:eastAsia="sl-SI"/>
        </w:rPr>
        <mc:AlternateContent>
          <mc:Choice Requires="wps">
            <w:drawing>
              <wp:anchor distT="0" distB="0" distL="114300" distR="114300" simplePos="0" relativeHeight="251526144" behindDoc="0" locked="0" layoutInCell="1" allowOverlap="1" wp14:anchorId="2C65869B" wp14:editId="4DE9A347">
                <wp:simplePos x="0" y="0"/>
                <wp:positionH relativeFrom="margin">
                  <wp:posOffset>-139065</wp:posOffset>
                </wp:positionH>
                <wp:positionV relativeFrom="paragraph">
                  <wp:posOffset>-64770</wp:posOffset>
                </wp:positionV>
                <wp:extent cx="1466850" cy="857250"/>
                <wp:effectExtent l="0" t="0" r="0" b="0"/>
                <wp:wrapNone/>
                <wp:docPr id="11" name="Rectangle 1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34961CB2" w14:textId="77777777" w:rsidR="00252865" w:rsidRDefault="00252865" w:rsidP="00734A24">
                            <w:pPr>
                              <w:spacing w:after="0"/>
                              <w:rPr>
                                <w:b/>
                                <w:color w:val="000000" w:themeColor="text1"/>
                                <w:lang w:val="sl-SI"/>
                              </w:rPr>
                            </w:pPr>
                            <w:r>
                              <w:rPr>
                                <w:b/>
                                <w:color w:val="000000" w:themeColor="text1"/>
                                <w:lang w:val="sl-SI"/>
                              </w:rPr>
                              <w:t>INDICATOR NAME:</w:t>
                            </w:r>
                          </w:p>
                          <w:p w14:paraId="7DD7B546" w14:textId="77777777" w:rsidR="00252865" w:rsidRDefault="00252865" w:rsidP="00734A2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7522BC0" w14:textId="77777777" w:rsidR="00252865" w:rsidRPr="0009173D" w:rsidRDefault="00252865" w:rsidP="00734A24">
                            <w:pPr>
                              <w:spacing w:after="0"/>
                              <w:rPr>
                                <w:b/>
                                <w:color w:val="000000" w:themeColor="text1"/>
                                <w:lang w:val="sl-SI"/>
                              </w:rPr>
                            </w:pPr>
                            <w:r>
                              <w:rPr>
                                <w:b/>
                                <w:color w:val="000000" w:themeColor="text1"/>
                                <w:lang w:val="sl-SI"/>
                              </w:rPr>
                              <w:t>THEME</w:t>
                            </w:r>
                            <w:r w:rsidRPr="0009173D">
                              <w:rPr>
                                <w:b/>
                                <w:color w:val="000000" w:themeColor="text1"/>
                                <w:lang w:val="sl-SI"/>
                              </w:rPr>
                              <w:t>:</w:t>
                            </w:r>
                          </w:p>
                          <w:p w14:paraId="06653F31" w14:textId="77777777" w:rsidR="00252865" w:rsidRPr="00B01223" w:rsidRDefault="00252865" w:rsidP="00734A2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535F77D" w14:textId="77777777" w:rsidR="00252865" w:rsidRDefault="00252865" w:rsidP="00734A2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65869B" id="Rectangle 11" o:spid="_x0000_s1034" style="position:absolute;left:0;text-align:left;margin-left:-10.95pt;margin-top:-5.1pt;width:115.5pt;height:67.5pt;z-index:2515261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" filled="f" stroked="f" strokeweight="2pt">
                <v:textbox>
                  <w:txbxContent>
                    <w:p w14:paraId="34961CB2" w14:textId="77777777" w:rsidR="00252865" w:rsidRDefault="00252865" w:rsidP="00734A24">
                      <w:pPr>
                        <w:spacing w:after="0"/>
                        <w:rPr>
                          <w:b/>
                          <w:color w:val="000000" w:themeColor="text1"/>
                          <w:lang w:val="sl-SI"/>
                        </w:rPr>
                      </w:pPr>
                      <w:r>
                        <w:rPr>
                          <w:b/>
                          <w:color w:val="000000" w:themeColor="text1"/>
                          <w:lang w:val="sl-SI"/>
                        </w:rPr>
                        <w:t>INDICATOR NAME:</w:t>
                      </w:r>
                    </w:p>
                    <w:p w14:paraId="7DD7B546" w14:textId="77777777" w:rsidR="00252865" w:rsidRDefault="00252865" w:rsidP="00734A2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7522BC0" w14:textId="77777777" w:rsidR="00252865" w:rsidRPr="0009173D" w:rsidRDefault="00252865" w:rsidP="00734A24">
                      <w:pPr>
                        <w:spacing w:after="0"/>
                        <w:rPr>
                          <w:b/>
                          <w:color w:val="000000" w:themeColor="text1"/>
                          <w:lang w:val="sl-SI"/>
                        </w:rPr>
                      </w:pPr>
                      <w:r>
                        <w:rPr>
                          <w:b/>
                          <w:color w:val="000000" w:themeColor="text1"/>
                          <w:lang w:val="sl-SI"/>
                        </w:rPr>
                        <w:t>THEME</w:t>
                      </w:r>
                      <w:r w:rsidRPr="0009173D">
                        <w:rPr>
                          <w:b/>
                          <w:color w:val="000000" w:themeColor="text1"/>
                          <w:lang w:val="sl-SI"/>
                        </w:rPr>
                        <w:t>:</w:t>
                      </w:r>
                    </w:p>
                    <w:p w14:paraId="06653F31" w14:textId="77777777" w:rsidR="00252865" w:rsidRPr="00B01223" w:rsidRDefault="00252865" w:rsidP="00734A2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535F77D" w14:textId="77777777" w:rsidR="00252865" w:rsidRDefault="00252865" w:rsidP="00734A24"/>
                  </w:txbxContent>
                </v:textbox>
                <w10:wrap anchorx="margin"/>
              </v:rect>
            </w:pict>
          </mc:Fallback>
        </mc:AlternateContent>
      </w:r>
      <w:bookmarkEnd w:id="14"/>
    </w:p>
    <w:p w14:paraId="3F708DA4" w14:textId="77777777" w:rsidR="00734A24" w:rsidRPr="00276C0C" w:rsidRDefault="00734A24" w:rsidP="00734A24">
      <w:pPr>
        <w:spacing w:after="0"/>
        <w:ind w:left="1247"/>
        <w:rPr>
          <w:noProof/>
        </w:rPr>
      </w:pPr>
      <w:r w:rsidRPr="00276C0C">
        <w:rPr>
          <w:noProof/>
        </w:rPr>
        <w:t xml:space="preserve"> Planning and Forecasting</w:t>
      </w:r>
      <w:r w:rsidR="00D55177" w:rsidRPr="00276C0C">
        <w:rPr>
          <w:noProof/>
        </w:rPr>
        <w:t xml:space="preserve"> </w:t>
      </w:r>
    </w:p>
    <w:p w14:paraId="5BF6A751" w14:textId="77777777" w:rsidR="00734A24" w:rsidRPr="00276C0C" w:rsidRDefault="00734A24" w:rsidP="00734A24">
      <w:pPr>
        <w:spacing w:after="0"/>
        <w:rPr>
          <w:noProof/>
        </w:rPr>
      </w:pPr>
      <w:r w:rsidRPr="00276C0C">
        <w:rPr>
          <w:lang w:eastAsia="fr-BE"/>
        </w:rPr>
        <w:t xml:space="preserve">                   </w:t>
      </w:r>
      <w:r w:rsidRPr="00276C0C">
        <w:t xml:space="preserve"> </w:t>
      </w:r>
      <w:r w:rsidRPr="00276C0C">
        <w:rPr>
          <w:lang w:eastAsia="fr-BE"/>
        </w:rPr>
        <w:t>Economic Behaviour</w:t>
      </w:r>
      <w:r w:rsidR="00D55177" w:rsidRPr="00276C0C">
        <w:rPr>
          <w:lang w:eastAsia="fr-BE"/>
        </w:rPr>
        <w:t xml:space="preserve"> </w:t>
      </w:r>
    </w:p>
    <w:p w14:paraId="207DA6FE" w14:textId="77777777" w:rsidR="00734A24" w:rsidRPr="00276C0C" w:rsidRDefault="00734A24" w:rsidP="00734A24">
      <w:pPr>
        <w:tabs>
          <w:tab w:val="left" w:pos="3230"/>
          <w:tab w:val="left" w:pos="3740"/>
        </w:tabs>
        <w:spacing w:after="0"/>
        <w:rPr>
          <w:lang w:eastAsia="fr-BE"/>
        </w:rPr>
      </w:pPr>
      <w:r w:rsidRPr="00276C0C">
        <w:rPr>
          <w:lang w:eastAsia="fr-BE"/>
        </w:rPr>
        <w:t xml:space="preserve">                   Production (E1)</w:t>
      </w:r>
    </w:p>
    <w:p w14:paraId="0F7C2C94" w14:textId="77777777" w:rsidR="003A07B7" w:rsidRPr="00276C0C" w:rsidRDefault="003A07B7" w:rsidP="003A07B7">
      <w:pPr>
        <w:tabs>
          <w:tab w:val="left" w:pos="3230"/>
          <w:tab w:val="left" w:pos="3740"/>
        </w:tabs>
        <w:spacing w:after="0"/>
        <w:rPr>
          <w:lang w:eastAsia="fr-BE"/>
        </w:rPr>
      </w:pPr>
    </w:p>
    <w:p w14:paraId="29C6D620"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84512" behindDoc="0" locked="0" layoutInCell="1" allowOverlap="1" wp14:anchorId="1729B2C3" wp14:editId="35BB9FC2">
            <wp:simplePos x="0" y="0"/>
            <wp:positionH relativeFrom="margin">
              <wp:align>right</wp:align>
            </wp:positionH>
            <wp:positionV relativeFrom="paragraph">
              <wp:posOffset>194310</wp:posOffset>
            </wp:positionV>
            <wp:extent cx="5724525" cy="368300"/>
            <wp:effectExtent l="0" t="0" r="9525" b="31750"/>
            <wp:wrapTopAndBottom/>
            <wp:docPr id="374" name="Diagram 37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14:sizeRelH relativeFrom="margin">
              <wp14:pctWidth>0</wp14:pctWidth>
            </wp14:sizeRelH>
            <wp14:sizeRelV relativeFrom="margin">
              <wp14:pctHeight>0</wp14:pctHeight>
            </wp14:sizeRelV>
          </wp:anchor>
        </w:drawing>
      </w:r>
    </w:p>
    <w:p w14:paraId="4C11517B" w14:textId="77777777" w:rsidR="00D36727" w:rsidRPr="007C567D" w:rsidRDefault="00D36727" w:rsidP="00D36727">
      <w:pPr>
        <w:jc w:val="both"/>
        <w:rPr>
          <w:lang w:eastAsia="fr-BE"/>
        </w:rPr>
      </w:pPr>
      <w:r w:rsidRPr="0072077A">
        <w:rPr>
          <w:rFonts w:cs="Arial"/>
        </w:rPr>
        <w:t xml:space="preserve">Regular investment over a period of time is required to sustain productivity and make progress. The level of investment over time is the measure to determine this indicator. </w:t>
      </w:r>
      <w:r w:rsidRPr="0072077A">
        <w:t>Without proper investment, it is less probable that an enterprise could make significant progress (SAFA, 2013). Investments in monitoring performance and efficient machineries to improve productivity can be considered as examples of this indicator.</w:t>
      </w:r>
    </w:p>
    <w:p w14:paraId="4F6FBCF1"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85536" behindDoc="0" locked="0" layoutInCell="1" allowOverlap="1" wp14:anchorId="79ECA2CD" wp14:editId="062E7DB3">
            <wp:simplePos x="0" y="0"/>
            <wp:positionH relativeFrom="margin">
              <wp:align>right</wp:align>
            </wp:positionH>
            <wp:positionV relativeFrom="paragraph">
              <wp:posOffset>236220</wp:posOffset>
            </wp:positionV>
            <wp:extent cx="5715000" cy="361950"/>
            <wp:effectExtent l="0" t="0" r="19050" b="38100"/>
            <wp:wrapTopAndBottom/>
            <wp:docPr id="375" name="Diagram 37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14:sizeRelH relativeFrom="margin">
              <wp14:pctWidth>0</wp14:pctWidth>
            </wp14:sizeRelH>
            <wp14:sizeRelV relativeFrom="margin">
              <wp14:pctHeight>0</wp14:pctHeight>
            </wp14:sizeRelV>
          </wp:anchor>
        </w:drawing>
      </w:r>
    </w:p>
    <w:p w14:paraId="0CB03A8D" w14:textId="77777777" w:rsidR="003A07B7" w:rsidRPr="00276C0C" w:rsidRDefault="00501255" w:rsidP="0072077A">
      <w:pPr>
        <w:jc w:val="both"/>
        <w:rPr>
          <w:lang w:eastAsia="fr-BE"/>
        </w:rPr>
      </w:pPr>
      <w:r w:rsidRPr="00276C0C">
        <w:rPr>
          <w:rFonts w:cs="Arial"/>
        </w:rPr>
        <w:t xml:space="preserve">This measures the extent to which the firm has invested over last few years (eg., five years) to improve firm’s performance. High – if the firm has regularly invested multiple times over last five years. Medium – if the firm has invested once over last five years. Low – if the firm has not invested over last five years. </w:t>
      </w:r>
    </w:p>
    <w:p w14:paraId="5FC2F442"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86560" behindDoc="0" locked="0" layoutInCell="1" allowOverlap="1" wp14:anchorId="4098ECCE" wp14:editId="45C17E31">
            <wp:simplePos x="0" y="0"/>
            <wp:positionH relativeFrom="margin">
              <wp:align>right</wp:align>
            </wp:positionH>
            <wp:positionV relativeFrom="paragraph">
              <wp:posOffset>466090</wp:posOffset>
            </wp:positionV>
            <wp:extent cx="5708650" cy="368300"/>
            <wp:effectExtent l="0" t="0" r="25400" b="31750"/>
            <wp:wrapTopAndBottom/>
            <wp:docPr id="376" name="Diagram 37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14:sizeRelH relativeFrom="margin">
              <wp14:pctWidth>0</wp14:pctWidth>
            </wp14:sizeRelH>
            <wp14:sizeRelV relativeFrom="margin">
              <wp14:pctHeight>0</wp14:pctHeight>
            </wp14:sizeRelV>
          </wp:anchor>
        </w:drawing>
      </w:r>
    </w:p>
    <w:p w14:paraId="55217B4A" w14:textId="77777777" w:rsidR="00FF1F9A" w:rsidRPr="00276C0C" w:rsidRDefault="00FF1F9A" w:rsidP="00FF1F9A">
      <w:pPr>
        <w:rPr>
          <w:rFonts w:eastAsia="Calibri" w:cs="Times New Roman"/>
          <w:lang w:eastAsia="fr-BE"/>
        </w:rPr>
      </w:pPr>
      <w:r w:rsidRPr="00276C0C">
        <w:rPr>
          <w:rFonts w:eastAsia="Calibri" w:cs="Times New Roman"/>
        </w:rPr>
        <w:t xml:space="preserve">Scale: </w:t>
      </w:r>
      <w:r w:rsidRPr="00276C0C">
        <w:rPr>
          <w:rFonts w:eastAsia="Calibri" w:cs="Times New Roman"/>
          <w:color w:val="FF0000"/>
        </w:rPr>
        <w:t>Low</w:t>
      </w:r>
      <w:r w:rsidR="00E66A22" w:rsidRPr="00276C0C">
        <w:rPr>
          <w:rFonts w:eastAsia="Calibri" w:cs="Times New Roman"/>
          <w:color w:val="FF0000"/>
        </w:rPr>
        <w:t xml:space="preserve"> </w:t>
      </w:r>
      <w:r w:rsidRPr="00276C0C">
        <w:rPr>
          <w:rFonts w:eastAsia="Calibri" w:cs="Times New Roman"/>
          <w:color w:val="FF0000"/>
        </w:rPr>
        <w:t>(-)</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Pr="00276C0C">
        <w:rPr>
          <w:rFonts w:eastAsia="Calibri" w:cs="Times New Roman"/>
          <w:color w:val="00B050"/>
        </w:rPr>
        <w:t>High</w:t>
      </w:r>
      <w:r w:rsidR="00E66A22" w:rsidRPr="00276C0C">
        <w:rPr>
          <w:rFonts w:eastAsia="Calibri" w:cs="Times New Roman"/>
          <w:color w:val="00B050"/>
        </w:rPr>
        <w:t xml:space="preserve"> </w:t>
      </w:r>
      <w:r w:rsidRPr="00276C0C">
        <w:rPr>
          <w:rFonts w:eastAsia="Calibri" w:cs="Times New Roman"/>
          <w:color w:val="00B050"/>
        </w:rPr>
        <w:t>(+)</w:t>
      </w:r>
    </w:p>
    <w:p w14:paraId="0083B4A2" w14:textId="77777777" w:rsidR="003A07B7" w:rsidRPr="00276C0C" w:rsidRDefault="003A07B7" w:rsidP="003A07B7">
      <w:pPr>
        <w:rPr>
          <w:color w:val="FF0000"/>
          <w:lang w:eastAsia="fr-BE"/>
        </w:rPr>
      </w:pPr>
    </w:p>
    <w:p w14:paraId="57B549CC" w14:textId="77777777" w:rsidR="003A07B7" w:rsidRDefault="003A07B7" w:rsidP="003A07B7">
      <w:pPr>
        <w:rPr>
          <w:lang w:eastAsia="fr-BE"/>
        </w:rPr>
      </w:pPr>
    </w:p>
    <w:p w14:paraId="60DCF19F" w14:textId="77777777" w:rsidR="00AC5DF5" w:rsidRDefault="00AC5DF5" w:rsidP="003A07B7">
      <w:pPr>
        <w:rPr>
          <w:lang w:eastAsia="fr-BE"/>
        </w:rPr>
      </w:pPr>
    </w:p>
    <w:p w14:paraId="172E5641" w14:textId="77777777" w:rsidR="00AC5DF5" w:rsidRDefault="00AC5DF5" w:rsidP="003A07B7">
      <w:pPr>
        <w:rPr>
          <w:lang w:eastAsia="fr-BE"/>
        </w:rPr>
      </w:pPr>
    </w:p>
    <w:p w14:paraId="67AFA7E5" w14:textId="77777777" w:rsidR="00AC5DF5" w:rsidRDefault="00AC5DF5" w:rsidP="003A07B7">
      <w:pPr>
        <w:rPr>
          <w:lang w:eastAsia="fr-BE"/>
        </w:rPr>
      </w:pPr>
    </w:p>
    <w:p w14:paraId="58C8E371" w14:textId="77777777" w:rsidR="00734A24" w:rsidRPr="00276C0C" w:rsidRDefault="00D96293" w:rsidP="00D96293">
      <w:pPr>
        <w:pStyle w:val="Heading2"/>
      </w:pPr>
      <w:bookmarkStart w:id="15" w:name="_Long_Term_Profitability"/>
      <w:bookmarkStart w:id="16" w:name="_Toc14171518"/>
      <w:bookmarkEnd w:id="15"/>
      <w:r w:rsidRPr="00276C0C">
        <w:lastRenderedPageBreak/>
        <w:t xml:space="preserve">                                       </w:t>
      </w:r>
      <w:bookmarkStart w:id="17" w:name="_Toc35975299"/>
      <w:r w:rsidR="006E1FAB" w:rsidRPr="00276C0C">
        <w:t>Long Term Profitability</w:t>
      </w:r>
      <w:bookmarkEnd w:id="16"/>
      <w:r w:rsidR="00734A24" w:rsidRPr="00276C0C">
        <w:rPr>
          <w:rFonts w:eastAsiaTheme="minorHAnsi"/>
          <w:noProof/>
          <w:lang w:val="sl-SI" w:eastAsia="sl-SI"/>
        </w:rPr>
        <mc:AlternateContent>
          <mc:Choice Requires="wps">
            <w:drawing>
              <wp:anchor distT="0" distB="0" distL="114300" distR="114300" simplePos="0" relativeHeight="251528192" behindDoc="0" locked="0" layoutInCell="1" allowOverlap="1" wp14:anchorId="2B12F219" wp14:editId="10DE69D3">
                <wp:simplePos x="0" y="0"/>
                <wp:positionH relativeFrom="margin">
                  <wp:posOffset>-139065</wp:posOffset>
                </wp:positionH>
                <wp:positionV relativeFrom="paragraph">
                  <wp:posOffset>-64770</wp:posOffset>
                </wp:positionV>
                <wp:extent cx="1466850" cy="857250"/>
                <wp:effectExtent l="0" t="0" r="0" b="0"/>
                <wp:wrapNone/>
                <wp:docPr id="12" name="Rectangle 12"/>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3E4EE3F" w14:textId="77777777" w:rsidR="00252865" w:rsidRDefault="00252865" w:rsidP="00734A24">
                            <w:pPr>
                              <w:spacing w:after="0"/>
                              <w:rPr>
                                <w:b/>
                                <w:color w:val="000000" w:themeColor="text1"/>
                                <w:lang w:val="sl-SI"/>
                              </w:rPr>
                            </w:pPr>
                            <w:r>
                              <w:rPr>
                                <w:b/>
                                <w:color w:val="000000" w:themeColor="text1"/>
                                <w:lang w:val="sl-SI"/>
                              </w:rPr>
                              <w:t>INDICATOR NAME:</w:t>
                            </w:r>
                          </w:p>
                          <w:p w14:paraId="1094C3CD" w14:textId="77777777" w:rsidR="00252865" w:rsidRDefault="00252865" w:rsidP="00734A2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6284BF1" w14:textId="77777777" w:rsidR="00252865" w:rsidRPr="0009173D" w:rsidRDefault="00252865" w:rsidP="00734A24">
                            <w:pPr>
                              <w:spacing w:after="0"/>
                              <w:rPr>
                                <w:b/>
                                <w:color w:val="000000" w:themeColor="text1"/>
                                <w:lang w:val="sl-SI"/>
                              </w:rPr>
                            </w:pPr>
                            <w:r>
                              <w:rPr>
                                <w:b/>
                                <w:color w:val="000000" w:themeColor="text1"/>
                                <w:lang w:val="sl-SI"/>
                              </w:rPr>
                              <w:t>THEME</w:t>
                            </w:r>
                            <w:r w:rsidRPr="0009173D">
                              <w:rPr>
                                <w:b/>
                                <w:color w:val="000000" w:themeColor="text1"/>
                                <w:lang w:val="sl-SI"/>
                              </w:rPr>
                              <w:t>:</w:t>
                            </w:r>
                          </w:p>
                          <w:p w14:paraId="42F6266E" w14:textId="77777777" w:rsidR="00252865" w:rsidRPr="00B01223" w:rsidRDefault="00252865" w:rsidP="00734A2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82D278B" w14:textId="77777777" w:rsidR="00252865" w:rsidRDefault="00252865" w:rsidP="00734A2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12F219" id="Rectangle 12" o:spid="_x0000_s1035" style="position:absolute;left:0;text-align:left;margin-left:-10.95pt;margin-top:-5.1pt;width:115.5pt;height:67.5pt;z-index:251528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" filled="f" stroked="f" strokeweight="2pt">
                <v:textbox>
                  <w:txbxContent>
                    <w:p w14:paraId="53E4EE3F" w14:textId="77777777" w:rsidR="00252865" w:rsidRDefault="00252865" w:rsidP="00734A24">
                      <w:pPr>
                        <w:spacing w:after="0"/>
                        <w:rPr>
                          <w:b/>
                          <w:color w:val="000000" w:themeColor="text1"/>
                          <w:lang w:val="sl-SI"/>
                        </w:rPr>
                      </w:pPr>
                      <w:r>
                        <w:rPr>
                          <w:b/>
                          <w:color w:val="000000" w:themeColor="text1"/>
                          <w:lang w:val="sl-SI"/>
                        </w:rPr>
                        <w:t>INDICATOR NAME:</w:t>
                      </w:r>
                    </w:p>
                    <w:p w14:paraId="1094C3CD" w14:textId="77777777" w:rsidR="00252865" w:rsidRDefault="00252865" w:rsidP="00734A2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6284BF1" w14:textId="77777777" w:rsidR="00252865" w:rsidRPr="0009173D" w:rsidRDefault="00252865" w:rsidP="00734A24">
                      <w:pPr>
                        <w:spacing w:after="0"/>
                        <w:rPr>
                          <w:b/>
                          <w:color w:val="000000" w:themeColor="text1"/>
                          <w:lang w:val="sl-SI"/>
                        </w:rPr>
                      </w:pPr>
                      <w:r>
                        <w:rPr>
                          <w:b/>
                          <w:color w:val="000000" w:themeColor="text1"/>
                          <w:lang w:val="sl-SI"/>
                        </w:rPr>
                        <w:t>THEME</w:t>
                      </w:r>
                      <w:r w:rsidRPr="0009173D">
                        <w:rPr>
                          <w:b/>
                          <w:color w:val="000000" w:themeColor="text1"/>
                          <w:lang w:val="sl-SI"/>
                        </w:rPr>
                        <w:t>:</w:t>
                      </w:r>
                    </w:p>
                    <w:p w14:paraId="42F6266E" w14:textId="77777777" w:rsidR="00252865" w:rsidRPr="00B01223" w:rsidRDefault="00252865" w:rsidP="00734A2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82D278B" w14:textId="77777777" w:rsidR="00252865" w:rsidRDefault="00252865" w:rsidP="00734A24"/>
                  </w:txbxContent>
                </v:textbox>
                <w10:wrap anchorx="margin"/>
              </v:rect>
            </w:pict>
          </mc:Fallback>
        </mc:AlternateContent>
      </w:r>
      <w:bookmarkEnd w:id="17"/>
    </w:p>
    <w:p w14:paraId="2DCA4B6E" w14:textId="77777777" w:rsidR="00734A24" w:rsidRPr="00276C0C" w:rsidRDefault="00734A24" w:rsidP="00734A24">
      <w:pPr>
        <w:spacing w:after="0"/>
        <w:ind w:left="1247"/>
        <w:rPr>
          <w:noProof/>
        </w:rPr>
      </w:pPr>
      <w:r w:rsidRPr="00276C0C">
        <w:rPr>
          <w:noProof/>
        </w:rPr>
        <w:t xml:space="preserve"> Planning and Forecasting</w:t>
      </w:r>
      <w:r w:rsidR="001428D8" w:rsidRPr="00276C0C">
        <w:rPr>
          <w:noProof/>
        </w:rPr>
        <w:t xml:space="preserve"> </w:t>
      </w:r>
    </w:p>
    <w:p w14:paraId="44BC8B95" w14:textId="77777777" w:rsidR="00734A24" w:rsidRPr="00276C0C" w:rsidRDefault="00734A24" w:rsidP="00734A24">
      <w:pPr>
        <w:spacing w:after="0"/>
        <w:rPr>
          <w:noProof/>
        </w:rPr>
      </w:pPr>
      <w:r w:rsidRPr="00276C0C">
        <w:rPr>
          <w:lang w:eastAsia="fr-BE"/>
        </w:rPr>
        <w:t xml:space="preserve">                   </w:t>
      </w:r>
      <w:r w:rsidRPr="00276C0C">
        <w:t xml:space="preserve"> </w:t>
      </w:r>
      <w:r w:rsidR="001428D8" w:rsidRPr="00276C0C">
        <w:rPr>
          <w:lang w:eastAsia="fr-BE"/>
        </w:rPr>
        <w:t xml:space="preserve">Economic Behaviour </w:t>
      </w:r>
    </w:p>
    <w:p w14:paraId="1043BE0E" w14:textId="77777777" w:rsidR="00734A24" w:rsidRPr="00276C0C" w:rsidRDefault="00734A24" w:rsidP="00734A24">
      <w:pPr>
        <w:tabs>
          <w:tab w:val="left" w:pos="3230"/>
          <w:tab w:val="left" w:pos="3740"/>
        </w:tabs>
        <w:spacing w:after="0"/>
        <w:rPr>
          <w:lang w:eastAsia="fr-BE"/>
        </w:rPr>
      </w:pPr>
      <w:r w:rsidRPr="00276C0C">
        <w:rPr>
          <w:lang w:eastAsia="fr-BE"/>
        </w:rPr>
        <w:t xml:space="preserve">                   Production (E1)</w:t>
      </w:r>
    </w:p>
    <w:p w14:paraId="11DEDA48" w14:textId="77777777" w:rsidR="003A07B7" w:rsidRPr="00276C0C" w:rsidRDefault="003A07B7" w:rsidP="003A07B7">
      <w:pPr>
        <w:tabs>
          <w:tab w:val="left" w:pos="3230"/>
          <w:tab w:val="left" w:pos="3740"/>
        </w:tabs>
        <w:spacing w:after="0"/>
        <w:rPr>
          <w:lang w:eastAsia="fr-BE"/>
        </w:rPr>
      </w:pPr>
    </w:p>
    <w:p w14:paraId="2D68C2AA"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87584" behindDoc="0" locked="0" layoutInCell="1" allowOverlap="1" wp14:anchorId="3F8E74BB" wp14:editId="572102CC">
            <wp:simplePos x="0" y="0"/>
            <wp:positionH relativeFrom="margin">
              <wp:align>right</wp:align>
            </wp:positionH>
            <wp:positionV relativeFrom="paragraph">
              <wp:posOffset>194310</wp:posOffset>
            </wp:positionV>
            <wp:extent cx="5724525" cy="368300"/>
            <wp:effectExtent l="0" t="0" r="9525" b="31750"/>
            <wp:wrapTopAndBottom/>
            <wp:docPr id="377" name="Diagram 37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14:sizeRelH relativeFrom="margin">
              <wp14:pctWidth>0</wp14:pctWidth>
            </wp14:sizeRelH>
            <wp14:sizeRelV relativeFrom="margin">
              <wp14:pctHeight>0</wp14:pctHeight>
            </wp14:sizeRelV>
          </wp:anchor>
        </w:drawing>
      </w:r>
    </w:p>
    <w:p w14:paraId="2700CAAD" w14:textId="77777777" w:rsidR="00D36727" w:rsidRPr="00D63735" w:rsidRDefault="00D36727" w:rsidP="00D36727">
      <w:pPr>
        <w:jc w:val="both"/>
        <w:rPr>
          <w:lang w:eastAsia="fr-BE"/>
        </w:rPr>
      </w:pPr>
      <w:r w:rsidRPr="0072077A">
        <w:rPr>
          <w:rFonts w:cs="Arial"/>
        </w:rPr>
        <w:t>This indicator implies the long term financial sustainability of the firm. It measures long term investment and expected returns of profit over 5-10 year time period. A short term profitability does not guarantee a long term sustainability on an enterprise. Investing in upscaling the skills of employers and efficient machineries as well as access to resources and market to generate profits over a longer term will guarantee financial sustainability of an enterprise.</w:t>
      </w:r>
      <w:r w:rsidRPr="007C567D">
        <w:rPr>
          <w:rFonts w:cs="Arial"/>
        </w:rPr>
        <w:t xml:space="preserve">   </w:t>
      </w:r>
    </w:p>
    <w:p w14:paraId="646C1D4C"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88608" behindDoc="0" locked="0" layoutInCell="1" allowOverlap="1" wp14:anchorId="28753649" wp14:editId="33B050C2">
            <wp:simplePos x="0" y="0"/>
            <wp:positionH relativeFrom="margin">
              <wp:align>right</wp:align>
            </wp:positionH>
            <wp:positionV relativeFrom="paragraph">
              <wp:posOffset>236220</wp:posOffset>
            </wp:positionV>
            <wp:extent cx="5715000" cy="361950"/>
            <wp:effectExtent l="0" t="0" r="19050" b="38100"/>
            <wp:wrapTopAndBottom/>
            <wp:docPr id="378" name="Diagram 37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14:sizeRelH relativeFrom="margin">
              <wp14:pctWidth>0</wp14:pctWidth>
            </wp14:sizeRelH>
            <wp14:sizeRelV relativeFrom="margin">
              <wp14:pctHeight>0</wp14:pctHeight>
            </wp14:sizeRelV>
          </wp:anchor>
        </w:drawing>
      </w:r>
    </w:p>
    <w:p w14:paraId="22ACCD45" w14:textId="77777777" w:rsidR="003A07B7" w:rsidRPr="00276C0C" w:rsidRDefault="005B2801" w:rsidP="003B25A6">
      <w:pPr>
        <w:jc w:val="both"/>
        <w:rPr>
          <w:lang w:eastAsia="fr-BE"/>
        </w:rPr>
      </w:pPr>
      <w:r w:rsidRPr="00276C0C">
        <w:rPr>
          <w:lang w:eastAsia="fr-BE"/>
        </w:rPr>
        <w:t>Identifying investments on a firm that generates profits over a number of years. High – if multiple investments are made over a longer time (more than 5 years). Medium – if atleast one such  investment is made. Low- if no  such investments are made over at least last five years.</w:t>
      </w:r>
    </w:p>
    <w:p w14:paraId="5A4B8FAE" w14:textId="77777777" w:rsidR="00C8298A" w:rsidRDefault="00C8298A" w:rsidP="003A07B7">
      <w:pPr>
        <w:rPr>
          <w:lang w:eastAsia="fr-BE"/>
        </w:rPr>
      </w:pPr>
    </w:p>
    <w:p w14:paraId="1FD3E838"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89632" behindDoc="0" locked="0" layoutInCell="1" allowOverlap="1" wp14:anchorId="0E16EBD6" wp14:editId="20621D8D">
            <wp:simplePos x="0" y="0"/>
            <wp:positionH relativeFrom="margin">
              <wp:align>right</wp:align>
            </wp:positionH>
            <wp:positionV relativeFrom="paragraph">
              <wp:posOffset>466090</wp:posOffset>
            </wp:positionV>
            <wp:extent cx="5708650" cy="368300"/>
            <wp:effectExtent l="0" t="0" r="25400" b="31750"/>
            <wp:wrapTopAndBottom/>
            <wp:docPr id="379" name="Diagram 37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14:sizeRelH relativeFrom="margin">
              <wp14:pctWidth>0</wp14:pctWidth>
            </wp14:sizeRelH>
            <wp14:sizeRelV relativeFrom="margin">
              <wp14:pctHeight>0</wp14:pctHeight>
            </wp14:sizeRelV>
          </wp:anchor>
        </w:drawing>
      </w:r>
    </w:p>
    <w:p w14:paraId="1F80764D" w14:textId="77777777" w:rsidR="00FF1F9A" w:rsidRPr="00276C0C" w:rsidRDefault="00FF1F9A" w:rsidP="00FF1F9A">
      <w:pPr>
        <w:rPr>
          <w:rFonts w:eastAsia="Calibri" w:cs="Times New Roman"/>
          <w:lang w:eastAsia="fr-BE"/>
        </w:rPr>
      </w:pPr>
      <w:r w:rsidRPr="00276C0C">
        <w:rPr>
          <w:rFonts w:eastAsia="Calibri" w:cs="Times New Roman"/>
        </w:rPr>
        <w:t xml:space="preserve">Scale: </w:t>
      </w:r>
      <w:r w:rsidRPr="00276C0C">
        <w:rPr>
          <w:rFonts w:eastAsia="Calibri" w:cs="Times New Roman"/>
          <w:color w:val="FF0000"/>
        </w:rPr>
        <w:t>Low</w:t>
      </w:r>
      <w:r w:rsidR="00E66A22" w:rsidRPr="00276C0C">
        <w:rPr>
          <w:rFonts w:eastAsia="Calibri" w:cs="Times New Roman"/>
          <w:color w:val="FF0000"/>
        </w:rPr>
        <w:t xml:space="preserve"> </w:t>
      </w:r>
      <w:r w:rsidRPr="00276C0C">
        <w:rPr>
          <w:rFonts w:eastAsia="Calibri" w:cs="Times New Roman"/>
          <w:color w:val="FF0000"/>
        </w:rPr>
        <w:t>(-)</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Pr="00276C0C">
        <w:rPr>
          <w:rFonts w:eastAsia="Calibri" w:cs="Times New Roman"/>
          <w:color w:val="00B050"/>
        </w:rPr>
        <w:t>High</w:t>
      </w:r>
      <w:r w:rsidR="00041B34" w:rsidRPr="00276C0C">
        <w:rPr>
          <w:rFonts w:eastAsia="Calibri" w:cs="Times New Roman"/>
          <w:color w:val="00B050"/>
        </w:rPr>
        <w:t xml:space="preserve"> </w:t>
      </w:r>
      <w:r w:rsidRPr="00276C0C">
        <w:rPr>
          <w:rFonts w:eastAsia="Calibri" w:cs="Times New Roman"/>
          <w:color w:val="00B050"/>
        </w:rPr>
        <w:t>(+)</w:t>
      </w:r>
    </w:p>
    <w:p w14:paraId="1E47262A" w14:textId="77777777" w:rsidR="003A07B7" w:rsidRPr="00276C0C" w:rsidRDefault="003A07B7" w:rsidP="003A07B7">
      <w:pPr>
        <w:rPr>
          <w:lang w:eastAsia="fr-BE"/>
        </w:rPr>
      </w:pPr>
    </w:p>
    <w:p w14:paraId="2A8FE9F5" w14:textId="77777777" w:rsidR="003A07B7" w:rsidRDefault="003A07B7" w:rsidP="003A07B7">
      <w:pPr>
        <w:rPr>
          <w:lang w:eastAsia="fr-BE"/>
        </w:rPr>
      </w:pPr>
    </w:p>
    <w:p w14:paraId="6E0F2787" w14:textId="77777777" w:rsidR="00D36727" w:rsidRDefault="00D36727" w:rsidP="003A07B7">
      <w:pPr>
        <w:rPr>
          <w:lang w:eastAsia="fr-BE"/>
        </w:rPr>
      </w:pPr>
    </w:p>
    <w:p w14:paraId="566C69D7" w14:textId="77777777" w:rsidR="005B2801" w:rsidRPr="00276C0C" w:rsidRDefault="005B2801" w:rsidP="003A07B7">
      <w:pPr>
        <w:rPr>
          <w:lang w:eastAsia="fr-BE"/>
        </w:rPr>
      </w:pPr>
    </w:p>
    <w:p w14:paraId="18254A6E" w14:textId="77777777" w:rsidR="00734A24" w:rsidRPr="00276C0C" w:rsidRDefault="00734A24" w:rsidP="00734A24"/>
    <w:p w14:paraId="69A511F5" w14:textId="77777777" w:rsidR="00DC70D9" w:rsidRPr="00276C0C" w:rsidRDefault="00D96293" w:rsidP="00D96293">
      <w:pPr>
        <w:pStyle w:val="Heading2"/>
      </w:pPr>
      <w:bookmarkStart w:id="18" w:name="_Sustainability_Management_Plan"/>
      <w:bookmarkStart w:id="19" w:name="_Toc14171519"/>
      <w:bookmarkEnd w:id="18"/>
      <w:r w:rsidRPr="00276C0C">
        <w:lastRenderedPageBreak/>
        <w:t xml:space="preserve">                                       </w:t>
      </w:r>
      <w:bookmarkStart w:id="20" w:name="_Toc35975300"/>
      <w:r w:rsidR="006E1FAB" w:rsidRPr="00276C0C">
        <w:t>Sustainability Management Plan</w:t>
      </w:r>
      <w:bookmarkEnd w:id="19"/>
      <w:r w:rsidR="00DC70D9" w:rsidRPr="00276C0C">
        <w:rPr>
          <w:rFonts w:eastAsiaTheme="minorHAnsi"/>
          <w:noProof/>
          <w:lang w:val="sl-SI" w:eastAsia="sl-SI"/>
        </w:rPr>
        <mc:AlternateContent>
          <mc:Choice Requires="wps">
            <w:drawing>
              <wp:anchor distT="0" distB="0" distL="114300" distR="114300" simplePos="0" relativeHeight="251529216" behindDoc="0" locked="0" layoutInCell="1" allowOverlap="1" wp14:anchorId="6F147586" wp14:editId="7EED8492">
                <wp:simplePos x="0" y="0"/>
                <wp:positionH relativeFrom="margin">
                  <wp:posOffset>-139065</wp:posOffset>
                </wp:positionH>
                <wp:positionV relativeFrom="paragraph">
                  <wp:posOffset>-64770</wp:posOffset>
                </wp:positionV>
                <wp:extent cx="1466850" cy="857250"/>
                <wp:effectExtent l="0" t="0" r="0" b="0"/>
                <wp:wrapNone/>
                <wp:docPr id="14" name="Rectangle 14"/>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4567B05D" w14:textId="77777777" w:rsidR="00252865" w:rsidRDefault="00252865" w:rsidP="00DC70D9">
                            <w:pPr>
                              <w:spacing w:after="0"/>
                              <w:rPr>
                                <w:b/>
                                <w:color w:val="000000" w:themeColor="text1"/>
                                <w:lang w:val="sl-SI"/>
                              </w:rPr>
                            </w:pPr>
                            <w:r>
                              <w:rPr>
                                <w:b/>
                                <w:color w:val="000000" w:themeColor="text1"/>
                                <w:lang w:val="sl-SI"/>
                              </w:rPr>
                              <w:t>INDICATOR NAME:</w:t>
                            </w:r>
                          </w:p>
                          <w:p w14:paraId="35E5C0D1" w14:textId="77777777" w:rsidR="00252865" w:rsidRDefault="00252865" w:rsidP="00DC70D9">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A22F462" w14:textId="77777777" w:rsidR="00252865" w:rsidRPr="0009173D" w:rsidRDefault="00252865" w:rsidP="00DC70D9">
                            <w:pPr>
                              <w:spacing w:after="0"/>
                              <w:rPr>
                                <w:b/>
                                <w:color w:val="000000" w:themeColor="text1"/>
                                <w:lang w:val="sl-SI"/>
                              </w:rPr>
                            </w:pPr>
                            <w:r>
                              <w:rPr>
                                <w:b/>
                                <w:color w:val="000000" w:themeColor="text1"/>
                                <w:lang w:val="sl-SI"/>
                              </w:rPr>
                              <w:t>THEME</w:t>
                            </w:r>
                            <w:r w:rsidRPr="0009173D">
                              <w:rPr>
                                <w:b/>
                                <w:color w:val="000000" w:themeColor="text1"/>
                                <w:lang w:val="sl-SI"/>
                              </w:rPr>
                              <w:t>:</w:t>
                            </w:r>
                          </w:p>
                          <w:p w14:paraId="3A062101" w14:textId="77777777" w:rsidR="00252865" w:rsidRPr="00B01223" w:rsidRDefault="00252865" w:rsidP="00DC70D9">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82CEF32" w14:textId="77777777" w:rsidR="00252865" w:rsidRDefault="00252865" w:rsidP="00DC70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147586" id="Rectangle 14" o:spid="_x0000_s1036" style="position:absolute;left:0;text-align:left;margin-left:-10.95pt;margin-top:-5.1pt;width:115.5pt;height:67.5pt;z-index:251529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" filled="f" stroked="f" strokeweight="2pt">
                <v:textbox>
                  <w:txbxContent>
                    <w:p w14:paraId="4567B05D" w14:textId="77777777" w:rsidR="00252865" w:rsidRDefault="00252865" w:rsidP="00DC70D9">
                      <w:pPr>
                        <w:spacing w:after="0"/>
                        <w:rPr>
                          <w:b/>
                          <w:color w:val="000000" w:themeColor="text1"/>
                          <w:lang w:val="sl-SI"/>
                        </w:rPr>
                      </w:pPr>
                      <w:r>
                        <w:rPr>
                          <w:b/>
                          <w:color w:val="000000" w:themeColor="text1"/>
                          <w:lang w:val="sl-SI"/>
                        </w:rPr>
                        <w:t>INDICATOR NAME:</w:t>
                      </w:r>
                    </w:p>
                    <w:p w14:paraId="35E5C0D1" w14:textId="77777777" w:rsidR="00252865" w:rsidRDefault="00252865" w:rsidP="00DC70D9">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A22F462" w14:textId="77777777" w:rsidR="00252865" w:rsidRPr="0009173D" w:rsidRDefault="00252865" w:rsidP="00DC70D9">
                      <w:pPr>
                        <w:spacing w:after="0"/>
                        <w:rPr>
                          <w:b/>
                          <w:color w:val="000000" w:themeColor="text1"/>
                          <w:lang w:val="sl-SI"/>
                        </w:rPr>
                      </w:pPr>
                      <w:r>
                        <w:rPr>
                          <w:b/>
                          <w:color w:val="000000" w:themeColor="text1"/>
                          <w:lang w:val="sl-SI"/>
                        </w:rPr>
                        <w:t>THEME</w:t>
                      </w:r>
                      <w:r w:rsidRPr="0009173D">
                        <w:rPr>
                          <w:b/>
                          <w:color w:val="000000" w:themeColor="text1"/>
                          <w:lang w:val="sl-SI"/>
                        </w:rPr>
                        <w:t>:</w:t>
                      </w:r>
                    </w:p>
                    <w:p w14:paraId="3A062101" w14:textId="77777777" w:rsidR="00252865" w:rsidRPr="00B01223" w:rsidRDefault="00252865" w:rsidP="00DC70D9">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82CEF32" w14:textId="77777777" w:rsidR="00252865" w:rsidRDefault="00252865" w:rsidP="00DC70D9"/>
                  </w:txbxContent>
                </v:textbox>
                <w10:wrap anchorx="margin"/>
              </v:rect>
            </w:pict>
          </mc:Fallback>
        </mc:AlternateContent>
      </w:r>
      <w:bookmarkEnd w:id="20"/>
    </w:p>
    <w:p w14:paraId="7CAEE673" w14:textId="77777777" w:rsidR="00DC70D9" w:rsidRPr="00276C0C" w:rsidRDefault="00DC70D9" w:rsidP="00DC70D9">
      <w:pPr>
        <w:spacing w:after="0"/>
        <w:ind w:left="1247"/>
        <w:rPr>
          <w:noProof/>
        </w:rPr>
      </w:pPr>
      <w:r w:rsidRPr="00276C0C">
        <w:rPr>
          <w:noProof/>
        </w:rPr>
        <w:t xml:space="preserve"> Planning and Forecasting</w:t>
      </w:r>
      <w:r w:rsidR="001428D8" w:rsidRPr="00276C0C">
        <w:rPr>
          <w:noProof/>
        </w:rPr>
        <w:t xml:space="preserve"> </w:t>
      </w:r>
    </w:p>
    <w:p w14:paraId="5CCBD30B" w14:textId="77777777" w:rsidR="00DC70D9" w:rsidRPr="00276C0C" w:rsidRDefault="00DC70D9" w:rsidP="00DC70D9">
      <w:pPr>
        <w:spacing w:after="0"/>
        <w:rPr>
          <w:noProof/>
        </w:rPr>
      </w:pPr>
      <w:r w:rsidRPr="00276C0C">
        <w:rPr>
          <w:lang w:eastAsia="fr-BE"/>
        </w:rPr>
        <w:t xml:space="preserve">                   </w:t>
      </w:r>
      <w:r w:rsidRPr="00276C0C">
        <w:t xml:space="preserve"> </w:t>
      </w:r>
      <w:r w:rsidRPr="00276C0C">
        <w:rPr>
          <w:lang w:eastAsia="fr-BE"/>
        </w:rPr>
        <w:t>Economic Behavio</w:t>
      </w:r>
      <w:r w:rsidR="001428D8" w:rsidRPr="00276C0C">
        <w:rPr>
          <w:lang w:eastAsia="fr-BE"/>
        </w:rPr>
        <w:t xml:space="preserve">ur </w:t>
      </w:r>
    </w:p>
    <w:p w14:paraId="126C4436" w14:textId="77777777" w:rsidR="00DC70D9" w:rsidRPr="00276C0C" w:rsidRDefault="00DC70D9" w:rsidP="00DC70D9">
      <w:pPr>
        <w:tabs>
          <w:tab w:val="left" w:pos="3230"/>
          <w:tab w:val="left" w:pos="3740"/>
        </w:tabs>
        <w:spacing w:after="0"/>
        <w:rPr>
          <w:lang w:eastAsia="fr-BE"/>
        </w:rPr>
      </w:pPr>
      <w:r w:rsidRPr="00276C0C">
        <w:rPr>
          <w:lang w:eastAsia="fr-BE"/>
        </w:rPr>
        <w:t xml:space="preserve">                   Production (E1)</w:t>
      </w:r>
    </w:p>
    <w:p w14:paraId="5E817EB7" w14:textId="77777777" w:rsidR="003A07B7" w:rsidRPr="00276C0C" w:rsidRDefault="003A07B7" w:rsidP="003A07B7">
      <w:pPr>
        <w:tabs>
          <w:tab w:val="left" w:pos="3230"/>
          <w:tab w:val="left" w:pos="3740"/>
        </w:tabs>
        <w:spacing w:after="0"/>
        <w:rPr>
          <w:lang w:eastAsia="fr-BE"/>
        </w:rPr>
      </w:pPr>
    </w:p>
    <w:p w14:paraId="28E72E0A" w14:textId="39009EB4" w:rsidR="003A07B7" w:rsidRPr="00276C0C" w:rsidRDefault="003A07B7" w:rsidP="003A07B7">
      <w:pPr>
        <w:rPr>
          <w:lang w:eastAsia="fr-BE"/>
        </w:rPr>
      </w:pPr>
      <w:r w:rsidRPr="00276C0C">
        <w:rPr>
          <w:noProof/>
          <w:lang w:val="sl-SI" w:eastAsia="sl-SI"/>
        </w:rPr>
        <w:drawing>
          <wp:anchor distT="0" distB="0" distL="114300" distR="114300" simplePos="0" relativeHeight="251590656" behindDoc="0" locked="0" layoutInCell="1" allowOverlap="1" wp14:anchorId="7903CEA5" wp14:editId="784C71C3">
            <wp:simplePos x="0" y="0"/>
            <wp:positionH relativeFrom="margin">
              <wp:align>right</wp:align>
            </wp:positionH>
            <wp:positionV relativeFrom="paragraph">
              <wp:posOffset>194310</wp:posOffset>
            </wp:positionV>
            <wp:extent cx="5724525" cy="368300"/>
            <wp:effectExtent l="0" t="0" r="9525" b="31750"/>
            <wp:wrapTopAndBottom/>
            <wp:docPr id="380" name="Diagram 38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14:sizeRelH relativeFrom="margin">
              <wp14:pctWidth>0</wp14:pctWidth>
            </wp14:sizeRelH>
            <wp14:sizeRelV relativeFrom="margin">
              <wp14:pctHeight>0</wp14:pctHeight>
            </wp14:sizeRelV>
          </wp:anchor>
        </w:drawing>
      </w:r>
    </w:p>
    <w:p w14:paraId="2A49E60F" w14:textId="31F19543" w:rsidR="005B2801" w:rsidRDefault="0072077A" w:rsidP="0072077A">
      <w:pPr>
        <w:jc w:val="both"/>
        <w:rPr>
          <w:lang w:eastAsia="fr-BE"/>
        </w:rPr>
      </w:pPr>
      <w:r w:rsidRPr="00276C0C">
        <w:rPr>
          <w:noProof/>
          <w:lang w:val="sl-SI" w:eastAsia="sl-SI"/>
        </w:rPr>
        <w:drawing>
          <wp:anchor distT="0" distB="0" distL="114300" distR="114300" simplePos="0" relativeHeight="251591680" behindDoc="0" locked="0" layoutInCell="1" allowOverlap="1" wp14:anchorId="15563A20" wp14:editId="5A4740D6">
            <wp:simplePos x="0" y="0"/>
            <wp:positionH relativeFrom="margin">
              <wp:posOffset>-65405</wp:posOffset>
            </wp:positionH>
            <wp:positionV relativeFrom="paragraph">
              <wp:posOffset>1527810</wp:posOffset>
            </wp:positionV>
            <wp:extent cx="5715000" cy="361950"/>
            <wp:effectExtent l="0" t="0" r="19050" b="38100"/>
            <wp:wrapTopAndBottom/>
            <wp:docPr id="381" name="Diagram 38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14:sizeRelH relativeFrom="margin">
              <wp14:pctWidth>0</wp14:pctWidth>
            </wp14:sizeRelH>
            <wp14:sizeRelV relativeFrom="margin">
              <wp14:pctHeight>0</wp14:pctHeight>
            </wp14:sizeRelV>
          </wp:anchor>
        </w:drawing>
      </w:r>
      <w:r w:rsidRPr="0072077A">
        <w:rPr>
          <w:rFonts w:cs="Arial"/>
        </w:rPr>
        <w:t>Indicator Sustainability management plan identifies if a firm has adopted management plans to ensure financial (and social/environment) sustainability of the firm. The management plans include proper accounting and keeping records of resource allocations, waste disposals, recording outputs etc. A manager can then make decisions on management strategies to ensure sustainability of the firm.</w:t>
      </w:r>
    </w:p>
    <w:p w14:paraId="700B8472" w14:textId="77777777" w:rsidR="003A07B7" w:rsidRPr="00276C0C" w:rsidRDefault="001902C9" w:rsidP="003A07B7">
      <w:pPr>
        <w:rPr>
          <w:lang w:eastAsia="fr-BE"/>
        </w:rPr>
      </w:pPr>
      <w:r w:rsidRPr="00276C0C">
        <w:rPr>
          <w:lang w:eastAsia="fr-BE"/>
        </w:rPr>
        <w:t>The indicator is measured by the presence of such plans (YES) or absence of such plans (NO)</w:t>
      </w:r>
    </w:p>
    <w:p w14:paraId="04E4EFB2" w14:textId="0BE22961" w:rsidR="00C8298A" w:rsidRDefault="00C8298A" w:rsidP="003A07B7">
      <w:pPr>
        <w:rPr>
          <w:lang w:eastAsia="fr-BE"/>
        </w:rPr>
      </w:pPr>
    </w:p>
    <w:p w14:paraId="5DCC30E4" w14:textId="239A6A19" w:rsidR="00C8298A" w:rsidRDefault="003B25A6" w:rsidP="003A07B7">
      <w:pPr>
        <w:rPr>
          <w:lang w:eastAsia="fr-BE"/>
        </w:rPr>
      </w:pPr>
      <w:r w:rsidRPr="00276C0C">
        <w:rPr>
          <w:noProof/>
          <w:lang w:val="sl-SI" w:eastAsia="sl-SI"/>
        </w:rPr>
        <w:drawing>
          <wp:anchor distT="0" distB="0" distL="114300" distR="114300" simplePos="0" relativeHeight="251592704" behindDoc="0" locked="0" layoutInCell="1" allowOverlap="1" wp14:anchorId="384A09F0" wp14:editId="75E5033E">
            <wp:simplePos x="0" y="0"/>
            <wp:positionH relativeFrom="margin">
              <wp:align>right</wp:align>
            </wp:positionH>
            <wp:positionV relativeFrom="paragraph">
              <wp:posOffset>318135</wp:posOffset>
            </wp:positionV>
            <wp:extent cx="5708650" cy="368300"/>
            <wp:effectExtent l="0" t="0" r="25400" b="31750"/>
            <wp:wrapTopAndBottom/>
            <wp:docPr id="382" name="Diagram 38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7" r:lo="rId98" r:qs="rId99" r:cs="rId100"/>
              </a:graphicData>
            </a:graphic>
            <wp14:sizeRelH relativeFrom="margin">
              <wp14:pctWidth>0</wp14:pctWidth>
            </wp14:sizeRelH>
            <wp14:sizeRelV relativeFrom="margin">
              <wp14:pctHeight>0</wp14:pctHeight>
            </wp14:sizeRelV>
          </wp:anchor>
        </w:drawing>
      </w:r>
    </w:p>
    <w:p w14:paraId="2C85DF6C" w14:textId="77777777" w:rsidR="00FF1F9A" w:rsidRPr="00276C0C" w:rsidRDefault="00FF1F9A" w:rsidP="001428D8">
      <w:pPr>
        <w:rPr>
          <w:rFonts w:eastAsia="Calibri" w:cs="Times New Roman"/>
          <w:lang w:eastAsia="fr-BE"/>
        </w:rPr>
      </w:pPr>
      <w:r w:rsidRPr="00276C0C">
        <w:rPr>
          <w:rFonts w:eastAsia="Calibri" w:cs="Times New Roman"/>
        </w:rPr>
        <w:t xml:space="preserve">Scale: </w:t>
      </w:r>
      <w:r w:rsidRPr="00276C0C">
        <w:rPr>
          <w:rFonts w:eastAsia="Calibri" w:cs="Times New Roman"/>
          <w:color w:val="FF0000"/>
        </w:rPr>
        <w:t>No (-)</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color w:val="00B050"/>
        </w:rPr>
        <w:t>Yes (+)</w:t>
      </w:r>
    </w:p>
    <w:p w14:paraId="26D8F54C" w14:textId="77777777" w:rsidR="001316B2" w:rsidRDefault="001316B2" w:rsidP="001316B2"/>
    <w:p w14:paraId="6C472DE3" w14:textId="77777777" w:rsidR="00C8298A" w:rsidRDefault="00C8298A" w:rsidP="001316B2"/>
    <w:p w14:paraId="01B85009" w14:textId="77777777" w:rsidR="00C8298A" w:rsidRDefault="00C8298A" w:rsidP="001316B2"/>
    <w:p w14:paraId="16E31268" w14:textId="6B1E203E" w:rsidR="00C8298A" w:rsidRDefault="00C8298A" w:rsidP="001316B2"/>
    <w:p w14:paraId="7DC7EDF2" w14:textId="77777777" w:rsidR="003B25A6" w:rsidRDefault="003B25A6" w:rsidP="001316B2"/>
    <w:p w14:paraId="2045EEE9" w14:textId="77777777" w:rsidR="005B2801" w:rsidRDefault="005B2801" w:rsidP="001316B2"/>
    <w:p w14:paraId="35EB23EE" w14:textId="77777777" w:rsidR="001316B2" w:rsidRPr="00276C0C" w:rsidRDefault="00D96293" w:rsidP="00D96293">
      <w:pPr>
        <w:pStyle w:val="Heading2"/>
      </w:pPr>
      <w:bookmarkStart w:id="21" w:name="_Stability_of_Supplier"/>
      <w:bookmarkStart w:id="22" w:name="_Toc14171522"/>
      <w:bookmarkEnd w:id="21"/>
      <w:r w:rsidRPr="00276C0C">
        <w:lastRenderedPageBreak/>
        <w:t xml:space="preserve">                                       </w:t>
      </w:r>
      <w:bookmarkStart w:id="23" w:name="_Toc35975301"/>
      <w:r w:rsidR="006E1FAB" w:rsidRPr="00276C0C">
        <w:t>Stability of Supplier Relationships</w:t>
      </w:r>
      <w:bookmarkEnd w:id="22"/>
      <w:r w:rsidR="001316B2" w:rsidRPr="00276C0C">
        <w:rPr>
          <w:rFonts w:eastAsiaTheme="minorHAnsi"/>
          <w:noProof/>
          <w:lang w:val="sl-SI" w:eastAsia="sl-SI"/>
        </w:rPr>
        <mc:AlternateContent>
          <mc:Choice Requires="wps">
            <w:drawing>
              <wp:anchor distT="0" distB="0" distL="114300" distR="114300" simplePos="0" relativeHeight="251530240" behindDoc="0" locked="0" layoutInCell="1" allowOverlap="1" wp14:anchorId="4B9047FC" wp14:editId="79265F51">
                <wp:simplePos x="0" y="0"/>
                <wp:positionH relativeFrom="margin">
                  <wp:posOffset>-139065</wp:posOffset>
                </wp:positionH>
                <wp:positionV relativeFrom="paragraph">
                  <wp:posOffset>-64770</wp:posOffset>
                </wp:positionV>
                <wp:extent cx="1466850" cy="857250"/>
                <wp:effectExtent l="0" t="0" r="0" b="0"/>
                <wp:wrapNone/>
                <wp:docPr id="16" name="Rectangle 16"/>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8736525" w14:textId="77777777" w:rsidR="00252865" w:rsidRDefault="00252865" w:rsidP="001316B2">
                            <w:pPr>
                              <w:spacing w:after="0"/>
                              <w:rPr>
                                <w:b/>
                                <w:color w:val="000000" w:themeColor="text1"/>
                                <w:lang w:val="sl-SI"/>
                              </w:rPr>
                            </w:pPr>
                            <w:r>
                              <w:rPr>
                                <w:b/>
                                <w:color w:val="000000" w:themeColor="text1"/>
                                <w:lang w:val="sl-SI"/>
                              </w:rPr>
                              <w:t>INDICATOR NAME:</w:t>
                            </w:r>
                          </w:p>
                          <w:p w14:paraId="2DFC37B3" w14:textId="77777777" w:rsidR="00252865" w:rsidRDefault="00252865" w:rsidP="001316B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FF1A026" w14:textId="77777777" w:rsidR="00252865" w:rsidRPr="0009173D" w:rsidRDefault="00252865" w:rsidP="001316B2">
                            <w:pPr>
                              <w:spacing w:after="0"/>
                              <w:rPr>
                                <w:b/>
                                <w:color w:val="000000" w:themeColor="text1"/>
                                <w:lang w:val="sl-SI"/>
                              </w:rPr>
                            </w:pPr>
                            <w:r>
                              <w:rPr>
                                <w:b/>
                                <w:color w:val="000000" w:themeColor="text1"/>
                                <w:lang w:val="sl-SI"/>
                              </w:rPr>
                              <w:t>THEME</w:t>
                            </w:r>
                            <w:r w:rsidRPr="0009173D">
                              <w:rPr>
                                <w:b/>
                                <w:color w:val="000000" w:themeColor="text1"/>
                                <w:lang w:val="sl-SI"/>
                              </w:rPr>
                              <w:t>:</w:t>
                            </w:r>
                          </w:p>
                          <w:p w14:paraId="3399AEA4" w14:textId="77777777" w:rsidR="00252865" w:rsidRPr="00B01223" w:rsidRDefault="00252865" w:rsidP="001316B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9CDA571" w14:textId="77777777" w:rsidR="00252865" w:rsidRDefault="00252865" w:rsidP="001316B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B9047FC" id="Rectangle 16" o:spid="_x0000_s1037" style="position:absolute;left:0;text-align:left;margin-left:-10.95pt;margin-top:-5.1pt;width:115.5pt;height:67.5pt;z-index:251530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" filled="f" stroked="f" strokeweight="2pt">
                <v:textbox>
                  <w:txbxContent>
                    <w:p w14:paraId="68736525" w14:textId="77777777" w:rsidR="00252865" w:rsidRDefault="00252865" w:rsidP="001316B2">
                      <w:pPr>
                        <w:spacing w:after="0"/>
                        <w:rPr>
                          <w:b/>
                          <w:color w:val="000000" w:themeColor="text1"/>
                          <w:lang w:val="sl-SI"/>
                        </w:rPr>
                      </w:pPr>
                      <w:r>
                        <w:rPr>
                          <w:b/>
                          <w:color w:val="000000" w:themeColor="text1"/>
                          <w:lang w:val="sl-SI"/>
                        </w:rPr>
                        <w:t>INDICATOR NAME:</w:t>
                      </w:r>
                    </w:p>
                    <w:p w14:paraId="2DFC37B3" w14:textId="77777777" w:rsidR="00252865" w:rsidRDefault="00252865" w:rsidP="001316B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FF1A026" w14:textId="77777777" w:rsidR="00252865" w:rsidRPr="0009173D" w:rsidRDefault="00252865" w:rsidP="001316B2">
                      <w:pPr>
                        <w:spacing w:after="0"/>
                        <w:rPr>
                          <w:b/>
                          <w:color w:val="000000" w:themeColor="text1"/>
                          <w:lang w:val="sl-SI"/>
                        </w:rPr>
                      </w:pPr>
                      <w:r>
                        <w:rPr>
                          <w:b/>
                          <w:color w:val="000000" w:themeColor="text1"/>
                          <w:lang w:val="sl-SI"/>
                        </w:rPr>
                        <w:t>THEME</w:t>
                      </w:r>
                      <w:r w:rsidRPr="0009173D">
                        <w:rPr>
                          <w:b/>
                          <w:color w:val="000000" w:themeColor="text1"/>
                          <w:lang w:val="sl-SI"/>
                        </w:rPr>
                        <w:t>:</w:t>
                      </w:r>
                    </w:p>
                    <w:p w14:paraId="3399AEA4" w14:textId="77777777" w:rsidR="00252865" w:rsidRPr="00B01223" w:rsidRDefault="00252865" w:rsidP="001316B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9CDA571" w14:textId="77777777" w:rsidR="00252865" w:rsidRDefault="00252865" w:rsidP="001316B2"/>
                  </w:txbxContent>
                </v:textbox>
                <w10:wrap anchorx="margin"/>
              </v:rect>
            </w:pict>
          </mc:Fallback>
        </mc:AlternateContent>
      </w:r>
      <w:bookmarkEnd w:id="23"/>
    </w:p>
    <w:p w14:paraId="18CE3FA6" w14:textId="77777777" w:rsidR="001316B2" w:rsidRPr="00276C0C" w:rsidRDefault="001316B2" w:rsidP="001316B2">
      <w:pPr>
        <w:spacing w:after="0"/>
        <w:ind w:left="1247"/>
        <w:rPr>
          <w:noProof/>
        </w:rPr>
      </w:pPr>
      <w:r w:rsidRPr="00276C0C">
        <w:rPr>
          <w:noProof/>
        </w:rPr>
        <w:t xml:space="preserve"> Relationship with suppliers</w:t>
      </w:r>
      <w:r w:rsidR="001428D8" w:rsidRPr="00276C0C">
        <w:rPr>
          <w:noProof/>
        </w:rPr>
        <w:t xml:space="preserve"> </w:t>
      </w:r>
    </w:p>
    <w:p w14:paraId="3B6C8325" w14:textId="77777777" w:rsidR="001316B2" w:rsidRPr="00276C0C" w:rsidRDefault="001316B2" w:rsidP="001316B2">
      <w:pPr>
        <w:spacing w:after="0"/>
        <w:rPr>
          <w:noProof/>
        </w:rPr>
      </w:pPr>
      <w:r w:rsidRPr="00276C0C">
        <w:rPr>
          <w:lang w:eastAsia="fr-BE"/>
        </w:rPr>
        <w:t xml:space="preserve">                   </w:t>
      </w:r>
      <w:r w:rsidRPr="00276C0C">
        <w:t xml:space="preserve"> </w:t>
      </w:r>
      <w:r w:rsidR="001428D8" w:rsidRPr="00276C0C">
        <w:rPr>
          <w:lang w:eastAsia="fr-BE"/>
        </w:rPr>
        <w:t xml:space="preserve">Vulnerability </w:t>
      </w:r>
    </w:p>
    <w:p w14:paraId="4CEFF2FD" w14:textId="77777777" w:rsidR="001316B2" w:rsidRPr="00276C0C" w:rsidRDefault="001316B2" w:rsidP="001316B2">
      <w:pPr>
        <w:tabs>
          <w:tab w:val="left" w:pos="3230"/>
          <w:tab w:val="left" w:pos="3740"/>
        </w:tabs>
        <w:spacing w:after="0"/>
        <w:rPr>
          <w:lang w:eastAsia="fr-BE"/>
        </w:rPr>
      </w:pPr>
      <w:r w:rsidRPr="00276C0C">
        <w:rPr>
          <w:lang w:eastAsia="fr-BE"/>
        </w:rPr>
        <w:t xml:space="preserve">                   Production (E1)</w:t>
      </w:r>
    </w:p>
    <w:p w14:paraId="2C49B7DE" w14:textId="77777777" w:rsidR="003A07B7" w:rsidRPr="00276C0C" w:rsidRDefault="003A07B7" w:rsidP="003A07B7">
      <w:pPr>
        <w:tabs>
          <w:tab w:val="left" w:pos="3230"/>
          <w:tab w:val="left" w:pos="3740"/>
        </w:tabs>
        <w:spacing w:after="0"/>
        <w:rPr>
          <w:lang w:eastAsia="fr-BE"/>
        </w:rPr>
      </w:pPr>
    </w:p>
    <w:p w14:paraId="231F7EF7"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93728" behindDoc="0" locked="0" layoutInCell="1" allowOverlap="1" wp14:anchorId="50239F49" wp14:editId="01A28CEA">
            <wp:simplePos x="0" y="0"/>
            <wp:positionH relativeFrom="margin">
              <wp:align>right</wp:align>
            </wp:positionH>
            <wp:positionV relativeFrom="paragraph">
              <wp:posOffset>194310</wp:posOffset>
            </wp:positionV>
            <wp:extent cx="5724525" cy="368300"/>
            <wp:effectExtent l="0" t="0" r="9525" b="31750"/>
            <wp:wrapTopAndBottom/>
            <wp:docPr id="389" name="Diagram 38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2" r:lo="rId103" r:qs="rId104" r:cs="rId105"/>
              </a:graphicData>
            </a:graphic>
            <wp14:sizeRelH relativeFrom="margin">
              <wp14:pctWidth>0</wp14:pctWidth>
            </wp14:sizeRelH>
            <wp14:sizeRelV relativeFrom="margin">
              <wp14:pctHeight>0</wp14:pctHeight>
            </wp14:sizeRelV>
          </wp:anchor>
        </w:drawing>
      </w:r>
    </w:p>
    <w:p w14:paraId="0A568FDE" w14:textId="77777777" w:rsidR="003A07B7" w:rsidRPr="00276C0C" w:rsidRDefault="007E713A" w:rsidP="0072077A">
      <w:pPr>
        <w:jc w:val="both"/>
        <w:rPr>
          <w:lang w:eastAsia="fr-BE"/>
        </w:rPr>
      </w:pPr>
      <w:r w:rsidRPr="00276C0C">
        <w:rPr>
          <w:lang w:eastAsia="fr-BE"/>
        </w:rPr>
        <w:t xml:space="preserve">The indicator assesses the stability of the relationships between a firm (farm) and its input suppliers.   </w:t>
      </w:r>
      <w:r w:rsidR="00217869" w:rsidRPr="00276C0C">
        <w:rPr>
          <w:lang w:eastAsia="fr-BE"/>
        </w:rPr>
        <w:t xml:space="preserve"> </w:t>
      </w:r>
      <w:r w:rsidRPr="00276C0C">
        <w:rPr>
          <w:lang w:eastAsia="fr-BE"/>
        </w:rPr>
        <w:t xml:space="preserve">A pattern showing a stable trend without </w:t>
      </w:r>
      <w:r w:rsidR="00190D83" w:rsidRPr="00276C0C">
        <w:rPr>
          <w:lang w:eastAsia="fr-BE"/>
        </w:rPr>
        <w:t>major</w:t>
      </w:r>
      <w:r w:rsidR="00217869" w:rsidRPr="00276C0C">
        <w:rPr>
          <w:lang w:eastAsia="fr-BE"/>
        </w:rPr>
        <w:t xml:space="preserve"> fluctuations </w:t>
      </w:r>
      <w:r w:rsidRPr="00276C0C">
        <w:rPr>
          <w:lang w:eastAsia="fr-BE"/>
        </w:rPr>
        <w:t xml:space="preserve">may lead to an improvement in the performance of business partners and </w:t>
      </w:r>
      <w:r w:rsidR="00217869" w:rsidRPr="00276C0C">
        <w:rPr>
          <w:lang w:eastAsia="fr-BE"/>
        </w:rPr>
        <w:t xml:space="preserve">contribute to minimise </w:t>
      </w:r>
      <w:r w:rsidRPr="00276C0C">
        <w:rPr>
          <w:lang w:eastAsia="fr-BE"/>
        </w:rPr>
        <w:t>the</w:t>
      </w:r>
      <w:r w:rsidR="00217869" w:rsidRPr="00276C0C">
        <w:rPr>
          <w:lang w:eastAsia="fr-BE"/>
        </w:rPr>
        <w:t xml:space="preserve"> vulnerability </w:t>
      </w:r>
      <w:r w:rsidRPr="00276C0C">
        <w:rPr>
          <w:lang w:eastAsia="fr-BE"/>
        </w:rPr>
        <w:t>of the firm (farm) to unexpected changes to input procurement processes (FAO, 2013. SAFA Sustainability Assessment of Food and Agriculture systems indicators. http://www.fao.org/nr/sustainability/sustainability-assessments-safa)</w:t>
      </w:r>
      <w:r w:rsidR="00217869" w:rsidRPr="00276C0C">
        <w:rPr>
          <w:lang w:eastAsia="fr-BE"/>
        </w:rPr>
        <w:t xml:space="preserve">. </w:t>
      </w:r>
      <w:r w:rsidRPr="00276C0C">
        <w:rPr>
          <w:lang w:eastAsia="fr-BE"/>
        </w:rPr>
        <w:t xml:space="preserve">Stability of the relationships between the firm (farm) and its input suppliers </w:t>
      </w:r>
      <w:r w:rsidR="00F53A79" w:rsidRPr="00276C0C">
        <w:rPr>
          <w:lang w:eastAsia="fr-BE"/>
        </w:rPr>
        <w:t>is</w:t>
      </w:r>
      <w:r w:rsidR="001D3010" w:rsidRPr="00276C0C">
        <w:rPr>
          <w:lang w:eastAsia="fr-BE"/>
        </w:rPr>
        <w:t xml:space="preserve"> measured over </w:t>
      </w:r>
      <w:r w:rsidR="00F53A79" w:rsidRPr="00276C0C">
        <w:rPr>
          <w:lang w:eastAsia="fr-BE"/>
        </w:rPr>
        <w:t xml:space="preserve">medium to </w:t>
      </w:r>
      <w:r w:rsidR="001D3010" w:rsidRPr="00276C0C">
        <w:rPr>
          <w:lang w:eastAsia="fr-BE"/>
        </w:rPr>
        <w:t>long term</w:t>
      </w:r>
      <w:r w:rsidR="00467662" w:rsidRPr="00276C0C">
        <w:rPr>
          <w:lang w:eastAsia="fr-BE"/>
        </w:rPr>
        <w:t xml:space="preserve"> and applies to businesses of any size and at any supply chain stage</w:t>
      </w:r>
      <w:r w:rsidR="001D3010" w:rsidRPr="00276C0C">
        <w:rPr>
          <w:lang w:eastAsia="fr-BE"/>
        </w:rPr>
        <w:t xml:space="preserve">. </w:t>
      </w:r>
    </w:p>
    <w:p w14:paraId="35D9EBB9" w14:textId="77777777" w:rsidR="00C8298A" w:rsidRDefault="00C8298A" w:rsidP="003A07B7">
      <w:pPr>
        <w:rPr>
          <w:lang w:eastAsia="fr-BE"/>
        </w:rPr>
      </w:pPr>
    </w:p>
    <w:p w14:paraId="0434FB44"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94752" behindDoc="0" locked="0" layoutInCell="1" allowOverlap="1" wp14:anchorId="540494DE" wp14:editId="4ECFFAC4">
            <wp:simplePos x="0" y="0"/>
            <wp:positionH relativeFrom="margin">
              <wp:align>right</wp:align>
            </wp:positionH>
            <wp:positionV relativeFrom="paragraph">
              <wp:posOffset>236220</wp:posOffset>
            </wp:positionV>
            <wp:extent cx="5715000" cy="361950"/>
            <wp:effectExtent l="0" t="0" r="19050" b="38100"/>
            <wp:wrapTopAndBottom/>
            <wp:docPr id="390" name="Diagram 39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7" r:lo="rId108" r:qs="rId109" r:cs="rId110"/>
              </a:graphicData>
            </a:graphic>
            <wp14:sizeRelH relativeFrom="margin">
              <wp14:pctWidth>0</wp14:pctWidth>
            </wp14:sizeRelH>
            <wp14:sizeRelV relativeFrom="margin">
              <wp14:pctHeight>0</wp14:pctHeight>
            </wp14:sizeRelV>
          </wp:anchor>
        </w:drawing>
      </w:r>
    </w:p>
    <w:p w14:paraId="7F98181F" w14:textId="77777777" w:rsidR="003A07B7" w:rsidRDefault="00F53A79" w:rsidP="00F53A79">
      <w:pPr>
        <w:rPr>
          <w:lang w:eastAsia="fr-BE"/>
        </w:rPr>
      </w:pPr>
      <w:r w:rsidRPr="00276C0C">
        <w:rPr>
          <w:lang w:eastAsia="fr-BE"/>
        </w:rPr>
        <w:t>Share of ongoing supplier contracts during the past 5 years, or since creation of the enterprise if more recent than 5 years.</w:t>
      </w:r>
    </w:p>
    <w:p w14:paraId="08E254DA" w14:textId="77777777" w:rsidR="00C8298A" w:rsidRPr="00276C0C" w:rsidRDefault="00C8298A" w:rsidP="00F53A79">
      <w:pPr>
        <w:rPr>
          <w:lang w:eastAsia="fr-BE"/>
        </w:rPr>
      </w:pPr>
    </w:p>
    <w:p w14:paraId="6DDDDEC6"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95776" behindDoc="0" locked="0" layoutInCell="1" allowOverlap="1" wp14:anchorId="1BD408A6" wp14:editId="305C7ACF">
            <wp:simplePos x="0" y="0"/>
            <wp:positionH relativeFrom="margin">
              <wp:align>right</wp:align>
            </wp:positionH>
            <wp:positionV relativeFrom="paragraph">
              <wp:posOffset>466090</wp:posOffset>
            </wp:positionV>
            <wp:extent cx="5708650" cy="368300"/>
            <wp:effectExtent l="0" t="0" r="25400" b="31750"/>
            <wp:wrapTopAndBottom/>
            <wp:docPr id="391" name="Diagram 39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2" r:lo="rId113" r:qs="rId114" r:cs="rId115"/>
              </a:graphicData>
            </a:graphic>
            <wp14:sizeRelH relativeFrom="margin">
              <wp14:pctWidth>0</wp14:pctWidth>
            </wp14:sizeRelH>
            <wp14:sizeRelV relativeFrom="margin">
              <wp14:pctHeight>0</wp14:pctHeight>
            </wp14:sizeRelV>
          </wp:anchor>
        </w:drawing>
      </w:r>
    </w:p>
    <w:p w14:paraId="73B838E1" w14:textId="77777777" w:rsidR="00FF1F9A" w:rsidRPr="00276C0C" w:rsidRDefault="00FF1F9A" w:rsidP="00FF1F9A">
      <w:pPr>
        <w:rPr>
          <w:rFonts w:eastAsia="Calibri" w:cs="Times New Roman"/>
          <w:lang w:eastAsia="fr-BE"/>
        </w:rPr>
      </w:pPr>
      <w:r w:rsidRPr="00276C0C">
        <w:rPr>
          <w:rFonts w:eastAsia="Calibri" w:cs="Times New Roman"/>
        </w:rPr>
        <w:t xml:space="preserve">Scale: </w:t>
      </w:r>
      <w:r w:rsidRPr="00276C0C">
        <w:rPr>
          <w:rFonts w:eastAsia="Calibri" w:cs="Times New Roman"/>
          <w:color w:val="FF0000"/>
        </w:rPr>
        <w:t>Low</w:t>
      </w:r>
      <w:r w:rsidR="00041B34" w:rsidRPr="00276C0C">
        <w:rPr>
          <w:rFonts w:eastAsia="Calibri" w:cs="Times New Roman"/>
          <w:color w:val="FF0000"/>
        </w:rPr>
        <w:t xml:space="preserve"> </w:t>
      </w:r>
      <w:r w:rsidRPr="00276C0C">
        <w:rPr>
          <w:rFonts w:eastAsia="Calibri" w:cs="Times New Roman"/>
          <w:color w:val="FF0000"/>
        </w:rPr>
        <w:t>(-)</w:t>
      </w:r>
      <w:r w:rsidR="00F53A79" w:rsidRPr="00276C0C">
        <w:rPr>
          <w:rFonts w:eastAsia="Calibri" w:cs="Times New Roman"/>
          <w:color w:val="FF0000"/>
        </w:rPr>
        <w:t xml:space="preserve"> 0%</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Medium</w:t>
      </w:r>
      <w:r w:rsidR="00F53A79" w:rsidRPr="00276C0C">
        <w:rPr>
          <w:rFonts w:eastAsia="Calibri" w:cs="Times New Roman"/>
        </w:rPr>
        <w:t xml:space="preserve"> 50%</w:t>
      </w:r>
      <w:r w:rsidRPr="00276C0C">
        <w:rPr>
          <w:rFonts w:eastAsia="Calibri" w:cs="Times New Roman"/>
        </w:rPr>
        <w:t xml:space="preserve">; </w:t>
      </w:r>
      <w:r w:rsidRPr="00276C0C">
        <w:rPr>
          <w:rFonts w:eastAsia="Calibri" w:cs="Times New Roman"/>
          <w:color w:val="00B050"/>
        </w:rPr>
        <w:t>High</w:t>
      </w:r>
      <w:r w:rsidR="00041B34" w:rsidRPr="00276C0C">
        <w:rPr>
          <w:rFonts w:eastAsia="Calibri" w:cs="Times New Roman"/>
          <w:color w:val="00B050"/>
        </w:rPr>
        <w:t xml:space="preserve"> </w:t>
      </w:r>
      <w:r w:rsidRPr="00276C0C">
        <w:rPr>
          <w:rFonts w:eastAsia="Calibri" w:cs="Times New Roman"/>
          <w:color w:val="00B050"/>
        </w:rPr>
        <w:t>(+)</w:t>
      </w:r>
      <w:r w:rsidR="00F53A79" w:rsidRPr="00276C0C">
        <w:rPr>
          <w:rFonts w:eastAsia="Calibri" w:cs="Times New Roman"/>
          <w:color w:val="00B050"/>
        </w:rPr>
        <w:t xml:space="preserve"> 100%</w:t>
      </w:r>
    </w:p>
    <w:p w14:paraId="7D6AFFC1" w14:textId="77777777" w:rsidR="00FF1F9A" w:rsidRPr="00276C0C" w:rsidRDefault="00FF1F9A" w:rsidP="003A07B7">
      <w:pPr>
        <w:rPr>
          <w:color w:val="FF0000"/>
          <w:lang w:eastAsia="fr-BE"/>
        </w:rPr>
      </w:pPr>
    </w:p>
    <w:p w14:paraId="0CE27E3C" w14:textId="77777777" w:rsidR="001316B2" w:rsidRPr="00276C0C" w:rsidRDefault="001316B2" w:rsidP="001316B2"/>
    <w:p w14:paraId="681185A8" w14:textId="77777777" w:rsidR="001316B2" w:rsidRPr="00276C0C" w:rsidRDefault="00D96293" w:rsidP="00D96293">
      <w:pPr>
        <w:pStyle w:val="Heading2"/>
      </w:pPr>
      <w:bookmarkStart w:id="24" w:name="_Dependence_on_the"/>
      <w:bookmarkStart w:id="25" w:name="_Toc14171523"/>
      <w:bookmarkEnd w:id="24"/>
      <w:r w:rsidRPr="00276C0C">
        <w:lastRenderedPageBreak/>
        <w:t xml:space="preserve">                                       </w:t>
      </w:r>
      <w:bookmarkStart w:id="26" w:name="_Toc35975302"/>
      <w:r w:rsidR="006E1FAB" w:rsidRPr="00276C0C">
        <w:t>Dependence on the Leading Supplier</w:t>
      </w:r>
      <w:bookmarkEnd w:id="25"/>
      <w:r w:rsidR="001316B2" w:rsidRPr="00276C0C">
        <w:rPr>
          <w:rFonts w:eastAsiaTheme="minorHAnsi"/>
          <w:noProof/>
          <w:lang w:val="sl-SI" w:eastAsia="sl-SI"/>
        </w:rPr>
        <mc:AlternateContent>
          <mc:Choice Requires="wps">
            <w:drawing>
              <wp:anchor distT="0" distB="0" distL="114300" distR="114300" simplePos="0" relativeHeight="251532288" behindDoc="0" locked="0" layoutInCell="1" allowOverlap="1" wp14:anchorId="66E01B02" wp14:editId="3E790454">
                <wp:simplePos x="0" y="0"/>
                <wp:positionH relativeFrom="margin">
                  <wp:posOffset>-139065</wp:posOffset>
                </wp:positionH>
                <wp:positionV relativeFrom="paragraph">
                  <wp:posOffset>-64770</wp:posOffset>
                </wp:positionV>
                <wp:extent cx="1466850" cy="857250"/>
                <wp:effectExtent l="0" t="0" r="0" b="0"/>
                <wp:wrapNone/>
                <wp:docPr id="17" name="Rectangle 17"/>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F3205F0" w14:textId="77777777" w:rsidR="00252865" w:rsidRDefault="00252865" w:rsidP="001316B2">
                            <w:pPr>
                              <w:spacing w:after="0"/>
                              <w:rPr>
                                <w:b/>
                                <w:color w:val="000000" w:themeColor="text1"/>
                                <w:lang w:val="sl-SI"/>
                              </w:rPr>
                            </w:pPr>
                            <w:r>
                              <w:rPr>
                                <w:b/>
                                <w:color w:val="000000" w:themeColor="text1"/>
                                <w:lang w:val="sl-SI"/>
                              </w:rPr>
                              <w:t>INDICATOR NAME:</w:t>
                            </w:r>
                          </w:p>
                          <w:p w14:paraId="5D1A7A2A" w14:textId="77777777" w:rsidR="00252865" w:rsidRDefault="00252865" w:rsidP="001316B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BCD7D04" w14:textId="77777777" w:rsidR="00252865" w:rsidRPr="0009173D" w:rsidRDefault="00252865" w:rsidP="001316B2">
                            <w:pPr>
                              <w:spacing w:after="0"/>
                              <w:rPr>
                                <w:b/>
                                <w:color w:val="000000" w:themeColor="text1"/>
                                <w:lang w:val="sl-SI"/>
                              </w:rPr>
                            </w:pPr>
                            <w:r>
                              <w:rPr>
                                <w:b/>
                                <w:color w:val="000000" w:themeColor="text1"/>
                                <w:lang w:val="sl-SI"/>
                              </w:rPr>
                              <w:t>THEME</w:t>
                            </w:r>
                            <w:r w:rsidRPr="0009173D">
                              <w:rPr>
                                <w:b/>
                                <w:color w:val="000000" w:themeColor="text1"/>
                                <w:lang w:val="sl-SI"/>
                              </w:rPr>
                              <w:t>:</w:t>
                            </w:r>
                          </w:p>
                          <w:p w14:paraId="7541E189" w14:textId="77777777" w:rsidR="00252865" w:rsidRPr="00B01223" w:rsidRDefault="00252865" w:rsidP="001316B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B7631DD" w14:textId="77777777" w:rsidR="00252865" w:rsidRDefault="00252865" w:rsidP="001316B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E01B02" id="Rectangle 17" o:spid="_x0000_s1038" style="position:absolute;left:0;text-align:left;margin-left:-10.95pt;margin-top:-5.1pt;width:115.5pt;height:67.5pt;z-index:251532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" filled="f" stroked="f" strokeweight="2pt">
                <v:textbox>
                  <w:txbxContent>
                    <w:p w14:paraId="1F3205F0" w14:textId="77777777" w:rsidR="00252865" w:rsidRDefault="00252865" w:rsidP="001316B2">
                      <w:pPr>
                        <w:spacing w:after="0"/>
                        <w:rPr>
                          <w:b/>
                          <w:color w:val="000000" w:themeColor="text1"/>
                          <w:lang w:val="sl-SI"/>
                        </w:rPr>
                      </w:pPr>
                      <w:r>
                        <w:rPr>
                          <w:b/>
                          <w:color w:val="000000" w:themeColor="text1"/>
                          <w:lang w:val="sl-SI"/>
                        </w:rPr>
                        <w:t>INDICATOR NAME:</w:t>
                      </w:r>
                    </w:p>
                    <w:p w14:paraId="5D1A7A2A" w14:textId="77777777" w:rsidR="00252865" w:rsidRDefault="00252865" w:rsidP="001316B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BCD7D04" w14:textId="77777777" w:rsidR="00252865" w:rsidRPr="0009173D" w:rsidRDefault="00252865" w:rsidP="001316B2">
                      <w:pPr>
                        <w:spacing w:after="0"/>
                        <w:rPr>
                          <w:b/>
                          <w:color w:val="000000" w:themeColor="text1"/>
                          <w:lang w:val="sl-SI"/>
                        </w:rPr>
                      </w:pPr>
                      <w:r>
                        <w:rPr>
                          <w:b/>
                          <w:color w:val="000000" w:themeColor="text1"/>
                          <w:lang w:val="sl-SI"/>
                        </w:rPr>
                        <w:t>THEME</w:t>
                      </w:r>
                      <w:r w:rsidRPr="0009173D">
                        <w:rPr>
                          <w:b/>
                          <w:color w:val="000000" w:themeColor="text1"/>
                          <w:lang w:val="sl-SI"/>
                        </w:rPr>
                        <w:t>:</w:t>
                      </w:r>
                    </w:p>
                    <w:p w14:paraId="7541E189" w14:textId="77777777" w:rsidR="00252865" w:rsidRPr="00B01223" w:rsidRDefault="00252865" w:rsidP="001316B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B7631DD" w14:textId="77777777" w:rsidR="00252865" w:rsidRDefault="00252865" w:rsidP="001316B2"/>
                  </w:txbxContent>
                </v:textbox>
                <w10:wrap anchorx="margin"/>
              </v:rect>
            </w:pict>
          </mc:Fallback>
        </mc:AlternateContent>
      </w:r>
      <w:bookmarkEnd w:id="26"/>
    </w:p>
    <w:p w14:paraId="03417146" w14:textId="77777777" w:rsidR="001316B2" w:rsidRPr="00276C0C" w:rsidRDefault="001316B2" w:rsidP="001316B2">
      <w:pPr>
        <w:spacing w:after="0"/>
        <w:ind w:left="1247"/>
        <w:rPr>
          <w:noProof/>
        </w:rPr>
      </w:pPr>
      <w:r w:rsidRPr="00276C0C">
        <w:rPr>
          <w:noProof/>
        </w:rPr>
        <w:t xml:space="preserve"> Relationship with suppliers</w:t>
      </w:r>
      <w:r w:rsidR="001428D8" w:rsidRPr="00276C0C">
        <w:rPr>
          <w:noProof/>
        </w:rPr>
        <w:t xml:space="preserve"> </w:t>
      </w:r>
    </w:p>
    <w:p w14:paraId="00A34BD9" w14:textId="77777777" w:rsidR="001316B2" w:rsidRPr="00276C0C" w:rsidRDefault="001316B2" w:rsidP="001316B2">
      <w:pPr>
        <w:spacing w:after="0"/>
        <w:rPr>
          <w:noProof/>
        </w:rPr>
      </w:pPr>
      <w:r w:rsidRPr="00276C0C">
        <w:rPr>
          <w:lang w:eastAsia="fr-BE"/>
        </w:rPr>
        <w:t xml:space="preserve">                   </w:t>
      </w:r>
      <w:r w:rsidRPr="00276C0C">
        <w:t xml:space="preserve"> </w:t>
      </w:r>
      <w:r w:rsidR="001428D8" w:rsidRPr="00276C0C">
        <w:rPr>
          <w:lang w:eastAsia="fr-BE"/>
        </w:rPr>
        <w:t xml:space="preserve">Vulnerability </w:t>
      </w:r>
    </w:p>
    <w:p w14:paraId="13A166E7" w14:textId="77777777" w:rsidR="001316B2" w:rsidRPr="00276C0C" w:rsidRDefault="001316B2" w:rsidP="001316B2">
      <w:pPr>
        <w:tabs>
          <w:tab w:val="left" w:pos="3230"/>
          <w:tab w:val="left" w:pos="3740"/>
        </w:tabs>
        <w:spacing w:after="0"/>
        <w:rPr>
          <w:lang w:eastAsia="fr-BE"/>
        </w:rPr>
      </w:pPr>
      <w:r w:rsidRPr="00276C0C">
        <w:rPr>
          <w:lang w:eastAsia="fr-BE"/>
        </w:rPr>
        <w:t xml:space="preserve">                   Production (E1)</w:t>
      </w:r>
    </w:p>
    <w:p w14:paraId="31F576B1" w14:textId="77777777" w:rsidR="003A07B7" w:rsidRPr="00276C0C" w:rsidRDefault="003A07B7" w:rsidP="003A07B7">
      <w:pPr>
        <w:tabs>
          <w:tab w:val="left" w:pos="3230"/>
          <w:tab w:val="left" w:pos="3740"/>
        </w:tabs>
        <w:spacing w:after="0"/>
        <w:rPr>
          <w:lang w:eastAsia="fr-BE"/>
        </w:rPr>
      </w:pPr>
    </w:p>
    <w:p w14:paraId="30D735A8"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96800" behindDoc="0" locked="0" layoutInCell="1" allowOverlap="1" wp14:anchorId="43A7D3DF" wp14:editId="1877E52F">
            <wp:simplePos x="0" y="0"/>
            <wp:positionH relativeFrom="margin">
              <wp:align>right</wp:align>
            </wp:positionH>
            <wp:positionV relativeFrom="paragraph">
              <wp:posOffset>194310</wp:posOffset>
            </wp:positionV>
            <wp:extent cx="5724525" cy="368300"/>
            <wp:effectExtent l="0" t="0" r="9525" b="31750"/>
            <wp:wrapTopAndBottom/>
            <wp:docPr id="392" name="Diagram 39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7" r:lo="rId118" r:qs="rId119" r:cs="rId120"/>
              </a:graphicData>
            </a:graphic>
            <wp14:sizeRelH relativeFrom="margin">
              <wp14:pctWidth>0</wp14:pctWidth>
            </wp14:sizeRelH>
            <wp14:sizeRelV relativeFrom="margin">
              <wp14:pctHeight>0</wp14:pctHeight>
            </wp14:sizeRelV>
          </wp:anchor>
        </w:drawing>
      </w:r>
    </w:p>
    <w:p w14:paraId="4B32336A" w14:textId="77777777" w:rsidR="0089725E" w:rsidRPr="00276C0C" w:rsidRDefault="00F34633" w:rsidP="0072077A">
      <w:pPr>
        <w:jc w:val="both"/>
        <w:rPr>
          <w:lang w:eastAsia="fr-BE"/>
        </w:rPr>
      </w:pPr>
      <w:r w:rsidRPr="00276C0C">
        <w:rPr>
          <w:lang w:eastAsia="fr-BE"/>
        </w:rPr>
        <w:t xml:space="preserve">The indicator assesses the type of relationship a firm (farm) has with their main supplier, which is determined by the relative reliance on </w:t>
      </w:r>
      <w:r w:rsidR="00CF40E0" w:rsidRPr="00276C0C">
        <w:rPr>
          <w:lang w:eastAsia="fr-BE"/>
        </w:rPr>
        <w:t>a specific</w:t>
      </w:r>
      <w:r w:rsidRPr="00276C0C">
        <w:rPr>
          <w:lang w:eastAsia="fr-BE"/>
        </w:rPr>
        <w:t xml:space="preserve"> supplier for obtaining essential inputs.</w:t>
      </w:r>
      <w:r w:rsidR="00CF40E0" w:rsidRPr="00276C0C">
        <w:rPr>
          <w:lang w:eastAsia="fr-BE"/>
        </w:rPr>
        <w:t xml:space="preserve"> Lower reliance on any single supplier through diversification of supply structure </w:t>
      </w:r>
      <w:r w:rsidR="005D26C7" w:rsidRPr="00276C0C">
        <w:rPr>
          <w:lang w:eastAsia="fr-BE"/>
        </w:rPr>
        <w:t>reduces supply risk</w:t>
      </w:r>
      <w:r w:rsidR="007A1010" w:rsidRPr="00276C0C">
        <w:rPr>
          <w:lang w:eastAsia="fr-BE"/>
        </w:rPr>
        <w:t xml:space="preserve">, creates benefits for the firm (farm) </w:t>
      </w:r>
      <w:r w:rsidR="00FF44E9" w:rsidRPr="00276C0C">
        <w:rPr>
          <w:lang w:eastAsia="fr-BE"/>
        </w:rPr>
        <w:t xml:space="preserve">through </w:t>
      </w:r>
      <w:r w:rsidR="005D26C7" w:rsidRPr="00276C0C">
        <w:rPr>
          <w:lang w:eastAsia="fr-BE"/>
        </w:rPr>
        <w:t xml:space="preserve">competitive advantage of having a </w:t>
      </w:r>
      <w:r w:rsidR="00FF44E9" w:rsidRPr="00276C0C">
        <w:rPr>
          <w:lang w:eastAsia="fr-BE"/>
        </w:rPr>
        <w:t>specialised</w:t>
      </w:r>
      <w:r w:rsidR="005D26C7" w:rsidRPr="00276C0C">
        <w:rPr>
          <w:lang w:eastAsia="fr-BE"/>
        </w:rPr>
        <w:t xml:space="preserve"> range of suppliers, </w:t>
      </w:r>
      <w:r w:rsidR="00FF44E9" w:rsidRPr="00276C0C">
        <w:rPr>
          <w:lang w:eastAsia="fr-BE"/>
        </w:rPr>
        <w:t>and may contribute to</w:t>
      </w:r>
      <w:r w:rsidR="005D26C7" w:rsidRPr="00276C0C">
        <w:rPr>
          <w:lang w:eastAsia="fr-BE"/>
        </w:rPr>
        <w:t xml:space="preserve"> enhance b</w:t>
      </w:r>
      <w:r w:rsidR="00FF44E9" w:rsidRPr="00276C0C">
        <w:rPr>
          <w:lang w:eastAsia="fr-BE"/>
        </w:rPr>
        <w:t xml:space="preserve">usiness growth of </w:t>
      </w:r>
      <w:r w:rsidR="008E751F" w:rsidRPr="00276C0C">
        <w:rPr>
          <w:lang w:eastAsia="fr-BE"/>
        </w:rPr>
        <w:t>any</w:t>
      </w:r>
      <w:r w:rsidR="00FF44E9" w:rsidRPr="00276C0C">
        <w:rPr>
          <w:lang w:eastAsia="fr-BE"/>
        </w:rPr>
        <w:t xml:space="preserve"> suppliers</w:t>
      </w:r>
      <w:r w:rsidR="00BC601A" w:rsidRPr="00276C0C">
        <w:rPr>
          <w:lang w:eastAsia="fr-BE"/>
        </w:rPr>
        <w:t>, however at times it may reduce access to economies of scale aspects of supplier contracts</w:t>
      </w:r>
      <w:r w:rsidR="00FF44E9" w:rsidRPr="00276C0C">
        <w:rPr>
          <w:lang w:eastAsia="fr-BE"/>
        </w:rPr>
        <w:t xml:space="preserve"> </w:t>
      </w:r>
      <w:r w:rsidR="00BC601A" w:rsidRPr="00276C0C">
        <w:rPr>
          <w:lang w:eastAsia="fr-BE"/>
        </w:rPr>
        <w:t xml:space="preserve">and thus a risk assessment analysis is recommended based on the specific circumstances of firms (farms) </w:t>
      </w:r>
      <w:r w:rsidR="00FF44E9" w:rsidRPr="00276C0C">
        <w:rPr>
          <w:lang w:eastAsia="fr-BE"/>
        </w:rPr>
        <w:t xml:space="preserve">(FAO, 2013. SAFA Sustainability Assessment of Food and Agriculture systems indicators. http://www.fao.org/nr/sustainability/sustainability-assessments-safa). </w:t>
      </w:r>
      <w:r w:rsidR="00BC601A" w:rsidRPr="00276C0C">
        <w:rPr>
          <w:lang w:eastAsia="fr-BE"/>
        </w:rPr>
        <w:t xml:space="preserve">Dependence on the leading supplier </w:t>
      </w:r>
      <w:r w:rsidR="00FF44E9" w:rsidRPr="00276C0C">
        <w:rPr>
          <w:lang w:eastAsia="fr-BE"/>
        </w:rPr>
        <w:t>is measured over medium to long term and applies to businesses of any size and at any supply chain stage.</w:t>
      </w:r>
    </w:p>
    <w:p w14:paraId="5FEB4AFD"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97824" behindDoc="0" locked="0" layoutInCell="1" allowOverlap="1" wp14:anchorId="4AA00760" wp14:editId="7847DCC4">
            <wp:simplePos x="0" y="0"/>
            <wp:positionH relativeFrom="margin">
              <wp:align>right</wp:align>
            </wp:positionH>
            <wp:positionV relativeFrom="paragraph">
              <wp:posOffset>236220</wp:posOffset>
            </wp:positionV>
            <wp:extent cx="5715000" cy="361950"/>
            <wp:effectExtent l="0" t="0" r="19050" b="38100"/>
            <wp:wrapTopAndBottom/>
            <wp:docPr id="393" name="Diagram 39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2" r:lo="rId123" r:qs="rId124" r:cs="rId125"/>
              </a:graphicData>
            </a:graphic>
            <wp14:sizeRelH relativeFrom="margin">
              <wp14:pctWidth>0</wp14:pctWidth>
            </wp14:sizeRelH>
            <wp14:sizeRelV relativeFrom="margin">
              <wp14:pctHeight>0</wp14:pctHeight>
            </wp14:sizeRelV>
          </wp:anchor>
        </w:drawing>
      </w:r>
    </w:p>
    <w:p w14:paraId="60A8B1D0" w14:textId="77777777" w:rsidR="003A07B7" w:rsidRPr="00276C0C" w:rsidRDefault="00BC601A" w:rsidP="003A07B7">
      <w:pPr>
        <w:rPr>
          <w:lang w:eastAsia="fr-BE"/>
        </w:rPr>
      </w:pPr>
      <w:r w:rsidRPr="00276C0C">
        <w:rPr>
          <w:lang w:eastAsia="fr-BE"/>
        </w:rPr>
        <w:t>S</w:t>
      </w:r>
      <w:r w:rsidR="005D26C7" w:rsidRPr="00276C0C">
        <w:rPr>
          <w:lang w:eastAsia="fr-BE"/>
        </w:rPr>
        <w:t>hare of the</w:t>
      </w:r>
      <w:r w:rsidRPr="00276C0C">
        <w:rPr>
          <w:lang w:eastAsia="fr-BE"/>
        </w:rPr>
        <w:t xml:space="preserve"> supply of</w:t>
      </w:r>
      <w:r w:rsidR="005D26C7" w:rsidRPr="00276C0C">
        <w:rPr>
          <w:lang w:eastAsia="fr-BE"/>
        </w:rPr>
        <w:t xml:space="preserve"> input</w:t>
      </w:r>
      <w:r w:rsidRPr="00276C0C">
        <w:rPr>
          <w:lang w:eastAsia="fr-BE"/>
        </w:rPr>
        <w:t>s sourced from the main supplier.</w:t>
      </w:r>
    </w:p>
    <w:p w14:paraId="42BA539A" w14:textId="77777777" w:rsidR="003A07B7" w:rsidRPr="00276C0C" w:rsidRDefault="003A07B7" w:rsidP="003A07B7">
      <w:pPr>
        <w:rPr>
          <w:lang w:eastAsia="fr-BE"/>
        </w:rPr>
      </w:pPr>
    </w:p>
    <w:p w14:paraId="01260906"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98848" behindDoc="0" locked="0" layoutInCell="1" allowOverlap="1" wp14:anchorId="77ED44CF" wp14:editId="6475B1E8">
            <wp:simplePos x="0" y="0"/>
            <wp:positionH relativeFrom="margin">
              <wp:align>right</wp:align>
            </wp:positionH>
            <wp:positionV relativeFrom="paragraph">
              <wp:posOffset>466090</wp:posOffset>
            </wp:positionV>
            <wp:extent cx="5708650" cy="368300"/>
            <wp:effectExtent l="0" t="0" r="25400" b="31750"/>
            <wp:wrapTopAndBottom/>
            <wp:docPr id="394" name="Diagram 39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7" r:lo="rId128" r:qs="rId129" r:cs="rId130"/>
              </a:graphicData>
            </a:graphic>
            <wp14:sizeRelH relativeFrom="margin">
              <wp14:pctWidth>0</wp14:pctWidth>
            </wp14:sizeRelH>
            <wp14:sizeRelV relativeFrom="margin">
              <wp14:pctHeight>0</wp14:pctHeight>
            </wp14:sizeRelV>
          </wp:anchor>
        </w:drawing>
      </w:r>
    </w:p>
    <w:p w14:paraId="2B34E8FF" w14:textId="77777777" w:rsidR="00FF1F9A" w:rsidRPr="00276C0C" w:rsidRDefault="00FF1F9A" w:rsidP="001428D8">
      <w:pPr>
        <w:rPr>
          <w:color w:val="00B050"/>
        </w:rPr>
      </w:pPr>
      <w:r w:rsidRPr="00276C0C">
        <w:t xml:space="preserve">Scale: </w:t>
      </w:r>
      <w:r w:rsidRPr="00276C0C">
        <w:rPr>
          <w:color w:val="00B050"/>
        </w:rPr>
        <w:t>Weak (</w:t>
      </w:r>
      <w:r w:rsidR="00BC601A" w:rsidRPr="00276C0C">
        <w:rPr>
          <w:color w:val="00B050"/>
        </w:rPr>
        <w:t>25%</w:t>
      </w:r>
      <w:r w:rsidRPr="00276C0C">
        <w:rPr>
          <w:color w:val="00B050"/>
        </w:rPr>
        <w:t xml:space="preserve">); </w:t>
      </w:r>
      <w:r w:rsidRPr="00276C0C">
        <w:t>Medium</w:t>
      </w:r>
      <w:r w:rsidR="00BC601A" w:rsidRPr="00276C0C">
        <w:t xml:space="preserve"> (50%)</w:t>
      </w:r>
      <w:r w:rsidRPr="00276C0C">
        <w:t xml:space="preserve">; </w:t>
      </w:r>
      <w:r w:rsidRPr="00276C0C">
        <w:rPr>
          <w:color w:val="FF0000"/>
        </w:rPr>
        <w:t>Strong (</w:t>
      </w:r>
      <w:r w:rsidR="00BC601A" w:rsidRPr="00276C0C">
        <w:rPr>
          <w:color w:val="FF0000"/>
        </w:rPr>
        <w:t>100%</w:t>
      </w:r>
      <w:r w:rsidRPr="00276C0C">
        <w:rPr>
          <w:color w:val="FF0000"/>
        </w:rPr>
        <w:t>)</w:t>
      </w:r>
    </w:p>
    <w:p w14:paraId="27DB52DC" w14:textId="77777777" w:rsidR="001428D8" w:rsidRPr="00276C0C" w:rsidRDefault="001428D8" w:rsidP="001428D8">
      <w:pPr>
        <w:rPr>
          <w:color w:val="FF0000"/>
          <w:lang w:eastAsia="fr-BE"/>
        </w:rPr>
      </w:pPr>
    </w:p>
    <w:p w14:paraId="24068732" w14:textId="77777777" w:rsidR="003A07B7" w:rsidRPr="00276C0C" w:rsidRDefault="003A07B7" w:rsidP="003A07B7">
      <w:pPr>
        <w:rPr>
          <w:lang w:eastAsia="fr-BE"/>
        </w:rPr>
      </w:pPr>
    </w:p>
    <w:p w14:paraId="297D4D03" w14:textId="77777777" w:rsidR="001316B2" w:rsidRPr="00276C0C" w:rsidRDefault="00D96293" w:rsidP="00D96293">
      <w:pPr>
        <w:pStyle w:val="Heading2"/>
      </w:pPr>
      <w:bookmarkStart w:id="27" w:name="_Stability_of_Market"/>
      <w:bookmarkStart w:id="28" w:name="_Toc14171525"/>
      <w:bookmarkEnd w:id="27"/>
      <w:r w:rsidRPr="00276C0C">
        <w:lastRenderedPageBreak/>
        <w:t xml:space="preserve">                                         </w:t>
      </w:r>
      <w:bookmarkStart w:id="29" w:name="_Toc35975303"/>
      <w:r w:rsidR="006E1FAB" w:rsidRPr="00276C0C">
        <w:t>Stability of Market</w:t>
      </w:r>
      <w:bookmarkEnd w:id="28"/>
      <w:r w:rsidR="001316B2" w:rsidRPr="00276C0C">
        <w:rPr>
          <w:rFonts w:eastAsiaTheme="minorHAnsi"/>
          <w:noProof/>
          <w:lang w:val="sl-SI" w:eastAsia="sl-SI"/>
        </w:rPr>
        <mc:AlternateContent>
          <mc:Choice Requires="wps">
            <w:drawing>
              <wp:anchor distT="0" distB="0" distL="114300" distR="114300" simplePos="0" relativeHeight="251533312" behindDoc="0" locked="0" layoutInCell="1" allowOverlap="1" wp14:anchorId="1237031A" wp14:editId="637EAC8C">
                <wp:simplePos x="0" y="0"/>
                <wp:positionH relativeFrom="margin">
                  <wp:posOffset>-139065</wp:posOffset>
                </wp:positionH>
                <wp:positionV relativeFrom="paragraph">
                  <wp:posOffset>-64770</wp:posOffset>
                </wp:positionV>
                <wp:extent cx="1466850" cy="857250"/>
                <wp:effectExtent l="0" t="0" r="0" b="0"/>
                <wp:wrapNone/>
                <wp:docPr id="19" name="Rectangle 1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1400F56" w14:textId="77777777" w:rsidR="00252865" w:rsidRDefault="00252865" w:rsidP="001316B2">
                            <w:pPr>
                              <w:spacing w:after="0"/>
                              <w:rPr>
                                <w:b/>
                                <w:color w:val="000000" w:themeColor="text1"/>
                                <w:lang w:val="sl-SI"/>
                              </w:rPr>
                            </w:pPr>
                            <w:r>
                              <w:rPr>
                                <w:b/>
                                <w:color w:val="000000" w:themeColor="text1"/>
                                <w:lang w:val="sl-SI"/>
                              </w:rPr>
                              <w:t>INDICATOR NAME:</w:t>
                            </w:r>
                          </w:p>
                          <w:p w14:paraId="619918A1" w14:textId="77777777" w:rsidR="00252865" w:rsidRDefault="00252865" w:rsidP="001316B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952BE26" w14:textId="77777777" w:rsidR="00252865" w:rsidRPr="0009173D" w:rsidRDefault="00252865" w:rsidP="001316B2">
                            <w:pPr>
                              <w:spacing w:after="0"/>
                              <w:rPr>
                                <w:b/>
                                <w:color w:val="000000" w:themeColor="text1"/>
                                <w:lang w:val="sl-SI"/>
                              </w:rPr>
                            </w:pPr>
                            <w:r>
                              <w:rPr>
                                <w:b/>
                                <w:color w:val="000000" w:themeColor="text1"/>
                                <w:lang w:val="sl-SI"/>
                              </w:rPr>
                              <w:t>THEME</w:t>
                            </w:r>
                            <w:r w:rsidRPr="0009173D">
                              <w:rPr>
                                <w:b/>
                                <w:color w:val="000000" w:themeColor="text1"/>
                                <w:lang w:val="sl-SI"/>
                              </w:rPr>
                              <w:t>:</w:t>
                            </w:r>
                          </w:p>
                          <w:p w14:paraId="065585CF" w14:textId="77777777" w:rsidR="00252865" w:rsidRPr="00B01223" w:rsidRDefault="00252865" w:rsidP="001316B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9FB0D0D" w14:textId="77777777" w:rsidR="00252865" w:rsidRDefault="00252865" w:rsidP="001316B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37031A" id="Rectangle 19" o:spid="_x0000_s1039" style="position:absolute;left:0;text-align:left;margin-left:-10.95pt;margin-top:-5.1pt;width:115.5pt;height:67.5pt;z-index:251533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" filled="f" stroked="f" strokeweight="2pt">
                <v:textbox>
                  <w:txbxContent>
                    <w:p w14:paraId="11400F56" w14:textId="77777777" w:rsidR="00252865" w:rsidRDefault="00252865" w:rsidP="001316B2">
                      <w:pPr>
                        <w:spacing w:after="0"/>
                        <w:rPr>
                          <w:b/>
                          <w:color w:val="000000" w:themeColor="text1"/>
                          <w:lang w:val="sl-SI"/>
                        </w:rPr>
                      </w:pPr>
                      <w:r>
                        <w:rPr>
                          <w:b/>
                          <w:color w:val="000000" w:themeColor="text1"/>
                          <w:lang w:val="sl-SI"/>
                        </w:rPr>
                        <w:t>INDICATOR NAME:</w:t>
                      </w:r>
                    </w:p>
                    <w:p w14:paraId="619918A1" w14:textId="77777777" w:rsidR="00252865" w:rsidRDefault="00252865" w:rsidP="001316B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952BE26" w14:textId="77777777" w:rsidR="00252865" w:rsidRPr="0009173D" w:rsidRDefault="00252865" w:rsidP="001316B2">
                      <w:pPr>
                        <w:spacing w:after="0"/>
                        <w:rPr>
                          <w:b/>
                          <w:color w:val="000000" w:themeColor="text1"/>
                          <w:lang w:val="sl-SI"/>
                        </w:rPr>
                      </w:pPr>
                      <w:r>
                        <w:rPr>
                          <w:b/>
                          <w:color w:val="000000" w:themeColor="text1"/>
                          <w:lang w:val="sl-SI"/>
                        </w:rPr>
                        <w:t>THEME</w:t>
                      </w:r>
                      <w:r w:rsidRPr="0009173D">
                        <w:rPr>
                          <w:b/>
                          <w:color w:val="000000" w:themeColor="text1"/>
                          <w:lang w:val="sl-SI"/>
                        </w:rPr>
                        <w:t>:</w:t>
                      </w:r>
                    </w:p>
                    <w:p w14:paraId="065585CF" w14:textId="77777777" w:rsidR="00252865" w:rsidRPr="00B01223" w:rsidRDefault="00252865" w:rsidP="001316B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9FB0D0D" w14:textId="77777777" w:rsidR="00252865" w:rsidRDefault="00252865" w:rsidP="001316B2"/>
                  </w:txbxContent>
                </v:textbox>
                <w10:wrap anchorx="margin"/>
              </v:rect>
            </w:pict>
          </mc:Fallback>
        </mc:AlternateContent>
      </w:r>
      <w:bookmarkEnd w:id="29"/>
    </w:p>
    <w:p w14:paraId="470044FE" w14:textId="77777777" w:rsidR="001316B2" w:rsidRPr="00276C0C" w:rsidRDefault="001316B2" w:rsidP="001316B2">
      <w:pPr>
        <w:spacing w:after="0"/>
        <w:ind w:left="1247"/>
        <w:rPr>
          <w:noProof/>
        </w:rPr>
      </w:pPr>
      <w:r w:rsidRPr="00276C0C">
        <w:rPr>
          <w:noProof/>
        </w:rPr>
        <w:t xml:space="preserve"> </w:t>
      </w:r>
      <w:r w:rsidR="001428D8" w:rsidRPr="00276C0C">
        <w:rPr>
          <w:noProof/>
        </w:rPr>
        <w:t>Market</w:t>
      </w:r>
    </w:p>
    <w:p w14:paraId="70639EBF" w14:textId="77777777" w:rsidR="001316B2" w:rsidRPr="00276C0C" w:rsidRDefault="001316B2" w:rsidP="001316B2">
      <w:pPr>
        <w:spacing w:after="0"/>
        <w:rPr>
          <w:noProof/>
        </w:rPr>
      </w:pPr>
      <w:r w:rsidRPr="00276C0C">
        <w:rPr>
          <w:lang w:eastAsia="fr-BE"/>
        </w:rPr>
        <w:t xml:space="preserve">                   </w:t>
      </w:r>
      <w:r w:rsidRPr="00276C0C">
        <w:t xml:space="preserve"> </w:t>
      </w:r>
      <w:r w:rsidR="001428D8" w:rsidRPr="00276C0C">
        <w:rPr>
          <w:lang w:eastAsia="fr-BE"/>
        </w:rPr>
        <w:t xml:space="preserve">Vulnerability </w:t>
      </w:r>
    </w:p>
    <w:p w14:paraId="38CDFF12" w14:textId="77777777" w:rsidR="001316B2" w:rsidRPr="00276C0C" w:rsidRDefault="001316B2" w:rsidP="001316B2">
      <w:pPr>
        <w:tabs>
          <w:tab w:val="left" w:pos="3230"/>
          <w:tab w:val="left" w:pos="3740"/>
        </w:tabs>
        <w:spacing w:after="0"/>
        <w:rPr>
          <w:lang w:eastAsia="fr-BE"/>
        </w:rPr>
      </w:pPr>
      <w:r w:rsidRPr="00276C0C">
        <w:rPr>
          <w:lang w:eastAsia="fr-BE"/>
        </w:rPr>
        <w:t xml:space="preserve">                   Production (E1)</w:t>
      </w:r>
    </w:p>
    <w:p w14:paraId="51BF2EC7" w14:textId="77777777" w:rsidR="003A07B7" w:rsidRPr="00276C0C" w:rsidRDefault="003A07B7" w:rsidP="003A07B7">
      <w:pPr>
        <w:tabs>
          <w:tab w:val="left" w:pos="3230"/>
          <w:tab w:val="left" w:pos="3740"/>
        </w:tabs>
        <w:spacing w:after="0"/>
        <w:rPr>
          <w:lang w:eastAsia="fr-BE"/>
        </w:rPr>
      </w:pPr>
    </w:p>
    <w:p w14:paraId="2E726EF2"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599872" behindDoc="0" locked="0" layoutInCell="1" allowOverlap="1" wp14:anchorId="0DAE683B" wp14:editId="76E14C16">
            <wp:simplePos x="0" y="0"/>
            <wp:positionH relativeFrom="margin">
              <wp:align>right</wp:align>
            </wp:positionH>
            <wp:positionV relativeFrom="paragraph">
              <wp:posOffset>194310</wp:posOffset>
            </wp:positionV>
            <wp:extent cx="5724525" cy="368300"/>
            <wp:effectExtent l="0" t="0" r="9525" b="31750"/>
            <wp:wrapTopAndBottom/>
            <wp:docPr id="398" name="Diagram 39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2" r:lo="rId133" r:qs="rId134" r:cs="rId135"/>
              </a:graphicData>
            </a:graphic>
            <wp14:sizeRelH relativeFrom="margin">
              <wp14:pctWidth>0</wp14:pctWidth>
            </wp14:sizeRelH>
            <wp14:sizeRelV relativeFrom="margin">
              <wp14:pctHeight>0</wp14:pctHeight>
            </wp14:sizeRelV>
          </wp:anchor>
        </w:drawing>
      </w:r>
    </w:p>
    <w:p w14:paraId="77170DE8" w14:textId="77777777" w:rsidR="00DB24FD" w:rsidRPr="00276C0C" w:rsidRDefault="00DB24FD" w:rsidP="0072077A">
      <w:pPr>
        <w:jc w:val="both"/>
        <w:rPr>
          <w:lang w:eastAsia="fr-BE"/>
        </w:rPr>
      </w:pPr>
      <w:r w:rsidRPr="00276C0C">
        <w:rPr>
          <w:lang w:eastAsia="fr-BE"/>
        </w:rPr>
        <w:t xml:space="preserve">This indicator assesses the capacity of firms (farms) to understand and forecast market stability and accordingly plan and implement a marketing strategy that allows it to build </w:t>
      </w:r>
      <w:r w:rsidR="00136A4E" w:rsidRPr="00276C0C">
        <w:rPr>
          <w:lang w:eastAsia="fr-BE"/>
        </w:rPr>
        <w:t xml:space="preserve">stable </w:t>
      </w:r>
      <w:r w:rsidRPr="00276C0C">
        <w:rPr>
          <w:lang w:eastAsia="fr-BE"/>
        </w:rPr>
        <w:t xml:space="preserve">marketing channels through which it can identify and finalise contracts with a diversified number of buyers at an appropriate time for the firm (farm) </w:t>
      </w:r>
      <w:r w:rsidR="00136A4E" w:rsidRPr="00276C0C">
        <w:rPr>
          <w:lang w:eastAsia="fr-BE"/>
        </w:rPr>
        <w:t>and perform contingency planning against</w:t>
      </w:r>
      <w:r w:rsidRPr="00276C0C">
        <w:rPr>
          <w:lang w:eastAsia="fr-BE"/>
        </w:rPr>
        <w:t xml:space="preserve"> market risk</w:t>
      </w:r>
      <w:r w:rsidR="00136A4E" w:rsidRPr="00276C0C">
        <w:rPr>
          <w:lang w:eastAsia="fr-BE"/>
        </w:rPr>
        <w:t xml:space="preserve"> taking into consideration the specific circumstances of the firm (farm)</w:t>
      </w:r>
      <w:r w:rsidRPr="00276C0C">
        <w:rPr>
          <w:lang w:eastAsia="fr-BE"/>
        </w:rPr>
        <w:t xml:space="preserve">. </w:t>
      </w:r>
      <w:r w:rsidR="00136A4E" w:rsidRPr="00276C0C">
        <w:rPr>
          <w:lang w:eastAsia="fr-BE"/>
        </w:rPr>
        <w:t>(FAO, 2013. SAFA Sustainability Assessment of Food and Agriculture systems indicators. http://www.fao.org/nr/sustainability/sustainability-assessments-safa). Stability of market is measured over medium to long term and applies to businesses of any size and at any supply chain stage.</w:t>
      </w:r>
    </w:p>
    <w:p w14:paraId="4A7D6EDF" w14:textId="77777777" w:rsidR="00C8298A" w:rsidRDefault="00C8298A" w:rsidP="003A07B7">
      <w:pPr>
        <w:rPr>
          <w:lang w:eastAsia="fr-BE"/>
        </w:rPr>
      </w:pPr>
    </w:p>
    <w:p w14:paraId="491348F0"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600896" behindDoc="0" locked="0" layoutInCell="1" allowOverlap="1" wp14:anchorId="3C30F216" wp14:editId="3CC406D7">
            <wp:simplePos x="0" y="0"/>
            <wp:positionH relativeFrom="margin">
              <wp:align>right</wp:align>
            </wp:positionH>
            <wp:positionV relativeFrom="paragraph">
              <wp:posOffset>236220</wp:posOffset>
            </wp:positionV>
            <wp:extent cx="5715000" cy="361950"/>
            <wp:effectExtent l="0" t="0" r="19050" b="38100"/>
            <wp:wrapTopAndBottom/>
            <wp:docPr id="399" name="Diagram 39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7" r:lo="rId138" r:qs="rId139" r:cs="rId140"/>
              </a:graphicData>
            </a:graphic>
            <wp14:sizeRelH relativeFrom="margin">
              <wp14:pctWidth>0</wp14:pctWidth>
            </wp14:sizeRelH>
            <wp14:sizeRelV relativeFrom="margin">
              <wp14:pctHeight>0</wp14:pctHeight>
            </wp14:sizeRelV>
          </wp:anchor>
        </w:drawing>
      </w:r>
    </w:p>
    <w:p w14:paraId="03E1F68F" w14:textId="77777777" w:rsidR="003A07B7" w:rsidRPr="00276C0C" w:rsidRDefault="004B0C8F" w:rsidP="003A07B7">
      <w:pPr>
        <w:rPr>
          <w:lang w:eastAsia="fr-BE"/>
        </w:rPr>
      </w:pPr>
      <w:r w:rsidRPr="00276C0C">
        <w:rPr>
          <w:lang w:eastAsia="fr-BE"/>
        </w:rPr>
        <w:t xml:space="preserve">The extent </w:t>
      </w:r>
      <w:r w:rsidR="009C6FBB" w:rsidRPr="00276C0C">
        <w:rPr>
          <w:lang w:eastAsia="fr-BE"/>
        </w:rPr>
        <w:t xml:space="preserve">to which the </w:t>
      </w:r>
      <w:r w:rsidRPr="00276C0C">
        <w:rPr>
          <w:lang w:eastAsia="fr-BE"/>
        </w:rPr>
        <w:t>firm (farm)</w:t>
      </w:r>
      <w:r w:rsidR="009C6FBB" w:rsidRPr="00276C0C">
        <w:rPr>
          <w:lang w:eastAsia="fr-BE"/>
        </w:rPr>
        <w:t xml:space="preserve"> has implement</w:t>
      </w:r>
      <w:r w:rsidRPr="00276C0C">
        <w:rPr>
          <w:lang w:eastAsia="fr-BE"/>
        </w:rPr>
        <w:t>ed the necessary mechanisms e.g. marketing strategy and contingency planning to build stable marketing channels</w:t>
      </w:r>
      <w:r w:rsidR="009C6FBB" w:rsidRPr="00276C0C">
        <w:rPr>
          <w:lang w:eastAsia="fr-BE"/>
        </w:rPr>
        <w:t>.</w:t>
      </w:r>
    </w:p>
    <w:p w14:paraId="0EBC777C" w14:textId="77777777" w:rsidR="00C8298A" w:rsidRDefault="00C8298A" w:rsidP="003A07B7">
      <w:pPr>
        <w:rPr>
          <w:lang w:eastAsia="fr-BE"/>
        </w:rPr>
      </w:pPr>
    </w:p>
    <w:p w14:paraId="6F4097FA"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601920" behindDoc="0" locked="0" layoutInCell="1" allowOverlap="1" wp14:anchorId="47473F92" wp14:editId="135E993C">
            <wp:simplePos x="0" y="0"/>
            <wp:positionH relativeFrom="margin">
              <wp:align>right</wp:align>
            </wp:positionH>
            <wp:positionV relativeFrom="paragraph">
              <wp:posOffset>466090</wp:posOffset>
            </wp:positionV>
            <wp:extent cx="5708650" cy="368300"/>
            <wp:effectExtent l="0" t="0" r="25400" b="31750"/>
            <wp:wrapTopAndBottom/>
            <wp:docPr id="400" name="Diagram 40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2" r:lo="rId143" r:qs="rId144" r:cs="rId145"/>
              </a:graphicData>
            </a:graphic>
            <wp14:sizeRelH relativeFrom="margin">
              <wp14:pctWidth>0</wp14:pctWidth>
            </wp14:sizeRelH>
            <wp14:sizeRelV relativeFrom="margin">
              <wp14:pctHeight>0</wp14:pctHeight>
            </wp14:sizeRelV>
          </wp:anchor>
        </w:drawing>
      </w:r>
    </w:p>
    <w:p w14:paraId="1C133A0C" w14:textId="77777777" w:rsidR="001428D8" w:rsidRDefault="00FF1F9A" w:rsidP="001316B2">
      <w:pPr>
        <w:rPr>
          <w:rFonts w:eastAsia="Calibri" w:cs="Times New Roman"/>
          <w:lang w:eastAsia="fr-BE"/>
        </w:rPr>
      </w:pPr>
      <w:r w:rsidRPr="00276C0C">
        <w:rPr>
          <w:rFonts w:eastAsia="Calibri" w:cs="Times New Roman"/>
        </w:rPr>
        <w:t xml:space="preserve">Scale: </w:t>
      </w:r>
      <w:r w:rsidRPr="00276C0C">
        <w:rPr>
          <w:rFonts w:eastAsia="Calibri" w:cs="Times New Roman"/>
          <w:color w:val="FF0000"/>
        </w:rPr>
        <w:t>Low</w:t>
      </w:r>
      <w:r w:rsidR="00041B34" w:rsidRPr="00276C0C">
        <w:rPr>
          <w:rFonts w:eastAsia="Calibri" w:cs="Times New Roman"/>
          <w:color w:val="FF0000"/>
        </w:rPr>
        <w:t xml:space="preserve"> </w:t>
      </w:r>
      <w:r w:rsidRPr="00276C0C">
        <w:rPr>
          <w:rFonts w:eastAsia="Calibri" w:cs="Times New Roman"/>
          <w:color w:val="FF0000"/>
        </w:rPr>
        <w:t>(</w:t>
      </w:r>
      <w:r w:rsidR="004B0C8F" w:rsidRPr="00276C0C">
        <w:rPr>
          <w:rFonts w:eastAsia="Calibri" w:cs="Times New Roman"/>
          <w:color w:val="FF0000"/>
        </w:rPr>
        <w:t>0%</w:t>
      </w:r>
      <w:r w:rsidRPr="00276C0C">
        <w:rPr>
          <w:rFonts w:eastAsia="Calibri" w:cs="Times New Roman"/>
          <w:color w:val="FF0000"/>
        </w:rPr>
        <w:t>)</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Medium</w:t>
      </w:r>
      <w:r w:rsidR="004B0C8F" w:rsidRPr="00276C0C">
        <w:rPr>
          <w:rFonts w:eastAsia="Calibri" w:cs="Times New Roman"/>
        </w:rPr>
        <w:t xml:space="preserve"> (50%)</w:t>
      </w:r>
      <w:r w:rsidRPr="00276C0C">
        <w:rPr>
          <w:rFonts w:eastAsia="Calibri" w:cs="Times New Roman"/>
        </w:rPr>
        <w:t xml:space="preserve">; </w:t>
      </w:r>
      <w:r w:rsidRPr="00276C0C">
        <w:rPr>
          <w:rFonts w:eastAsia="Calibri" w:cs="Times New Roman"/>
          <w:color w:val="00B050"/>
        </w:rPr>
        <w:t>High</w:t>
      </w:r>
      <w:r w:rsidR="00041B34" w:rsidRPr="00276C0C">
        <w:rPr>
          <w:rFonts w:eastAsia="Calibri" w:cs="Times New Roman"/>
          <w:color w:val="00B050"/>
        </w:rPr>
        <w:t xml:space="preserve"> </w:t>
      </w:r>
      <w:r w:rsidRPr="00276C0C">
        <w:rPr>
          <w:rFonts w:eastAsia="Calibri" w:cs="Times New Roman"/>
          <w:color w:val="00B050"/>
        </w:rPr>
        <w:t>(</w:t>
      </w:r>
      <w:r w:rsidR="004B0C8F" w:rsidRPr="00276C0C">
        <w:rPr>
          <w:rFonts w:eastAsia="Calibri" w:cs="Times New Roman"/>
          <w:color w:val="00B050"/>
        </w:rPr>
        <w:t>100%</w:t>
      </w:r>
      <w:r w:rsidRPr="00276C0C">
        <w:rPr>
          <w:rFonts w:eastAsia="Calibri" w:cs="Times New Roman"/>
          <w:color w:val="00B050"/>
        </w:rPr>
        <w:t>)</w:t>
      </w:r>
    </w:p>
    <w:p w14:paraId="28A6AB50" w14:textId="77777777" w:rsidR="00C8298A" w:rsidRDefault="00C8298A" w:rsidP="001316B2">
      <w:pPr>
        <w:rPr>
          <w:rFonts w:eastAsia="Calibri" w:cs="Times New Roman"/>
          <w:lang w:eastAsia="fr-BE"/>
        </w:rPr>
      </w:pPr>
    </w:p>
    <w:p w14:paraId="1D06E472" w14:textId="77777777" w:rsidR="00C8298A" w:rsidRPr="00C8298A" w:rsidRDefault="00C8298A" w:rsidP="001316B2">
      <w:pPr>
        <w:rPr>
          <w:rFonts w:eastAsia="Calibri" w:cs="Times New Roman"/>
          <w:lang w:eastAsia="fr-BE"/>
        </w:rPr>
      </w:pPr>
    </w:p>
    <w:p w14:paraId="2C76AEB9" w14:textId="77777777" w:rsidR="001316B2" w:rsidRPr="00276C0C" w:rsidRDefault="00D96293" w:rsidP="00D96293">
      <w:pPr>
        <w:pStyle w:val="Heading2"/>
      </w:pPr>
      <w:bookmarkStart w:id="30" w:name="_Price_Determination"/>
      <w:bookmarkStart w:id="31" w:name="_Toc14171526"/>
      <w:bookmarkEnd w:id="30"/>
      <w:r w:rsidRPr="00276C0C">
        <w:lastRenderedPageBreak/>
        <w:t xml:space="preserve">                                       </w:t>
      </w:r>
      <w:bookmarkStart w:id="32" w:name="_Toc35975304"/>
      <w:r w:rsidR="006E1FAB" w:rsidRPr="00276C0C">
        <w:t>Price Determination</w:t>
      </w:r>
      <w:bookmarkEnd w:id="31"/>
      <w:r w:rsidR="001316B2" w:rsidRPr="00276C0C">
        <w:rPr>
          <w:rFonts w:eastAsiaTheme="minorHAnsi"/>
          <w:noProof/>
          <w:lang w:val="sl-SI" w:eastAsia="sl-SI"/>
        </w:rPr>
        <mc:AlternateContent>
          <mc:Choice Requires="wps">
            <w:drawing>
              <wp:anchor distT="0" distB="0" distL="114300" distR="114300" simplePos="0" relativeHeight="251534336" behindDoc="0" locked="0" layoutInCell="1" allowOverlap="1" wp14:anchorId="2F295A6E" wp14:editId="607EFA50">
                <wp:simplePos x="0" y="0"/>
                <wp:positionH relativeFrom="margin">
                  <wp:posOffset>-139065</wp:posOffset>
                </wp:positionH>
                <wp:positionV relativeFrom="paragraph">
                  <wp:posOffset>-64770</wp:posOffset>
                </wp:positionV>
                <wp:extent cx="1466850" cy="857250"/>
                <wp:effectExtent l="0" t="0" r="0" b="0"/>
                <wp:wrapNone/>
                <wp:docPr id="20" name="Rectangle 2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0D877BCA" w14:textId="77777777" w:rsidR="00252865" w:rsidRDefault="00252865" w:rsidP="001316B2">
                            <w:pPr>
                              <w:spacing w:after="0"/>
                              <w:rPr>
                                <w:b/>
                                <w:color w:val="000000" w:themeColor="text1"/>
                                <w:lang w:val="sl-SI"/>
                              </w:rPr>
                            </w:pPr>
                            <w:r>
                              <w:rPr>
                                <w:b/>
                                <w:color w:val="000000" w:themeColor="text1"/>
                                <w:lang w:val="sl-SI"/>
                              </w:rPr>
                              <w:t>INDICATOR NAME:</w:t>
                            </w:r>
                          </w:p>
                          <w:p w14:paraId="21A4AD1B" w14:textId="77777777" w:rsidR="00252865" w:rsidRDefault="00252865" w:rsidP="001316B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591AB8A" w14:textId="77777777" w:rsidR="00252865" w:rsidRPr="0009173D" w:rsidRDefault="00252865" w:rsidP="001316B2">
                            <w:pPr>
                              <w:spacing w:after="0"/>
                              <w:rPr>
                                <w:b/>
                                <w:color w:val="000000" w:themeColor="text1"/>
                                <w:lang w:val="sl-SI"/>
                              </w:rPr>
                            </w:pPr>
                            <w:r>
                              <w:rPr>
                                <w:b/>
                                <w:color w:val="000000" w:themeColor="text1"/>
                                <w:lang w:val="sl-SI"/>
                              </w:rPr>
                              <w:t>THEME</w:t>
                            </w:r>
                            <w:r w:rsidRPr="0009173D">
                              <w:rPr>
                                <w:b/>
                                <w:color w:val="000000" w:themeColor="text1"/>
                                <w:lang w:val="sl-SI"/>
                              </w:rPr>
                              <w:t>:</w:t>
                            </w:r>
                          </w:p>
                          <w:p w14:paraId="006EB8F5" w14:textId="77777777" w:rsidR="00252865" w:rsidRPr="00B01223" w:rsidRDefault="00252865" w:rsidP="001316B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2BA5118" w14:textId="77777777" w:rsidR="00252865" w:rsidRDefault="00252865" w:rsidP="001316B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295A6E" id="Rectangle 20" o:spid="_x0000_s1040" style="position:absolute;left:0;text-align:left;margin-left:-10.95pt;margin-top:-5.1pt;width:115.5pt;height:67.5pt;z-index:251534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" filled="f" stroked="f" strokeweight="2pt">
                <v:textbox>
                  <w:txbxContent>
                    <w:p w14:paraId="0D877BCA" w14:textId="77777777" w:rsidR="00252865" w:rsidRDefault="00252865" w:rsidP="001316B2">
                      <w:pPr>
                        <w:spacing w:after="0"/>
                        <w:rPr>
                          <w:b/>
                          <w:color w:val="000000" w:themeColor="text1"/>
                          <w:lang w:val="sl-SI"/>
                        </w:rPr>
                      </w:pPr>
                      <w:r>
                        <w:rPr>
                          <w:b/>
                          <w:color w:val="000000" w:themeColor="text1"/>
                          <w:lang w:val="sl-SI"/>
                        </w:rPr>
                        <w:t>INDICATOR NAME:</w:t>
                      </w:r>
                    </w:p>
                    <w:p w14:paraId="21A4AD1B" w14:textId="77777777" w:rsidR="00252865" w:rsidRDefault="00252865" w:rsidP="001316B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591AB8A" w14:textId="77777777" w:rsidR="00252865" w:rsidRPr="0009173D" w:rsidRDefault="00252865" w:rsidP="001316B2">
                      <w:pPr>
                        <w:spacing w:after="0"/>
                        <w:rPr>
                          <w:b/>
                          <w:color w:val="000000" w:themeColor="text1"/>
                          <w:lang w:val="sl-SI"/>
                        </w:rPr>
                      </w:pPr>
                      <w:r>
                        <w:rPr>
                          <w:b/>
                          <w:color w:val="000000" w:themeColor="text1"/>
                          <w:lang w:val="sl-SI"/>
                        </w:rPr>
                        <w:t>THEME</w:t>
                      </w:r>
                      <w:r w:rsidRPr="0009173D">
                        <w:rPr>
                          <w:b/>
                          <w:color w:val="000000" w:themeColor="text1"/>
                          <w:lang w:val="sl-SI"/>
                        </w:rPr>
                        <w:t>:</w:t>
                      </w:r>
                    </w:p>
                    <w:p w14:paraId="006EB8F5" w14:textId="77777777" w:rsidR="00252865" w:rsidRPr="00B01223" w:rsidRDefault="00252865" w:rsidP="001316B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2BA5118" w14:textId="77777777" w:rsidR="00252865" w:rsidRDefault="00252865" w:rsidP="001316B2"/>
                  </w:txbxContent>
                </v:textbox>
                <w10:wrap anchorx="margin"/>
              </v:rect>
            </w:pict>
          </mc:Fallback>
        </mc:AlternateContent>
      </w:r>
      <w:bookmarkEnd w:id="32"/>
    </w:p>
    <w:p w14:paraId="6019C9B8" w14:textId="77777777" w:rsidR="001316B2" w:rsidRPr="00276C0C" w:rsidRDefault="001316B2" w:rsidP="001316B2">
      <w:pPr>
        <w:spacing w:after="0"/>
        <w:ind w:left="1247"/>
        <w:rPr>
          <w:noProof/>
        </w:rPr>
      </w:pPr>
      <w:r w:rsidRPr="00276C0C">
        <w:rPr>
          <w:noProof/>
        </w:rPr>
        <w:t xml:space="preserve"> Market </w:t>
      </w:r>
    </w:p>
    <w:p w14:paraId="585C81DE" w14:textId="77777777" w:rsidR="001316B2" w:rsidRPr="00276C0C" w:rsidRDefault="001316B2" w:rsidP="001316B2">
      <w:pPr>
        <w:spacing w:after="0"/>
        <w:rPr>
          <w:noProof/>
        </w:rPr>
      </w:pPr>
      <w:r w:rsidRPr="00276C0C">
        <w:rPr>
          <w:lang w:eastAsia="fr-BE"/>
        </w:rPr>
        <w:t xml:space="preserve">                   </w:t>
      </w:r>
      <w:r w:rsidRPr="00276C0C">
        <w:t xml:space="preserve"> </w:t>
      </w:r>
      <w:r w:rsidR="001428D8" w:rsidRPr="00276C0C">
        <w:rPr>
          <w:lang w:eastAsia="fr-BE"/>
        </w:rPr>
        <w:t xml:space="preserve">Vulnerability </w:t>
      </w:r>
    </w:p>
    <w:p w14:paraId="6FEEFC4F" w14:textId="77777777" w:rsidR="001316B2" w:rsidRPr="00276C0C" w:rsidRDefault="001316B2" w:rsidP="001316B2">
      <w:pPr>
        <w:tabs>
          <w:tab w:val="left" w:pos="3230"/>
          <w:tab w:val="left" w:pos="3740"/>
        </w:tabs>
        <w:spacing w:after="0"/>
        <w:rPr>
          <w:lang w:eastAsia="fr-BE"/>
        </w:rPr>
      </w:pPr>
      <w:r w:rsidRPr="00276C0C">
        <w:rPr>
          <w:lang w:eastAsia="fr-BE"/>
        </w:rPr>
        <w:t xml:space="preserve">                   Production (E1)</w:t>
      </w:r>
    </w:p>
    <w:p w14:paraId="3E525AA9" w14:textId="77777777" w:rsidR="003A07B7" w:rsidRPr="00276C0C" w:rsidRDefault="003A07B7" w:rsidP="003A07B7">
      <w:pPr>
        <w:tabs>
          <w:tab w:val="left" w:pos="3230"/>
          <w:tab w:val="left" w:pos="3740"/>
        </w:tabs>
        <w:spacing w:after="0"/>
        <w:rPr>
          <w:lang w:eastAsia="fr-BE"/>
        </w:rPr>
      </w:pPr>
    </w:p>
    <w:p w14:paraId="786CD7E3"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602944" behindDoc="0" locked="0" layoutInCell="1" allowOverlap="1" wp14:anchorId="0255AC6D" wp14:editId="2BC49183">
            <wp:simplePos x="0" y="0"/>
            <wp:positionH relativeFrom="margin">
              <wp:align>right</wp:align>
            </wp:positionH>
            <wp:positionV relativeFrom="paragraph">
              <wp:posOffset>194310</wp:posOffset>
            </wp:positionV>
            <wp:extent cx="5724525" cy="368300"/>
            <wp:effectExtent l="0" t="0" r="9525" b="31750"/>
            <wp:wrapTopAndBottom/>
            <wp:docPr id="401" name="Diagram 40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7" r:lo="rId148" r:qs="rId149" r:cs="rId150"/>
              </a:graphicData>
            </a:graphic>
            <wp14:sizeRelH relativeFrom="margin">
              <wp14:pctWidth>0</wp14:pctWidth>
            </wp14:sizeRelH>
            <wp14:sizeRelV relativeFrom="margin">
              <wp14:pctHeight>0</wp14:pctHeight>
            </wp14:sizeRelV>
          </wp:anchor>
        </w:drawing>
      </w:r>
    </w:p>
    <w:p w14:paraId="02A31F26" w14:textId="77777777" w:rsidR="003A07B7" w:rsidRPr="00276C0C" w:rsidRDefault="00576A3A" w:rsidP="0072077A">
      <w:pPr>
        <w:jc w:val="both"/>
        <w:rPr>
          <w:lang w:eastAsia="fr-BE"/>
        </w:rPr>
      </w:pPr>
      <w:r w:rsidRPr="00276C0C">
        <w:rPr>
          <w:lang w:eastAsia="fr-BE"/>
        </w:rPr>
        <w:t xml:space="preserve">This indicator assesses the firm (farm)’s </w:t>
      </w:r>
      <w:r w:rsidR="00D06664" w:rsidRPr="00276C0C">
        <w:rPr>
          <w:lang w:eastAsia="fr-BE"/>
        </w:rPr>
        <w:t xml:space="preserve">decision </w:t>
      </w:r>
      <w:r w:rsidRPr="00276C0C">
        <w:rPr>
          <w:lang w:eastAsia="fr-BE"/>
        </w:rPr>
        <w:t>with regard to the target price for its products and services</w:t>
      </w:r>
      <w:r w:rsidR="00D06664" w:rsidRPr="00276C0C">
        <w:rPr>
          <w:lang w:eastAsia="fr-BE"/>
        </w:rPr>
        <w:t xml:space="preserve">. </w:t>
      </w:r>
      <w:r w:rsidR="00A87448" w:rsidRPr="00276C0C">
        <w:rPr>
          <w:lang w:eastAsia="fr-BE"/>
        </w:rPr>
        <w:t>This is based on production costs and market situation (competition and consumers), and impacts the revenue earned and profits generated. The difference between the selling price and the cost per unit of production depends on the perceived quality and availability of the product or service, and buyers’ purchasing power. (FAO, 2013. SAFA Sustainability Assessment of Food and Agriculture systems indicators. http://www.fao.org/nr/sustainability/sustainability-assessments-safa). Price determination is measured over medium to long term and applies to businesses of any size and at any supply chain stage.</w:t>
      </w:r>
    </w:p>
    <w:p w14:paraId="46EE95B3" w14:textId="77777777" w:rsidR="003A07B7" w:rsidRPr="00276C0C" w:rsidRDefault="003A07B7" w:rsidP="003A07B7">
      <w:pPr>
        <w:rPr>
          <w:lang w:eastAsia="fr-BE"/>
        </w:rPr>
      </w:pPr>
    </w:p>
    <w:p w14:paraId="49F1C3E7" w14:textId="77777777" w:rsidR="00A87448" w:rsidRPr="00276C0C" w:rsidRDefault="003A07B7" w:rsidP="003A07B7">
      <w:pPr>
        <w:rPr>
          <w:lang w:eastAsia="fr-BE"/>
        </w:rPr>
      </w:pPr>
      <w:r w:rsidRPr="00276C0C">
        <w:rPr>
          <w:noProof/>
          <w:lang w:val="sl-SI" w:eastAsia="sl-SI"/>
        </w:rPr>
        <w:drawing>
          <wp:anchor distT="0" distB="0" distL="114300" distR="114300" simplePos="0" relativeHeight="251603968" behindDoc="0" locked="0" layoutInCell="1" allowOverlap="1" wp14:anchorId="2F0F261C" wp14:editId="7335D0A4">
            <wp:simplePos x="0" y="0"/>
            <wp:positionH relativeFrom="margin">
              <wp:align>right</wp:align>
            </wp:positionH>
            <wp:positionV relativeFrom="paragraph">
              <wp:posOffset>236220</wp:posOffset>
            </wp:positionV>
            <wp:extent cx="5715000" cy="361950"/>
            <wp:effectExtent l="0" t="0" r="19050" b="38100"/>
            <wp:wrapTopAndBottom/>
            <wp:docPr id="402" name="Diagram 40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2" r:lo="rId153" r:qs="rId154" r:cs="rId155"/>
              </a:graphicData>
            </a:graphic>
            <wp14:sizeRelH relativeFrom="margin">
              <wp14:pctWidth>0</wp14:pctWidth>
            </wp14:sizeRelH>
            <wp14:sizeRelV relativeFrom="margin">
              <wp14:pctHeight>0</wp14:pctHeight>
            </wp14:sizeRelV>
          </wp:anchor>
        </w:drawing>
      </w:r>
    </w:p>
    <w:p w14:paraId="5AF55786" w14:textId="77777777" w:rsidR="00D06664" w:rsidRPr="00276C0C" w:rsidRDefault="00A87448" w:rsidP="003A07B7">
      <w:pPr>
        <w:rPr>
          <w:lang w:eastAsia="fr-BE"/>
        </w:rPr>
      </w:pPr>
      <w:r w:rsidRPr="00276C0C">
        <w:rPr>
          <w:lang w:eastAsia="fr-BE"/>
        </w:rPr>
        <w:t xml:space="preserve">The ability of the firm (farm) to negotiate with </w:t>
      </w:r>
      <w:r w:rsidR="005B4D4C" w:rsidRPr="00276C0C">
        <w:rPr>
          <w:lang w:eastAsia="fr-BE"/>
        </w:rPr>
        <w:t xml:space="preserve">its </w:t>
      </w:r>
      <w:r w:rsidRPr="00276C0C">
        <w:rPr>
          <w:lang w:eastAsia="fr-BE"/>
        </w:rPr>
        <w:t xml:space="preserve">buyers and determine a price that ensures the necessary profit margin. </w:t>
      </w:r>
    </w:p>
    <w:p w14:paraId="112B8B05" w14:textId="77777777" w:rsidR="00C8298A" w:rsidRDefault="00C8298A" w:rsidP="003A07B7">
      <w:pPr>
        <w:rPr>
          <w:lang w:eastAsia="fr-BE"/>
        </w:rPr>
      </w:pPr>
    </w:p>
    <w:p w14:paraId="4E810267" w14:textId="77777777" w:rsidR="003A07B7" w:rsidRPr="00276C0C" w:rsidRDefault="003A07B7" w:rsidP="003A07B7">
      <w:pPr>
        <w:rPr>
          <w:lang w:eastAsia="fr-BE"/>
        </w:rPr>
      </w:pPr>
      <w:r w:rsidRPr="00276C0C">
        <w:rPr>
          <w:noProof/>
          <w:lang w:val="sl-SI" w:eastAsia="sl-SI"/>
        </w:rPr>
        <w:drawing>
          <wp:anchor distT="0" distB="0" distL="114300" distR="114300" simplePos="0" relativeHeight="251604992" behindDoc="0" locked="0" layoutInCell="1" allowOverlap="1" wp14:anchorId="729226ED" wp14:editId="6BEC3BF8">
            <wp:simplePos x="0" y="0"/>
            <wp:positionH relativeFrom="margin">
              <wp:align>right</wp:align>
            </wp:positionH>
            <wp:positionV relativeFrom="paragraph">
              <wp:posOffset>466090</wp:posOffset>
            </wp:positionV>
            <wp:extent cx="5708650" cy="368300"/>
            <wp:effectExtent l="0" t="0" r="25400" b="31750"/>
            <wp:wrapTopAndBottom/>
            <wp:docPr id="403" name="Diagram 40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7" r:lo="rId158" r:qs="rId159" r:cs="rId160"/>
              </a:graphicData>
            </a:graphic>
            <wp14:sizeRelH relativeFrom="margin">
              <wp14:pctWidth>0</wp14:pctWidth>
            </wp14:sizeRelH>
            <wp14:sizeRelV relativeFrom="margin">
              <wp14:pctHeight>0</wp14:pctHeight>
            </wp14:sizeRelV>
          </wp:anchor>
        </w:drawing>
      </w:r>
    </w:p>
    <w:p w14:paraId="4645FD1D" w14:textId="77777777" w:rsidR="00FF1F9A" w:rsidRPr="00276C0C" w:rsidRDefault="00FF1F9A" w:rsidP="00FF1F9A">
      <w:pPr>
        <w:rPr>
          <w:rFonts w:eastAsia="Calibri" w:cs="Times New Roman"/>
          <w:lang w:eastAsia="fr-BE"/>
        </w:rPr>
      </w:pPr>
      <w:r w:rsidRPr="00276C0C">
        <w:rPr>
          <w:rFonts w:eastAsia="Calibri" w:cs="Times New Roman"/>
        </w:rPr>
        <w:t xml:space="preserve">Scale: </w:t>
      </w:r>
      <w:r w:rsidRPr="00276C0C">
        <w:rPr>
          <w:rFonts w:eastAsia="Calibri" w:cs="Times New Roman"/>
          <w:color w:val="FF0000"/>
        </w:rPr>
        <w:t>No (-)</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color w:val="00B050"/>
        </w:rPr>
        <w:t>Yes (+)</w:t>
      </w:r>
    </w:p>
    <w:p w14:paraId="060C1742" w14:textId="77777777" w:rsidR="00041B34" w:rsidRPr="00276C0C" w:rsidRDefault="00041B34" w:rsidP="003A07B7">
      <w:pPr>
        <w:rPr>
          <w:lang w:eastAsia="fr-BE"/>
        </w:rPr>
      </w:pPr>
    </w:p>
    <w:p w14:paraId="18E4EAAA" w14:textId="77777777" w:rsidR="001316B2" w:rsidRPr="00276C0C" w:rsidRDefault="001316B2" w:rsidP="001316B2"/>
    <w:p w14:paraId="210B2B44" w14:textId="77777777" w:rsidR="001316B2" w:rsidRPr="00276C0C" w:rsidRDefault="00D96293" w:rsidP="00D96293">
      <w:pPr>
        <w:pStyle w:val="Heading2"/>
      </w:pPr>
      <w:bookmarkStart w:id="33" w:name="_Product_Diversification"/>
      <w:bookmarkStart w:id="34" w:name="_Toc14171527"/>
      <w:bookmarkEnd w:id="33"/>
      <w:r w:rsidRPr="00276C0C">
        <w:lastRenderedPageBreak/>
        <w:t xml:space="preserve">                                      </w:t>
      </w:r>
      <w:bookmarkStart w:id="35" w:name="_Toc35975305"/>
      <w:r w:rsidR="006E1FAB" w:rsidRPr="00276C0C">
        <w:t>Product Diversification</w:t>
      </w:r>
      <w:bookmarkEnd w:id="34"/>
      <w:r w:rsidR="001316B2" w:rsidRPr="00276C0C">
        <w:rPr>
          <w:rFonts w:eastAsiaTheme="minorHAnsi"/>
          <w:noProof/>
          <w:lang w:val="sl-SI" w:eastAsia="sl-SI"/>
        </w:rPr>
        <mc:AlternateContent>
          <mc:Choice Requires="wps">
            <w:drawing>
              <wp:anchor distT="0" distB="0" distL="114300" distR="114300" simplePos="0" relativeHeight="251535360" behindDoc="0" locked="0" layoutInCell="1" allowOverlap="1" wp14:anchorId="60C58C42" wp14:editId="15A2A0DD">
                <wp:simplePos x="0" y="0"/>
                <wp:positionH relativeFrom="margin">
                  <wp:posOffset>-139065</wp:posOffset>
                </wp:positionH>
                <wp:positionV relativeFrom="paragraph">
                  <wp:posOffset>-64770</wp:posOffset>
                </wp:positionV>
                <wp:extent cx="1466850" cy="857250"/>
                <wp:effectExtent l="0" t="0" r="0" b="0"/>
                <wp:wrapNone/>
                <wp:docPr id="21" name="Rectangle 2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D8F42A1" w14:textId="77777777" w:rsidR="00252865" w:rsidRDefault="00252865" w:rsidP="001316B2">
                            <w:pPr>
                              <w:spacing w:after="0"/>
                              <w:rPr>
                                <w:b/>
                                <w:color w:val="000000" w:themeColor="text1"/>
                                <w:lang w:val="sl-SI"/>
                              </w:rPr>
                            </w:pPr>
                            <w:r>
                              <w:rPr>
                                <w:b/>
                                <w:color w:val="000000" w:themeColor="text1"/>
                                <w:lang w:val="sl-SI"/>
                              </w:rPr>
                              <w:t>INDICATOR NAME:</w:t>
                            </w:r>
                          </w:p>
                          <w:p w14:paraId="6BFBF3B0" w14:textId="77777777" w:rsidR="00252865" w:rsidRDefault="00252865" w:rsidP="001316B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BC09D4A" w14:textId="77777777" w:rsidR="00252865" w:rsidRPr="0009173D" w:rsidRDefault="00252865" w:rsidP="001316B2">
                            <w:pPr>
                              <w:spacing w:after="0"/>
                              <w:rPr>
                                <w:b/>
                                <w:color w:val="000000" w:themeColor="text1"/>
                                <w:lang w:val="sl-SI"/>
                              </w:rPr>
                            </w:pPr>
                            <w:r>
                              <w:rPr>
                                <w:b/>
                                <w:color w:val="000000" w:themeColor="text1"/>
                                <w:lang w:val="sl-SI"/>
                              </w:rPr>
                              <w:t>THEME</w:t>
                            </w:r>
                            <w:r w:rsidRPr="0009173D">
                              <w:rPr>
                                <w:b/>
                                <w:color w:val="000000" w:themeColor="text1"/>
                                <w:lang w:val="sl-SI"/>
                              </w:rPr>
                              <w:t>:</w:t>
                            </w:r>
                          </w:p>
                          <w:p w14:paraId="675EE2CB" w14:textId="77777777" w:rsidR="00252865" w:rsidRPr="00B01223" w:rsidRDefault="00252865" w:rsidP="001316B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E2F6774" w14:textId="77777777" w:rsidR="00252865" w:rsidRDefault="00252865" w:rsidP="001316B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C58C42" id="Rectangle 21" o:spid="_x0000_s1041" style="position:absolute;left:0;text-align:left;margin-left:-10.95pt;margin-top:-5.1pt;width:115.5pt;height:67.5pt;z-index:251535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" filled="f" stroked="f" strokeweight="2pt">
                <v:textbox>
                  <w:txbxContent>
                    <w:p w14:paraId="2D8F42A1" w14:textId="77777777" w:rsidR="00252865" w:rsidRDefault="00252865" w:rsidP="001316B2">
                      <w:pPr>
                        <w:spacing w:after="0"/>
                        <w:rPr>
                          <w:b/>
                          <w:color w:val="000000" w:themeColor="text1"/>
                          <w:lang w:val="sl-SI"/>
                        </w:rPr>
                      </w:pPr>
                      <w:r>
                        <w:rPr>
                          <w:b/>
                          <w:color w:val="000000" w:themeColor="text1"/>
                          <w:lang w:val="sl-SI"/>
                        </w:rPr>
                        <w:t>INDICATOR NAME:</w:t>
                      </w:r>
                    </w:p>
                    <w:p w14:paraId="6BFBF3B0" w14:textId="77777777" w:rsidR="00252865" w:rsidRDefault="00252865" w:rsidP="001316B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BC09D4A" w14:textId="77777777" w:rsidR="00252865" w:rsidRPr="0009173D" w:rsidRDefault="00252865" w:rsidP="001316B2">
                      <w:pPr>
                        <w:spacing w:after="0"/>
                        <w:rPr>
                          <w:b/>
                          <w:color w:val="000000" w:themeColor="text1"/>
                          <w:lang w:val="sl-SI"/>
                        </w:rPr>
                      </w:pPr>
                      <w:r>
                        <w:rPr>
                          <w:b/>
                          <w:color w:val="000000" w:themeColor="text1"/>
                          <w:lang w:val="sl-SI"/>
                        </w:rPr>
                        <w:t>THEME</w:t>
                      </w:r>
                      <w:r w:rsidRPr="0009173D">
                        <w:rPr>
                          <w:b/>
                          <w:color w:val="000000" w:themeColor="text1"/>
                          <w:lang w:val="sl-SI"/>
                        </w:rPr>
                        <w:t>:</w:t>
                      </w:r>
                    </w:p>
                    <w:p w14:paraId="675EE2CB" w14:textId="77777777" w:rsidR="00252865" w:rsidRPr="00B01223" w:rsidRDefault="00252865" w:rsidP="001316B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E2F6774" w14:textId="77777777" w:rsidR="00252865" w:rsidRDefault="00252865" w:rsidP="001316B2"/>
                  </w:txbxContent>
                </v:textbox>
                <w10:wrap anchorx="margin"/>
              </v:rect>
            </w:pict>
          </mc:Fallback>
        </mc:AlternateContent>
      </w:r>
      <w:bookmarkEnd w:id="35"/>
    </w:p>
    <w:p w14:paraId="44878953" w14:textId="77777777" w:rsidR="001316B2" w:rsidRPr="00276C0C" w:rsidRDefault="001316B2" w:rsidP="001316B2">
      <w:pPr>
        <w:spacing w:after="0"/>
        <w:ind w:left="1247"/>
        <w:rPr>
          <w:noProof/>
        </w:rPr>
      </w:pPr>
      <w:r w:rsidRPr="00276C0C">
        <w:rPr>
          <w:noProof/>
        </w:rPr>
        <w:t xml:space="preserve"> Market </w:t>
      </w:r>
    </w:p>
    <w:p w14:paraId="1EAC02C8" w14:textId="77777777" w:rsidR="001316B2" w:rsidRPr="00276C0C" w:rsidRDefault="001316B2" w:rsidP="001316B2">
      <w:pPr>
        <w:spacing w:after="0"/>
        <w:rPr>
          <w:noProof/>
        </w:rPr>
      </w:pPr>
      <w:r w:rsidRPr="00276C0C">
        <w:rPr>
          <w:lang w:eastAsia="fr-BE"/>
        </w:rPr>
        <w:t xml:space="preserve">                   </w:t>
      </w:r>
      <w:r w:rsidRPr="00276C0C">
        <w:t xml:space="preserve"> </w:t>
      </w:r>
      <w:r w:rsidR="001428D8" w:rsidRPr="00276C0C">
        <w:rPr>
          <w:lang w:eastAsia="fr-BE"/>
        </w:rPr>
        <w:t xml:space="preserve">Vulnerability </w:t>
      </w:r>
    </w:p>
    <w:p w14:paraId="47F36D06" w14:textId="77777777" w:rsidR="001316B2" w:rsidRPr="00276C0C" w:rsidRDefault="001316B2" w:rsidP="001316B2">
      <w:pPr>
        <w:tabs>
          <w:tab w:val="left" w:pos="3230"/>
          <w:tab w:val="left" w:pos="3740"/>
        </w:tabs>
        <w:spacing w:after="0"/>
        <w:rPr>
          <w:lang w:eastAsia="fr-BE"/>
        </w:rPr>
      </w:pPr>
      <w:r w:rsidRPr="00276C0C">
        <w:rPr>
          <w:lang w:eastAsia="fr-BE"/>
        </w:rPr>
        <w:t xml:space="preserve">                   Production (E1)</w:t>
      </w:r>
    </w:p>
    <w:p w14:paraId="60AA6C20" w14:textId="77777777" w:rsidR="00FA2205" w:rsidRPr="00276C0C" w:rsidRDefault="00FA2205" w:rsidP="00FA2205">
      <w:pPr>
        <w:tabs>
          <w:tab w:val="left" w:pos="3230"/>
          <w:tab w:val="left" w:pos="3740"/>
        </w:tabs>
        <w:spacing w:after="0"/>
        <w:rPr>
          <w:lang w:eastAsia="fr-BE"/>
        </w:rPr>
      </w:pPr>
    </w:p>
    <w:p w14:paraId="0502E584"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06016" behindDoc="0" locked="0" layoutInCell="1" allowOverlap="1" wp14:anchorId="1B01EC72" wp14:editId="33D880B2">
            <wp:simplePos x="0" y="0"/>
            <wp:positionH relativeFrom="margin">
              <wp:align>right</wp:align>
            </wp:positionH>
            <wp:positionV relativeFrom="paragraph">
              <wp:posOffset>194310</wp:posOffset>
            </wp:positionV>
            <wp:extent cx="5724525" cy="368300"/>
            <wp:effectExtent l="0" t="0" r="9525" b="31750"/>
            <wp:wrapTopAndBottom/>
            <wp:docPr id="404" name="Diagram 40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2" r:lo="rId163" r:qs="rId164" r:cs="rId165"/>
              </a:graphicData>
            </a:graphic>
            <wp14:sizeRelH relativeFrom="margin">
              <wp14:pctWidth>0</wp14:pctWidth>
            </wp14:sizeRelH>
            <wp14:sizeRelV relativeFrom="margin">
              <wp14:pctHeight>0</wp14:pctHeight>
            </wp14:sizeRelV>
          </wp:anchor>
        </w:drawing>
      </w:r>
    </w:p>
    <w:p w14:paraId="5B2B9CEB" w14:textId="77777777" w:rsidR="00376415" w:rsidRPr="00276C0C" w:rsidRDefault="00CE7A0C" w:rsidP="0072077A">
      <w:pPr>
        <w:jc w:val="both"/>
        <w:rPr>
          <w:lang w:eastAsia="fr-BE"/>
        </w:rPr>
      </w:pPr>
      <w:r w:rsidRPr="00276C0C">
        <w:rPr>
          <w:lang w:eastAsia="fr-BE"/>
        </w:rPr>
        <w:t xml:space="preserve">This indicator assesses </w:t>
      </w:r>
      <w:r w:rsidR="00B1238A" w:rsidRPr="00276C0C">
        <w:rPr>
          <w:lang w:eastAsia="fr-BE"/>
        </w:rPr>
        <w:t xml:space="preserve">the capacity of the firm (farm) to diversity its range of products and services. Diversification may require investment in skilled labour and technology, and may lead to a lower environmental footprint, higher income through higher and/or diversified production and access to new markets, and lower production risk. Assessment of the capacity to invest and potential risks </w:t>
      </w:r>
      <w:r w:rsidR="000D2FA5" w:rsidRPr="00276C0C">
        <w:rPr>
          <w:lang w:eastAsia="fr-BE"/>
        </w:rPr>
        <w:t>associated</w:t>
      </w:r>
      <w:r w:rsidR="00B1238A" w:rsidRPr="00276C0C">
        <w:rPr>
          <w:lang w:eastAsia="fr-BE"/>
        </w:rPr>
        <w:t xml:space="preserve"> with </w:t>
      </w:r>
      <w:r w:rsidR="000D2FA5" w:rsidRPr="00276C0C">
        <w:rPr>
          <w:lang w:eastAsia="fr-BE"/>
        </w:rPr>
        <w:t>business diversification/expansion is necessary and has to consider the specific circumstances of the firm (farm).</w:t>
      </w:r>
      <w:r w:rsidR="00376415" w:rsidRPr="00276C0C">
        <w:rPr>
          <w:lang w:eastAsia="fr-BE"/>
        </w:rPr>
        <w:t xml:space="preserve"> (FAO, 2013. SAFA Sustainability Assessment of Food and Agriculture systems indicators. http://www.fao.org/nr/sustainability/sustainability-assessments-safa). Product diversification is measured over medium to long term and applies to businesses of any size and </w:t>
      </w:r>
      <w:r w:rsidR="00FF3F50" w:rsidRPr="00276C0C">
        <w:rPr>
          <w:lang w:eastAsia="fr-BE"/>
        </w:rPr>
        <w:t>mostly at the production and processing stages of the supply chain</w:t>
      </w:r>
      <w:r w:rsidR="00376415" w:rsidRPr="00276C0C">
        <w:rPr>
          <w:lang w:eastAsia="fr-BE"/>
        </w:rPr>
        <w:t>.</w:t>
      </w:r>
    </w:p>
    <w:p w14:paraId="332FC468" w14:textId="77777777" w:rsidR="00FA2205" w:rsidRPr="00276C0C" w:rsidRDefault="00FA2205" w:rsidP="00FA2205">
      <w:pPr>
        <w:rPr>
          <w:lang w:eastAsia="fr-BE"/>
        </w:rPr>
      </w:pPr>
    </w:p>
    <w:p w14:paraId="4A8E85E0"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07040" behindDoc="0" locked="0" layoutInCell="1" allowOverlap="1" wp14:anchorId="13CDF7BF" wp14:editId="5FA60E03">
            <wp:simplePos x="0" y="0"/>
            <wp:positionH relativeFrom="margin">
              <wp:align>right</wp:align>
            </wp:positionH>
            <wp:positionV relativeFrom="paragraph">
              <wp:posOffset>236220</wp:posOffset>
            </wp:positionV>
            <wp:extent cx="5715000" cy="361950"/>
            <wp:effectExtent l="0" t="0" r="19050" b="38100"/>
            <wp:wrapTopAndBottom/>
            <wp:docPr id="405" name="Diagram 40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7" r:lo="rId168" r:qs="rId169" r:cs="rId170"/>
              </a:graphicData>
            </a:graphic>
            <wp14:sizeRelH relativeFrom="margin">
              <wp14:pctWidth>0</wp14:pctWidth>
            </wp14:sizeRelH>
            <wp14:sizeRelV relativeFrom="margin">
              <wp14:pctHeight>0</wp14:pctHeight>
            </wp14:sizeRelV>
          </wp:anchor>
        </w:drawing>
      </w:r>
    </w:p>
    <w:p w14:paraId="58B2AFC6" w14:textId="77777777" w:rsidR="00FA2205" w:rsidRPr="00276C0C" w:rsidRDefault="0066684D" w:rsidP="00FA2205">
      <w:pPr>
        <w:rPr>
          <w:lang w:eastAsia="fr-BE"/>
        </w:rPr>
      </w:pPr>
      <w:r w:rsidRPr="00276C0C">
        <w:rPr>
          <w:lang w:eastAsia="fr-BE"/>
        </w:rPr>
        <w:t xml:space="preserve">Extent to which the firm (farm) </w:t>
      </w:r>
      <w:r w:rsidR="00FA48BA" w:rsidRPr="00276C0C">
        <w:rPr>
          <w:lang w:eastAsia="fr-BE"/>
        </w:rPr>
        <w:t>has the capacity</w:t>
      </w:r>
      <w:r w:rsidRPr="00276C0C">
        <w:rPr>
          <w:lang w:eastAsia="fr-BE"/>
        </w:rPr>
        <w:t xml:space="preserve"> to diversify e.g. increase its range of products and services. </w:t>
      </w:r>
    </w:p>
    <w:p w14:paraId="5A0E311E"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08064" behindDoc="0" locked="0" layoutInCell="1" allowOverlap="1" wp14:anchorId="007468B4" wp14:editId="0CE16C2E">
            <wp:simplePos x="0" y="0"/>
            <wp:positionH relativeFrom="margin">
              <wp:align>right</wp:align>
            </wp:positionH>
            <wp:positionV relativeFrom="paragraph">
              <wp:posOffset>466090</wp:posOffset>
            </wp:positionV>
            <wp:extent cx="5708650" cy="368300"/>
            <wp:effectExtent l="0" t="0" r="25400" b="31750"/>
            <wp:wrapTopAndBottom/>
            <wp:docPr id="406" name="Diagram 40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2" r:lo="rId173" r:qs="rId174" r:cs="rId175"/>
              </a:graphicData>
            </a:graphic>
            <wp14:sizeRelH relativeFrom="margin">
              <wp14:pctWidth>0</wp14:pctWidth>
            </wp14:sizeRelH>
            <wp14:sizeRelV relativeFrom="margin">
              <wp14:pctHeight>0</wp14:pctHeight>
            </wp14:sizeRelV>
          </wp:anchor>
        </w:drawing>
      </w:r>
    </w:p>
    <w:p w14:paraId="6D7F4534" w14:textId="77777777" w:rsidR="00FF1F9A" w:rsidRPr="00276C0C" w:rsidRDefault="00FF1F9A" w:rsidP="00FF1F9A">
      <w:pPr>
        <w:rPr>
          <w:rFonts w:eastAsia="Calibri" w:cs="Times New Roman"/>
          <w:lang w:eastAsia="fr-BE"/>
        </w:rPr>
      </w:pPr>
      <w:r w:rsidRPr="00276C0C">
        <w:rPr>
          <w:rFonts w:eastAsia="Calibri" w:cs="Times New Roman"/>
        </w:rPr>
        <w:t xml:space="preserve">Scale: </w:t>
      </w:r>
      <w:r w:rsidRPr="00276C0C">
        <w:rPr>
          <w:rFonts w:eastAsia="Calibri" w:cs="Times New Roman"/>
          <w:color w:val="00B050"/>
        </w:rPr>
        <w:t>High (</w:t>
      </w:r>
      <w:r w:rsidR="0066684D" w:rsidRPr="00276C0C">
        <w:rPr>
          <w:rFonts w:eastAsia="Calibri" w:cs="Times New Roman"/>
          <w:color w:val="00B050"/>
        </w:rPr>
        <w:t>100%</w:t>
      </w:r>
      <w:r w:rsidRPr="00276C0C">
        <w:rPr>
          <w:rFonts w:eastAsia="Calibri" w:cs="Times New Roman"/>
          <w:color w:val="00B050"/>
        </w:rPr>
        <w:t>)</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Medium</w:t>
      </w:r>
      <w:r w:rsidR="0066684D" w:rsidRPr="00276C0C">
        <w:rPr>
          <w:rFonts w:eastAsia="Calibri" w:cs="Times New Roman"/>
        </w:rPr>
        <w:t xml:space="preserve"> (50%)</w:t>
      </w:r>
      <w:r w:rsidRPr="00276C0C">
        <w:rPr>
          <w:rFonts w:eastAsia="Calibri" w:cs="Times New Roman"/>
        </w:rPr>
        <w:t xml:space="preserve">; </w:t>
      </w:r>
      <w:r w:rsidRPr="00276C0C">
        <w:rPr>
          <w:rFonts w:eastAsia="Calibri" w:cs="Times New Roman"/>
          <w:color w:val="FF0000"/>
        </w:rPr>
        <w:t>Low</w:t>
      </w:r>
      <w:r w:rsidR="00041B34" w:rsidRPr="00276C0C">
        <w:rPr>
          <w:rFonts w:eastAsia="Calibri" w:cs="Times New Roman"/>
          <w:color w:val="FF0000"/>
        </w:rPr>
        <w:t xml:space="preserve"> </w:t>
      </w:r>
      <w:r w:rsidRPr="00276C0C">
        <w:rPr>
          <w:rFonts w:eastAsia="Calibri" w:cs="Times New Roman"/>
          <w:color w:val="FF0000"/>
        </w:rPr>
        <w:t>(</w:t>
      </w:r>
      <w:r w:rsidR="0066684D" w:rsidRPr="00276C0C">
        <w:rPr>
          <w:rFonts w:eastAsia="Calibri" w:cs="Times New Roman"/>
          <w:color w:val="FF0000"/>
        </w:rPr>
        <w:t>0%</w:t>
      </w:r>
      <w:r w:rsidRPr="00276C0C">
        <w:rPr>
          <w:rFonts w:eastAsia="Calibri" w:cs="Times New Roman"/>
          <w:color w:val="FF0000"/>
        </w:rPr>
        <w:t>)</w:t>
      </w:r>
    </w:p>
    <w:p w14:paraId="468EDF04" w14:textId="77777777" w:rsidR="001F0F30" w:rsidRDefault="001F0F30" w:rsidP="001F0F30"/>
    <w:p w14:paraId="720E717E" w14:textId="77777777" w:rsidR="00C8298A" w:rsidRDefault="00C8298A" w:rsidP="001F0F30"/>
    <w:p w14:paraId="2F24F532" w14:textId="77777777" w:rsidR="00C8298A" w:rsidRPr="00276C0C" w:rsidRDefault="00C8298A" w:rsidP="001F0F30"/>
    <w:p w14:paraId="37DF53E9" w14:textId="77777777" w:rsidR="001F0F30" w:rsidRPr="00276C0C" w:rsidRDefault="00D96293" w:rsidP="00D96293">
      <w:pPr>
        <w:pStyle w:val="Heading2"/>
      </w:pPr>
      <w:bookmarkStart w:id="36" w:name="_Control_Measures"/>
      <w:bookmarkStart w:id="37" w:name="_Toc14171530"/>
      <w:bookmarkEnd w:id="36"/>
      <w:r w:rsidRPr="00276C0C">
        <w:lastRenderedPageBreak/>
        <w:t xml:space="preserve">                                       </w:t>
      </w:r>
      <w:bookmarkStart w:id="38" w:name="_Toc35975306"/>
      <w:r w:rsidR="006E1FAB" w:rsidRPr="00276C0C">
        <w:t>Control Measures</w:t>
      </w:r>
      <w:bookmarkEnd w:id="37"/>
      <w:r w:rsidR="001F0F30" w:rsidRPr="00276C0C">
        <w:rPr>
          <w:rFonts w:eastAsiaTheme="minorHAnsi"/>
          <w:noProof/>
          <w:lang w:val="sl-SI" w:eastAsia="sl-SI"/>
        </w:rPr>
        <mc:AlternateContent>
          <mc:Choice Requires="wps">
            <w:drawing>
              <wp:anchor distT="0" distB="0" distL="114300" distR="114300" simplePos="0" relativeHeight="251536384" behindDoc="0" locked="0" layoutInCell="1" allowOverlap="1" wp14:anchorId="3EFFC953" wp14:editId="75DB455C">
                <wp:simplePos x="0" y="0"/>
                <wp:positionH relativeFrom="margin">
                  <wp:posOffset>-139065</wp:posOffset>
                </wp:positionH>
                <wp:positionV relativeFrom="paragraph">
                  <wp:posOffset>-64770</wp:posOffset>
                </wp:positionV>
                <wp:extent cx="1466850" cy="857250"/>
                <wp:effectExtent l="0" t="0" r="0" b="0"/>
                <wp:wrapNone/>
                <wp:docPr id="25" name="Rectangle 25"/>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C63C62B" w14:textId="77777777" w:rsidR="00252865" w:rsidRDefault="00252865" w:rsidP="001F0F30">
                            <w:pPr>
                              <w:spacing w:after="0"/>
                              <w:rPr>
                                <w:b/>
                                <w:color w:val="000000" w:themeColor="text1"/>
                                <w:lang w:val="sl-SI"/>
                              </w:rPr>
                            </w:pPr>
                            <w:r>
                              <w:rPr>
                                <w:b/>
                                <w:color w:val="000000" w:themeColor="text1"/>
                                <w:lang w:val="sl-SI"/>
                              </w:rPr>
                              <w:t>INDICATOR NAME:</w:t>
                            </w:r>
                          </w:p>
                          <w:p w14:paraId="3AB62ED2" w14:textId="77777777" w:rsidR="00252865" w:rsidRDefault="00252865" w:rsidP="001F0F3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A2F07E6" w14:textId="77777777" w:rsidR="00252865" w:rsidRPr="0009173D" w:rsidRDefault="00252865" w:rsidP="001F0F30">
                            <w:pPr>
                              <w:spacing w:after="0"/>
                              <w:rPr>
                                <w:b/>
                                <w:color w:val="000000" w:themeColor="text1"/>
                                <w:lang w:val="sl-SI"/>
                              </w:rPr>
                            </w:pPr>
                            <w:r>
                              <w:rPr>
                                <w:b/>
                                <w:color w:val="000000" w:themeColor="text1"/>
                                <w:lang w:val="sl-SI"/>
                              </w:rPr>
                              <w:t>THEME</w:t>
                            </w:r>
                            <w:r w:rsidRPr="0009173D">
                              <w:rPr>
                                <w:b/>
                                <w:color w:val="000000" w:themeColor="text1"/>
                                <w:lang w:val="sl-SI"/>
                              </w:rPr>
                              <w:t>:</w:t>
                            </w:r>
                          </w:p>
                          <w:p w14:paraId="794F0C0C" w14:textId="77777777" w:rsidR="00252865" w:rsidRPr="00B01223" w:rsidRDefault="00252865" w:rsidP="001F0F3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88E0E2F" w14:textId="77777777" w:rsidR="00252865" w:rsidRDefault="00252865" w:rsidP="001F0F3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FFC953" id="Rectangle 25" o:spid="_x0000_s1042" style="position:absolute;left:0;text-align:left;margin-left:-10.95pt;margin-top:-5.1pt;width:115.5pt;height:67.5pt;z-index:251536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" filled="f" stroked="f" strokeweight="2pt">
                <v:textbox>
                  <w:txbxContent>
                    <w:p w14:paraId="1C63C62B" w14:textId="77777777" w:rsidR="00252865" w:rsidRDefault="00252865" w:rsidP="001F0F30">
                      <w:pPr>
                        <w:spacing w:after="0"/>
                        <w:rPr>
                          <w:b/>
                          <w:color w:val="000000" w:themeColor="text1"/>
                          <w:lang w:val="sl-SI"/>
                        </w:rPr>
                      </w:pPr>
                      <w:r>
                        <w:rPr>
                          <w:b/>
                          <w:color w:val="000000" w:themeColor="text1"/>
                          <w:lang w:val="sl-SI"/>
                        </w:rPr>
                        <w:t>INDICATOR NAME:</w:t>
                      </w:r>
                    </w:p>
                    <w:p w14:paraId="3AB62ED2" w14:textId="77777777" w:rsidR="00252865" w:rsidRDefault="00252865" w:rsidP="001F0F3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A2F07E6" w14:textId="77777777" w:rsidR="00252865" w:rsidRPr="0009173D" w:rsidRDefault="00252865" w:rsidP="001F0F30">
                      <w:pPr>
                        <w:spacing w:after="0"/>
                        <w:rPr>
                          <w:b/>
                          <w:color w:val="000000" w:themeColor="text1"/>
                          <w:lang w:val="sl-SI"/>
                        </w:rPr>
                      </w:pPr>
                      <w:r>
                        <w:rPr>
                          <w:b/>
                          <w:color w:val="000000" w:themeColor="text1"/>
                          <w:lang w:val="sl-SI"/>
                        </w:rPr>
                        <w:t>THEME</w:t>
                      </w:r>
                      <w:r w:rsidRPr="0009173D">
                        <w:rPr>
                          <w:b/>
                          <w:color w:val="000000" w:themeColor="text1"/>
                          <w:lang w:val="sl-SI"/>
                        </w:rPr>
                        <w:t>:</w:t>
                      </w:r>
                    </w:p>
                    <w:p w14:paraId="794F0C0C" w14:textId="77777777" w:rsidR="00252865" w:rsidRPr="00B01223" w:rsidRDefault="00252865" w:rsidP="001F0F3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88E0E2F" w14:textId="77777777" w:rsidR="00252865" w:rsidRDefault="00252865" w:rsidP="001F0F30"/>
                  </w:txbxContent>
                </v:textbox>
                <w10:wrap anchorx="margin"/>
              </v:rect>
            </w:pict>
          </mc:Fallback>
        </mc:AlternateContent>
      </w:r>
      <w:bookmarkEnd w:id="38"/>
    </w:p>
    <w:p w14:paraId="0DA2D5D5" w14:textId="77777777" w:rsidR="001F0F30" w:rsidRPr="00276C0C" w:rsidRDefault="001F0F30" w:rsidP="001F0F30">
      <w:pPr>
        <w:spacing w:after="0"/>
        <w:ind w:left="1247"/>
        <w:rPr>
          <w:i/>
          <w:noProof/>
        </w:rPr>
      </w:pPr>
      <w:r w:rsidRPr="00276C0C">
        <w:rPr>
          <w:noProof/>
        </w:rPr>
        <w:t xml:space="preserve"> </w:t>
      </w:r>
      <w:r w:rsidRPr="00276C0C">
        <w:rPr>
          <w:rStyle w:val="SubtleEmphasis"/>
          <w:i w:val="0"/>
        </w:rPr>
        <w:t>Quality and Safety</w:t>
      </w:r>
      <w:r w:rsidR="001428D8" w:rsidRPr="00276C0C">
        <w:rPr>
          <w:i/>
          <w:noProof/>
        </w:rPr>
        <w:t xml:space="preserve"> </w:t>
      </w:r>
    </w:p>
    <w:p w14:paraId="3AF20B18" w14:textId="77777777" w:rsidR="001F0F30" w:rsidRPr="00276C0C" w:rsidRDefault="001F0F30" w:rsidP="001F0F30">
      <w:pPr>
        <w:spacing w:after="0"/>
        <w:rPr>
          <w:noProof/>
        </w:rPr>
      </w:pPr>
      <w:r w:rsidRPr="00276C0C">
        <w:rPr>
          <w:lang w:eastAsia="fr-BE"/>
        </w:rPr>
        <w:t xml:space="preserve">                   </w:t>
      </w:r>
      <w:r w:rsidRPr="00276C0C">
        <w:t xml:space="preserve"> </w:t>
      </w:r>
      <w:r w:rsidR="001428D8" w:rsidRPr="00276C0C">
        <w:rPr>
          <w:lang w:eastAsia="fr-BE"/>
        </w:rPr>
        <w:t xml:space="preserve">Welfare </w:t>
      </w:r>
    </w:p>
    <w:p w14:paraId="72A072D4" w14:textId="77777777" w:rsidR="001F0F30" w:rsidRPr="00276C0C" w:rsidRDefault="001F0F30" w:rsidP="001F0F30">
      <w:pPr>
        <w:tabs>
          <w:tab w:val="left" w:pos="3230"/>
          <w:tab w:val="left" w:pos="3740"/>
        </w:tabs>
        <w:spacing w:after="0"/>
        <w:rPr>
          <w:lang w:eastAsia="fr-BE"/>
        </w:rPr>
      </w:pPr>
      <w:r w:rsidRPr="00276C0C">
        <w:rPr>
          <w:lang w:eastAsia="fr-BE"/>
        </w:rPr>
        <w:t xml:space="preserve">                   Production (E1)</w:t>
      </w:r>
    </w:p>
    <w:p w14:paraId="10622A6D" w14:textId="77777777" w:rsidR="00FA2205" w:rsidRPr="00276C0C" w:rsidRDefault="00FA2205" w:rsidP="00FA2205">
      <w:pPr>
        <w:tabs>
          <w:tab w:val="left" w:pos="3230"/>
          <w:tab w:val="left" w:pos="3740"/>
        </w:tabs>
        <w:spacing w:after="0"/>
        <w:rPr>
          <w:lang w:eastAsia="fr-BE"/>
        </w:rPr>
      </w:pPr>
    </w:p>
    <w:p w14:paraId="2102515F"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09088" behindDoc="0" locked="0" layoutInCell="1" allowOverlap="1" wp14:anchorId="7800D899" wp14:editId="5382614A">
            <wp:simplePos x="0" y="0"/>
            <wp:positionH relativeFrom="margin">
              <wp:align>right</wp:align>
            </wp:positionH>
            <wp:positionV relativeFrom="paragraph">
              <wp:posOffset>194310</wp:posOffset>
            </wp:positionV>
            <wp:extent cx="5724525" cy="368300"/>
            <wp:effectExtent l="0" t="0" r="9525" b="31750"/>
            <wp:wrapTopAndBottom/>
            <wp:docPr id="419" name="Diagram 4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7" r:lo="rId178" r:qs="rId179" r:cs="rId180"/>
              </a:graphicData>
            </a:graphic>
            <wp14:sizeRelH relativeFrom="margin">
              <wp14:pctWidth>0</wp14:pctWidth>
            </wp14:sizeRelH>
            <wp14:sizeRelV relativeFrom="margin">
              <wp14:pctHeight>0</wp14:pctHeight>
            </wp14:sizeRelV>
          </wp:anchor>
        </w:drawing>
      </w:r>
    </w:p>
    <w:p w14:paraId="70F85EB5" w14:textId="584BECF5" w:rsidR="00D36727" w:rsidRPr="007C567D" w:rsidRDefault="0072077A" w:rsidP="0072077A">
      <w:pPr>
        <w:jc w:val="both"/>
        <w:rPr>
          <w:lang w:eastAsia="fr-BE"/>
        </w:rPr>
      </w:pPr>
      <w:r w:rsidRPr="0072077A">
        <w:rPr>
          <w:lang w:eastAsia="fr-BE"/>
        </w:rPr>
        <w:t>Control Measures refers to the actions that the enterprise can take to reduce the potential of exposure to food hazards, or to reduce the likelihood of the risk of exposure to the hazards being realized. This might include the following tasks: conduct a risk analysis to identify all possible hazards; identify any steps in the production process that are critical to the safety of food; implement effective procedures to ensure as appropriate food safety by eliminating or isolating hazards; conduct a monitoring and evaluation of these procedures to ensure their effectiveness to avoid any food contamination. Food contamination should be avoided; implementing control measures enables the enterprise to prevent and combat any situation that might lead to food contamination. Food safety has a direct impact on consumers’ health, as well as on the employees that are in direct contact with the food ingredients. An integrated approach to ensure food safety requires a strong cooperation by the food industry and chain stakeholders in order to build consumers trust and confidence. The enterprise requires investing in education programmes, preventive measures and adoption of adequate practices. A food safety hazard is a biological, chemical or physical agent in, or condition of, food with the potential to cause an adverse health effect. Some examples include improper use of agricultural chemicals (i.e. insecticides, fungicides, herbicides, fertilizers), metal and rock fragments, the appearance of virus, bacteria and parasites and the use of genetically-modified organisms that have been proven to be harmful. (FAO, 2013. SAFA Sustainability Assessment of Food and Agriculture systems indicators).</w:t>
      </w:r>
      <w:r>
        <w:rPr>
          <w:lang w:eastAsia="fr-BE"/>
        </w:rPr>
        <w:t xml:space="preserve"> </w:t>
      </w:r>
      <w:r w:rsidR="00D36727" w:rsidRPr="0072077A">
        <w:rPr>
          <w:lang w:eastAsia="fr-BE"/>
        </w:rPr>
        <w:t>http://www.fao.org/nr/sustainability/sustainability-assessments-safa).</w:t>
      </w:r>
    </w:p>
    <w:p w14:paraId="0356449D" w14:textId="77777777" w:rsidR="00E11881" w:rsidRDefault="00E11881" w:rsidP="00FA2205">
      <w:pPr>
        <w:rPr>
          <w:lang w:eastAsia="fr-BE"/>
        </w:rPr>
      </w:pPr>
    </w:p>
    <w:p w14:paraId="1F92DC15" w14:textId="77777777" w:rsidR="00E11881" w:rsidRDefault="00E11881" w:rsidP="00FA2205">
      <w:pPr>
        <w:rPr>
          <w:lang w:eastAsia="fr-BE"/>
        </w:rPr>
      </w:pPr>
    </w:p>
    <w:p w14:paraId="6011C913" w14:textId="77777777" w:rsidR="00D36727" w:rsidRDefault="00D36727" w:rsidP="00FA2205">
      <w:pPr>
        <w:rPr>
          <w:lang w:eastAsia="fr-BE"/>
        </w:rPr>
      </w:pPr>
    </w:p>
    <w:p w14:paraId="255BC7A1" w14:textId="77777777" w:rsidR="00D36727" w:rsidRDefault="00D36727" w:rsidP="00FA2205">
      <w:pPr>
        <w:rPr>
          <w:lang w:eastAsia="fr-BE"/>
        </w:rPr>
      </w:pPr>
    </w:p>
    <w:p w14:paraId="4D062A47" w14:textId="77777777" w:rsidR="00FA2205" w:rsidRPr="00276C0C" w:rsidRDefault="00FA2205" w:rsidP="00FA2205">
      <w:pPr>
        <w:rPr>
          <w:lang w:eastAsia="fr-BE"/>
        </w:rPr>
      </w:pPr>
      <w:r w:rsidRPr="00276C0C">
        <w:rPr>
          <w:noProof/>
          <w:lang w:val="sl-SI" w:eastAsia="sl-SI"/>
        </w:rPr>
        <w:lastRenderedPageBreak/>
        <w:drawing>
          <wp:anchor distT="0" distB="0" distL="114300" distR="114300" simplePos="0" relativeHeight="251610112" behindDoc="0" locked="0" layoutInCell="1" allowOverlap="1" wp14:anchorId="4BDB2987" wp14:editId="31D4EB1F">
            <wp:simplePos x="0" y="0"/>
            <wp:positionH relativeFrom="margin">
              <wp:align>right</wp:align>
            </wp:positionH>
            <wp:positionV relativeFrom="paragraph">
              <wp:posOffset>236220</wp:posOffset>
            </wp:positionV>
            <wp:extent cx="5715000" cy="361950"/>
            <wp:effectExtent l="0" t="0" r="19050" b="38100"/>
            <wp:wrapTopAndBottom/>
            <wp:docPr id="420" name="Diagram 4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2" r:lo="rId183" r:qs="rId184" r:cs="rId185"/>
              </a:graphicData>
            </a:graphic>
            <wp14:sizeRelH relativeFrom="margin">
              <wp14:pctWidth>0</wp14:pctWidth>
            </wp14:sizeRelH>
            <wp14:sizeRelV relativeFrom="margin">
              <wp14:pctHeight>0</wp14:pctHeight>
            </wp14:sizeRelV>
          </wp:anchor>
        </w:drawing>
      </w:r>
    </w:p>
    <w:p w14:paraId="0090C7E1" w14:textId="77777777" w:rsidR="00C24D50" w:rsidRPr="00276C0C" w:rsidRDefault="00C24D50" w:rsidP="0047049C">
      <w:pPr>
        <w:jc w:val="both"/>
        <w:rPr>
          <w:lang w:val="en-US" w:eastAsia="fr-BE"/>
        </w:rPr>
      </w:pPr>
      <w:r w:rsidRPr="00276C0C">
        <w:rPr>
          <w:lang w:val="en-US" w:eastAsia="fr-BE"/>
        </w:rPr>
        <w:t>This indicator measures whether the enterprise has food hazards and safety control measures in place that comply with correspondent regulations. For the measurement you should:</w:t>
      </w:r>
    </w:p>
    <w:p w14:paraId="4D50AD4C" w14:textId="77777777" w:rsidR="00C24D50" w:rsidRPr="00276C0C" w:rsidRDefault="00C24D50" w:rsidP="0047049C">
      <w:pPr>
        <w:pStyle w:val="ListParagraph"/>
        <w:numPr>
          <w:ilvl w:val="0"/>
          <w:numId w:val="21"/>
        </w:numPr>
        <w:spacing w:after="120"/>
        <w:jc w:val="both"/>
        <w:rPr>
          <w:lang w:val="en-US" w:eastAsia="fr-BE"/>
        </w:rPr>
      </w:pPr>
      <w:r w:rsidRPr="00276C0C">
        <w:rPr>
          <w:lang w:val="en-US" w:eastAsia="fr-BE"/>
        </w:rPr>
        <w:t>Implement sound good agricultural and manufacturing practices.</w:t>
      </w:r>
    </w:p>
    <w:p w14:paraId="2B151D0B" w14:textId="77777777" w:rsidR="00C24D50" w:rsidRPr="00276C0C" w:rsidRDefault="00C24D50" w:rsidP="0047049C">
      <w:pPr>
        <w:pStyle w:val="ListParagraph"/>
        <w:numPr>
          <w:ilvl w:val="0"/>
          <w:numId w:val="21"/>
        </w:numPr>
        <w:spacing w:after="120"/>
        <w:jc w:val="both"/>
        <w:rPr>
          <w:lang w:val="en-US" w:eastAsia="fr-BE"/>
        </w:rPr>
      </w:pPr>
      <w:r w:rsidRPr="00276C0C">
        <w:rPr>
          <w:lang w:val="en-US" w:eastAsia="fr-BE"/>
        </w:rPr>
        <w:t>Review the policies and practices that have been implemented in terms of food quality and</w:t>
      </w:r>
    </w:p>
    <w:p w14:paraId="64080B88" w14:textId="77777777" w:rsidR="00C24D50" w:rsidRPr="00276C0C" w:rsidRDefault="00C24D50" w:rsidP="0047049C">
      <w:pPr>
        <w:pStyle w:val="ListParagraph"/>
        <w:numPr>
          <w:ilvl w:val="0"/>
          <w:numId w:val="21"/>
        </w:numPr>
        <w:spacing w:after="120"/>
        <w:jc w:val="both"/>
        <w:rPr>
          <w:lang w:val="en-US" w:eastAsia="fr-BE"/>
        </w:rPr>
      </w:pPr>
      <w:r w:rsidRPr="00276C0C">
        <w:rPr>
          <w:lang w:val="en-US" w:eastAsia="fr-BE"/>
        </w:rPr>
        <w:t>safety control in the production and processing department.</w:t>
      </w:r>
    </w:p>
    <w:p w14:paraId="23AF46C3" w14:textId="77777777" w:rsidR="00C24D50" w:rsidRPr="00276C0C" w:rsidRDefault="00C24D50" w:rsidP="0047049C">
      <w:pPr>
        <w:pStyle w:val="ListParagraph"/>
        <w:numPr>
          <w:ilvl w:val="0"/>
          <w:numId w:val="21"/>
        </w:numPr>
        <w:spacing w:after="120"/>
        <w:jc w:val="both"/>
        <w:rPr>
          <w:lang w:val="en-US" w:eastAsia="fr-BE"/>
        </w:rPr>
      </w:pPr>
      <w:r w:rsidRPr="00276C0C">
        <w:rPr>
          <w:lang w:val="en-US" w:eastAsia="fr-BE"/>
        </w:rPr>
        <w:t>Check whether there are mechanisms in effective operation to prevent and control food hazards and food contamination.</w:t>
      </w:r>
    </w:p>
    <w:p w14:paraId="163A5EF7" w14:textId="77777777" w:rsidR="00C24D50" w:rsidRPr="00276C0C" w:rsidRDefault="00C24D50" w:rsidP="0047049C">
      <w:pPr>
        <w:pStyle w:val="ListParagraph"/>
        <w:numPr>
          <w:ilvl w:val="0"/>
          <w:numId w:val="21"/>
        </w:numPr>
        <w:spacing w:after="120"/>
        <w:jc w:val="both"/>
        <w:rPr>
          <w:lang w:val="en-US" w:eastAsia="fr-BE"/>
        </w:rPr>
      </w:pPr>
      <w:r w:rsidRPr="00276C0C">
        <w:rPr>
          <w:lang w:val="en-US" w:eastAsia="fr-BE"/>
        </w:rPr>
        <w:t>When applicable, check whether the measures in place are updated and comply with correspondent regulations referred to food safety.</w:t>
      </w:r>
    </w:p>
    <w:p w14:paraId="5859DF14"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11136" behindDoc="0" locked="0" layoutInCell="1" allowOverlap="1" wp14:anchorId="504CDE40" wp14:editId="2FF71CDC">
            <wp:simplePos x="0" y="0"/>
            <wp:positionH relativeFrom="margin">
              <wp:align>right</wp:align>
            </wp:positionH>
            <wp:positionV relativeFrom="paragraph">
              <wp:posOffset>466090</wp:posOffset>
            </wp:positionV>
            <wp:extent cx="5708650" cy="368300"/>
            <wp:effectExtent l="0" t="0" r="25400" b="31750"/>
            <wp:wrapTopAndBottom/>
            <wp:docPr id="421" name="Diagram 4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7" r:lo="rId188" r:qs="rId189" r:cs="rId190"/>
              </a:graphicData>
            </a:graphic>
            <wp14:sizeRelH relativeFrom="margin">
              <wp14:pctWidth>0</wp14:pctWidth>
            </wp14:sizeRelH>
            <wp14:sizeRelV relativeFrom="margin">
              <wp14:pctHeight>0</wp14:pctHeight>
            </wp14:sizeRelV>
          </wp:anchor>
        </w:drawing>
      </w:r>
    </w:p>
    <w:p w14:paraId="0ACFE8B2" w14:textId="6741FE2B" w:rsidR="00FF1F9A" w:rsidRDefault="00FF1F9A" w:rsidP="00FF1F9A">
      <w:pPr>
        <w:rPr>
          <w:rFonts w:eastAsia="Calibri" w:cs="Times New Roman"/>
          <w:color w:val="00B050"/>
        </w:rPr>
      </w:pPr>
      <w:r w:rsidRPr="00276C0C">
        <w:rPr>
          <w:rFonts w:eastAsia="Calibri" w:cs="Times New Roman"/>
        </w:rPr>
        <w:t xml:space="preserve">Scale: </w:t>
      </w:r>
      <w:r w:rsidR="00FB4D62" w:rsidRPr="00276C0C">
        <w:rPr>
          <w:rFonts w:eastAsia="Calibri" w:cs="Times New Roman"/>
          <w:color w:val="FF0000"/>
        </w:rPr>
        <w:t xml:space="preserve">Absence </w:t>
      </w:r>
      <w:r w:rsidRPr="00276C0C">
        <w:rPr>
          <w:rFonts w:eastAsia="Calibri" w:cs="Times New Roman"/>
          <w:color w:val="FF0000"/>
        </w:rPr>
        <w:t>(-)</w:t>
      </w:r>
      <w:r w:rsidRPr="00276C0C">
        <w:rPr>
          <w:rFonts w:eastAsia="Calibri" w:cs="Times New Roman"/>
        </w:rPr>
        <w:t xml:space="preserve">; </w:t>
      </w:r>
      <w:r w:rsidR="00FB4D62" w:rsidRPr="00276C0C">
        <w:rPr>
          <w:rFonts w:eastAsia="Calibri" w:cs="Times New Roman"/>
          <w:color w:val="00B050"/>
        </w:rPr>
        <w:t xml:space="preserve">Presence </w:t>
      </w:r>
      <w:r w:rsidRPr="00276C0C">
        <w:rPr>
          <w:rFonts w:eastAsia="Calibri" w:cs="Times New Roman"/>
          <w:color w:val="00B050"/>
        </w:rPr>
        <w:t>(+)</w:t>
      </w:r>
    </w:p>
    <w:p w14:paraId="69C0A889" w14:textId="77777777" w:rsidR="00D6405D" w:rsidRPr="00276C0C" w:rsidRDefault="00D6405D" w:rsidP="00FF1F9A">
      <w:pPr>
        <w:rPr>
          <w:rFonts w:eastAsia="Calibri" w:cs="Times New Roman"/>
          <w:color w:val="00B050"/>
        </w:rPr>
      </w:pPr>
    </w:p>
    <w:p w14:paraId="651EB3C0" w14:textId="77777777" w:rsidR="00445882" w:rsidRPr="00276C0C" w:rsidRDefault="00445882" w:rsidP="00445882">
      <w:pPr>
        <w:jc w:val="both"/>
        <w:rPr>
          <w:rFonts w:eastAsia="Calibri" w:cs="Times New Roman"/>
        </w:rPr>
      </w:pPr>
      <w:r w:rsidRPr="00276C0C">
        <w:rPr>
          <w:rFonts w:eastAsia="Calibri" w:cs="Times New Roman"/>
          <w:color w:val="00B050"/>
        </w:rPr>
        <w:t xml:space="preserve">Presence (+): </w:t>
      </w:r>
      <w:r w:rsidRPr="00276C0C">
        <w:rPr>
          <w:rFonts w:eastAsia="Calibri" w:cs="Times New Roman"/>
        </w:rPr>
        <w:t>There are mechanisms in effective operation that fully comply with correspondent regulations to prevent and control food hazards and food contamination; AND There are no records of food contamination incidents since the mechanisms are in place.</w:t>
      </w:r>
    </w:p>
    <w:p w14:paraId="65E2CAB4" w14:textId="77777777" w:rsidR="00E11881" w:rsidRDefault="00445882" w:rsidP="00445882">
      <w:pPr>
        <w:rPr>
          <w:rFonts w:eastAsia="Calibri" w:cs="Times New Roman"/>
        </w:rPr>
      </w:pPr>
      <w:r w:rsidRPr="00276C0C">
        <w:rPr>
          <w:rFonts w:eastAsia="Calibri" w:cs="Times New Roman"/>
          <w:color w:val="FF0000"/>
        </w:rPr>
        <w:t xml:space="preserve">Absence (-): </w:t>
      </w:r>
      <w:r w:rsidRPr="00276C0C">
        <w:rPr>
          <w:rFonts w:eastAsia="Calibri" w:cs="Times New Roman"/>
        </w:rPr>
        <w:t>There are no mechanisms in place to prevent and control neither food hazards nor food contamination; OR There are records of food contamination incidents in the last five years.</w:t>
      </w:r>
    </w:p>
    <w:p w14:paraId="48874231" w14:textId="77777777" w:rsidR="00E11881" w:rsidRDefault="00E11881" w:rsidP="00445882">
      <w:pPr>
        <w:rPr>
          <w:rFonts w:eastAsia="Calibri" w:cs="Times New Roman"/>
        </w:rPr>
      </w:pPr>
    </w:p>
    <w:p w14:paraId="080333BC" w14:textId="77777777" w:rsidR="00832900" w:rsidRDefault="00832900" w:rsidP="00445882">
      <w:pPr>
        <w:rPr>
          <w:rFonts w:eastAsia="Calibri" w:cs="Times New Roman"/>
        </w:rPr>
      </w:pPr>
    </w:p>
    <w:p w14:paraId="7DE47648" w14:textId="77777777" w:rsidR="00832900" w:rsidRDefault="00832900" w:rsidP="00445882">
      <w:pPr>
        <w:rPr>
          <w:rFonts w:eastAsia="Calibri" w:cs="Times New Roman"/>
        </w:rPr>
      </w:pPr>
    </w:p>
    <w:p w14:paraId="409A90D5" w14:textId="77777777" w:rsidR="00832900" w:rsidRDefault="00832900" w:rsidP="00445882">
      <w:pPr>
        <w:rPr>
          <w:rFonts w:eastAsia="Calibri" w:cs="Times New Roman"/>
        </w:rPr>
      </w:pPr>
    </w:p>
    <w:p w14:paraId="04B30BC8" w14:textId="77777777" w:rsidR="00832900" w:rsidRDefault="00832900" w:rsidP="00445882">
      <w:pPr>
        <w:rPr>
          <w:rFonts w:eastAsia="Calibri" w:cs="Times New Roman"/>
        </w:rPr>
      </w:pPr>
    </w:p>
    <w:p w14:paraId="63D7A74F" w14:textId="77777777" w:rsidR="00832900" w:rsidRPr="00276C0C" w:rsidRDefault="00832900" w:rsidP="00445882">
      <w:pPr>
        <w:rPr>
          <w:rFonts w:eastAsia="Calibri" w:cs="Times New Roman"/>
        </w:rPr>
      </w:pPr>
    </w:p>
    <w:p w14:paraId="633A6F9E" w14:textId="77777777" w:rsidR="001F0F30" w:rsidRPr="00276C0C" w:rsidRDefault="00D96293" w:rsidP="00D96293">
      <w:pPr>
        <w:pStyle w:val="Heading2"/>
      </w:pPr>
      <w:bookmarkStart w:id="39" w:name="_Food_Quality"/>
      <w:bookmarkStart w:id="40" w:name="_Toc14171531"/>
      <w:bookmarkEnd w:id="39"/>
      <w:r w:rsidRPr="00276C0C">
        <w:lastRenderedPageBreak/>
        <w:t xml:space="preserve">                                        </w:t>
      </w:r>
      <w:bookmarkStart w:id="41" w:name="_Toc35975307"/>
      <w:r w:rsidR="006E1FAB" w:rsidRPr="00276C0C">
        <w:t>Food Quality</w:t>
      </w:r>
      <w:bookmarkEnd w:id="40"/>
      <w:r w:rsidR="001F0F30" w:rsidRPr="00276C0C">
        <w:rPr>
          <w:rFonts w:eastAsiaTheme="minorHAnsi"/>
          <w:noProof/>
          <w:lang w:val="sl-SI" w:eastAsia="sl-SI"/>
        </w:rPr>
        <mc:AlternateContent>
          <mc:Choice Requires="wps">
            <w:drawing>
              <wp:anchor distT="0" distB="0" distL="114300" distR="114300" simplePos="0" relativeHeight="251537408" behindDoc="0" locked="0" layoutInCell="1" allowOverlap="1" wp14:anchorId="361AF512" wp14:editId="43388283">
                <wp:simplePos x="0" y="0"/>
                <wp:positionH relativeFrom="margin">
                  <wp:posOffset>-139065</wp:posOffset>
                </wp:positionH>
                <wp:positionV relativeFrom="paragraph">
                  <wp:posOffset>-64770</wp:posOffset>
                </wp:positionV>
                <wp:extent cx="1466850" cy="857250"/>
                <wp:effectExtent l="0" t="0" r="0" b="0"/>
                <wp:wrapNone/>
                <wp:docPr id="26" name="Rectangle 26"/>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405FC4B" w14:textId="77777777" w:rsidR="00252865" w:rsidRDefault="00252865" w:rsidP="001F0F30">
                            <w:pPr>
                              <w:spacing w:after="0"/>
                              <w:rPr>
                                <w:b/>
                                <w:color w:val="000000" w:themeColor="text1"/>
                                <w:lang w:val="sl-SI"/>
                              </w:rPr>
                            </w:pPr>
                            <w:r>
                              <w:rPr>
                                <w:b/>
                                <w:color w:val="000000" w:themeColor="text1"/>
                                <w:lang w:val="sl-SI"/>
                              </w:rPr>
                              <w:t>INDICATOR NAME:</w:t>
                            </w:r>
                          </w:p>
                          <w:p w14:paraId="04ACA8EF" w14:textId="77777777" w:rsidR="00252865" w:rsidRDefault="00252865" w:rsidP="001F0F3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ED98A93" w14:textId="77777777" w:rsidR="00252865" w:rsidRPr="0009173D" w:rsidRDefault="00252865" w:rsidP="001F0F30">
                            <w:pPr>
                              <w:spacing w:after="0"/>
                              <w:rPr>
                                <w:b/>
                                <w:color w:val="000000" w:themeColor="text1"/>
                                <w:lang w:val="sl-SI"/>
                              </w:rPr>
                            </w:pPr>
                            <w:r>
                              <w:rPr>
                                <w:b/>
                                <w:color w:val="000000" w:themeColor="text1"/>
                                <w:lang w:val="sl-SI"/>
                              </w:rPr>
                              <w:t>THEME</w:t>
                            </w:r>
                            <w:r w:rsidRPr="0009173D">
                              <w:rPr>
                                <w:b/>
                                <w:color w:val="000000" w:themeColor="text1"/>
                                <w:lang w:val="sl-SI"/>
                              </w:rPr>
                              <w:t>:</w:t>
                            </w:r>
                          </w:p>
                          <w:p w14:paraId="2AA61A9F" w14:textId="77777777" w:rsidR="00252865" w:rsidRPr="00B01223" w:rsidRDefault="00252865" w:rsidP="001F0F3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1580AEC" w14:textId="77777777" w:rsidR="00252865" w:rsidRDefault="00252865" w:rsidP="001F0F3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1AF512" id="Rectangle 26" o:spid="_x0000_s1043" style="position:absolute;left:0;text-align:left;margin-left:-10.95pt;margin-top:-5.1pt;width:115.5pt;height:67.5pt;z-index:251537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DQqpdRVAIAAJ0EAAAOAAAAAAAAAAAAAAAAAC4CAABkcnMvZTJvRG9jLnhtbFBLAQIt&#10;ABQABgAIAAAAIQA+ilci3wAAAAsBAAAPAAAAAAAAAAAAAAAAAK4EAABkcnMvZG93bnJldi54bWxQ&#10;SwUGAAAAAAQABADzAAAAugUAAAAA&#10;" filled="f" stroked="f" strokeweight="2pt">
                <v:textbox>
                  <w:txbxContent>
                    <w:p w14:paraId="5405FC4B" w14:textId="77777777" w:rsidR="00252865" w:rsidRDefault="00252865" w:rsidP="001F0F30">
                      <w:pPr>
                        <w:spacing w:after="0"/>
                        <w:rPr>
                          <w:b/>
                          <w:color w:val="000000" w:themeColor="text1"/>
                          <w:lang w:val="sl-SI"/>
                        </w:rPr>
                      </w:pPr>
                      <w:r>
                        <w:rPr>
                          <w:b/>
                          <w:color w:val="000000" w:themeColor="text1"/>
                          <w:lang w:val="sl-SI"/>
                        </w:rPr>
                        <w:t>INDICATOR NAME:</w:t>
                      </w:r>
                    </w:p>
                    <w:p w14:paraId="04ACA8EF" w14:textId="77777777" w:rsidR="00252865" w:rsidRDefault="00252865" w:rsidP="001F0F3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ED98A93" w14:textId="77777777" w:rsidR="00252865" w:rsidRPr="0009173D" w:rsidRDefault="00252865" w:rsidP="001F0F30">
                      <w:pPr>
                        <w:spacing w:after="0"/>
                        <w:rPr>
                          <w:b/>
                          <w:color w:val="000000" w:themeColor="text1"/>
                          <w:lang w:val="sl-SI"/>
                        </w:rPr>
                      </w:pPr>
                      <w:r>
                        <w:rPr>
                          <w:b/>
                          <w:color w:val="000000" w:themeColor="text1"/>
                          <w:lang w:val="sl-SI"/>
                        </w:rPr>
                        <w:t>THEME</w:t>
                      </w:r>
                      <w:r w:rsidRPr="0009173D">
                        <w:rPr>
                          <w:b/>
                          <w:color w:val="000000" w:themeColor="text1"/>
                          <w:lang w:val="sl-SI"/>
                        </w:rPr>
                        <w:t>:</w:t>
                      </w:r>
                    </w:p>
                    <w:p w14:paraId="2AA61A9F" w14:textId="77777777" w:rsidR="00252865" w:rsidRPr="00B01223" w:rsidRDefault="00252865" w:rsidP="001F0F3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1580AEC" w14:textId="77777777" w:rsidR="00252865" w:rsidRDefault="00252865" w:rsidP="001F0F30"/>
                  </w:txbxContent>
                </v:textbox>
                <w10:wrap anchorx="margin"/>
              </v:rect>
            </w:pict>
          </mc:Fallback>
        </mc:AlternateContent>
      </w:r>
      <w:bookmarkEnd w:id="41"/>
    </w:p>
    <w:p w14:paraId="53D8EC25" w14:textId="77777777" w:rsidR="001F0F30" w:rsidRPr="00276C0C" w:rsidRDefault="001F0F30" w:rsidP="001F0F30">
      <w:pPr>
        <w:spacing w:after="0"/>
        <w:ind w:left="1247"/>
        <w:rPr>
          <w:i/>
          <w:noProof/>
        </w:rPr>
      </w:pPr>
      <w:r w:rsidRPr="00276C0C">
        <w:rPr>
          <w:noProof/>
        </w:rPr>
        <w:t xml:space="preserve"> </w:t>
      </w:r>
      <w:r w:rsidRPr="00276C0C">
        <w:rPr>
          <w:rStyle w:val="SubtleEmphasis"/>
          <w:i w:val="0"/>
        </w:rPr>
        <w:t>Quality and Safety</w:t>
      </w:r>
      <w:r w:rsidR="00023FC6" w:rsidRPr="00276C0C">
        <w:rPr>
          <w:i/>
          <w:noProof/>
        </w:rPr>
        <w:t xml:space="preserve"> </w:t>
      </w:r>
    </w:p>
    <w:p w14:paraId="43E828EC" w14:textId="77777777" w:rsidR="001F0F30" w:rsidRPr="00276C0C" w:rsidRDefault="001F0F30" w:rsidP="001F0F30">
      <w:pPr>
        <w:spacing w:after="0"/>
        <w:rPr>
          <w:noProof/>
        </w:rPr>
      </w:pPr>
      <w:r w:rsidRPr="00276C0C">
        <w:rPr>
          <w:lang w:eastAsia="fr-BE"/>
        </w:rPr>
        <w:t xml:space="preserve">                   </w:t>
      </w:r>
      <w:r w:rsidRPr="00276C0C">
        <w:t xml:space="preserve"> </w:t>
      </w:r>
      <w:r w:rsidR="00023FC6" w:rsidRPr="00276C0C">
        <w:rPr>
          <w:lang w:eastAsia="fr-BE"/>
        </w:rPr>
        <w:t xml:space="preserve">Welfare </w:t>
      </w:r>
    </w:p>
    <w:p w14:paraId="3C76CBA3" w14:textId="77777777" w:rsidR="001F0F30" w:rsidRPr="00276C0C" w:rsidRDefault="001F0F30" w:rsidP="001F0F30">
      <w:pPr>
        <w:tabs>
          <w:tab w:val="left" w:pos="3230"/>
          <w:tab w:val="left" w:pos="3740"/>
        </w:tabs>
        <w:spacing w:after="0"/>
        <w:rPr>
          <w:lang w:eastAsia="fr-BE"/>
        </w:rPr>
      </w:pPr>
      <w:r w:rsidRPr="00276C0C">
        <w:rPr>
          <w:lang w:eastAsia="fr-BE"/>
        </w:rPr>
        <w:t xml:space="preserve">                   Production (E1)</w:t>
      </w:r>
    </w:p>
    <w:p w14:paraId="346F0741" w14:textId="77777777" w:rsidR="00FA2205" w:rsidRPr="00276C0C" w:rsidRDefault="00FA2205" w:rsidP="00FA2205">
      <w:pPr>
        <w:tabs>
          <w:tab w:val="left" w:pos="3230"/>
          <w:tab w:val="left" w:pos="3740"/>
        </w:tabs>
        <w:spacing w:after="0"/>
        <w:rPr>
          <w:lang w:eastAsia="fr-BE"/>
        </w:rPr>
      </w:pPr>
    </w:p>
    <w:p w14:paraId="227616B1" w14:textId="6C7270AC" w:rsidR="00FA2205" w:rsidRPr="00276C0C" w:rsidRDefault="00FA2205" w:rsidP="00FA2205">
      <w:pPr>
        <w:rPr>
          <w:lang w:eastAsia="fr-BE"/>
        </w:rPr>
      </w:pPr>
      <w:r w:rsidRPr="00276C0C">
        <w:rPr>
          <w:noProof/>
          <w:lang w:val="sl-SI" w:eastAsia="sl-SI"/>
        </w:rPr>
        <w:drawing>
          <wp:anchor distT="0" distB="0" distL="114300" distR="114300" simplePos="0" relativeHeight="251612160" behindDoc="0" locked="0" layoutInCell="1" allowOverlap="1" wp14:anchorId="69F3C6A9" wp14:editId="6C1130EC">
            <wp:simplePos x="0" y="0"/>
            <wp:positionH relativeFrom="margin">
              <wp:align>right</wp:align>
            </wp:positionH>
            <wp:positionV relativeFrom="paragraph">
              <wp:posOffset>194310</wp:posOffset>
            </wp:positionV>
            <wp:extent cx="5724525" cy="368300"/>
            <wp:effectExtent l="0" t="0" r="9525" b="31750"/>
            <wp:wrapTopAndBottom/>
            <wp:docPr id="422" name="Diagram 4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2" r:lo="rId193" r:qs="rId194" r:cs="rId195"/>
              </a:graphicData>
            </a:graphic>
            <wp14:sizeRelH relativeFrom="margin">
              <wp14:pctWidth>0</wp14:pctWidth>
            </wp14:sizeRelH>
            <wp14:sizeRelV relativeFrom="margin">
              <wp14:pctHeight>0</wp14:pctHeight>
            </wp14:sizeRelV>
          </wp:anchor>
        </w:drawing>
      </w:r>
    </w:p>
    <w:p w14:paraId="73624D1D" w14:textId="1F0E85B6" w:rsidR="00FA2205" w:rsidRDefault="002C10DF" w:rsidP="002C10DF">
      <w:pPr>
        <w:jc w:val="both"/>
        <w:rPr>
          <w:lang w:val="en-US" w:eastAsia="fr-BE"/>
        </w:rPr>
      </w:pPr>
      <w:r w:rsidRPr="00276C0C">
        <w:rPr>
          <w:noProof/>
          <w:lang w:val="sl-SI" w:eastAsia="sl-SI"/>
        </w:rPr>
        <w:drawing>
          <wp:anchor distT="0" distB="0" distL="114300" distR="114300" simplePos="0" relativeHeight="251613184" behindDoc="0" locked="0" layoutInCell="1" allowOverlap="1" wp14:anchorId="09755919" wp14:editId="46D4C8E0">
            <wp:simplePos x="0" y="0"/>
            <wp:positionH relativeFrom="margin">
              <wp:align>right</wp:align>
            </wp:positionH>
            <wp:positionV relativeFrom="paragraph">
              <wp:posOffset>4118386</wp:posOffset>
            </wp:positionV>
            <wp:extent cx="5715000" cy="361950"/>
            <wp:effectExtent l="0" t="0" r="19050" b="38100"/>
            <wp:wrapTopAndBottom/>
            <wp:docPr id="423" name="Diagram 4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7" r:lo="rId198" r:qs="rId199" r:cs="rId200"/>
              </a:graphicData>
            </a:graphic>
            <wp14:sizeRelH relativeFrom="margin">
              <wp14:pctWidth>0</wp14:pctWidth>
            </wp14:sizeRelH>
            <wp14:sizeRelV relativeFrom="margin">
              <wp14:pctHeight>0</wp14:pctHeight>
            </wp14:sizeRelV>
          </wp:anchor>
        </w:drawing>
      </w:r>
      <w:r w:rsidRPr="002C10DF">
        <w:rPr>
          <w:lang w:val="en-US" w:eastAsia="fr-BE"/>
        </w:rPr>
        <w:t>Food Quality refers to the set of rules defined to guarantee food quality and to meet the highest nutritional standards respective to the type of product. Quality standards are also important for forest products, including wood products and non-wood products. For storage and transportation, quality refers also to cleanliness and packing that guarantee quality assurance within the supply chain. Food standards are a body of rules or legislation defining certain criteria, such as composition, appearance, freshness, source, sanitation, purity, which food must fulfil to be suitable for distribution or sale. The enterprise implements quality control measures to ensure that the expected level of quality of the product and nutritional standards are met. Product quality is an important component to leverage the enterprise’ market positioning and growth. Its competitive advantage lays predominately in two main factors: the quality of the product and its price. Achieving high-quality levels and the highest nutritional standards might benefit considerably the enterprise’ business growth. Even though each product might require to meet specific nutritional standards, there are some that might be recommended across the food chain, for instance: level of calories based on the ranges defined by the Dietary Reference Intakes (DRIs), low content of saturated and trans fat, no added sugar, low content of additives, rich in fiber, minerals, vitamins and proteins. The national departments or ministries of health, education or agriculture tend to define and recommend specific nutritional standards for each product that the enterprise should know to ensure its compliance (Cardello, 1995; FAO, 2013).</w:t>
      </w:r>
    </w:p>
    <w:p w14:paraId="0B2C46DA" w14:textId="77777777" w:rsidR="00D6405D" w:rsidRPr="00276C0C" w:rsidRDefault="00D6405D" w:rsidP="002C10DF">
      <w:pPr>
        <w:jc w:val="both"/>
        <w:rPr>
          <w:lang w:eastAsia="fr-BE"/>
        </w:rPr>
      </w:pPr>
    </w:p>
    <w:p w14:paraId="1D355809" w14:textId="77777777" w:rsidR="00DD6F6F" w:rsidRPr="00276C0C" w:rsidRDefault="00DD6F6F" w:rsidP="00DD6F6F">
      <w:pPr>
        <w:spacing w:after="0" w:line="240" w:lineRule="auto"/>
        <w:jc w:val="both"/>
        <w:rPr>
          <w:lang w:val="en-US" w:eastAsia="fr-BE"/>
        </w:rPr>
      </w:pPr>
      <w:r w:rsidRPr="00276C0C">
        <w:rPr>
          <w:lang w:val="en-US" w:eastAsia="fr-BE"/>
        </w:rPr>
        <w:t>This indicator measures the share of the total volume of production that meets quality standards, that is the set of parameters describing internal (e.g. taste, maturity, nutritional content) and external (e.g. cleanliness, color, freshness, shape, presentation, packing) characteristics, which are necessary to ensure safety, transparency in trade and good eating quality. To measure food safety:</w:t>
      </w:r>
    </w:p>
    <w:p w14:paraId="227F068C" w14:textId="77777777" w:rsidR="00DD6F6F" w:rsidRPr="00276C0C" w:rsidRDefault="00DD6F6F" w:rsidP="00DD6F6F">
      <w:pPr>
        <w:pStyle w:val="ListParagraph"/>
        <w:numPr>
          <w:ilvl w:val="0"/>
          <w:numId w:val="22"/>
        </w:numPr>
        <w:spacing w:after="0" w:line="240" w:lineRule="auto"/>
        <w:jc w:val="both"/>
        <w:rPr>
          <w:lang w:val="en-US" w:eastAsia="fr-BE"/>
        </w:rPr>
      </w:pPr>
      <w:r w:rsidRPr="00276C0C">
        <w:rPr>
          <w:lang w:val="en-US" w:eastAsia="fr-BE"/>
        </w:rPr>
        <w:t>Review the quality control report referred to the total volume of production for a given period.</w:t>
      </w:r>
    </w:p>
    <w:p w14:paraId="7E2AE1F4" w14:textId="77777777" w:rsidR="00DD6F6F" w:rsidRPr="00276C0C" w:rsidRDefault="00DD6F6F" w:rsidP="00DD6F6F">
      <w:pPr>
        <w:pStyle w:val="ListParagraph"/>
        <w:numPr>
          <w:ilvl w:val="0"/>
          <w:numId w:val="22"/>
        </w:numPr>
        <w:spacing w:after="0" w:line="240" w:lineRule="auto"/>
        <w:jc w:val="both"/>
        <w:rPr>
          <w:lang w:val="en-US" w:eastAsia="fr-BE"/>
        </w:rPr>
      </w:pPr>
      <w:r w:rsidRPr="00276C0C">
        <w:rPr>
          <w:lang w:val="en-US" w:eastAsia="fr-BE"/>
        </w:rPr>
        <w:t>Check whether the quality control report observes the required standards, according to the</w:t>
      </w:r>
    </w:p>
    <w:p w14:paraId="4E2B3737" w14:textId="77777777" w:rsidR="00DD6F6F" w:rsidRPr="00276C0C" w:rsidRDefault="00DD6F6F" w:rsidP="00DD6F6F">
      <w:pPr>
        <w:pStyle w:val="ListParagraph"/>
        <w:numPr>
          <w:ilvl w:val="0"/>
          <w:numId w:val="22"/>
        </w:numPr>
        <w:spacing w:after="0" w:line="240" w:lineRule="auto"/>
        <w:jc w:val="both"/>
        <w:rPr>
          <w:lang w:val="en-US" w:eastAsia="fr-BE"/>
        </w:rPr>
      </w:pPr>
      <w:r w:rsidRPr="00276C0C">
        <w:rPr>
          <w:lang w:val="en-US" w:eastAsia="fr-BE"/>
        </w:rPr>
        <w:t>norms that the product needs to meet.</w:t>
      </w:r>
    </w:p>
    <w:p w14:paraId="6AF21045" w14:textId="77777777" w:rsidR="00DD6F6F" w:rsidRPr="00276C0C" w:rsidRDefault="00DD6F6F" w:rsidP="00DD6F6F">
      <w:pPr>
        <w:pStyle w:val="ListParagraph"/>
        <w:numPr>
          <w:ilvl w:val="0"/>
          <w:numId w:val="22"/>
        </w:numPr>
        <w:spacing w:after="0" w:line="240" w:lineRule="auto"/>
        <w:jc w:val="both"/>
        <w:rPr>
          <w:lang w:val="en-US" w:eastAsia="fr-BE"/>
        </w:rPr>
      </w:pPr>
      <w:r w:rsidRPr="00276C0C">
        <w:rPr>
          <w:lang w:val="en-US" w:eastAsia="fr-BE"/>
        </w:rPr>
        <w:lastRenderedPageBreak/>
        <w:t>Calculate the share of the volume of production that has successfully passed the quality control.</w:t>
      </w:r>
    </w:p>
    <w:p w14:paraId="6367185B" w14:textId="77777777" w:rsidR="00FA2205" w:rsidRPr="00276C0C" w:rsidRDefault="00FA2205" w:rsidP="00FA2205">
      <w:pPr>
        <w:rPr>
          <w:lang w:eastAsia="fr-BE"/>
        </w:rPr>
      </w:pPr>
    </w:p>
    <w:p w14:paraId="051E4D7A"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14208" behindDoc="0" locked="0" layoutInCell="1" allowOverlap="1" wp14:anchorId="578C2E5F" wp14:editId="37DBD066">
            <wp:simplePos x="0" y="0"/>
            <wp:positionH relativeFrom="margin">
              <wp:align>right</wp:align>
            </wp:positionH>
            <wp:positionV relativeFrom="paragraph">
              <wp:posOffset>466090</wp:posOffset>
            </wp:positionV>
            <wp:extent cx="5708650" cy="368300"/>
            <wp:effectExtent l="0" t="0" r="25400" b="31750"/>
            <wp:wrapTopAndBottom/>
            <wp:docPr id="424" name="Diagram 4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2" r:lo="rId203" r:qs="rId204" r:cs="rId205"/>
              </a:graphicData>
            </a:graphic>
            <wp14:sizeRelH relativeFrom="margin">
              <wp14:pctWidth>0</wp14:pctWidth>
            </wp14:sizeRelH>
            <wp14:sizeRelV relativeFrom="margin">
              <wp14:pctHeight>0</wp14:pctHeight>
            </wp14:sizeRelV>
          </wp:anchor>
        </w:drawing>
      </w:r>
    </w:p>
    <w:p w14:paraId="768F02CE" w14:textId="77777777" w:rsidR="00FB4D62" w:rsidRPr="00276C0C" w:rsidRDefault="00FB4D62" w:rsidP="00FB4D62">
      <w:pPr>
        <w:rPr>
          <w:rFonts w:eastAsia="Calibri" w:cs="Times New Roman"/>
          <w:lang w:eastAsia="fr-BE"/>
        </w:rPr>
      </w:pPr>
      <w:r w:rsidRPr="00276C0C">
        <w:rPr>
          <w:rFonts w:eastAsia="Calibri" w:cs="Times New Roman"/>
        </w:rPr>
        <w:t xml:space="preserve">Scale: </w:t>
      </w:r>
      <w:r w:rsidRPr="00276C0C">
        <w:rPr>
          <w:rFonts w:eastAsia="Calibri" w:cs="Times New Roman"/>
          <w:color w:val="FF0000"/>
        </w:rPr>
        <w:t>Low</w:t>
      </w:r>
      <w:r w:rsidR="00041B34" w:rsidRPr="00276C0C">
        <w:rPr>
          <w:rFonts w:eastAsia="Calibri" w:cs="Times New Roman"/>
          <w:color w:val="FF0000"/>
        </w:rPr>
        <w:t xml:space="preserve"> </w:t>
      </w:r>
      <w:r w:rsidRPr="00276C0C">
        <w:rPr>
          <w:rFonts w:eastAsia="Calibri" w:cs="Times New Roman"/>
          <w:color w:val="FF0000"/>
        </w:rPr>
        <w:t>(-)</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Pr="00276C0C">
        <w:rPr>
          <w:rFonts w:eastAsia="Calibri" w:cs="Times New Roman"/>
          <w:color w:val="00B050"/>
        </w:rPr>
        <w:t>High</w:t>
      </w:r>
      <w:r w:rsidR="00041B34" w:rsidRPr="00276C0C">
        <w:rPr>
          <w:rFonts w:eastAsia="Calibri" w:cs="Times New Roman"/>
          <w:color w:val="00B050"/>
        </w:rPr>
        <w:t xml:space="preserve"> </w:t>
      </w:r>
      <w:r w:rsidRPr="00276C0C">
        <w:rPr>
          <w:rFonts w:eastAsia="Calibri" w:cs="Times New Roman"/>
          <w:color w:val="00B050"/>
        </w:rPr>
        <w:t>(+)</w:t>
      </w:r>
    </w:p>
    <w:p w14:paraId="676B8F98" w14:textId="77777777" w:rsidR="00B35DBA" w:rsidRPr="00276C0C" w:rsidRDefault="00B35DBA" w:rsidP="00B35DBA">
      <w:pPr>
        <w:rPr>
          <w:rFonts w:eastAsia="Calibri" w:cs="Times New Roman"/>
          <w:color w:val="00B050"/>
        </w:rPr>
      </w:pPr>
      <w:r w:rsidRPr="00276C0C">
        <w:rPr>
          <w:rFonts w:eastAsia="Calibri" w:cs="Times New Roman"/>
          <w:color w:val="00B050"/>
        </w:rPr>
        <w:t xml:space="preserve">High (+): </w:t>
      </w:r>
    </w:p>
    <w:p w14:paraId="2470B6AD" w14:textId="77777777" w:rsidR="00B35DBA" w:rsidRPr="00276C0C" w:rsidRDefault="00B35DBA" w:rsidP="00B35DBA">
      <w:pPr>
        <w:pStyle w:val="ListParagraph"/>
        <w:numPr>
          <w:ilvl w:val="0"/>
          <w:numId w:val="23"/>
        </w:numPr>
        <w:spacing w:after="0" w:line="240" w:lineRule="auto"/>
        <w:rPr>
          <w:rFonts w:eastAsia="Calibri" w:cs="Times New Roman"/>
        </w:rPr>
      </w:pPr>
      <w:r w:rsidRPr="00276C0C">
        <w:rPr>
          <w:rFonts w:eastAsia="Calibri" w:cs="Times New Roman"/>
        </w:rPr>
        <w:t>100% of the volume of production has successfully passed the quality control that measures the required and highest nutritional standards the product needs to meet; AND</w:t>
      </w:r>
    </w:p>
    <w:p w14:paraId="131CD960" w14:textId="77777777" w:rsidR="00B35DBA" w:rsidRPr="00276C0C" w:rsidRDefault="00B35DBA" w:rsidP="00B35DBA">
      <w:pPr>
        <w:pStyle w:val="ListParagraph"/>
        <w:numPr>
          <w:ilvl w:val="0"/>
          <w:numId w:val="23"/>
        </w:numPr>
        <w:spacing w:after="0" w:line="240" w:lineRule="auto"/>
        <w:rPr>
          <w:rFonts w:eastAsia="Calibri" w:cs="Times New Roman"/>
        </w:rPr>
      </w:pPr>
      <w:r w:rsidRPr="00276C0C">
        <w:rPr>
          <w:rFonts w:eastAsia="Calibri" w:cs="Times New Roman"/>
        </w:rPr>
        <w:t>The enterprise has advanced in adopting the best practices to produce food products that meet the highest nutritional standards considered for its target population; AND</w:t>
      </w:r>
    </w:p>
    <w:p w14:paraId="54CBF923" w14:textId="77777777" w:rsidR="00B35DBA" w:rsidRPr="00276C0C" w:rsidRDefault="00B35DBA" w:rsidP="00B35DBA">
      <w:pPr>
        <w:pStyle w:val="ListParagraph"/>
        <w:numPr>
          <w:ilvl w:val="0"/>
          <w:numId w:val="23"/>
        </w:numPr>
        <w:spacing w:after="0" w:line="240" w:lineRule="auto"/>
        <w:rPr>
          <w:rFonts w:eastAsia="Calibri" w:cs="Times New Roman"/>
        </w:rPr>
      </w:pPr>
      <w:r w:rsidRPr="00276C0C">
        <w:rPr>
          <w:rFonts w:eastAsia="Calibri" w:cs="Times New Roman"/>
        </w:rPr>
        <w:t>The respective staff is informed and trained in adopting the best practices to meet the expected food quality levels and the highest nutritional standards</w:t>
      </w:r>
    </w:p>
    <w:p w14:paraId="30219593" w14:textId="77777777" w:rsidR="00B35DBA" w:rsidRPr="00276C0C" w:rsidRDefault="00B35DBA" w:rsidP="00B35DBA">
      <w:pPr>
        <w:spacing w:after="0" w:line="240" w:lineRule="auto"/>
        <w:rPr>
          <w:rFonts w:eastAsia="Calibri" w:cs="Times New Roman"/>
          <w:color w:val="0070C0"/>
        </w:rPr>
      </w:pPr>
    </w:p>
    <w:p w14:paraId="1373E46C" w14:textId="77777777" w:rsidR="00B35DBA" w:rsidRPr="00276C0C" w:rsidRDefault="00B35DBA" w:rsidP="00B35DBA">
      <w:pPr>
        <w:spacing w:after="0" w:line="240" w:lineRule="auto"/>
        <w:rPr>
          <w:rFonts w:eastAsia="Calibri" w:cs="Times New Roman"/>
        </w:rPr>
      </w:pPr>
      <w:r w:rsidRPr="00276C0C">
        <w:rPr>
          <w:rFonts w:eastAsia="Calibri" w:cs="Times New Roman"/>
        </w:rPr>
        <w:t xml:space="preserve">Medium: </w:t>
      </w:r>
    </w:p>
    <w:p w14:paraId="600EC9AA" w14:textId="77777777" w:rsidR="00B35DBA" w:rsidRPr="00276C0C" w:rsidRDefault="00B35DBA" w:rsidP="00B35DBA">
      <w:pPr>
        <w:spacing w:after="0" w:line="240" w:lineRule="auto"/>
        <w:rPr>
          <w:rFonts w:eastAsia="Calibri" w:cs="Times New Roman"/>
          <w:color w:val="0070C0"/>
        </w:rPr>
      </w:pPr>
    </w:p>
    <w:p w14:paraId="325B7512" w14:textId="77777777" w:rsidR="00B35DBA" w:rsidRPr="00276C0C" w:rsidRDefault="00B35DBA" w:rsidP="00B35DBA">
      <w:pPr>
        <w:pStyle w:val="ListParagraph"/>
        <w:numPr>
          <w:ilvl w:val="0"/>
          <w:numId w:val="25"/>
        </w:numPr>
        <w:spacing w:after="0" w:line="240" w:lineRule="auto"/>
        <w:rPr>
          <w:rFonts w:eastAsia="Calibri" w:cs="Times New Roman"/>
          <w:color w:val="0070C0"/>
        </w:rPr>
      </w:pPr>
      <w:r w:rsidRPr="00276C0C">
        <w:rPr>
          <w:rFonts w:eastAsia="Calibri" w:cs="Times New Roman"/>
          <w:color w:val="000000" w:themeColor="text1"/>
        </w:rPr>
        <w:t xml:space="preserve">One or two of the criteria mentioned above (under the “High (+)”) is/are not satisfied. </w:t>
      </w:r>
    </w:p>
    <w:p w14:paraId="79A7061B" w14:textId="77777777" w:rsidR="00B35DBA" w:rsidRPr="00276C0C" w:rsidRDefault="00B35DBA" w:rsidP="00B35DBA">
      <w:pPr>
        <w:spacing w:after="0" w:line="240" w:lineRule="auto"/>
        <w:rPr>
          <w:rFonts w:eastAsia="Calibri" w:cs="Times New Roman"/>
          <w:color w:val="0070C0"/>
        </w:rPr>
      </w:pPr>
    </w:p>
    <w:p w14:paraId="17A24075" w14:textId="77777777" w:rsidR="00B35DBA" w:rsidRPr="00276C0C" w:rsidRDefault="00B35DBA" w:rsidP="00B35DBA">
      <w:pPr>
        <w:rPr>
          <w:rFonts w:eastAsia="Calibri" w:cs="Times New Roman"/>
          <w:color w:val="FF0000"/>
        </w:rPr>
      </w:pPr>
      <w:r w:rsidRPr="00276C0C">
        <w:rPr>
          <w:rFonts w:eastAsia="Calibri" w:cs="Times New Roman"/>
          <w:color w:val="FF0000"/>
        </w:rPr>
        <w:t>Low (-)</w:t>
      </w:r>
    </w:p>
    <w:p w14:paraId="468F8BB7" w14:textId="77777777" w:rsidR="00B35DBA" w:rsidRPr="00276C0C" w:rsidRDefault="00B35DBA" w:rsidP="00B35DBA">
      <w:pPr>
        <w:pStyle w:val="ListParagraph"/>
        <w:numPr>
          <w:ilvl w:val="0"/>
          <w:numId w:val="24"/>
        </w:numPr>
        <w:spacing w:after="0"/>
        <w:rPr>
          <w:rFonts w:eastAsia="Calibri" w:cs="Times New Roman"/>
          <w:color w:val="000000" w:themeColor="text1"/>
          <w:lang w:val="en-US" w:eastAsia="fr-BE"/>
        </w:rPr>
      </w:pPr>
      <w:r w:rsidRPr="00276C0C">
        <w:rPr>
          <w:rFonts w:eastAsia="Calibri" w:cs="Times New Roman"/>
          <w:color w:val="000000" w:themeColor="text1"/>
          <w:lang w:val="en-US" w:eastAsia="fr-BE"/>
        </w:rPr>
        <w:t>Any amount of the production has not passed the quality control that measures the required nutritional standards the product needs to meet; OR</w:t>
      </w:r>
    </w:p>
    <w:p w14:paraId="0BEFC2B3" w14:textId="77777777" w:rsidR="00B35DBA" w:rsidRPr="00276C0C" w:rsidRDefault="00B35DBA" w:rsidP="00B35DBA">
      <w:pPr>
        <w:pStyle w:val="ListParagraph"/>
        <w:numPr>
          <w:ilvl w:val="0"/>
          <w:numId w:val="24"/>
        </w:numPr>
        <w:spacing w:after="0"/>
        <w:rPr>
          <w:rFonts w:eastAsia="Calibri" w:cs="Times New Roman"/>
          <w:color w:val="000000" w:themeColor="text1"/>
          <w:lang w:val="en-US" w:eastAsia="fr-BE"/>
        </w:rPr>
      </w:pPr>
      <w:r w:rsidRPr="00276C0C">
        <w:rPr>
          <w:rFonts w:eastAsia="Calibri" w:cs="Times New Roman"/>
          <w:color w:val="000000" w:themeColor="text1"/>
          <w:lang w:val="en-US" w:eastAsia="fr-BE"/>
        </w:rPr>
        <w:t>The enterprise has not implemented any step towards adopting best practices to produce food products that meet the highest nutritional standards and food quality levels.</w:t>
      </w:r>
    </w:p>
    <w:p w14:paraId="080D10FE" w14:textId="77777777" w:rsidR="00FA2205" w:rsidRPr="00276C0C" w:rsidRDefault="00FA2205" w:rsidP="00FA2205">
      <w:pPr>
        <w:rPr>
          <w:lang w:eastAsia="fr-BE"/>
        </w:rPr>
      </w:pPr>
    </w:p>
    <w:p w14:paraId="78518A15" w14:textId="44DBFDC4" w:rsidR="001F0F30" w:rsidRDefault="001F0F30" w:rsidP="001F0F30"/>
    <w:p w14:paraId="46A31CDF" w14:textId="7A977A97" w:rsidR="002C10DF" w:rsidRDefault="002C10DF" w:rsidP="001F0F30"/>
    <w:p w14:paraId="2046DC0F" w14:textId="0A1CA190" w:rsidR="002C10DF" w:rsidRDefault="002C10DF" w:rsidP="001F0F30"/>
    <w:p w14:paraId="076ECF0F" w14:textId="3D437F2A" w:rsidR="002C10DF" w:rsidRDefault="002C10DF" w:rsidP="001F0F30"/>
    <w:p w14:paraId="61724A31" w14:textId="77777777" w:rsidR="002C10DF" w:rsidRPr="00276C0C" w:rsidRDefault="002C10DF" w:rsidP="001F0F30"/>
    <w:p w14:paraId="6B2B2F1A" w14:textId="77777777" w:rsidR="001F0F30" w:rsidRPr="00276C0C" w:rsidRDefault="00D96293" w:rsidP="00D96293">
      <w:pPr>
        <w:pStyle w:val="Heading2"/>
      </w:pPr>
      <w:bookmarkStart w:id="42" w:name="_Certified_Production"/>
      <w:bookmarkStart w:id="43" w:name="_Toc14171532"/>
      <w:bookmarkEnd w:id="42"/>
      <w:r w:rsidRPr="00276C0C">
        <w:lastRenderedPageBreak/>
        <w:t xml:space="preserve">                                        </w:t>
      </w:r>
      <w:bookmarkStart w:id="44" w:name="_Toc35975308"/>
      <w:r w:rsidR="006E1FAB" w:rsidRPr="00276C0C">
        <w:t>Certified Production</w:t>
      </w:r>
      <w:bookmarkEnd w:id="43"/>
      <w:r w:rsidR="001F0F30" w:rsidRPr="00276C0C">
        <w:rPr>
          <w:rFonts w:eastAsiaTheme="minorHAnsi"/>
          <w:noProof/>
          <w:lang w:val="sl-SI" w:eastAsia="sl-SI"/>
        </w:rPr>
        <mc:AlternateContent>
          <mc:Choice Requires="wps">
            <w:drawing>
              <wp:anchor distT="0" distB="0" distL="114300" distR="114300" simplePos="0" relativeHeight="251539456" behindDoc="0" locked="0" layoutInCell="1" allowOverlap="1" wp14:anchorId="06D6A363" wp14:editId="7346C7A2">
                <wp:simplePos x="0" y="0"/>
                <wp:positionH relativeFrom="margin">
                  <wp:posOffset>-139065</wp:posOffset>
                </wp:positionH>
                <wp:positionV relativeFrom="paragraph">
                  <wp:posOffset>-64770</wp:posOffset>
                </wp:positionV>
                <wp:extent cx="1466850" cy="857250"/>
                <wp:effectExtent l="0" t="0" r="0" b="0"/>
                <wp:wrapNone/>
                <wp:docPr id="27" name="Rectangle 27"/>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555E4F7" w14:textId="77777777" w:rsidR="00252865" w:rsidRDefault="00252865" w:rsidP="001F0F30">
                            <w:pPr>
                              <w:spacing w:after="0"/>
                              <w:rPr>
                                <w:b/>
                                <w:color w:val="000000" w:themeColor="text1"/>
                                <w:lang w:val="sl-SI"/>
                              </w:rPr>
                            </w:pPr>
                            <w:r>
                              <w:rPr>
                                <w:b/>
                                <w:color w:val="000000" w:themeColor="text1"/>
                                <w:lang w:val="sl-SI"/>
                              </w:rPr>
                              <w:t>INDICATOR NAME:</w:t>
                            </w:r>
                          </w:p>
                          <w:p w14:paraId="2B3DB1A5" w14:textId="77777777" w:rsidR="00252865" w:rsidRDefault="00252865" w:rsidP="001F0F3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8D4DF94" w14:textId="77777777" w:rsidR="00252865" w:rsidRPr="0009173D" w:rsidRDefault="00252865" w:rsidP="001F0F30">
                            <w:pPr>
                              <w:spacing w:after="0"/>
                              <w:rPr>
                                <w:b/>
                                <w:color w:val="000000" w:themeColor="text1"/>
                                <w:lang w:val="sl-SI"/>
                              </w:rPr>
                            </w:pPr>
                            <w:r>
                              <w:rPr>
                                <w:b/>
                                <w:color w:val="000000" w:themeColor="text1"/>
                                <w:lang w:val="sl-SI"/>
                              </w:rPr>
                              <w:t>THEME</w:t>
                            </w:r>
                            <w:r w:rsidRPr="0009173D">
                              <w:rPr>
                                <w:b/>
                                <w:color w:val="000000" w:themeColor="text1"/>
                                <w:lang w:val="sl-SI"/>
                              </w:rPr>
                              <w:t>:</w:t>
                            </w:r>
                          </w:p>
                          <w:p w14:paraId="19922C66" w14:textId="77777777" w:rsidR="00252865" w:rsidRPr="00B01223" w:rsidRDefault="00252865" w:rsidP="001F0F3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7BE13CF" w14:textId="77777777" w:rsidR="00252865" w:rsidRDefault="00252865" w:rsidP="001F0F3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D6A363" id="Rectangle 27" o:spid="_x0000_s1044" style="position:absolute;left:0;text-align:left;margin-left:-10.95pt;margin-top:-5.1pt;width:115.5pt;height:67.5pt;z-index:251539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MMsHGhTAgAAnQQAAA4AAAAAAAAAAAAAAAAALgIAAGRycy9lMm9Eb2MueG1sUEsBAi0A&#10;FAAGAAgAAAAhAD6KVyLfAAAACwEAAA8AAAAAAAAAAAAAAAAArQQAAGRycy9kb3ducmV2LnhtbFBL&#10;BQYAAAAABAAEAPMAAAC5BQAAAAA=&#10;" filled="f" stroked="f" strokeweight="2pt">
                <v:textbox>
                  <w:txbxContent>
                    <w:p w14:paraId="6555E4F7" w14:textId="77777777" w:rsidR="00252865" w:rsidRDefault="00252865" w:rsidP="001F0F30">
                      <w:pPr>
                        <w:spacing w:after="0"/>
                        <w:rPr>
                          <w:b/>
                          <w:color w:val="000000" w:themeColor="text1"/>
                          <w:lang w:val="sl-SI"/>
                        </w:rPr>
                      </w:pPr>
                      <w:r>
                        <w:rPr>
                          <w:b/>
                          <w:color w:val="000000" w:themeColor="text1"/>
                          <w:lang w:val="sl-SI"/>
                        </w:rPr>
                        <w:t>INDICATOR NAME:</w:t>
                      </w:r>
                    </w:p>
                    <w:p w14:paraId="2B3DB1A5" w14:textId="77777777" w:rsidR="00252865" w:rsidRDefault="00252865" w:rsidP="001F0F3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8D4DF94" w14:textId="77777777" w:rsidR="00252865" w:rsidRPr="0009173D" w:rsidRDefault="00252865" w:rsidP="001F0F30">
                      <w:pPr>
                        <w:spacing w:after="0"/>
                        <w:rPr>
                          <w:b/>
                          <w:color w:val="000000" w:themeColor="text1"/>
                          <w:lang w:val="sl-SI"/>
                        </w:rPr>
                      </w:pPr>
                      <w:r>
                        <w:rPr>
                          <w:b/>
                          <w:color w:val="000000" w:themeColor="text1"/>
                          <w:lang w:val="sl-SI"/>
                        </w:rPr>
                        <w:t>THEME</w:t>
                      </w:r>
                      <w:r w:rsidRPr="0009173D">
                        <w:rPr>
                          <w:b/>
                          <w:color w:val="000000" w:themeColor="text1"/>
                          <w:lang w:val="sl-SI"/>
                        </w:rPr>
                        <w:t>:</w:t>
                      </w:r>
                    </w:p>
                    <w:p w14:paraId="19922C66" w14:textId="77777777" w:rsidR="00252865" w:rsidRPr="00B01223" w:rsidRDefault="00252865" w:rsidP="001F0F3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7BE13CF" w14:textId="77777777" w:rsidR="00252865" w:rsidRDefault="00252865" w:rsidP="001F0F30"/>
                  </w:txbxContent>
                </v:textbox>
                <w10:wrap anchorx="margin"/>
              </v:rect>
            </w:pict>
          </mc:Fallback>
        </mc:AlternateContent>
      </w:r>
      <w:bookmarkEnd w:id="44"/>
    </w:p>
    <w:p w14:paraId="72BAF2CD" w14:textId="77777777" w:rsidR="001F0F30" w:rsidRPr="00276C0C" w:rsidRDefault="001F0F30" w:rsidP="001F0F30">
      <w:pPr>
        <w:spacing w:after="0"/>
        <w:ind w:left="1247"/>
        <w:rPr>
          <w:i/>
          <w:noProof/>
        </w:rPr>
      </w:pPr>
      <w:r w:rsidRPr="00276C0C">
        <w:rPr>
          <w:noProof/>
        </w:rPr>
        <w:t xml:space="preserve"> </w:t>
      </w:r>
      <w:r w:rsidRPr="00276C0C">
        <w:rPr>
          <w:rStyle w:val="SubtleEmphasis"/>
          <w:i w:val="0"/>
        </w:rPr>
        <w:t>Quality and Safety</w:t>
      </w:r>
      <w:r w:rsidR="00026667" w:rsidRPr="00276C0C">
        <w:rPr>
          <w:i/>
          <w:noProof/>
        </w:rPr>
        <w:t xml:space="preserve"> </w:t>
      </w:r>
    </w:p>
    <w:p w14:paraId="09019424" w14:textId="77777777" w:rsidR="001F0F30" w:rsidRPr="00276C0C" w:rsidRDefault="001F0F30" w:rsidP="001F0F30">
      <w:pPr>
        <w:spacing w:after="0"/>
        <w:rPr>
          <w:noProof/>
        </w:rPr>
      </w:pPr>
      <w:r w:rsidRPr="00276C0C">
        <w:rPr>
          <w:lang w:eastAsia="fr-BE"/>
        </w:rPr>
        <w:t xml:space="preserve">                   </w:t>
      </w:r>
      <w:r w:rsidRPr="00276C0C">
        <w:t xml:space="preserve"> </w:t>
      </w:r>
      <w:r w:rsidR="00026667" w:rsidRPr="00276C0C">
        <w:rPr>
          <w:lang w:eastAsia="fr-BE"/>
        </w:rPr>
        <w:t xml:space="preserve">Welfare </w:t>
      </w:r>
    </w:p>
    <w:p w14:paraId="1C9CF1B0" w14:textId="77777777" w:rsidR="001F0F30" w:rsidRPr="00276C0C" w:rsidRDefault="001F0F30" w:rsidP="001F0F30">
      <w:pPr>
        <w:tabs>
          <w:tab w:val="left" w:pos="3230"/>
          <w:tab w:val="left" w:pos="3740"/>
        </w:tabs>
        <w:spacing w:after="0"/>
        <w:rPr>
          <w:lang w:eastAsia="fr-BE"/>
        </w:rPr>
      </w:pPr>
      <w:r w:rsidRPr="00276C0C">
        <w:rPr>
          <w:lang w:eastAsia="fr-BE"/>
        </w:rPr>
        <w:t xml:space="preserve">                   Production (E1)</w:t>
      </w:r>
    </w:p>
    <w:p w14:paraId="4BF0A0CA" w14:textId="77777777" w:rsidR="00FA2205" w:rsidRPr="00276C0C" w:rsidRDefault="00FA2205" w:rsidP="00FA2205">
      <w:pPr>
        <w:tabs>
          <w:tab w:val="left" w:pos="3230"/>
          <w:tab w:val="left" w:pos="3740"/>
        </w:tabs>
        <w:spacing w:after="0"/>
        <w:rPr>
          <w:lang w:eastAsia="fr-BE"/>
        </w:rPr>
      </w:pPr>
    </w:p>
    <w:p w14:paraId="69553388"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15232" behindDoc="0" locked="0" layoutInCell="1" allowOverlap="1" wp14:anchorId="7D65744E" wp14:editId="382BC840">
            <wp:simplePos x="0" y="0"/>
            <wp:positionH relativeFrom="margin">
              <wp:align>right</wp:align>
            </wp:positionH>
            <wp:positionV relativeFrom="paragraph">
              <wp:posOffset>194310</wp:posOffset>
            </wp:positionV>
            <wp:extent cx="5724525" cy="368300"/>
            <wp:effectExtent l="0" t="0" r="9525" b="31750"/>
            <wp:wrapTopAndBottom/>
            <wp:docPr id="425" name="Diagram 4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7" r:lo="rId208" r:qs="rId209" r:cs="rId210"/>
              </a:graphicData>
            </a:graphic>
            <wp14:sizeRelH relativeFrom="margin">
              <wp14:pctWidth>0</wp14:pctWidth>
            </wp14:sizeRelH>
            <wp14:sizeRelV relativeFrom="margin">
              <wp14:pctHeight>0</wp14:pctHeight>
            </wp14:sizeRelV>
          </wp:anchor>
        </w:drawing>
      </w:r>
    </w:p>
    <w:p w14:paraId="04A6D38F" w14:textId="77777777" w:rsidR="004F7119" w:rsidRPr="00276C0C" w:rsidRDefault="00E135DD" w:rsidP="004F7119">
      <w:pPr>
        <w:spacing w:after="0"/>
        <w:jc w:val="both"/>
        <w:rPr>
          <w:color w:val="000000" w:themeColor="text1"/>
          <w:lang w:val="en-US" w:eastAsia="fr-BE"/>
        </w:rPr>
      </w:pPr>
      <w:r w:rsidRPr="00E135DD">
        <w:rPr>
          <w:color w:val="000000" w:themeColor="text1"/>
          <w:lang w:val="en-US" w:eastAsia="fr-BE"/>
        </w:rPr>
        <w:t>Certified production enables an enterprise to assure its customers of the sustainability of the entire supply chain. It is a growing field and is gaining credibility, as very large and powerful enterprises are subscribing to it, and investing in ensuring sustainable production across the supply chain. Increasingly, consumers are demanding certification, to the extent that certified agriculture products are increasing their market share at significant rates. Consumers are also becoming wary of self-certification schemes, where producers or marketers create independent “certification” by awarding themselves a brand which mimics independent certification. By contrast, certified sustainable production employs independent or collaborative verification systems, with transparent auditable protocols. Certified production might include organic standards, both third party and participatory guarantee systems, HACCP food safety systems, Fairtrade, Rainforest Alliance, Forest Stewardship Council, Marine Stewardship Council, Aquaculture Stewardship Council, or other voluntary sustainability standards. Certification standards, which are closely associated with large producers and marketers, are subject of some controversy, as to who’s interests are given primacy in decisions taken (FAO, 2013; McGee, 2015).</w:t>
      </w:r>
    </w:p>
    <w:p w14:paraId="0F0EBEB0" w14:textId="77777777" w:rsidR="00FA2205" w:rsidRPr="00276C0C" w:rsidRDefault="00FA2205" w:rsidP="00FA2205">
      <w:pPr>
        <w:rPr>
          <w:lang w:eastAsia="fr-BE"/>
        </w:rPr>
      </w:pPr>
    </w:p>
    <w:p w14:paraId="43B62015"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16256" behindDoc="0" locked="0" layoutInCell="1" allowOverlap="1" wp14:anchorId="02AE1918" wp14:editId="6C055906">
            <wp:simplePos x="0" y="0"/>
            <wp:positionH relativeFrom="margin">
              <wp:align>right</wp:align>
            </wp:positionH>
            <wp:positionV relativeFrom="paragraph">
              <wp:posOffset>236220</wp:posOffset>
            </wp:positionV>
            <wp:extent cx="5715000" cy="361950"/>
            <wp:effectExtent l="0" t="0" r="19050" b="38100"/>
            <wp:wrapTopAndBottom/>
            <wp:docPr id="426" name="Diagram 4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2" r:lo="rId213" r:qs="rId214" r:cs="rId215"/>
              </a:graphicData>
            </a:graphic>
            <wp14:sizeRelH relativeFrom="margin">
              <wp14:pctWidth>0</wp14:pctWidth>
            </wp14:sizeRelH>
            <wp14:sizeRelV relativeFrom="margin">
              <wp14:pctHeight>0</wp14:pctHeight>
            </wp14:sizeRelV>
          </wp:anchor>
        </w:drawing>
      </w:r>
    </w:p>
    <w:p w14:paraId="3CF99DAC" w14:textId="77777777" w:rsidR="004F7119" w:rsidRPr="00276C0C" w:rsidRDefault="004F7119" w:rsidP="004F7119">
      <w:pPr>
        <w:spacing w:after="120" w:line="240" w:lineRule="auto"/>
        <w:jc w:val="both"/>
        <w:rPr>
          <w:color w:val="000000" w:themeColor="text1"/>
          <w:lang w:val="en-US" w:eastAsia="fr-BE"/>
        </w:rPr>
      </w:pPr>
      <w:r w:rsidRPr="00276C0C">
        <w:rPr>
          <w:color w:val="000000" w:themeColor="text1"/>
          <w:lang w:val="en-US" w:eastAsia="fr-BE"/>
        </w:rPr>
        <w:t>Using procurement, distribution and production records, there is need to establish:</w:t>
      </w:r>
    </w:p>
    <w:p w14:paraId="4F22935E" w14:textId="77777777" w:rsidR="004F7119" w:rsidRPr="00276C0C" w:rsidRDefault="004F7119" w:rsidP="004F7119">
      <w:pPr>
        <w:pStyle w:val="ListParagraph"/>
        <w:numPr>
          <w:ilvl w:val="0"/>
          <w:numId w:val="26"/>
        </w:numPr>
        <w:spacing w:after="0" w:line="240" w:lineRule="auto"/>
        <w:jc w:val="both"/>
        <w:rPr>
          <w:color w:val="000000" w:themeColor="text1"/>
          <w:lang w:val="en-US" w:eastAsia="fr-BE"/>
        </w:rPr>
      </w:pPr>
      <w:r w:rsidRPr="00276C0C">
        <w:rPr>
          <w:color w:val="000000" w:themeColor="text1"/>
          <w:lang w:val="en-US" w:eastAsia="fr-BE"/>
        </w:rPr>
        <w:t>That all procurement, distribution and production is assessed as certified or not, and that this is regularly recorded.</w:t>
      </w:r>
    </w:p>
    <w:p w14:paraId="7C7C6CB7" w14:textId="77777777" w:rsidR="004F7119" w:rsidRPr="00276C0C" w:rsidRDefault="004F7119" w:rsidP="004F7119">
      <w:pPr>
        <w:pStyle w:val="ListParagraph"/>
        <w:numPr>
          <w:ilvl w:val="0"/>
          <w:numId w:val="26"/>
        </w:numPr>
        <w:spacing w:after="0" w:line="240" w:lineRule="auto"/>
        <w:jc w:val="both"/>
        <w:rPr>
          <w:color w:val="000000" w:themeColor="text1"/>
          <w:lang w:val="en-US" w:eastAsia="fr-BE"/>
        </w:rPr>
      </w:pPr>
      <w:r w:rsidRPr="00276C0C">
        <w:rPr>
          <w:color w:val="000000" w:themeColor="text1"/>
          <w:lang w:val="en-US" w:eastAsia="fr-BE"/>
        </w:rPr>
        <w:t>An assessment is in place for any non-certified procurement, distribution and production which details the problem with the procurement, reason for the decision, plan to remedy and date for review.</w:t>
      </w:r>
    </w:p>
    <w:p w14:paraId="4C639414" w14:textId="77777777" w:rsidR="004F7119" w:rsidRPr="00276C0C" w:rsidRDefault="004F7119" w:rsidP="004F7119">
      <w:pPr>
        <w:pStyle w:val="ListParagraph"/>
        <w:numPr>
          <w:ilvl w:val="0"/>
          <w:numId w:val="26"/>
        </w:numPr>
        <w:spacing w:after="0" w:line="240" w:lineRule="auto"/>
        <w:jc w:val="both"/>
        <w:rPr>
          <w:color w:val="000000" w:themeColor="text1"/>
          <w:lang w:val="en-US" w:eastAsia="fr-BE"/>
        </w:rPr>
      </w:pPr>
      <w:r w:rsidRPr="00276C0C">
        <w:rPr>
          <w:color w:val="000000" w:themeColor="text1"/>
          <w:lang w:val="en-US" w:eastAsia="fr-BE"/>
        </w:rPr>
        <w:t>The enterprise has evidence that it transparently reports to its stakeholders on its progress towards certified sustainability procurement, distribution and production.</w:t>
      </w:r>
    </w:p>
    <w:p w14:paraId="612B1741" w14:textId="28B9940E" w:rsidR="00FB4D62" w:rsidRPr="002C10DF" w:rsidRDefault="00FA2205" w:rsidP="00FB4D62">
      <w:pPr>
        <w:rPr>
          <w:lang w:eastAsia="fr-BE"/>
        </w:rPr>
      </w:pPr>
      <w:r w:rsidRPr="00276C0C">
        <w:rPr>
          <w:noProof/>
          <w:lang w:val="sl-SI" w:eastAsia="sl-SI"/>
        </w:rPr>
        <w:lastRenderedPageBreak/>
        <w:drawing>
          <wp:anchor distT="0" distB="0" distL="114300" distR="114300" simplePos="0" relativeHeight="251617280" behindDoc="0" locked="0" layoutInCell="1" allowOverlap="1" wp14:anchorId="24353AF0" wp14:editId="49A83BE7">
            <wp:simplePos x="0" y="0"/>
            <wp:positionH relativeFrom="margin">
              <wp:posOffset>-48260</wp:posOffset>
            </wp:positionH>
            <wp:positionV relativeFrom="paragraph">
              <wp:posOffset>0</wp:posOffset>
            </wp:positionV>
            <wp:extent cx="5708650" cy="368300"/>
            <wp:effectExtent l="0" t="0" r="25400" b="31750"/>
            <wp:wrapTopAndBottom/>
            <wp:docPr id="427" name="Diagram 4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7" r:lo="rId218" r:qs="rId219" r:cs="rId220"/>
              </a:graphicData>
            </a:graphic>
            <wp14:sizeRelH relativeFrom="margin">
              <wp14:pctWidth>0</wp14:pctWidth>
            </wp14:sizeRelH>
            <wp14:sizeRelV relativeFrom="margin">
              <wp14:pctHeight>0</wp14:pctHeight>
            </wp14:sizeRelV>
          </wp:anchor>
        </w:drawing>
      </w:r>
      <w:r w:rsidR="00FB4D62" w:rsidRPr="00276C0C">
        <w:rPr>
          <w:rFonts w:eastAsia="Calibri" w:cs="Times New Roman"/>
        </w:rPr>
        <w:t xml:space="preserve">Scale: </w:t>
      </w:r>
      <w:r w:rsidR="00FB4D62" w:rsidRPr="00276C0C">
        <w:rPr>
          <w:rFonts w:eastAsia="Calibri" w:cs="Times New Roman"/>
          <w:color w:val="FF0000"/>
        </w:rPr>
        <w:t>No (-)</w:t>
      </w:r>
      <w:r w:rsidR="00FB4D62" w:rsidRPr="00276C0C">
        <w:rPr>
          <w:rFonts w:eastAsia="Calibri" w:cs="Times New Roman"/>
          <w:color w:val="000000"/>
        </w:rPr>
        <w:t>;</w:t>
      </w:r>
      <w:r w:rsidR="00FB4D62" w:rsidRPr="00276C0C">
        <w:rPr>
          <w:rFonts w:eastAsia="Calibri" w:cs="Times New Roman"/>
          <w:color w:val="FF0000"/>
        </w:rPr>
        <w:t xml:space="preserve"> </w:t>
      </w:r>
      <w:r w:rsidR="00FB4D62" w:rsidRPr="00276C0C">
        <w:rPr>
          <w:rFonts w:eastAsia="Calibri" w:cs="Times New Roman"/>
          <w:color w:val="00B050"/>
        </w:rPr>
        <w:t>Yes (+)</w:t>
      </w:r>
    </w:p>
    <w:p w14:paraId="4D281418" w14:textId="77777777" w:rsidR="004F7119" w:rsidRPr="00276C0C" w:rsidRDefault="004F7119" w:rsidP="004F7119">
      <w:pPr>
        <w:rPr>
          <w:rFonts w:eastAsia="Calibri" w:cs="Times New Roman"/>
          <w:color w:val="00B050"/>
        </w:rPr>
      </w:pPr>
      <w:r w:rsidRPr="00276C0C">
        <w:rPr>
          <w:rFonts w:eastAsia="Calibri" w:cs="Times New Roman"/>
          <w:color w:val="00B050"/>
        </w:rPr>
        <w:t>Yes (+):</w:t>
      </w:r>
    </w:p>
    <w:p w14:paraId="1597C3C0" w14:textId="77777777" w:rsidR="004F7119" w:rsidRPr="00276C0C" w:rsidRDefault="004F7119" w:rsidP="004F7119">
      <w:pPr>
        <w:pStyle w:val="ListParagraph"/>
        <w:numPr>
          <w:ilvl w:val="0"/>
          <w:numId w:val="27"/>
        </w:numPr>
        <w:spacing w:after="0" w:line="240" w:lineRule="auto"/>
        <w:jc w:val="both"/>
        <w:rPr>
          <w:rFonts w:eastAsia="Calibri" w:cs="Times New Roman"/>
          <w:color w:val="000000" w:themeColor="text1"/>
        </w:rPr>
      </w:pPr>
      <w:r w:rsidRPr="00276C0C">
        <w:rPr>
          <w:rFonts w:eastAsia="Calibri" w:cs="Times New Roman"/>
          <w:color w:val="000000" w:themeColor="text1"/>
        </w:rPr>
        <w:t>The enterprise keeps a procurement record which identifies the certification status for all procurement, distribution and production; AND</w:t>
      </w:r>
    </w:p>
    <w:p w14:paraId="7A3D46DB" w14:textId="77777777" w:rsidR="004F7119" w:rsidRPr="00276C0C" w:rsidRDefault="004F7119" w:rsidP="004F7119">
      <w:pPr>
        <w:pStyle w:val="ListParagraph"/>
        <w:numPr>
          <w:ilvl w:val="0"/>
          <w:numId w:val="27"/>
        </w:numPr>
        <w:spacing w:after="0" w:line="240" w:lineRule="auto"/>
        <w:jc w:val="both"/>
        <w:rPr>
          <w:rFonts w:eastAsia="Calibri" w:cs="Times New Roman"/>
          <w:color w:val="000000" w:themeColor="text1"/>
        </w:rPr>
      </w:pPr>
      <w:r w:rsidRPr="00276C0C">
        <w:rPr>
          <w:rFonts w:eastAsia="Calibri" w:cs="Times New Roman"/>
          <w:color w:val="000000" w:themeColor="text1"/>
        </w:rPr>
        <w:t>The enterprise is able to provide evidence of assessments for any non-certifiable procurement, distribution or production, and this assessment details the problem, reason for the decision, plan to remedy and date for review; AND</w:t>
      </w:r>
    </w:p>
    <w:p w14:paraId="1BD442E9" w14:textId="77777777" w:rsidR="004F7119" w:rsidRPr="00276C0C" w:rsidRDefault="004F7119" w:rsidP="004F7119">
      <w:pPr>
        <w:pStyle w:val="ListParagraph"/>
        <w:numPr>
          <w:ilvl w:val="0"/>
          <w:numId w:val="27"/>
        </w:numPr>
        <w:spacing w:after="0" w:line="240" w:lineRule="auto"/>
        <w:jc w:val="both"/>
        <w:rPr>
          <w:rFonts w:eastAsia="Calibri" w:cs="Times New Roman"/>
          <w:color w:val="000000" w:themeColor="text1"/>
        </w:rPr>
      </w:pPr>
      <w:r w:rsidRPr="00276C0C">
        <w:rPr>
          <w:rFonts w:eastAsia="Calibri" w:cs="Times New Roman"/>
          <w:color w:val="000000" w:themeColor="text1"/>
        </w:rPr>
        <w:t>The enterprise has evidence that it transparently reports its progress towards certified procurement, distribution and production to its stakeholders.</w:t>
      </w:r>
    </w:p>
    <w:p w14:paraId="3917A828" w14:textId="77777777" w:rsidR="004F7119" w:rsidRPr="00276C0C" w:rsidRDefault="004F7119" w:rsidP="004F7119">
      <w:pPr>
        <w:spacing w:after="0" w:line="240" w:lineRule="auto"/>
        <w:jc w:val="both"/>
        <w:rPr>
          <w:rFonts w:eastAsia="Calibri" w:cs="Times New Roman"/>
          <w:color w:val="000000" w:themeColor="text1"/>
        </w:rPr>
      </w:pPr>
    </w:p>
    <w:p w14:paraId="5B9AD342" w14:textId="77777777" w:rsidR="004F7119" w:rsidRPr="00276C0C" w:rsidRDefault="004F7119" w:rsidP="004F7119">
      <w:pPr>
        <w:rPr>
          <w:rFonts w:eastAsia="Calibri" w:cs="Times New Roman"/>
          <w:lang w:val="en-US" w:eastAsia="fr-BE"/>
        </w:rPr>
      </w:pPr>
      <w:r w:rsidRPr="00276C0C">
        <w:rPr>
          <w:rFonts w:eastAsia="Calibri" w:cs="Times New Roman"/>
          <w:color w:val="FF0000"/>
        </w:rPr>
        <w:t>No (-)</w:t>
      </w:r>
    </w:p>
    <w:p w14:paraId="5DA764D0" w14:textId="77777777" w:rsidR="004F7119" w:rsidRPr="00276C0C" w:rsidRDefault="004F7119" w:rsidP="004F7119">
      <w:pPr>
        <w:pStyle w:val="ListParagraph"/>
        <w:numPr>
          <w:ilvl w:val="0"/>
          <w:numId w:val="28"/>
        </w:numPr>
        <w:spacing w:after="0" w:line="240" w:lineRule="auto"/>
        <w:jc w:val="both"/>
        <w:rPr>
          <w:lang w:val="en-US" w:eastAsia="fr-BE"/>
        </w:rPr>
      </w:pPr>
      <w:r w:rsidRPr="00276C0C">
        <w:rPr>
          <w:lang w:val="en-US" w:eastAsia="fr-BE"/>
        </w:rPr>
        <w:t>The enterprise has no records of certification of its procurement, distribution or production; OR</w:t>
      </w:r>
    </w:p>
    <w:p w14:paraId="79D37798" w14:textId="77777777" w:rsidR="004F7119" w:rsidRPr="00276C0C" w:rsidRDefault="004F7119" w:rsidP="004F7119">
      <w:pPr>
        <w:pStyle w:val="ListParagraph"/>
        <w:numPr>
          <w:ilvl w:val="0"/>
          <w:numId w:val="28"/>
        </w:numPr>
        <w:spacing w:after="0" w:line="240" w:lineRule="auto"/>
        <w:jc w:val="both"/>
        <w:rPr>
          <w:lang w:val="en-US" w:eastAsia="fr-BE"/>
        </w:rPr>
      </w:pPr>
      <w:r w:rsidRPr="00276C0C">
        <w:rPr>
          <w:lang w:val="en-US" w:eastAsia="fr-BE"/>
        </w:rPr>
        <w:t>The records of certified procurement, distribution or production are not independently verified or are self-awarded; OR</w:t>
      </w:r>
    </w:p>
    <w:p w14:paraId="40A001F9" w14:textId="77777777" w:rsidR="004F7119" w:rsidRPr="00276C0C" w:rsidRDefault="004F7119" w:rsidP="004F7119">
      <w:pPr>
        <w:pStyle w:val="ListParagraph"/>
        <w:numPr>
          <w:ilvl w:val="0"/>
          <w:numId w:val="28"/>
        </w:numPr>
        <w:spacing w:after="0" w:line="240" w:lineRule="auto"/>
        <w:jc w:val="both"/>
        <w:rPr>
          <w:lang w:val="en-US" w:eastAsia="fr-BE"/>
        </w:rPr>
      </w:pPr>
      <w:r w:rsidRPr="00276C0C">
        <w:rPr>
          <w:lang w:val="en-US" w:eastAsia="fr-BE"/>
        </w:rPr>
        <w:t>The enterprise’ claims to stakeholders of certified supply cannot be proven.</w:t>
      </w:r>
    </w:p>
    <w:p w14:paraId="55787BC2" w14:textId="77777777" w:rsidR="004F7119" w:rsidRPr="00276C0C" w:rsidRDefault="004F7119" w:rsidP="00FA2205">
      <w:pPr>
        <w:rPr>
          <w:color w:val="FF0000"/>
          <w:lang w:eastAsia="fr-BE"/>
        </w:rPr>
      </w:pPr>
    </w:p>
    <w:p w14:paraId="0A309433" w14:textId="6C2B0187" w:rsidR="001F0F30" w:rsidRDefault="001F0F30" w:rsidP="001F0F30"/>
    <w:p w14:paraId="48E6952C" w14:textId="50F5A003" w:rsidR="00D6405D" w:rsidRDefault="00D6405D" w:rsidP="001F0F30"/>
    <w:p w14:paraId="7A08638F" w14:textId="3B863FC5" w:rsidR="00D6405D" w:rsidRDefault="00D6405D" w:rsidP="001F0F30"/>
    <w:p w14:paraId="28493A3D" w14:textId="6C5FAA62" w:rsidR="00D6405D" w:rsidRDefault="00D6405D" w:rsidP="001F0F30"/>
    <w:p w14:paraId="2D18527C" w14:textId="687FC1D7" w:rsidR="00D6405D" w:rsidRDefault="00D6405D" w:rsidP="001F0F30"/>
    <w:p w14:paraId="083C3132" w14:textId="5E733D56" w:rsidR="00D6405D" w:rsidRDefault="00D6405D" w:rsidP="001F0F30"/>
    <w:p w14:paraId="0604FA51" w14:textId="45A9BE79" w:rsidR="00D6405D" w:rsidRDefault="00D6405D" w:rsidP="001F0F30"/>
    <w:p w14:paraId="1BFCF330" w14:textId="7897CD5D" w:rsidR="00D6405D" w:rsidRDefault="00D6405D" w:rsidP="001F0F30"/>
    <w:p w14:paraId="72AE57FA" w14:textId="50BD4160" w:rsidR="00D6405D" w:rsidRDefault="00D6405D" w:rsidP="001F0F30"/>
    <w:p w14:paraId="7AE17B02" w14:textId="77777777" w:rsidR="00D6405D" w:rsidRPr="00276C0C" w:rsidRDefault="00D6405D" w:rsidP="001F0F30"/>
    <w:p w14:paraId="04B23063" w14:textId="77777777" w:rsidR="00E82C88" w:rsidRPr="00276C0C" w:rsidRDefault="00D96293" w:rsidP="00D96293">
      <w:pPr>
        <w:pStyle w:val="Heading2"/>
      </w:pPr>
      <w:bookmarkStart w:id="45" w:name="_Regional_Workforce"/>
      <w:bookmarkStart w:id="46" w:name="_Toc14171534"/>
      <w:bookmarkEnd w:id="45"/>
      <w:r w:rsidRPr="00276C0C">
        <w:lastRenderedPageBreak/>
        <w:t xml:space="preserve">                                       </w:t>
      </w:r>
      <w:bookmarkStart w:id="47" w:name="_Toc35975309"/>
      <w:r w:rsidR="006E1FAB" w:rsidRPr="00276C0C">
        <w:t>Regional Workforce</w:t>
      </w:r>
      <w:bookmarkEnd w:id="46"/>
      <w:r w:rsidR="00E82C88" w:rsidRPr="00276C0C">
        <w:rPr>
          <w:rFonts w:eastAsiaTheme="minorHAnsi"/>
          <w:noProof/>
          <w:lang w:val="sl-SI" w:eastAsia="sl-SI"/>
        </w:rPr>
        <mc:AlternateContent>
          <mc:Choice Requires="wps">
            <w:drawing>
              <wp:anchor distT="0" distB="0" distL="114300" distR="114300" simplePos="0" relativeHeight="251540480" behindDoc="0" locked="0" layoutInCell="1" allowOverlap="1" wp14:anchorId="366183C6" wp14:editId="56090FBB">
                <wp:simplePos x="0" y="0"/>
                <wp:positionH relativeFrom="margin">
                  <wp:posOffset>-139065</wp:posOffset>
                </wp:positionH>
                <wp:positionV relativeFrom="paragraph">
                  <wp:posOffset>-64770</wp:posOffset>
                </wp:positionV>
                <wp:extent cx="1466850" cy="857250"/>
                <wp:effectExtent l="0" t="0" r="0" b="0"/>
                <wp:wrapNone/>
                <wp:docPr id="32" name="Rectangle 32"/>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C0FA7DC" w14:textId="77777777" w:rsidR="00252865" w:rsidRDefault="00252865" w:rsidP="00E82C88">
                            <w:pPr>
                              <w:spacing w:after="0"/>
                              <w:rPr>
                                <w:b/>
                                <w:color w:val="000000" w:themeColor="text1"/>
                                <w:lang w:val="sl-SI"/>
                              </w:rPr>
                            </w:pPr>
                            <w:r>
                              <w:rPr>
                                <w:b/>
                                <w:color w:val="000000" w:themeColor="text1"/>
                                <w:lang w:val="sl-SI"/>
                              </w:rPr>
                              <w:t>INDICATOR NAME:</w:t>
                            </w:r>
                          </w:p>
                          <w:p w14:paraId="1FA76024" w14:textId="77777777" w:rsidR="00252865" w:rsidRDefault="00252865" w:rsidP="00E82C8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32007E9" w14:textId="77777777" w:rsidR="00252865" w:rsidRPr="0009173D" w:rsidRDefault="00252865" w:rsidP="00E82C88">
                            <w:pPr>
                              <w:spacing w:after="0"/>
                              <w:rPr>
                                <w:b/>
                                <w:color w:val="000000" w:themeColor="text1"/>
                                <w:lang w:val="sl-SI"/>
                              </w:rPr>
                            </w:pPr>
                            <w:r>
                              <w:rPr>
                                <w:b/>
                                <w:color w:val="000000" w:themeColor="text1"/>
                                <w:lang w:val="sl-SI"/>
                              </w:rPr>
                              <w:t>THEME</w:t>
                            </w:r>
                            <w:r w:rsidRPr="0009173D">
                              <w:rPr>
                                <w:b/>
                                <w:color w:val="000000" w:themeColor="text1"/>
                                <w:lang w:val="sl-SI"/>
                              </w:rPr>
                              <w:t>:</w:t>
                            </w:r>
                          </w:p>
                          <w:p w14:paraId="2EDC76BF" w14:textId="77777777" w:rsidR="00252865" w:rsidRPr="00B01223" w:rsidRDefault="00252865" w:rsidP="00E82C8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AC45607" w14:textId="77777777" w:rsidR="00252865" w:rsidRDefault="00252865" w:rsidP="00E82C8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6183C6" id="Rectangle 32" o:spid="_x0000_s1045" style="position:absolute;left:0;text-align:left;margin-left:-10.95pt;margin-top:-5.1pt;width:115.5pt;height:67.5pt;z-index:251540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D6gMAhVAIAAJ0EAAAOAAAAAAAAAAAAAAAAAC4CAABkcnMvZTJvRG9jLnhtbFBLAQIt&#10;ABQABgAIAAAAIQA+ilci3wAAAAsBAAAPAAAAAAAAAAAAAAAAAK4EAABkcnMvZG93bnJldi54bWxQ&#10;SwUGAAAAAAQABADzAAAAugUAAAAA&#10;" filled="f" stroked="f" strokeweight="2pt">
                <v:textbox>
                  <w:txbxContent>
                    <w:p w14:paraId="1C0FA7DC" w14:textId="77777777" w:rsidR="00252865" w:rsidRDefault="00252865" w:rsidP="00E82C88">
                      <w:pPr>
                        <w:spacing w:after="0"/>
                        <w:rPr>
                          <w:b/>
                          <w:color w:val="000000" w:themeColor="text1"/>
                          <w:lang w:val="sl-SI"/>
                        </w:rPr>
                      </w:pPr>
                      <w:r>
                        <w:rPr>
                          <w:b/>
                          <w:color w:val="000000" w:themeColor="text1"/>
                          <w:lang w:val="sl-SI"/>
                        </w:rPr>
                        <w:t>INDICATOR NAME:</w:t>
                      </w:r>
                    </w:p>
                    <w:p w14:paraId="1FA76024" w14:textId="77777777" w:rsidR="00252865" w:rsidRDefault="00252865" w:rsidP="00E82C8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32007E9" w14:textId="77777777" w:rsidR="00252865" w:rsidRPr="0009173D" w:rsidRDefault="00252865" w:rsidP="00E82C88">
                      <w:pPr>
                        <w:spacing w:after="0"/>
                        <w:rPr>
                          <w:b/>
                          <w:color w:val="000000" w:themeColor="text1"/>
                          <w:lang w:val="sl-SI"/>
                        </w:rPr>
                      </w:pPr>
                      <w:r>
                        <w:rPr>
                          <w:b/>
                          <w:color w:val="000000" w:themeColor="text1"/>
                          <w:lang w:val="sl-SI"/>
                        </w:rPr>
                        <w:t>THEME</w:t>
                      </w:r>
                      <w:r w:rsidRPr="0009173D">
                        <w:rPr>
                          <w:b/>
                          <w:color w:val="000000" w:themeColor="text1"/>
                          <w:lang w:val="sl-SI"/>
                        </w:rPr>
                        <w:t>:</w:t>
                      </w:r>
                    </w:p>
                    <w:p w14:paraId="2EDC76BF" w14:textId="77777777" w:rsidR="00252865" w:rsidRPr="00B01223" w:rsidRDefault="00252865" w:rsidP="00E82C8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AC45607" w14:textId="77777777" w:rsidR="00252865" w:rsidRDefault="00252865" w:rsidP="00E82C88"/>
                  </w:txbxContent>
                </v:textbox>
                <w10:wrap anchorx="margin"/>
              </v:rect>
            </w:pict>
          </mc:Fallback>
        </mc:AlternateContent>
      </w:r>
      <w:bookmarkEnd w:id="47"/>
    </w:p>
    <w:p w14:paraId="42F700DC" w14:textId="77777777" w:rsidR="00E82C88" w:rsidRPr="00276C0C" w:rsidRDefault="00E82C88" w:rsidP="00E82C88">
      <w:pPr>
        <w:spacing w:after="0"/>
        <w:ind w:left="1247"/>
        <w:rPr>
          <w:i/>
          <w:noProof/>
        </w:rPr>
      </w:pPr>
      <w:r w:rsidRPr="00276C0C">
        <w:rPr>
          <w:noProof/>
        </w:rPr>
        <w:t xml:space="preserve"> </w:t>
      </w:r>
      <w:r w:rsidRPr="00276C0C">
        <w:rPr>
          <w:rStyle w:val="SubtleEmphasis"/>
          <w:i w:val="0"/>
        </w:rPr>
        <w:t xml:space="preserve">Value added to Community </w:t>
      </w:r>
    </w:p>
    <w:p w14:paraId="18E8C8EC" w14:textId="77777777" w:rsidR="00E82C88" w:rsidRPr="00276C0C" w:rsidRDefault="00E82C88" w:rsidP="00E82C88">
      <w:pPr>
        <w:spacing w:after="0"/>
        <w:rPr>
          <w:noProof/>
        </w:rPr>
      </w:pPr>
      <w:r w:rsidRPr="00276C0C">
        <w:rPr>
          <w:lang w:eastAsia="fr-BE"/>
        </w:rPr>
        <w:t xml:space="preserve">                   </w:t>
      </w:r>
      <w:r w:rsidRPr="00276C0C">
        <w:t xml:space="preserve"> </w:t>
      </w:r>
      <w:r w:rsidR="002D6C7A" w:rsidRPr="00276C0C">
        <w:rPr>
          <w:lang w:eastAsia="fr-BE"/>
        </w:rPr>
        <w:t xml:space="preserve">Welfare </w:t>
      </w:r>
    </w:p>
    <w:p w14:paraId="3570C6C6" w14:textId="77777777" w:rsidR="00E82C88" w:rsidRPr="00276C0C" w:rsidRDefault="00E82C88" w:rsidP="00E82C88">
      <w:pPr>
        <w:tabs>
          <w:tab w:val="left" w:pos="3230"/>
          <w:tab w:val="left" w:pos="3740"/>
        </w:tabs>
        <w:spacing w:after="0"/>
        <w:rPr>
          <w:lang w:eastAsia="fr-BE"/>
        </w:rPr>
      </w:pPr>
      <w:r w:rsidRPr="00276C0C">
        <w:rPr>
          <w:lang w:eastAsia="fr-BE"/>
        </w:rPr>
        <w:t xml:space="preserve">                   Production (E1)</w:t>
      </w:r>
    </w:p>
    <w:p w14:paraId="428666E2" w14:textId="77777777" w:rsidR="00FA2205" w:rsidRPr="00276C0C" w:rsidRDefault="00FA2205" w:rsidP="00FA2205">
      <w:pPr>
        <w:tabs>
          <w:tab w:val="left" w:pos="3230"/>
          <w:tab w:val="left" w:pos="3740"/>
        </w:tabs>
        <w:spacing w:after="0"/>
        <w:rPr>
          <w:lang w:eastAsia="fr-BE"/>
        </w:rPr>
      </w:pPr>
    </w:p>
    <w:p w14:paraId="3925B47C"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18304" behindDoc="0" locked="0" layoutInCell="1" allowOverlap="1" wp14:anchorId="34AD59BE" wp14:editId="79589B92">
            <wp:simplePos x="0" y="0"/>
            <wp:positionH relativeFrom="margin">
              <wp:align>right</wp:align>
            </wp:positionH>
            <wp:positionV relativeFrom="paragraph">
              <wp:posOffset>194310</wp:posOffset>
            </wp:positionV>
            <wp:extent cx="5724525" cy="368300"/>
            <wp:effectExtent l="0" t="0" r="9525" b="31750"/>
            <wp:wrapTopAndBottom/>
            <wp:docPr id="431" name="Diagram 4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2" r:lo="rId223" r:qs="rId224" r:cs="rId225"/>
              </a:graphicData>
            </a:graphic>
            <wp14:sizeRelH relativeFrom="margin">
              <wp14:pctWidth>0</wp14:pctWidth>
            </wp14:sizeRelH>
            <wp14:sizeRelV relativeFrom="margin">
              <wp14:pctHeight>0</wp14:pctHeight>
            </wp14:sizeRelV>
          </wp:anchor>
        </w:drawing>
      </w:r>
    </w:p>
    <w:p w14:paraId="1D588393" w14:textId="77777777" w:rsidR="00B97605" w:rsidRDefault="00B97605" w:rsidP="002C10DF">
      <w:pPr>
        <w:jc w:val="both"/>
        <w:rPr>
          <w:lang w:eastAsia="fr-BE"/>
        </w:rPr>
      </w:pPr>
      <w:r>
        <w:rPr>
          <w:lang w:eastAsia="fr-BE"/>
        </w:rPr>
        <w:t xml:space="preserve">This indicator assesses the </w:t>
      </w:r>
      <w:r w:rsidRPr="00276C0C">
        <w:rPr>
          <w:lang w:eastAsia="fr-BE"/>
        </w:rPr>
        <w:t xml:space="preserve">contribution of the enterprise to the local economy through employment of local </w:t>
      </w:r>
      <w:r>
        <w:rPr>
          <w:lang w:eastAsia="fr-BE"/>
        </w:rPr>
        <w:t>labour</w:t>
      </w:r>
      <w:r w:rsidR="005A00B7" w:rsidRPr="005A00B7">
        <w:rPr>
          <w:lang w:eastAsia="fr-BE"/>
        </w:rPr>
        <w:t xml:space="preserve"> </w:t>
      </w:r>
      <w:r w:rsidR="005A00B7" w:rsidRPr="00276C0C">
        <w:rPr>
          <w:lang w:eastAsia="fr-BE"/>
        </w:rPr>
        <w:t>directly involved with the community and micro-environment where the enterprise operates</w:t>
      </w:r>
      <w:r w:rsidR="005A00B7">
        <w:rPr>
          <w:lang w:eastAsia="fr-BE"/>
        </w:rPr>
        <w:t xml:space="preserve">. This </w:t>
      </w:r>
      <w:r>
        <w:rPr>
          <w:lang w:eastAsia="fr-BE"/>
        </w:rPr>
        <w:t xml:space="preserve">contributes to the </w:t>
      </w:r>
      <w:r w:rsidRPr="00276C0C">
        <w:rPr>
          <w:lang w:eastAsia="fr-BE"/>
        </w:rPr>
        <w:t xml:space="preserve">sustainable development </w:t>
      </w:r>
      <w:r>
        <w:rPr>
          <w:lang w:eastAsia="fr-BE"/>
        </w:rPr>
        <w:t xml:space="preserve">of the region </w:t>
      </w:r>
      <w:r w:rsidR="005A00B7">
        <w:rPr>
          <w:lang w:eastAsia="fr-BE"/>
        </w:rPr>
        <w:t xml:space="preserve">through </w:t>
      </w:r>
      <w:r w:rsidR="005A00B7" w:rsidRPr="00276C0C">
        <w:rPr>
          <w:lang w:eastAsia="fr-BE"/>
        </w:rPr>
        <w:t>creat</w:t>
      </w:r>
      <w:r w:rsidR="005A00B7">
        <w:rPr>
          <w:lang w:eastAsia="fr-BE"/>
        </w:rPr>
        <w:t>ion of</w:t>
      </w:r>
      <w:r w:rsidR="005A00B7" w:rsidRPr="00276C0C">
        <w:rPr>
          <w:lang w:eastAsia="fr-BE"/>
        </w:rPr>
        <w:t xml:space="preserve"> an adaptable skilled labour force</w:t>
      </w:r>
      <w:r w:rsidR="005A00B7">
        <w:rPr>
          <w:lang w:eastAsia="fr-BE"/>
        </w:rPr>
        <w:t>, support of</w:t>
      </w:r>
      <w:r w:rsidR="005A00B7" w:rsidRPr="00276C0C">
        <w:rPr>
          <w:lang w:eastAsia="fr-BE"/>
        </w:rPr>
        <w:t xml:space="preserve"> employment progression and skills upgrading</w:t>
      </w:r>
      <w:r w:rsidR="005A00B7">
        <w:rPr>
          <w:lang w:eastAsia="fr-BE"/>
        </w:rPr>
        <w:t xml:space="preserve">, </w:t>
      </w:r>
      <w:r w:rsidR="005A00B7" w:rsidRPr="00276C0C">
        <w:rPr>
          <w:lang w:eastAsia="fr-BE"/>
        </w:rPr>
        <w:t>improve</w:t>
      </w:r>
      <w:r w:rsidR="005A00B7">
        <w:rPr>
          <w:lang w:eastAsia="fr-BE"/>
        </w:rPr>
        <w:t>ment of</w:t>
      </w:r>
      <w:r w:rsidR="005A00B7" w:rsidRPr="00276C0C">
        <w:rPr>
          <w:lang w:eastAsia="fr-BE"/>
        </w:rPr>
        <w:t xml:space="preserve"> local employment rates </w:t>
      </w:r>
      <w:r w:rsidR="005A00B7">
        <w:rPr>
          <w:lang w:eastAsia="fr-BE"/>
        </w:rPr>
        <w:t xml:space="preserve">and </w:t>
      </w:r>
      <w:r w:rsidR="005A00B7" w:rsidRPr="00276C0C">
        <w:rPr>
          <w:lang w:eastAsia="fr-BE"/>
        </w:rPr>
        <w:t>develop</w:t>
      </w:r>
      <w:r w:rsidR="005A00B7">
        <w:rPr>
          <w:lang w:eastAsia="fr-BE"/>
        </w:rPr>
        <w:t xml:space="preserve">ment of </w:t>
      </w:r>
      <w:r w:rsidR="005A00B7" w:rsidRPr="00276C0C">
        <w:rPr>
          <w:lang w:eastAsia="fr-BE"/>
        </w:rPr>
        <w:t xml:space="preserve">local governance and </w:t>
      </w:r>
      <w:r w:rsidR="005A00B7">
        <w:rPr>
          <w:lang w:eastAsia="fr-BE"/>
        </w:rPr>
        <w:t xml:space="preserve">capacity. Additionally, it </w:t>
      </w:r>
      <w:r w:rsidR="005E5ED6">
        <w:rPr>
          <w:lang w:eastAsia="fr-BE"/>
        </w:rPr>
        <w:t xml:space="preserve">may strengthen the </w:t>
      </w:r>
      <w:r w:rsidR="005A00B7">
        <w:rPr>
          <w:lang w:eastAsia="fr-BE"/>
        </w:rPr>
        <w:t xml:space="preserve">business </w:t>
      </w:r>
      <w:r w:rsidR="005E5ED6">
        <w:rPr>
          <w:lang w:eastAsia="fr-BE"/>
        </w:rPr>
        <w:t>viability of the</w:t>
      </w:r>
      <w:r w:rsidRPr="00276C0C">
        <w:rPr>
          <w:lang w:eastAsia="fr-BE"/>
        </w:rPr>
        <w:t xml:space="preserve"> </w:t>
      </w:r>
      <w:r>
        <w:rPr>
          <w:lang w:eastAsia="fr-BE"/>
        </w:rPr>
        <w:t>firm (farm)</w:t>
      </w:r>
      <w:r w:rsidRPr="00276C0C">
        <w:rPr>
          <w:lang w:eastAsia="fr-BE"/>
        </w:rPr>
        <w:t>.</w:t>
      </w:r>
      <w:r w:rsidR="0063159D">
        <w:rPr>
          <w:lang w:eastAsia="fr-BE"/>
        </w:rPr>
        <w:t xml:space="preserve"> </w:t>
      </w:r>
      <w:r w:rsidR="0063159D" w:rsidRPr="00276C0C">
        <w:rPr>
          <w:lang w:eastAsia="fr-BE"/>
        </w:rPr>
        <w:t xml:space="preserve">(FAO, 2013. SAFA Sustainability Assessment of Food and Agriculture systems indicators. http://www.fao.org/nr/sustainability/sustainability-assessments-safa). </w:t>
      </w:r>
      <w:r w:rsidR="0063159D" w:rsidRPr="0063159D">
        <w:rPr>
          <w:lang w:eastAsia="fr-BE"/>
        </w:rPr>
        <w:t xml:space="preserve">Regional workforce </w:t>
      </w:r>
      <w:r w:rsidR="0063159D" w:rsidRPr="00276C0C">
        <w:rPr>
          <w:lang w:eastAsia="fr-BE"/>
        </w:rPr>
        <w:t>is measured over medium to long term and applies to businesses of any size and mostly at the production and processing stages of the supply chain.</w:t>
      </w:r>
    </w:p>
    <w:p w14:paraId="67BC620F" w14:textId="77777777" w:rsidR="005A00B7" w:rsidRDefault="005A00B7" w:rsidP="00FA2205">
      <w:pPr>
        <w:rPr>
          <w:lang w:eastAsia="fr-BE"/>
        </w:rPr>
      </w:pPr>
    </w:p>
    <w:p w14:paraId="410ADA7A"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19328" behindDoc="0" locked="0" layoutInCell="1" allowOverlap="1" wp14:anchorId="5755302A" wp14:editId="7A25AC79">
            <wp:simplePos x="0" y="0"/>
            <wp:positionH relativeFrom="margin">
              <wp:align>right</wp:align>
            </wp:positionH>
            <wp:positionV relativeFrom="paragraph">
              <wp:posOffset>236220</wp:posOffset>
            </wp:positionV>
            <wp:extent cx="5715000" cy="361950"/>
            <wp:effectExtent l="0" t="0" r="19050" b="38100"/>
            <wp:wrapTopAndBottom/>
            <wp:docPr id="432" name="Diagram 4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7" r:lo="rId228" r:qs="rId229" r:cs="rId230"/>
              </a:graphicData>
            </a:graphic>
            <wp14:sizeRelH relativeFrom="margin">
              <wp14:pctWidth>0</wp14:pctWidth>
            </wp14:sizeRelH>
            <wp14:sizeRelV relativeFrom="margin">
              <wp14:pctHeight>0</wp14:pctHeight>
            </wp14:sizeRelV>
          </wp:anchor>
        </w:drawing>
      </w:r>
    </w:p>
    <w:p w14:paraId="586C4BEB" w14:textId="77777777" w:rsidR="00FA2205" w:rsidRPr="00276C0C" w:rsidRDefault="00811A3A" w:rsidP="002C10DF">
      <w:pPr>
        <w:jc w:val="both"/>
        <w:rPr>
          <w:lang w:eastAsia="fr-BE"/>
        </w:rPr>
      </w:pPr>
      <w:r>
        <w:rPr>
          <w:lang w:eastAsia="fr-BE"/>
        </w:rPr>
        <w:t xml:space="preserve">Extent to which the firm (farm) hires </w:t>
      </w:r>
      <w:r w:rsidR="007162CE" w:rsidRPr="00276C0C">
        <w:rPr>
          <w:lang w:eastAsia="fr-BE"/>
        </w:rPr>
        <w:t>regional employees when similar skills, profile and conditions are offered in relation to other candidates to perform adequately the required duties and responsibilities.</w:t>
      </w:r>
    </w:p>
    <w:p w14:paraId="4DA948CB"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20352" behindDoc="0" locked="0" layoutInCell="1" allowOverlap="1" wp14:anchorId="12568968" wp14:editId="1CE2208B">
            <wp:simplePos x="0" y="0"/>
            <wp:positionH relativeFrom="margin">
              <wp:align>right</wp:align>
            </wp:positionH>
            <wp:positionV relativeFrom="paragraph">
              <wp:posOffset>466090</wp:posOffset>
            </wp:positionV>
            <wp:extent cx="5708650" cy="368300"/>
            <wp:effectExtent l="0" t="0" r="25400" b="31750"/>
            <wp:wrapTopAndBottom/>
            <wp:docPr id="433" name="Diagram 4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2" r:lo="rId233" r:qs="rId234" r:cs="rId235"/>
              </a:graphicData>
            </a:graphic>
            <wp14:sizeRelH relativeFrom="margin">
              <wp14:pctWidth>0</wp14:pctWidth>
            </wp14:sizeRelH>
            <wp14:sizeRelV relativeFrom="margin">
              <wp14:pctHeight>0</wp14:pctHeight>
            </wp14:sizeRelV>
          </wp:anchor>
        </w:drawing>
      </w:r>
    </w:p>
    <w:p w14:paraId="725A6617" w14:textId="77777777" w:rsidR="00FB4D62" w:rsidRPr="00276C0C" w:rsidRDefault="00FB4D62" w:rsidP="00FB4D62">
      <w:pPr>
        <w:rPr>
          <w:rFonts w:eastAsia="Calibri" w:cs="Times New Roman"/>
          <w:lang w:eastAsia="fr-BE"/>
        </w:rPr>
      </w:pPr>
      <w:r w:rsidRPr="00276C0C">
        <w:rPr>
          <w:rFonts w:eastAsia="Calibri" w:cs="Times New Roman"/>
        </w:rPr>
        <w:t xml:space="preserve">Scale: </w:t>
      </w:r>
      <w:r w:rsidRPr="00276C0C">
        <w:rPr>
          <w:rFonts w:eastAsia="Calibri" w:cs="Times New Roman"/>
          <w:color w:val="FF0000"/>
        </w:rPr>
        <w:t>Low</w:t>
      </w:r>
      <w:r w:rsidR="00041B34" w:rsidRPr="00276C0C">
        <w:rPr>
          <w:rFonts w:eastAsia="Calibri" w:cs="Times New Roman"/>
          <w:color w:val="FF0000"/>
        </w:rPr>
        <w:t xml:space="preserve"> </w:t>
      </w:r>
      <w:r w:rsidRPr="00276C0C">
        <w:rPr>
          <w:rFonts w:eastAsia="Calibri" w:cs="Times New Roman"/>
          <w:color w:val="FF0000"/>
        </w:rPr>
        <w:t>(</w:t>
      </w:r>
      <w:r w:rsidR="00811A3A">
        <w:rPr>
          <w:rFonts w:eastAsia="Calibri" w:cs="Times New Roman"/>
          <w:color w:val="FF0000"/>
        </w:rPr>
        <w:t>0%</w:t>
      </w:r>
      <w:r w:rsidRPr="00276C0C">
        <w:rPr>
          <w:rFonts w:eastAsia="Calibri" w:cs="Times New Roman"/>
          <w:color w:val="FF0000"/>
        </w:rPr>
        <w:t>)</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Medium</w:t>
      </w:r>
      <w:r w:rsidR="00811A3A">
        <w:rPr>
          <w:rFonts w:eastAsia="Calibri" w:cs="Times New Roman"/>
        </w:rPr>
        <w:t xml:space="preserve"> (under 50%)</w:t>
      </w:r>
      <w:r w:rsidRPr="00276C0C">
        <w:rPr>
          <w:rFonts w:eastAsia="Calibri" w:cs="Times New Roman"/>
        </w:rPr>
        <w:t xml:space="preserve">; </w:t>
      </w:r>
      <w:r w:rsidRPr="00276C0C">
        <w:rPr>
          <w:rFonts w:eastAsia="Calibri" w:cs="Times New Roman"/>
          <w:color w:val="00B050"/>
        </w:rPr>
        <w:t>High</w:t>
      </w:r>
      <w:r w:rsidR="00041B34" w:rsidRPr="00276C0C">
        <w:rPr>
          <w:rFonts w:eastAsia="Calibri" w:cs="Times New Roman"/>
          <w:color w:val="00B050"/>
        </w:rPr>
        <w:t xml:space="preserve"> </w:t>
      </w:r>
      <w:r w:rsidRPr="00276C0C">
        <w:rPr>
          <w:rFonts w:eastAsia="Calibri" w:cs="Times New Roman"/>
          <w:color w:val="00B050"/>
        </w:rPr>
        <w:t>(</w:t>
      </w:r>
      <w:r w:rsidR="00811A3A">
        <w:rPr>
          <w:rFonts w:eastAsia="Calibri" w:cs="Times New Roman"/>
          <w:color w:val="00B050"/>
        </w:rPr>
        <w:t>over 50%</w:t>
      </w:r>
      <w:r w:rsidRPr="00276C0C">
        <w:rPr>
          <w:rFonts w:eastAsia="Calibri" w:cs="Times New Roman"/>
          <w:color w:val="00B050"/>
        </w:rPr>
        <w:t>)</w:t>
      </w:r>
    </w:p>
    <w:p w14:paraId="110B721A" w14:textId="77777777" w:rsidR="00E82C88" w:rsidRPr="00276C0C" w:rsidRDefault="00E82C88" w:rsidP="00E82C88"/>
    <w:p w14:paraId="7F24F8BA" w14:textId="77777777" w:rsidR="00041B34" w:rsidRPr="00276C0C" w:rsidRDefault="00041B34" w:rsidP="00E82C88"/>
    <w:p w14:paraId="4866FAFF" w14:textId="77777777" w:rsidR="00E82C88" w:rsidRPr="00276C0C" w:rsidRDefault="003F6D84" w:rsidP="00D96293">
      <w:pPr>
        <w:pStyle w:val="Heading2"/>
      </w:pPr>
      <w:bookmarkStart w:id="48" w:name="_Local_Procurement"/>
      <w:bookmarkStart w:id="49" w:name="_Toc14171535"/>
      <w:bookmarkEnd w:id="48"/>
      <w:r w:rsidRPr="00276C0C">
        <w:lastRenderedPageBreak/>
        <w:t xml:space="preserve"> </w:t>
      </w:r>
      <w:r w:rsidR="00D96293" w:rsidRPr="00276C0C">
        <w:t xml:space="preserve">                                      </w:t>
      </w:r>
      <w:bookmarkStart w:id="50" w:name="_Toc35975310"/>
      <w:r w:rsidR="006E1FAB" w:rsidRPr="00276C0C">
        <w:t>Local Procurement</w:t>
      </w:r>
      <w:bookmarkEnd w:id="49"/>
      <w:r w:rsidR="00E82C88" w:rsidRPr="00276C0C">
        <w:rPr>
          <w:rFonts w:eastAsiaTheme="minorHAnsi"/>
          <w:noProof/>
          <w:lang w:val="sl-SI" w:eastAsia="sl-SI"/>
        </w:rPr>
        <mc:AlternateContent>
          <mc:Choice Requires="wps">
            <w:drawing>
              <wp:anchor distT="0" distB="0" distL="114300" distR="114300" simplePos="0" relativeHeight="251541504" behindDoc="0" locked="0" layoutInCell="1" allowOverlap="1" wp14:anchorId="2A072C18" wp14:editId="70336603">
                <wp:simplePos x="0" y="0"/>
                <wp:positionH relativeFrom="margin">
                  <wp:posOffset>-139065</wp:posOffset>
                </wp:positionH>
                <wp:positionV relativeFrom="paragraph">
                  <wp:posOffset>-64770</wp:posOffset>
                </wp:positionV>
                <wp:extent cx="1466850" cy="857250"/>
                <wp:effectExtent l="0" t="0" r="0" b="0"/>
                <wp:wrapNone/>
                <wp:docPr id="33" name="Rectangle 33"/>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0423D29" w14:textId="77777777" w:rsidR="00252865" w:rsidRDefault="00252865" w:rsidP="00E82C88">
                            <w:pPr>
                              <w:spacing w:after="0"/>
                              <w:rPr>
                                <w:b/>
                                <w:color w:val="000000" w:themeColor="text1"/>
                                <w:lang w:val="sl-SI"/>
                              </w:rPr>
                            </w:pPr>
                            <w:r>
                              <w:rPr>
                                <w:b/>
                                <w:color w:val="000000" w:themeColor="text1"/>
                                <w:lang w:val="sl-SI"/>
                              </w:rPr>
                              <w:t>INDICATOR NAME:</w:t>
                            </w:r>
                          </w:p>
                          <w:p w14:paraId="68313C7D" w14:textId="77777777" w:rsidR="00252865" w:rsidRDefault="00252865" w:rsidP="00E82C8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3EA6525" w14:textId="77777777" w:rsidR="00252865" w:rsidRPr="0009173D" w:rsidRDefault="00252865" w:rsidP="00E82C88">
                            <w:pPr>
                              <w:spacing w:after="0"/>
                              <w:rPr>
                                <w:b/>
                                <w:color w:val="000000" w:themeColor="text1"/>
                                <w:lang w:val="sl-SI"/>
                              </w:rPr>
                            </w:pPr>
                            <w:r>
                              <w:rPr>
                                <w:b/>
                                <w:color w:val="000000" w:themeColor="text1"/>
                                <w:lang w:val="sl-SI"/>
                              </w:rPr>
                              <w:t>THEME</w:t>
                            </w:r>
                            <w:r w:rsidRPr="0009173D">
                              <w:rPr>
                                <w:b/>
                                <w:color w:val="000000" w:themeColor="text1"/>
                                <w:lang w:val="sl-SI"/>
                              </w:rPr>
                              <w:t>:</w:t>
                            </w:r>
                          </w:p>
                          <w:p w14:paraId="12371F33" w14:textId="77777777" w:rsidR="00252865" w:rsidRPr="00B01223" w:rsidRDefault="00252865" w:rsidP="00E82C8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7B4AA70" w14:textId="77777777" w:rsidR="00252865" w:rsidRDefault="00252865" w:rsidP="00E82C8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072C18" id="Rectangle 33" o:spid="_x0000_s1046" style="position:absolute;left:0;text-align:left;margin-left:-10.95pt;margin-top:-5.1pt;width:115.5pt;height:67.5pt;z-index:251541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Byh/lCVAIAAJ0EAAAOAAAAAAAAAAAAAAAAAC4CAABkcnMvZTJvRG9jLnhtbFBLAQIt&#10;ABQABgAIAAAAIQA+ilci3wAAAAsBAAAPAAAAAAAAAAAAAAAAAK4EAABkcnMvZG93bnJldi54bWxQ&#10;SwUGAAAAAAQABADzAAAAugUAAAAA&#10;" filled="f" stroked="f" strokeweight="2pt">
                <v:textbox>
                  <w:txbxContent>
                    <w:p w14:paraId="60423D29" w14:textId="77777777" w:rsidR="00252865" w:rsidRDefault="00252865" w:rsidP="00E82C88">
                      <w:pPr>
                        <w:spacing w:after="0"/>
                        <w:rPr>
                          <w:b/>
                          <w:color w:val="000000" w:themeColor="text1"/>
                          <w:lang w:val="sl-SI"/>
                        </w:rPr>
                      </w:pPr>
                      <w:r>
                        <w:rPr>
                          <w:b/>
                          <w:color w:val="000000" w:themeColor="text1"/>
                          <w:lang w:val="sl-SI"/>
                        </w:rPr>
                        <w:t>INDICATOR NAME:</w:t>
                      </w:r>
                    </w:p>
                    <w:p w14:paraId="68313C7D" w14:textId="77777777" w:rsidR="00252865" w:rsidRDefault="00252865" w:rsidP="00E82C8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3EA6525" w14:textId="77777777" w:rsidR="00252865" w:rsidRPr="0009173D" w:rsidRDefault="00252865" w:rsidP="00E82C88">
                      <w:pPr>
                        <w:spacing w:after="0"/>
                        <w:rPr>
                          <w:b/>
                          <w:color w:val="000000" w:themeColor="text1"/>
                          <w:lang w:val="sl-SI"/>
                        </w:rPr>
                      </w:pPr>
                      <w:r>
                        <w:rPr>
                          <w:b/>
                          <w:color w:val="000000" w:themeColor="text1"/>
                          <w:lang w:val="sl-SI"/>
                        </w:rPr>
                        <w:t>THEME</w:t>
                      </w:r>
                      <w:r w:rsidRPr="0009173D">
                        <w:rPr>
                          <w:b/>
                          <w:color w:val="000000" w:themeColor="text1"/>
                          <w:lang w:val="sl-SI"/>
                        </w:rPr>
                        <w:t>:</w:t>
                      </w:r>
                    </w:p>
                    <w:p w14:paraId="12371F33" w14:textId="77777777" w:rsidR="00252865" w:rsidRPr="00B01223" w:rsidRDefault="00252865" w:rsidP="00E82C8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7B4AA70" w14:textId="77777777" w:rsidR="00252865" w:rsidRDefault="00252865" w:rsidP="00E82C88"/>
                  </w:txbxContent>
                </v:textbox>
                <w10:wrap anchorx="margin"/>
              </v:rect>
            </w:pict>
          </mc:Fallback>
        </mc:AlternateContent>
      </w:r>
      <w:bookmarkEnd w:id="50"/>
    </w:p>
    <w:p w14:paraId="31B7D331" w14:textId="77777777" w:rsidR="00E82C88" w:rsidRPr="00276C0C" w:rsidRDefault="00E82C88" w:rsidP="00E82C88">
      <w:pPr>
        <w:spacing w:after="0"/>
        <w:ind w:left="1247"/>
        <w:rPr>
          <w:i/>
          <w:noProof/>
        </w:rPr>
      </w:pPr>
      <w:r w:rsidRPr="00276C0C">
        <w:rPr>
          <w:noProof/>
        </w:rPr>
        <w:t xml:space="preserve"> </w:t>
      </w:r>
      <w:r w:rsidRPr="00276C0C">
        <w:rPr>
          <w:rStyle w:val="SubtleEmphasis"/>
          <w:i w:val="0"/>
        </w:rPr>
        <w:t xml:space="preserve">Value added to Community </w:t>
      </w:r>
    </w:p>
    <w:p w14:paraId="742DCE5F" w14:textId="77777777" w:rsidR="00E82C88" w:rsidRPr="00276C0C" w:rsidRDefault="00E82C88" w:rsidP="00E82C88">
      <w:pPr>
        <w:spacing w:after="0"/>
        <w:rPr>
          <w:noProof/>
        </w:rPr>
      </w:pPr>
      <w:r w:rsidRPr="00276C0C">
        <w:rPr>
          <w:lang w:eastAsia="fr-BE"/>
        </w:rPr>
        <w:t xml:space="preserve">                   </w:t>
      </w:r>
      <w:r w:rsidRPr="00276C0C">
        <w:t xml:space="preserve"> </w:t>
      </w:r>
      <w:r w:rsidR="002D6C7A" w:rsidRPr="00276C0C">
        <w:rPr>
          <w:lang w:eastAsia="fr-BE"/>
        </w:rPr>
        <w:t xml:space="preserve">Welfare </w:t>
      </w:r>
    </w:p>
    <w:p w14:paraId="1C530EF8" w14:textId="77777777" w:rsidR="00E82C88" w:rsidRPr="00276C0C" w:rsidRDefault="00E82C88" w:rsidP="00E82C88">
      <w:pPr>
        <w:tabs>
          <w:tab w:val="left" w:pos="3230"/>
          <w:tab w:val="left" w:pos="3740"/>
        </w:tabs>
        <w:spacing w:after="0"/>
        <w:rPr>
          <w:lang w:eastAsia="fr-BE"/>
        </w:rPr>
      </w:pPr>
      <w:r w:rsidRPr="00276C0C">
        <w:rPr>
          <w:lang w:eastAsia="fr-BE"/>
        </w:rPr>
        <w:t xml:space="preserve">                   Production (E1)</w:t>
      </w:r>
    </w:p>
    <w:p w14:paraId="39720EB2" w14:textId="77777777" w:rsidR="00FA2205" w:rsidRPr="00276C0C" w:rsidRDefault="00FA2205" w:rsidP="00FA2205">
      <w:pPr>
        <w:tabs>
          <w:tab w:val="left" w:pos="3230"/>
          <w:tab w:val="left" w:pos="3740"/>
        </w:tabs>
        <w:spacing w:after="0"/>
        <w:rPr>
          <w:lang w:eastAsia="fr-BE"/>
        </w:rPr>
      </w:pPr>
    </w:p>
    <w:p w14:paraId="67AA8AE5" w14:textId="77777777" w:rsidR="00FA2205" w:rsidRPr="00276C0C" w:rsidRDefault="00FA2205" w:rsidP="002C10DF">
      <w:pPr>
        <w:jc w:val="both"/>
        <w:rPr>
          <w:lang w:eastAsia="fr-BE"/>
        </w:rPr>
      </w:pPr>
      <w:r w:rsidRPr="00276C0C">
        <w:rPr>
          <w:noProof/>
          <w:lang w:val="sl-SI" w:eastAsia="sl-SI"/>
        </w:rPr>
        <w:drawing>
          <wp:anchor distT="0" distB="0" distL="114300" distR="114300" simplePos="0" relativeHeight="251621376" behindDoc="0" locked="0" layoutInCell="1" allowOverlap="1" wp14:anchorId="7EDD845C" wp14:editId="132BC69E">
            <wp:simplePos x="0" y="0"/>
            <wp:positionH relativeFrom="margin">
              <wp:align>right</wp:align>
            </wp:positionH>
            <wp:positionV relativeFrom="paragraph">
              <wp:posOffset>194310</wp:posOffset>
            </wp:positionV>
            <wp:extent cx="5724525" cy="368300"/>
            <wp:effectExtent l="0" t="0" r="9525" b="31750"/>
            <wp:wrapTopAndBottom/>
            <wp:docPr id="434" name="Diagram 4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7" r:lo="rId238" r:qs="rId239" r:cs="rId240"/>
              </a:graphicData>
            </a:graphic>
            <wp14:sizeRelH relativeFrom="margin">
              <wp14:pctWidth>0</wp14:pctWidth>
            </wp14:sizeRelH>
            <wp14:sizeRelV relativeFrom="margin">
              <wp14:pctHeight>0</wp14:pctHeight>
            </wp14:sizeRelV>
          </wp:anchor>
        </w:drawing>
      </w:r>
    </w:p>
    <w:p w14:paraId="149F50EE" w14:textId="77777777" w:rsidR="001F5E6C" w:rsidRDefault="00275DA4" w:rsidP="002C10DF">
      <w:pPr>
        <w:jc w:val="both"/>
        <w:rPr>
          <w:lang w:eastAsia="fr-BE"/>
        </w:rPr>
      </w:pPr>
      <w:r w:rsidRPr="00275DA4">
        <w:rPr>
          <w:lang w:eastAsia="fr-BE"/>
        </w:rPr>
        <w:t xml:space="preserve">This indicator assesses the contribution of the enterprise to the local economy through </w:t>
      </w:r>
      <w:r>
        <w:rPr>
          <w:lang w:eastAsia="fr-BE"/>
        </w:rPr>
        <w:t>p</w:t>
      </w:r>
      <w:r w:rsidRPr="00276C0C">
        <w:rPr>
          <w:lang w:eastAsia="fr-BE"/>
        </w:rPr>
        <w:t>rocurement from local</w:t>
      </w:r>
      <w:r w:rsidR="00C92C96">
        <w:rPr>
          <w:lang w:eastAsia="fr-BE"/>
        </w:rPr>
        <w:t>/regional</w:t>
      </w:r>
      <w:r w:rsidRPr="00276C0C">
        <w:rPr>
          <w:lang w:eastAsia="fr-BE"/>
        </w:rPr>
        <w:t xml:space="preserve"> suppliers.</w:t>
      </w:r>
      <w:r w:rsidR="00C92C96">
        <w:rPr>
          <w:lang w:eastAsia="fr-BE"/>
        </w:rPr>
        <w:t xml:space="preserve"> </w:t>
      </w:r>
      <w:r w:rsidR="002123F1" w:rsidRPr="00276C0C">
        <w:rPr>
          <w:lang w:eastAsia="fr-BE"/>
        </w:rPr>
        <w:t xml:space="preserve">Procurement from local suppliers </w:t>
      </w:r>
      <w:r w:rsidR="001C3C5C">
        <w:rPr>
          <w:lang w:eastAsia="fr-BE"/>
        </w:rPr>
        <w:t xml:space="preserve">may </w:t>
      </w:r>
      <w:r w:rsidR="002123F1" w:rsidRPr="00276C0C">
        <w:rPr>
          <w:lang w:eastAsia="fr-BE"/>
        </w:rPr>
        <w:t xml:space="preserve">contribute to make the </w:t>
      </w:r>
      <w:r w:rsidR="001C3C5C">
        <w:rPr>
          <w:lang w:eastAsia="fr-BE"/>
        </w:rPr>
        <w:t xml:space="preserve">local/regional </w:t>
      </w:r>
      <w:r w:rsidR="002123F1" w:rsidRPr="00276C0C">
        <w:rPr>
          <w:lang w:eastAsia="fr-BE"/>
        </w:rPr>
        <w:t>economy more dynamic</w:t>
      </w:r>
      <w:r w:rsidR="001C3C5C">
        <w:rPr>
          <w:lang w:eastAsia="fr-BE"/>
        </w:rPr>
        <w:t xml:space="preserve">, encourage growth of </w:t>
      </w:r>
      <w:r w:rsidR="003A17FD">
        <w:rPr>
          <w:lang w:eastAsia="fr-BE"/>
        </w:rPr>
        <w:t>stakeholders</w:t>
      </w:r>
      <w:r w:rsidR="001C3C5C">
        <w:rPr>
          <w:lang w:eastAsia="fr-BE"/>
        </w:rPr>
        <w:t xml:space="preserve"> through integrating them in the supply chain, </w:t>
      </w:r>
      <w:r w:rsidR="001F5E6C" w:rsidRPr="00276C0C">
        <w:rPr>
          <w:lang w:eastAsia="fr-BE"/>
        </w:rPr>
        <w:t>supporting the</w:t>
      </w:r>
      <w:r w:rsidR="001F5E6C">
        <w:rPr>
          <w:lang w:eastAsia="fr-BE"/>
        </w:rPr>
        <w:t>ir</w:t>
      </w:r>
      <w:r w:rsidR="001F5E6C" w:rsidRPr="00276C0C">
        <w:rPr>
          <w:lang w:eastAsia="fr-BE"/>
        </w:rPr>
        <w:t xml:space="preserve"> productivity and cost efficiency through provision of training, technology or financial resources, </w:t>
      </w:r>
      <w:r w:rsidR="001C3C5C" w:rsidRPr="00276C0C">
        <w:rPr>
          <w:lang w:eastAsia="fr-BE"/>
        </w:rPr>
        <w:t xml:space="preserve">generate value through employment, </w:t>
      </w:r>
      <w:r w:rsidR="003A17FD">
        <w:rPr>
          <w:lang w:eastAsia="fr-BE"/>
        </w:rPr>
        <w:t xml:space="preserve">and </w:t>
      </w:r>
      <w:r w:rsidR="001F5E6C">
        <w:rPr>
          <w:lang w:eastAsia="fr-BE"/>
        </w:rPr>
        <w:t xml:space="preserve">overall </w:t>
      </w:r>
      <w:r w:rsidR="001C3C5C" w:rsidRPr="00276C0C">
        <w:rPr>
          <w:lang w:eastAsia="fr-BE"/>
        </w:rPr>
        <w:t>invest</w:t>
      </w:r>
      <w:r w:rsidR="001F5E6C">
        <w:rPr>
          <w:lang w:eastAsia="fr-BE"/>
        </w:rPr>
        <w:t>ment</w:t>
      </w:r>
      <w:r w:rsidR="003A17FD">
        <w:rPr>
          <w:lang w:eastAsia="fr-BE"/>
        </w:rPr>
        <w:t xml:space="preserve"> </w:t>
      </w:r>
      <w:r w:rsidR="001C3C5C" w:rsidRPr="00276C0C">
        <w:rPr>
          <w:lang w:eastAsia="fr-BE"/>
        </w:rPr>
        <w:t>in the community and skills development.</w:t>
      </w:r>
      <w:r w:rsidR="003A17FD">
        <w:rPr>
          <w:lang w:eastAsia="fr-BE"/>
        </w:rPr>
        <w:t xml:space="preserve"> This may also lead to benefits for the firm (farm) with regard to </w:t>
      </w:r>
      <w:r w:rsidR="003A17FD" w:rsidRPr="00276C0C">
        <w:rPr>
          <w:lang w:eastAsia="fr-BE"/>
        </w:rPr>
        <w:t>the quality</w:t>
      </w:r>
      <w:r w:rsidR="001F5E6C">
        <w:rPr>
          <w:lang w:eastAsia="fr-BE"/>
        </w:rPr>
        <w:t xml:space="preserve"> of the inputs used</w:t>
      </w:r>
      <w:r w:rsidR="003A17FD" w:rsidRPr="00276C0C">
        <w:rPr>
          <w:lang w:eastAsia="fr-BE"/>
        </w:rPr>
        <w:t>.</w:t>
      </w:r>
      <w:r w:rsidR="001F5E6C">
        <w:rPr>
          <w:lang w:eastAsia="fr-BE"/>
        </w:rPr>
        <w:t xml:space="preserve"> </w:t>
      </w:r>
      <w:r w:rsidR="001F5E6C" w:rsidRPr="00276C0C">
        <w:rPr>
          <w:lang w:eastAsia="fr-BE"/>
        </w:rPr>
        <w:t xml:space="preserve">(FAO, 2013. SAFA Sustainability Assessment of Food and Agriculture systems indicators. http://www.fao.org/nr/sustainability/sustainability-assessments-safa). </w:t>
      </w:r>
      <w:r w:rsidR="001F5E6C" w:rsidRPr="001F5E6C">
        <w:rPr>
          <w:lang w:eastAsia="fr-BE"/>
        </w:rPr>
        <w:t xml:space="preserve">Local procurement </w:t>
      </w:r>
      <w:r w:rsidR="001F5E6C" w:rsidRPr="00276C0C">
        <w:rPr>
          <w:lang w:eastAsia="fr-BE"/>
        </w:rPr>
        <w:t>is measured over medium to long term and applies to businesses of any size and mostly at the production and processing stages of the supply chain.</w:t>
      </w:r>
    </w:p>
    <w:p w14:paraId="3EF076DB"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22400" behindDoc="0" locked="0" layoutInCell="1" allowOverlap="1" wp14:anchorId="116F655B" wp14:editId="7990123F">
            <wp:simplePos x="0" y="0"/>
            <wp:positionH relativeFrom="margin">
              <wp:align>right</wp:align>
            </wp:positionH>
            <wp:positionV relativeFrom="paragraph">
              <wp:posOffset>236220</wp:posOffset>
            </wp:positionV>
            <wp:extent cx="5715000" cy="361950"/>
            <wp:effectExtent l="0" t="0" r="19050" b="38100"/>
            <wp:wrapTopAndBottom/>
            <wp:docPr id="435" name="Diagram 4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2" r:lo="rId243" r:qs="rId244" r:cs="rId245"/>
              </a:graphicData>
            </a:graphic>
            <wp14:sizeRelH relativeFrom="margin">
              <wp14:pctWidth>0</wp14:pctWidth>
            </wp14:sizeRelH>
            <wp14:sizeRelV relativeFrom="margin">
              <wp14:pctHeight>0</wp14:pctHeight>
            </wp14:sizeRelV>
          </wp:anchor>
        </w:drawing>
      </w:r>
    </w:p>
    <w:p w14:paraId="2A0C7279" w14:textId="77777777" w:rsidR="00FA2205" w:rsidRPr="00276C0C" w:rsidRDefault="007D5D91" w:rsidP="00FA2205">
      <w:pPr>
        <w:rPr>
          <w:lang w:eastAsia="fr-BE"/>
        </w:rPr>
      </w:pPr>
      <w:r>
        <w:rPr>
          <w:lang w:eastAsia="fr-BE"/>
        </w:rPr>
        <w:t xml:space="preserve">Extent to which the firm (farm) </w:t>
      </w:r>
      <w:r w:rsidR="002123F1" w:rsidRPr="00276C0C">
        <w:rPr>
          <w:lang w:eastAsia="fr-BE"/>
        </w:rPr>
        <w:t>has purchased its inputs</w:t>
      </w:r>
      <w:r>
        <w:rPr>
          <w:lang w:eastAsia="fr-BE"/>
        </w:rPr>
        <w:t xml:space="preserve"> </w:t>
      </w:r>
      <w:r w:rsidR="002123F1" w:rsidRPr="00276C0C">
        <w:rPr>
          <w:lang w:eastAsia="fr-BE"/>
        </w:rPr>
        <w:t>from local</w:t>
      </w:r>
      <w:r>
        <w:rPr>
          <w:lang w:eastAsia="fr-BE"/>
        </w:rPr>
        <w:t>/regional</w:t>
      </w:r>
      <w:r w:rsidR="002123F1" w:rsidRPr="00276C0C">
        <w:rPr>
          <w:lang w:eastAsia="fr-BE"/>
        </w:rPr>
        <w:t xml:space="preserve"> suppliers when equal or similar conditions exist, in comparison to non-local suppliers.</w:t>
      </w:r>
    </w:p>
    <w:p w14:paraId="3A90474D"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23424" behindDoc="0" locked="0" layoutInCell="1" allowOverlap="1" wp14:anchorId="2718F1F3" wp14:editId="0306C2E2">
            <wp:simplePos x="0" y="0"/>
            <wp:positionH relativeFrom="margin">
              <wp:align>right</wp:align>
            </wp:positionH>
            <wp:positionV relativeFrom="paragraph">
              <wp:posOffset>466090</wp:posOffset>
            </wp:positionV>
            <wp:extent cx="5708650" cy="368300"/>
            <wp:effectExtent l="0" t="0" r="25400" b="31750"/>
            <wp:wrapTopAndBottom/>
            <wp:docPr id="436" name="Diagram 4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7" r:lo="rId248" r:qs="rId249" r:cs="rId250"/>
              </a:graphicData>
            </a:graphic>
            <wp14:sizeRelH relativeFrom="margin">
              <wp14:pctWidth>0</wp14:pctWidth>
            </wp14:sizeRelH>
            <wp14:sizeRelV relativeFrom="margin">
              <wp14:pctHeight>0</wp14:pctHeight>
            </wp14:sizeRelV>
          </wp:anchor>
        </w:drawing>
      </w:r>
    </w:p>
    <w:p w14:paraId="4C0C296B" w14:textId="77777777" w:rsidR="00FB4D62" w:rsidRPr="00276C0C" w:rsidRDefault="00FB4D62" w:rsidP="00FB4D62">
      <w:pPr>
        <w:rPr>
          <w:rFonts w:eastAsia="Calibri" w:cs="Times New Roman"/>
          <w:lang w:eastAsia="fr-BE"/>
        </w:rPr>
      </w:pPr>
      <w:r w:rsidRPr="00276C0C">
        <w:rPr>
          <w:rFonts w:eastAsia="Calibri" w:cs="Times New Roman"/>
        </w:rPr>
        <w:t xml:space="preserve">Scale: </w:t>
      </w:r>
      <w:r w:rsidRPr="00276C0C">
        <w:rPr>
          <w:rFonts w:eastAsia="Calibri" w:cs="Times New Roman"/>
          <w:color w:val="FF0000"/>
        </w:rPr>
        <w:t>Low</w:t>
      </w:r>
      <w:r w:rsidR="00041B34" w:rsidRPr="00276C0C">
        <w:rPr>
          <w:rFonts w:eastAsia="Calibri" w:cs="Times New Roman"/>
          <w:color w:val="FF0000"/>
        </w:rPr>
        <w:t xml:space="preserve"> </w:t>
      </w:r>
      <w:r w:rsidRPr="00276C0C">
        <w:rPr>
          <w:rFonts w:eastAsia="Calibri" w:cs="Times New Roman"/>
          <w:color w:val="FF0000"/>
        </w:rPr>
        <w:t>(</w:t>
      </w:r>
      <w:r w:rsidR="007D5D91">
        <w:rPr>
          <w:rFonts w:eastAsia="Calibri" w:cs="Times New Roman"/>
          <w:color w:val="FF0000"/>
        </w:rPr>
        <w:t>0%</w:t>
      </w:r>
      <w:r w:rsidRPr="00276C0C">
        <w:rPr>
          <w:rFonts w:eastAsia="Calibri" w:cs="Times New Roman"/>
          <w:color w:val="FF0000"/>
        </w:rPr>
        <w:t>)</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Medium</w:t>
      </w:r>
      <w:r w:rsidR="007D5D91">
        <w:rPr>
          <w:rFonts w:eastAsia="Calibri" w:cs="Times New Roman"/>
        </w:rPr>
        <w:t xml:space="preserve"> (under 50%)</w:t>
      </w:r>
      <w:r w:rsidRPr="00276C0C">
        <w:rPr>
          <w:rFonts w:eastAsia="Calibri" w:cs="Times New Roman"/>
        </w:rPr>
        <w:t xml:space="preserve">; </w:t>
      </w:r>
      <w:r w:rsidRPr="00276C0C">
        <w:rPr>
          <w:rFonts w:eastAsia="Calibri" w:cs="Times New Roman"/>
          <w:color w:val="00B050"/>
        </w:rPr>
        <w:t>High</w:t>
      </w:r>
      <w:r w:rsidR="00041B34" w:rsidRPr="00276C0C">
        <w:rPr>
          <w:rFonts w:eastAsia="Calibri" w:cs="Times New Roman"/>
          <w:color w:val="00B050"/>
        </w:rPr>
        <w:t xml:space="preserve"> </w:t>
      </w:r>
      <w:r w:rsidRPr="00276C0C">
        <w:rPr>
          <w:rFonts w:eastAsia="Calibri" w:cs="Times New Roman"/>
          <w:color w:val="00B050"/>
        </w:rPr>
        <w:t>(</w:t>
      </w:r>
      <w:r w:rsidR="007D5D91">
        <w:rPr>
          <w:rFonts w:eastAsia="Calibri" w:cs="Times New Roman"/>
          <w:color w:val="00B050"/>
        </w:rPr>
        <w:t>over 50%</w:t>
      </w:r>
      <w:r w:rsidRPr="00276C0C">
        <w:rPr>
          <w:rFonts w:eastAsia="Calibri" w:cs="Times New Roman"/>
          <w:color w:val="00B050"/>
        </w:rPr>
        <w:t>)</w:t>
      </w:r>
    </w:p>
    <w:p w14:paraId="099DBC8D" w14:textId="3C05261C" w:rsidR="00E82C88" w:rsidRDefault="00E82C88" w:rsidP="00E82C88"/>
    <w:p w14:paraId="2C93CB2D" w14:textId="77777777" w:rsidR="00D6405D" w:rsidRDefault="00D6405D" w:rsidP="00E82C88"/>
    <w:p w14:paraId="03571610" w14:textId="77777777" w:rsidR="0037097C" w:rsidRPr="00276C0C" w:rsidRDefault="0037097C" w:rsidP="00E82C88"/>
    <w:p w14:paraId="3EF61710" w14:textId="77777777" w:rsidR="00E82C88" w:rsidRPr="00276C0C" w:rsidRDefault="003F6D84" w:rsidP="00D96293">
      <w:pPr>
        <w:pStyle w:val="Heading2"/>
      </w:pPr>
      <w:bookmarkStart w:id="51" w:name="_Food_Loss_and"/>
      <w:bookmarkStart w:id="52" w:name="_Toc14171537"/>
      <w:bookmarkEnd w:id="51"/>
      <w:r w:rsidRPr="00276C0C">
        <w:lastRenderedPageBreak/>
        <w:t xml:space="preserve"> </w:t>
      </w:r>
      <w:r w:rsidR="00D96293" w:rsidRPr="00276C0C">
        <w:t xml:space="preserve">                                      </w:t>
      </w:r>
      <w:bookmarkStart w:id="53" w:name="_Toc35975311"/>
      <w:r w:rsidR="006E1FAB" w:rsidRPr="00276C0C">
        <w:t>Food Loss and Waste Reduction</w:t>
      </w:r>
      <w:bookmarkEnd w:id="52"/>
      <w:r w:rsidR="00E82C88" w:rsidRPr="00276C0C">
        <w:rPr>
          <w:rFonts w:eastAsiaTheme="minorHAnsi"/>
          <w:noProof/>
          <w:lang w:val="sl-SI" w:eastAsia="sl-SI"/>
        </w:rPr>
        <mc:AlternateContent>
          <mc:Choice Requires="wps">
            <w:drawing>
              <wp:anchor distT="0" distB="0" distL="114300" distR="114300" simplePos="0" relativeHeight="251542528" behindDoc="0" locked="0" layoutInCell="1" allowOverlap="1" wp14:anchorId="356F1625" wp14:editId="01B14C36">
                <wp:simplePos x="0" y="0"/>
                <wp:positionH relativeFrom="margin">
                  <wp:posOffset>-139065</wp:posOffset>
                </wp:positionH>
                <wp:positionV relativeFrom="paragraph">
                  <wp:posOffset>-64770</wp:posOffset>
                </wp:positionV>
                <wp:extent cx="1466850" cy="857250"/>
                <wp:effectExtent l="0" t="0" r="0" b="0"/>
                <wp:wrapNone/>
                <wp:docPr id="35" name="Rectangle 35"/>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007A3324" w14:textId="77777777" w:rsidR="00252865" w:rsidRDefault="00252865" w:rsidP="00E82C88">
                            <w:pPr>
                              <w:spacing w:after="0"/>
                              <w:rPr>
                                <w:b/>
                                <w:color w:val="000000" w:themeColor="text1"/>
                                <w:lang w:val="sl-SI"/>
                              </w:rPr>
                            </w:pPr>
                            <w:r>
                              <w:rPr>
                                <w:b/>
                                <w:color w:val="000000" w:themeColor="text1"/>
                                <w:lang w:val="sl-SI"/>
                              </w:rPr>
                              <w:t>INDICATOR NAME:</w:t>
                            </w:r>
                          </w:p>
                          <w:p w14:paraId="6B089463" w14:textId="77777777" w:rsidR="00252865" w:rsidRDefault="00252865" w:rsidP="00E82C8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3318F87" w14:textId="77777777" w:rsidR="00252865" w:rsidRPr="0009173D" w:rsidRDefault="00252865" w:rsidP="00E82C88">
                            <w:pPr>
                              <w:spacing w:after="0"/>
                              <w:rPr>
                                <w:b/>
                                <w:color w:val="000000" w:themeColor="text1"/>
                                <w:lang w:val="sl-SI"/>
                              </w:rPr>
                            </w:pPr>
                            <w:r>
                              <w:rPr>
                                <w:b/>
                                <w:color w:val="000000" w:themeColor="text1"/>
                                <w:lang w:val="sl-SI"/>
                              </w:rPr>
                              <w:t>THEME</w:t>
                            </w:r>
                            <w:r w:rsidRPr="0009173D">
                              <w:rPr>
                                <w:b/>
                                <w:color w:val="000000" w:themeColor="text1"/>
                                <w:lang w:val="sl-SI"/>
                              </w:rPr>
                              <w:t>:</w:t>
                            </w:r>
                          </w:p>
                          <w:p w14:paraId="5F5C1345" w14:textId="77777777" w:rsidR="00252865" w:rsidRPr="00B01223" w:rsidRDefault="00252865" w:rsidP="00E82C8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A5C271D" w14:textId="77777777" w:rsidR="00252865" w:rsidRDefault="00252865" w:rsidP="00E82C8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6F1625" id="Rectangle 35" o:spid="_x0000_s1047" style="position:absolute;left:0;text-align:left;margin-left:-10.95pt;margin-top:-5.1pt;width:115.5pt;height:67.5pt;z-index:251542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AOMlIrVAIAAJ0EAAAOAAAAAAAAAAAAAAAAAC4CAABkcnMvZTJvRG9jLnhtbFBLAQIt&#10;ABQABgAIAAAAIQA+ilci3wAAAAsBAAAPAAAAAAAAAAAAAAAAAK4EAABkcnMvZG93bnJldi54bWxQ&#10;SwUGAAAAAAQABADzAAAAugUAAAAA&#10;" filled="f" stroked="f" strokeweight="2pt">
                <v:textbox>
                  <w:txbxContent>
                    <w:p w14:paraId="007A3324" w14:textId="77777777" w:rsidR="00252865" w:rsidRDefault="00252865" w:rsidP="00E82C88">
                      <w:pPr>
                        <w:spacing w:after="0"/>
                        <w:rPr>
                          <w:b/>
                          <w:color w:val="000000" w:themeColor="text1"/>
                          <w:lang w:val="sl-SI"/>
                        </w:rPr>
                      </w:pPr>
                      <w:r>
                        <w:rPr>
                          <w:b/>
                          <w:color w:val="000000" w:themeColor="text1"/>
                          <w:lang w:val="sl-SI"/>
                        </w:rPr>
                        <w:t>INDICATOR NAME:</w:t>
                      </w:r>
                    </w:p>
                    <w:p w14:paraId="6B089463" w14:textId="77777777" w:rsidR="00252865" w:rsidRDefault="00252865" w:rsidP="00E82C8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3318F87" w14:textId="77777777" w:rsidR="00252865" w:rsidRPr="0009173D" w:rsidRDefault="00252865" w:rsidP="00E82C88">
                      <w:pPr>
                        <w:spacing w:after="0"/>
                        <w:rPr>
                          <w:b/>
                          <w:color w:val="000000" w:themeColor="text1"/>
                          <w:lang w:val="sl-SI"/>
                        </w:rPr>
                      </w:pPr>
                      <w:r>
                        <w:rPr>
                          <w:b/>
                          <w:color w:val="000000" w:themeColor="text1"/>
                          <w:lang w:val="sl-SI"/>
                        </w:rPr>
                        <w:t>THEME</w:t>
                      </w:r>
                      <w:r w:rsidRPr="0009173D">
                        <w:rPr>
                          <w:b/>
                          <w:color w:val="000000" w:themeColor="text1"/>
                          <w:lang w:val="sl-SI"/>
                        </w:rPr>
                        <w:t>:</w:t>
                      </w:r>
                    </w:p>
                    <w:p w14:paraId="5F5C1345" w14:textId="77777777" w:rsidR="00252865" w:rsidRPr="00B01223" w:rsidRDefault="00252865" w:rsidP="00E82C8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A5C271D" w14:textId="77777777" w:rsidR="00252865" w:rsidRDefault="00252865" w:rsidP="00E82C88"/>
                  </w:txbxContent>
                </v:textbox>
                <w10:wrap anchorx="margin"/>
              </v:rect>
            </w:pict>
          </mc:Fallback>
        </mc:AlternateContent>
      </w:r>
      <w:bookmarkEnd w:id="53"/>
    </w:p>
    <w:p w14:paraId="01DFA3F2" w14:textId="77777777" w:rsidR="00E82C88" w:rsidRPr="00276C0C" w:rsidRDefault="00E82C88" w:rsidP="00E82C88">
      <w:pPr>
        <w:spacing w:after="0"/>
        <w:ind w:left="1247"/>
        <w:rPr>
          <w:i/>
          <w:noProof/>
        </w:rPr>
      </w:pPr>
      <w:r w:rsidRPr="00276C0C">
        <w:rPr>
          <w:noProof/>
        </w:rPr>
        <w:t xml:space="preserve"> </w:t>
      </w:r>
      <w:r w:rsidRPr="00276C0C">
        <w:rPr>
          <w:rStyle w:val="SubtleEmphasis"/>
          <w:i w:val="0"/>
        </w:rPr>
        <w:t xml:space="preserve">Footprint </w:t>
      </w:r>
    </w:p>
    <w:p w14:paraId="7BA13A4D" w14:textId="77777777" w:rsidR="00E82C88" w:rsidRPr="00276C0C" w:rsidRDefault="00E82C88" w:rsidP="00E82C88">
      <w:pPr>
        <w:spacing w:after="0"/>
        <w:rPr>
          <w:noProof/>
        </w:rPr>
      </w:pPr>
      <w:r w:rsidRPr="00276C0C">
        <w:rPr>
          <w:lang w:eastAsia="fr-BE"/>
        </w:rPr>
        <w:t xml:space="preserve">                   </w:t>
      </w:r>
      <w:r w:rsidRPr="00276C0C">
        <w:t xml:space="preserve"> </w:t>
      </w:r>
      <w:r w:rsidR="002D6C7A" w:rsidRPr="00276C0C">
        <w:rPr>
          <w:lang w:eastAsia="fr-BE"/>
        </w:rPr>
        <w:t xml:space="preserve">Welfare </w:t>
      </w:r>
    </w:p>
    <w:p w14:paraId="73468F70" w14:textId="77777777" w:rsidR="00E82C88" w:rsidRPr="00276C0C" w:rsidRDefault="00E82C88" w:rsidP="00E82C88">
      <w:pPr>
        <w:tabs>
          <w:tab w:val="left" w:pos="3230"/>
          <w:tab w:val="left" w:pos="3740"/>
        </w:tabs>
        <w:spacing w:after="0"/>
        <w:rPr>
          <w:lang w:eastAsia="fr-BE"/>
        </w:rPr>
      </w:pPr>
      <w:r w:rsidRPr="00276C0C">
        <w:rPr>
          <w:lang w:eastAsia="fr-BE"/>
        </w:rPr>
        <w:t xml:space="preserve">                   Production (E1)</w:t>
      </w:r>
    </w:p>
    <w:p w14:paraId="74F9A901" w14:textId="77777777" w:rsidR="00FA2205" w:rsidRPr="00276C0C" w:rsidRDefault="00FA2205" w:rsidP="00FA2205">
      <w:pPr>
        <w:tabs>
          <w:tab w:val="left" w:pos="3230"/>
          <w:tab w:val="left" w:pos="3740"/>
        </w:tabs>
        <w:spacing w:after="0"/>
        <w:rPr>
          <w:lang w:eastAsia="fr-BE"/>
        </w:rPr>
      </w:pPr>
    </w:p>
    <w:p w14:paraId="28D58C2B"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24448" behindDoc="0" locked="0" layoutInCell="1" allowOverlap="1" wp14:anchorId="09C551AB" wp14:editId="71DABA61">
            <wp:simplePos x="0" y="0"/>
            <wp:positionH relativeFrom="margin">
              <wp:align>right</wp:align>
            </wp:positionH>
            <wp:positionV relativeFrom="paragraph">
              <wp:posOffset>194310</wp:posOffset>
            </wp:positionV>
            <wp:extent cx="5724525" cy="368300"/>
            <wp:effectExtent l="0" t="0" r="9525" b="31750"/>
            <wp:wrapTopAndBottom/>
            <wp:docPr id="440" name="Diagram 4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2" r:lo="rId253" r:qs="rId254" r:cs="rId255"/>
              </a:graphicData>
            </a:graphic>
            <wp14:sizeRelH relativeFrom="margin">
              <wp14:pctWidth>0</wp14:pctWidth>
            </wp14:sizeRelH>
            <wp14:sizeRelV relativeFrom="margin">
              <wp14:pctHeight>0</wp14:pctHeight>
            </wp14:sizeRelV>
          </wp:anchor>
        </w:drawing>
      </w:r>
    </w:p>
    <w:p w14:paraId="236F0A64" w14:textId="77777777" w:rsidR="004E0B29" w:rsidRDefault="004E0B29" w:rsidP="00226617">
      <w:pPr>
        <w:jc w:val="both"/>
        <w:rPr>
          <w:lang w:eastAsia="fr-BE"/>
        </w:rPr>
      </w:pPr>
      <w:r>
        <w:rPr>
          <w:lang w:eastAsia="fr-BE"/>
        </w:rPr>
        <w:t xml:space="preserve">This indicator assesses </w:t>
      </w:r>
      <w:r w:rsidR="004E5CAC">
        <w:rPr>
          <w:lang w:eastAsia="fr-BE"/>
        </w:rPr>
        <w:t xml:space="preserve">the extent to which the firm (farm) mitigates food losses and waste, whether has a clear </w:t>
      </w:r>
      <w:r w:rsidR="00F3687C">
        <w:rPr>
          <w:lang w:eastAsia="fr-BE"/>
        </w:rPr>
        <w:t>strategy</w:t>
      </w:r>
      <w:r w:rsidR="004E5CAC">
        <w:rPr>
          <w:lang w:eastAsia="fr-BE"/>
        </w:rPr>
        <w:t xml:space="preserve"> to identify where losses/waste occur, </w:t>
      </w:r>
      <w:r w:rsidR="00F3687C">
        <w:rPr>
          <w:lang w:eastAsia="fr-BE"/>
        </w:rPr>
        <w:t>assess</w:t>
      </w:r>
      <w:r w:rsidR="004E5CAC">
        <w:rPr>
          <w:lang w:eastAsia="fr-BE"/>
        </w:rPr>
        <w:t xml:space="preserve"> their magnitude</w:t>
      </w:r>
      <w:r w:rsidR="00F3687C">
        <w:rPr>
          <w:lang w:eastAsia="fr-BE"/>
        </w:rPr>
        <w:t xml:space="preserve">, identify causes of loss/waste, identify potential </w:t>
      </w:r>
      <w:r w:rsidR="004E5CAC">
        <w:rPr>
          <w:lang w:eastAsia="fr-BE"/>
        </w:rPr>
        <w:t xml:space="preserve">mitigation measures </w:t>
      </w:r>
      <w:r w:rsidR="00F3687C">
        <w:rPr>
          <w:lang w:eastAsia="fr-BE"/>
        </w:rPr>
        <w:t>and implements them in an efficient way considering the specific circumstances of the firm (farm)</w:t>
      </w:r>
      <w:r w:rsidR="004E5CAC">
        <w:rPr>
          <w:lang w:eastAsia="fr-BE"/>
        </w:rPr>
        <w:t xml:space="preserve">. </w:t>
      </w:r>
      <w:r w:rsidR="00484737">
        <w:rPr>
          <w:lang w:eastAsia="fr-BE"/>
        </w:rPr>
        <w:t xml:space="preserve">The losses and waste correspond to all stages of </w:t>
      </w:r>
      <w:r w:rsidR="00C34C8D">
        <w:rPr>
          <w:lang w:eastAsia="fr-BE"/>
        </w:rPr>
        <w:t>the supply chain</w:t>
      </w:r>
      <w:r w:rsidR="00484737">
        <w:rPr>
          <w:lang w:eastAsia="fr-BE"/>
        </w:rPr>
        <w:t xml:space="preserve">, namely </w:t>
      </w:r>
      <w:r w:rsidR="00C34C8D">
        <w:rPr>
          <w:lang w:eastAsia="fr-BE"/>
        </w:rPr>
        <w:t>production (</w:t>
      </w:r>
      <w:r w:rsidR="00484737">
        <w:rPr>
          <w:lang w:eastAsia="fr-BE"/>
        </w:rPr>
        <w:t>pre- and post-harvest</w:t>
      </w:r>
      <w:r w:rsidR="00C34C8D">
        <w:rPr>
          <w:lang w:eastAsia="fr-BE"/>
        </w:rPr>
        <w:t xml:space="preserve">), </w:t>
      </w:r>
      <w:r w:rsidR="00484737">
        <w:rPr>
          <w:lang w:eastAsia="fr-BE"/>
        </w:rPr>
        <w:t>storage</w:t>
      </w:r>
      <w:r w:rsidR="00C34C8D">
        <w:rPr>
          <w:lang w:eastAsia="fr-BE"/>
        </w:rPr>
        <w:t>,</w:t>
      </w:r>
      <w:r w:rsidR="00484737">
        <w:rPr>
          <w:lang w:eastAsia="fr-BE"/>
        </w:rPr>
        <w:t xml:space="preserve"> </w:t>
      </w:r>
      <w:r w:rsidR="00C34C8D">
        <w:rPr>
          <w:lang w:eastAsia="fr-BE"/>
        </w:rPr>
        <w:t xml:space="preserve">transport </w:t>
      </w:r>
      <w:r w:rsidR="00484737">
        <w:rPr>
          <w:lang w:eastAsia="fr-BE"/>
        </w:rPr>
        <w:t xml:space="preserve">and processing, </w:t>
      </w:r>
      <w:r w:rsidR="00C34C8D">
        <w:rPr>
          <w:lang w:eastAsia="fr-BE"/>
        </w:rPr>
        <w:t>to consumption. (</w:t>
      </w:r>
      <w:r w:rsidR="00C34C8D" w:rsidRPr="00276C0C">
        <w:rPr>
          <w:lang w:eastAsia="fr-BE"/>
        </w:rPr>
        <w:t xml:space="preserve">FAO, 2013. SAFA Sustainability Assessment of Food and Agriculture systems indicators. http://www.fao.org/nr/sustainability/sustainability-assessments-safa). </w:t>
      </w:r>
      <w:r w:rsidR="001E4EE4" w:rsidRPr="001E4EE4">
        <w:rPr>
          <w:lang w:eastAsia="fr-BE"/>
        </w:rPr>
        <w:t>Food loss and waste reduction</w:t>
      </w:r>
      <w:r w:rsidR="001E4EE4" w:rsidRPr="001F5E6C">
        <w:rPr>
          <w:lang w:eastAsia="fr-BE"/>
        </w:rPr>
        <w:t xml:space="preserve"> </w:t>
      </w:r>
      <w:r w:rsidR="00C34C8D" w:rsidRPr="00276C0C">
        <w:rPr>
          <w:lang w:eastAsia="fr-BE"/>
        </w:rPr>
        <w:t>is measured over medium to long term and applies to businesses of any size and mostly at the production and processing stages of the supply chain.</w:t>
      </w:r>
    </w:p>
    <w:p w14:paraId="75EE5DB7"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25472" behindDoc="0" locked="0" layoutInCell="1" allowOverlap="1" wp14:anchorId="6F2D00FB" wp14:editId="2C8B8184">
            <wp:simplePos x="0" y="0"/>
            <wp:positionH relativeFrom="margin">
              <wp:align>right</wp:align>
            </wp:positionH>
            <wp:positionV relativeFrom="paragraph">
              <wp:posOffset>236220</wp:posOffset>
            </wp:positionV>
            <wp:extent cx="5715000" cy="361950"/>
            <wp:effectExtent l="0" t="0" r="19050" b="38100"/>
            <wp:wrapTopAndBottom/>
            <wp:docPr id="441" name="Diagram 4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7" r:lo="rId258" r:qs="rId259" r:cs="rId260"/>
              </a:graphicData>
            </a:graphic>
            <wp14:sizeRelH relativeFrom="margin">
              <wp14:pctWidth>0</wp14:pctWidth>
            </wp14:sizeRelH>
            <wp14:sizeRelV relativeFrom="margin">
              <wp14:pctHeight>0</wp14:pctHeight>
            </wp14:sizeRelV>
          </wp:anchor>
        </w:drawing>
      </w:r>
    </w:p>
    <w:p w14:paraId="548E28F2" w14:textId="77777777" w:rsidR="00FA2205" w:rsidRPr="00276C0C" w:rsidRDefault="006B068D" w:rsidP="00EC530F">
      <w:pPr>
        <w:jc w:val="both"/>
        <w:rPr>
          <w:lang w:eastAsia="fr-BE"/>
        </w:rPr>
      </w:pPr>
      <w:r>
        <w:rPr>
          <w:lang w:eastAsia="fr-BE"/>
        </w:rPr>
        <w:t>T</w:t>
      </w:r>
      <w:r w:rsidR="00F833EA" w:rsidRPr="00276C0C">
        <w:rPr>
          <w:lang w:eastAsia="fr-BE"/>
        </w:rPr>
        <w:t xml:space="preserve">he </w:t>
      </w:r>
      <w:r w:rsidR="00CA0EC8">
        <w:rPr>
          <w:lang w:eastAsia="fr-BE"/>
        </w:rPr>
        <w:t xml:space="preserve">capacity of the firm (farm) to mitigate </w:t>
      </w:r>
      <w:r w:rsidR="00F833EA" w:rsidRPr="00276C0C">
        <w:rPr>
          <w:lang w:eastAsia="fr-BE"/>
        </w:rPr>
        <w:t>food los</w:t>
      </w:r>
      <w:r w:rsidR="00CA0EC8">
        <w:rPr>
          <w:lang w:eastAsia="fr-BE"/>
        </w:rPr>
        <w:t xml:space="preserve">ses and </w:t>
      </w:r>
      <w:r w:rsidR="00F833EA" w:rsidRPr="00276C0C">
        <w:rPr>
          <w:lang w:eastAsia="fr-BE"/>
        </w:rPr>
        <w:t xml:space="preserve">waste in the </w:t>
      </w:r>
      <w:r>
        <w:rPr>
          <w:lang w:eastAsia="fr-BE"/>
        </w:rPr>
        <w:t>firm’s (farm)</w:t>
      </w:r>
      <w:r w:rsidR="00F833EA" w:rsidRPr="00276C0C">
        <w:rPr>
          <w:lang w:eastAsia="fr-BE"/>
        </w:rPr>
        <w:t xml:space="preserve"> operations</w:t>
      </w:r>
      <w:r>
        <w:rPr>
          <w:lang w:eastAsia="fr-BE"/>
        </w:rPr>
        <w:t xml:space="preserve"> </w:t>
      </w:r>
      <w:r w:rsidR="00292AA4">
        <w:rPr>
          <w:lang w:eastAsia="fr-BE"/>
        </w:rPr>
        <w:t xml:space="preserve">while optimising overall efficiency as regards </w:t>
      </w:r>
      <w:r>
        <w:rPr>
          <w:lang w:eastAsia="fr-BE"/>
        </w:rPr>
        <w:t xml:space="preserve">planned </w:t>
      </w:r>
      <w:r w:rsidR="00236754">
        <w:rPr>
          <w:lang w:eastAsia="fr-BE"/>
        </w:rPr>
        <w:t xml:space="preserve">quantities of </w:t>
      </w:r>
      <w:r w:rsidR="00126A48">
        <w:rPr>
          <w:lang w:eastAsia="fr-BE"/>
        </w:rPr>
        <w:t xml:space="preserve">by-products and </w:t>
      </w:r>
      <w:r w:rsidR="00236754">
        <w:rPr>
          <w:lang w:eastAsia="fr-BE"/>
        </w:rPr>
        <w:t xml:space="preserve">food </w:t>
      </w:r>
      <w:r w:rsidR="00292AA4">
        <w:rPr>
          <w:lang w:eastAsia="fr-BE"/>
        </w:rPr>
        <w:t>reaching the</w:t>
      </w:r>
      <w:r>
        <w:rPr>
          <w:lang w:eastAsia="fr-BE"/>
        </w:rPr>
        <w:t xml:space="preserve"> intended destination</w:t>
      </w:r>
      <w:r w:rsidR="00860052">
        <w:rPr>
          <w:lang w:eastAsia="fr-BE"/>
        </w:rPr>
        <w:t>s</w:t>
      </w:r>
      <w:r w:rsidR="00126A48">
        <w:rPr>
          <w:lang w:eastAsia="fr-BE"/>
        </w:rPr>
        <w:t xml:space="preserve"> i.e. passing to subsequent operational stages </w:t>
      </w:r>
      <w:r w:rsidR="00B43D65">
        <w:rPr>
          <w:lang w:eastAsia="fr-BE"/>
        </w:rPr>
        <w:t xml:space="preserve">within the firm (farm) </w:t>
      </w:r>
      <w:r w:rsidR="00126A48">
        <w:rPr>
          <w:lang w:eastAsia="fr-BE"/>
        </w:rPr>
        <w:t>and respectively reach</w:t>
      </w:r>
      <w:r w:rsidR="00B43D65">
        <w:rPr>
          <w:lang w:eastAsia="fr-BE"/>
        </w:rPr>
        <w:t>ing the buyers e.g. processors, retailers, consumers</w:t>
      </w:r>
      <w:r w:rsidR="00F833EA" w:rsidRPr="00276C0C">
        <w:rPr>
          <w:lang w:eastAsia="fr-BE"/>
        </w:rPr>
        <w:t>.</w:t>
      </w:r>
    </w:p>
    <w:p w14:paraId="6CC5A24E"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26496" behindDoc="0" locked="0" layoutInCell="1" allowOverlap="1" wp14:anchorId="7EF460D1" wp14:editId="00333727">
            <wp:simplePos x="0" y="0"/>
            <wp:positionH relativeFrom="margin">
              <wp:align>right</wp:align>
            </wp:positionH>
            <wp:positionV relativeFrom="paragraph">
              <wp:posOffset>466090</wp:posOffset>
            </wp:positionV>
            <wp:extent cx="5708650" cy="368300"/>
            <wp:effectExtent l="0" t="0" r="25400" b="31750"/>
            <wp:wrapTopAndBottom/>
            <wp:docPr id="442" name="Diagram 4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2" r:lo="rId263" r:qs="rId264" r:cs="rId265"/>
              </a:graphicData>
            </a:graphic>
            <wp14:sizeRelH relativeFrom="margin">
              <wp14:pctWidth>0</wp14:pctWidth>
            </wp14:sizeRelH>
            <wp14:sizeRelV relativeFrom="margin">
              <wp14:pctHeight>0</wp14:pctHeight>
            </wp14:sizeRelV>
          </wp:anchor>
        </w:drawing>
      </w:r>
    </w:p>
    <w:p w14:paraId="74F074BB" w14:textId="77777777" w:rsidR="00FB4D62" w:rsidRPr="00276C0C" w:rsidRDefault="00FB4D62" w:rsidP="00FB4D62">
      <w:pPr>
        <w:rPr>
          <w:rFonts w:eastAsia="Calibri" w:cs="Times New Roman"/>
          <w:lang w:eastAsia="fr-BE"/>
        </w:rPr>
      </w:pPr>
      <w:r w:rsidRPr="00276C0C">
        <w:rPr>
          <w:rFonts w:eastAsia="Calibri" w:cs="Times New Roman"/>
        </w:rPr>
        <w:t xml:space="preserve">Scale: </w:t>
      </w:r>
      <w:r w:rsidRPr="00276C0C">
        <w:rPr>
          <w:rFonts w:eastAsia="Calibri" w:cs="Times New Roman"/>
          <w:color w:val="00B050"/>
        </w:rPr>
        <w:t>Managed (</w:t>
      </w:r>
      <w:r w:rsidR="00EB32AF">
        <w:rPr>
          <w:rFonts w:eastAsia="Calibri" w:cs="Times New Roman"/>
          <w:color w:val="00B050"/>
        </w:rPr>
        <w:t>loss/waste mitigation strategy i</w:t>
      </w:r>
      <w:r w:rsidR="003E283C">
        <w:rPr>
          <w:rFonts w:eastAsia="Calibri" w:cs="Times New Roman"/>
          <w:color w:val="00B050"/>
        </w:rPr>
        <w:t>mplemented</w:t>
      </w:r>
      <w:r w:rsidRPr="00276C0C">
        <w:rPr>
          <w:rFonts w:eastAsia="Calibri" w:cs="Times New Roman"/>
          <w:color w:val="00B050"/>
        </w:rPr>
        <w:t>)</w:t>
      </w:r>
      <w:r w:rsidRPr="00276C0C">
        <w:rPr>
          <w:rFonts w:eastAsia="Calibri" w:cs="Times New Roman"/>
          <w:color w:val="000000"/>
        </w:rPr>
        <w:t>;</w:t>
      </w:r>
      <w:r w:rsidRPr="00276C0C">
        <w:rPr>
          <w:rFonts w:eastAsia="Calibri" w:cs="Times New Roman"/>
          <w:color w:val="FF0000"/>
        </w:rPr>
        <w:t xml:space="preserve"> Not managed (</w:t>
      </w:r>
      <w:r w:rsidR="00EB32AF" w:rsidRPr="00EB32AF">
        <w:rPr>
          <w:rFonts w:eastAsia="Calibri" w:cs="Times New Roman"/>
          <w:color w:val="FF0000"/>
        </w:rPr>
        <w:t xml:space="preserve">loss/waste mitigation strategy </w:t>
      </w:r>
      <w:r w:rsidR="003E283C">
        <w:rPr>
          <w:rFonts w:eastAsia="Calibri" w:cs="Times New Roman"/>
          <w:color w:val="FF0000"/>
        </w:rPr>
        <w:t>not implemented</w:t>
      </w:r>
      <w:r w:rsidRPr="00276C0C">
        <w:rPr>
          <w:rFonts w:eastAsia="Calibri" w:cs="Times New Roman"/>
          <w:color w:val="FF0000"/>
        </w:rPr>
        <w:t>)</w:t>
      </w:r>
    </w:p>
    <w:p w14:paraId="47BB2770" w14:textId="77777777" w:rsidR="00FA2205" w:rsidRPr="00276C0C" w:rsidRDefault="00FA2205" w:rsidP="00FA2205">
      <w:pPr>
        <w:rPr>
          <w:lang w:eastAsia="fr-BE"/>
        </w:rPr>
      </w:pPr>
    </w:p>
    <w:p w14:paraId="71E4D71D" w14:textId="77777777" w:rsidR="00E82C88" w:rsidRPr="00276C0C" w:rsidRDefault="00E82C88" w:rsidP="00E82C88"/>
    <w:p w14:paraId="731D7529" w14:textId="77777777" w:rsidR="00E82C88" w:rsidRPr="00276C0C" w:rsidRDefault="00D96293" w:rsidP="00D96293">
      <w:pPr>
        <w:pStyle w:val="Heading2"/>
      </w:pPr>
      <w:bookmarkStart w:id="54" w:name="_GHG_Reduction_Target"/>
      <w:bookmarkStart w:id="55" w:name="_Toc14171538"/>
      <w:bookmarkEnd w:id="54"/>
      <w:r w:rsidRPr="00276C0C">
        <w:lastRenderedPageBreak/>
        <w:t xml:space="preserve">                                       </w:t>
      </w:r>
      <w:bookmarkStart w:id="56" w:name="_Toc35975312"/>
      <w:r w:rsidR="006E1FAB" w:rsidRPr="00276C0C">
        <w:t>GHG Reduction Target</w:t>
      </w:r>
      <w:bookmarkEnd w:id="55"/>
      <w:r w:rsidR="00E82C88" w:rsidRPr="00276C0C">
        <w:rPr>
          <w:rFonts w:eastAsiaTheme="minorHAnsi"/>
          <w:lang w:eastAsia="sl-SI"/>
        </w:rPr>
        <w:t xml:space="preserve"> </w:t>
      </w:r>
      <w:r w:rsidR="00E82C88" w:rsidRPr="00276C0C">
        <w:rPr>
          <w:rFonts w:eastAsiaTheme="minorHAnsi"/>
          <w:noProof/>
          <w:lang w:val="sl-SI" w:eastAsia="sl-SI"/>
        </w:rPr>
        <mc:AlternateContent>
          <mc:Choice Requires="wps">
            <w:drawing>
              <wp:anchor distT="0" distB="0" distL="114300" distR="114300" simplePos="0" relativeHeight="251543552" behindDoc="0" locked="0" layoutInCell="1" allowOverlap="1" wp14:anchorId="47D78525" wp14:editId="321BBC34">
                <wp:simplePos x="0" y="0"/>
                <wp:positionH relativeFrom="margin">
                  <wp:posOffset>-139065</wp:posOffset>
                </wp:positionH>
                <wp:positionV relativeFrom="paragraph">
                  <wp:posOffset>-64770</wp:posOffset>
                </wp:positionV>
                <wp:extent cx="1466850" cy="857250"/>
                <wp:effectExtent l="0" t="0" r="0" b="0"/>
                <wp:wrapNone/>
                <wp:docPr id="36" name="Rectangle 36"/>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5B791D6" w14:textId="77777777" w:rsidR="00252865" w:rsidRDefault="00252865" w:rsidP="00E82C88">
                            <w:pPr>
                              <w:spacing w:after="0"/>
                              <w:rPr>
                                <w:b/>
                                <w:color w:val="000000" w:themeColor="text1"/>
                                <w:lang w:val="sl-SI"/>
                              </w:rPr>
                            </w:pPr>
                            <w:r>
                              <w:rPr>
                                <w:b/>
                                <w:color w:val="000000" w:themeColor="text1"/>
                                <w:lang w:val="sl-SI"/>
                              </w:rPr>
                              <w:t>INDICATOR NAME:</w:t>
                            </w:r>
                          </w:p>
                          <w:p w14:paraId="0E628C4C" w14:textId="77777777" w:rsidR="00252865" w:rsidRDefault="00252865" w:rsidP="00E82C8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5ACF302" w14:textId="77777777" w:rsidR="00252865" w:rsidRPr="0009173D" w:rsidRDefault="00252865" w:rsidP="00E82C88">
                            <w:pPr>
                              <w:spacing w:after="0"/>
                              <w:rPr>
                                <w:b/>
                                <w:color w:val="000000" w:themeColor="text1"/>
                                <w:lang w:val="sl-SI"/>
                              </w:rPr>
                            </w:pPr>
                            <w:r>
                              <w:rPr>
                                <w:b/>
                                <w:color w:val="000000" w:themeColor="text1"/>
                                <w:lang w:val="sl-SI"/>
                              </w:rPr>
                              <w:t>THEME</w:t>
                            </w:r>
                            <w:r w:rsidRPr="0009173D">
                              <w:rPr>
                                <w:b/>
                                <w:color w:val="000000" w:themeColor="text1"/>
                                <w:lang w:val="sl-SI"/>
                              </w:rPr>
                              <w:t>:</w:t>
                            </w:r>
                          </w:p>
                          <w:p w14:paraId="06F384CC" w14:textId="77777777" w:rsidR="00252865" w:rsidRPr="00B01223" w:rsidRDefault="00252865" w:rsidP="00E82C8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73A3D55" w14:textId="77777777" w:rsidR="00252865" w:rsidRDefault="00252865" w:rsidP="00E82C8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D78525" id="Rectangle 36" o:spid="_x0000_s1048" style="position:absolute;left:0;text-align:left;margin-left:-10.95pt;margin-top:-5.1pt;width:115.5pt;height:67.5pt;z-index:251543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BN+p37VAIAAJ0EAAAOAAAAAAAAAAAAAAAAAC4CAABkcnMvZTJvRG9jLnhtbFBLAQIt&#10;ABQABgAIAAAAIQA+ilci3wAAAAsBAAAPAAAAAAAAAAAAAAAAAK4EAABkcnMvZG93bnJldi54bWxQ&#10;SwUGAAAAAAQABADzAAAAugUAAAAA&#10;" filled="f" stroked="f" strokeweight="2pt">
                <v:textbox>
                  <w:txbxContent>
                    <w:p w14:paraId="25B791D6" w14:textId="77777777" w:rsidR="00252865" w:rsidRDefault="00252865" w:rsidP="00E82C88">
                      <w:pPr>
                        <w:spacing w:after="0"/>
                        <w:rPr>
                          <w:b/>
                          <w:color w:val="000000" w:themeColor="text1"/>
                          <w:lang w:val="sl-SI"/>
                        </w:rPr>
                      </w:pPr>
                      <w:r>
                        <w:rPr>
                          <w:b/>
                          <w:color w:val="000000" w:themeColor="text1"/>
                          <w:lang w:val="sl-SI"/>
                        </w:rPr>
                        <w:t>INDICATOR NAME:</w:t>
                      </w:r>
                    </w:p>
                    <w:p w14:paraId="0E628C4C" w14:textId="77777777" w:rsidR="00252865" w:rsidRDefault="00252865" w:rsidP="00E82C8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5ACF302" w14:textId="77777777" w:rsidR="00252865" w:rsidRPr="0009173D" w:rsidRDefault="00252865" w:rsidP="00E82C88">
                      <w:pPr>
                        <w:spacing w:after="0"/>
                        <w:rPr>
                          <w:b/>
                          <w:color w:val="000000" w:themeColor="text1"/>
                          <w:lang w:val="sl-SI"/>
                        </w:rPr>
                      </w:pPr>
                      <w:r>
                        <w:rPr>
                          <w:b/>
                          <w:color w:val="000000" w:themeColor="text1"/>
                          <w:lang w:val="sl-SI"/>
                        </w:rPr>
                        <w:t>THEME</w:t>
                      </w:r>
                      <w:r w:rsidRPr="0009173D">
                        <w:rPr>
                          <w:b/>
                          <w:color w:val="000000" w:themeColor="text1"/>
                          <w:lang w:val="sl-SI"/>
                        </w:rPr>
                        <w:t>:</w:t>
                      </w:r>
                    </w:p>
                    <w:p w14:paraId="06F384CC" w14:textId="77777777" w:rsidR="00252865" w:rsidRPr="00B01223" w:rsidRDefault="00252865" w:rsidP="00E82C8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73A3D55" w14:textId="77777777" w:rsidR="00252865" w:rsidRDefault="00252865" w:rsidP="00E82C88"/>
                  </w:txbxContent>
                </v:textbox>
                <w10:wrap anchorx="margin"/>
              </v:rect>
            </w:pict>
          </mc:Fallback>
        </mc:AlternateContent>
      </w:r>
      <w:bookmarkEnd w:id="56"/>
    </w:p>
    <w:p w14:paraId="4C248906" w14:textId="77777777" w:rsidR="00E82C88" w:rsidRPr="00276C0C" w:rsidRDefault="00E82C88" w:rsidP="00E82C88">
      <w:pPr>
        <w:spacing w:after="0"/>
        <w:ind w:left="1247"/>
        <w:rPr>
          <w:i/>
          <w:noProof/>
        </w:rPr>
      </w:pPr>
      <w:r w:rsidRPr="00276C0C">
        <w:rPr>
          <w:noProof/>
        </w:rPr>
        <w:t xml:space="preserve"> </w:t>
      </w:r>
      <w:r w:rsidRPr="00276C0C">
        <w:rPr>
          <w:rStyle w:val="SubtleEmphasis"/>
          <w:i w:val="0"/>
        </w:rPr>
        <w:t xml:space="preserve">Footprint </w:t>
      </w:r>
    </w:p>
    <w:p w14:paraId="30A99102" w14:textId="77777777" w:rsidR="00E82C88" w:rsidRPr="00276C0C" w:rsidRDefault="00E82C88" w:rsidP="00E82C88">
      <w:pPr>
        <w:spacing w:after="0"/>
        <w:rPr>
          <w:noProof/>
        </w:rPr>
      </w:pPr>
      <w:r w:rsidRPr="00276C0C">
        <w:rPr>
          <w:lang w:eastAsia="fr-BE"/>
        </w:rPr>
        <w:t xml:space="preserve">                   </w:t>
      </w:r>
      <w:r w:rsidRPr="00276C0C">
        <w:t xml:space="preserve"> </w:t>
      </w:r>
      <w:r w:rsidR="002D6C7A" w:rsidRPr="00276C0C">
        <w:rPr>
          <w:lang w:eastAsia="fr-BE"/>
        </w:rPr>
        <w:t xml:space="preserve">Welfare </w:t>
      </w:r>
    </w:p>
    <w:p w14:paraId="742CCDCB" w14:textId="77777777" w:rsidR="00E82C88" w:rsidRPr="00276C0C" w:rsidRDefault="00E82C88" w:rsidP="00E82C88">
      <w:pPr>
        <w:tabs>
          <w:tab w:val="left" w:pos="3230"/>
          <w:tab w:val="left" w:pos="3740"/>
        </w:tabs>
        <w:spacing w:after="0"/>
        <w:rPr>
          <w:lang w:eastAsia="fr-BE"/>
        </w:rPr>
      </w:pPr>
      <w:r w:rsidRPr="00276C0C">
        <w:rPr>
          <w:lang w:eastAsia="fr-BE"/>
        </w:rPr>
        <w:t xml:space="preserve">                   Production (E1)</w:t>
      </w:r>
    </w:p>
    <w:p w14:paraId="75DFDD4E" w14:textId="77777777" w:rsidR="00FA2205" w:rsidRPr="00276C0C" w:rsidRDefault="00FA2205" w:rsidP="00FA2205">
      <w:pPr>
        <w:tabs>
          <w:tab w:val="left" w:pos="3230"/>
          <w:tab w:val="left" w:pos="3740"/>
        </w:tabs>
        <w:spacing w:after="0"/>
        <w:rPr>
          <w:lang w:eastAsia="fr-BE"/>
        </w:rPr>
      </w:pPr>
    </w:p>
    <w:p w14:paraId="2839DD38"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27520" behindDoc="0" locked="0" layoutInCell="1" allowOverlap="1" wp14:anchorId="6D0FDDFF" wp14:editId="14C467F1">
            <wp:simplePos x="0" y="0"/>
            <wp:positionH relativeFrom="margin">
              <wp:align>right</wp:align>
            </wp:positionH>
            <wp:positionV relativeFrom="paragraph">
              <wp:posOffset>194310</wp:posOffset>
            </wp:positionV>
            <wp:extent cx="5724525" cy="368300"/>
            <wp:effectExtent l="0" t="0" r="9525" b="31750"/>
            <wp:wrapTopAndBottom/>
            <wp:docPr id="443" name="Diagram 4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7" r:lo="rId268" r:qs="rId269" r:cs="rId270"/>
              </a:graphicData>
            </a:graphic>
            <wp14:sizeRelH relativeFrom="margin">
              <wp14:pctWidth>0</wp14:pctWidth>
            </wp14:sizeRelH>
            <wp14:sizeRelV relativeFrom="margin">
              <wp14:pctHeight>0</wp14:pctHeight>
            </wp14:sizeRelV>
          </wp:anchor>
        </w:drawing>
      </w:r>
    </w:p>
    <w:p w14:paraId="4494E16D" w14:textId="77777777" w:rsidR="00A35AAD" w:rsidRDefault="00A35AAD" w:rsidP="00EC530F">
      <w:pPr>
        <w:jc w:val="both"/>
        <w:rPr>
          <w:lang w:eastAsia="fr-BE"/>
        </w:rPr>
      </w:pPr>
      <w:r>
        <w:rPr>
          <w:lang w:eastAsia="fr-BE"/>
        </w:rPr>
        <w:t>This indicator assesses the extent to which the firm (farm) has a clear strategy to identify where emissions occur, assess their magnitude, identify causes, identify potential mitigation measures a</w:t>
      </w:r>
      <w:r w:rsidR="00574B58">
        <w:rPr>
          <w:lang w:eastAsia="fr-BE"/>
        </w:rPr>
        <w:t>nd capacity to implement</w:t>
      </w:r>
      <w:r>
        <w:rPr>
          <w:lang w:eastAsia="fr-BE"/>
        </w:rPr>
        <w:t xml:space="preserve"> them in an efficient way considering the specific circumstances of the firm (farm). The GHG emissions </w:t>
      </w:r>
      <w:r w:rsidR="00AD3A49">
        <w:rPr>
          <w:lang w:eastAsia="fr-BE"/>
        </w:rPr>
        <w:t>occur at</w:t>
      </w:r>
      <w:r>
        <w:rPr>
          <w:lang w:eastAsia="fr-BE"/>
        </w:rPr>
        <w:t xml:space="preserve"> all stages of the supply chain, namely production (pre- and post-harvest), storage, transport and processing, to consumption. (</w:t>
      </w:r>
      <w:r w:rsidRPr="00276C0C">
        <w:rPr>
          <w:lang w:eastAsia="fr-BE"/>
        </w:rPr>
        <w:t xml:space="preserve">FAO, 2013. SAFA Sustainability Assessment of Food and Agriculture systems indicators. http://www.fao.org/nr/sustainability/sustainability-assessments-safa). </w:t>
      </w:r>
      <w:r w:rsidR="00305F9E" w:rsidRPr="00305F9E">
        <w:rPr>
          <w:lang w:eastAsia="fr-BE"/>
        </w:rPr>
        <w:t xml:space="preserve">GHG reduction target </w:t>
      </w:r>
      <w:r w:rsidRPr="00276C0C">
        <w:rPr>
          <w:lang w:eastAsia="fr-BE"/>
        </w:rPr>
        <w:t>is measured over medium to long term and applies to businesses of any size and mostly at the production and processing stages of the supply chain.</w:t>
      </w:r>
    </w:p>
    <w:p w14:paraId="1E98E88B" w14:textId="77777777" w:rsidR="00FA2205" w:rsidRPr="00276C0C" w:rsidRDefault="00FA2205" w:rsidP="00FA2205">
      <w:pPr>
        <w:rPr>
          <w:lang w:eastAsia="fr-BE"/>
        </w:rPr>
      </w:pPr>
    </w:p>
    <w:p w14:paraId="6B1DDD15"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28544" behindDoc="0" locked="0" layoutInCell="1" allowOverlap="1" wp14:anchorId="4DD43608" wp14:editId="6129B48F">
            <wp:simplePos x="0" y="0"/>
            <wp:positionH relativeFrom="margin">
              <wp:align>right</wp:align>
            </wp:positionH>
            <wp:positionV relativeFrom="paragraph">
              <wp:posOffset>236220</wp:posOffset>
            </wp:positionV>
            <wp:extent cx="5715000" cy="361950"/>
            <wp:effectExtent l="0" t="0" r="19050" b="38100"/>
            <wp:wrapTopAndBottom/>
            <wp:docPr id="444" name="Diagram 4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2" r:lo="rId273" r:qs="rId274" r:cs="rId275"/>
              </a:graphicData>
            </a:graphic>
            <wp14:sizeRelH relativeFrom="margin">
              <wp14:pctWidth>0</wp14:pctWidth>
            </wp14:sizeRelH>
            <wp14:sizeRelV relativeFrom="margin">
              <wp14:pctHeight>0</wp14:pctHeight>
            </wp14:sizeRelV>
          </wp:anchor>
        </w:drawing>
      </w:r>
    </w:p>
    <w:p w14:paraId="73B75E7E" w14:textId="77777777" w:rsidR="00FA2205" w:rsidRPr="00276C0C" w:rsidRDefault="00A5377B" w:rsidP="00FA2205">
      <w:pPr>
        <w:rPr>
          <w:lang w:eastAsia="fr-BE"/>
        </w:rPr>
      </w:pPr>
      <w:r>
        <w:rPr>
          <w:lang w:eastAsia="fr-BE"/>
        </w:rPr>
        <w:t>Implementation of a</w:t>
      </w:r>
      <w:r w:rsidRPr="00276C0C">
        <w:rPr>
          <w:lang w:eastAsia="fr-BE"/>
        </w:rPr>
        <w:t xml:space="preserve"> GHG emissions </w:t>
      </w:r>
      <w:r>
        <w:rPr>
          <w:lang w:eastAsia="fr-BE"/>
        </w:rPr>
        <w:t>mitigation strategy at f</w:t>
      </w:r>
      <w:r w:rsidR="00EB32AF">
        <w:rPr>
          <w:lang w:eastAsia="fr-BE"/>
        </w:rPr>
        <w:t>irm (farm</w:t>
      </w:r>
      <w:r>
        <w:rPr>
          <w:lang w:eastAsia="fr-BE"/>
        </w:rPr>
        <w:t>) level</w:t>
      </w:r>
      <w:r w:rsidR="00F833EA" w:rsidRPr="00276C0C">
        <w:rPr>
          <w:lang w:eastAsia="fr-BE"/>
        </w:rPr>
        <w:t>.</w:t>
      </w:r>
    </w:p>
    <w:p w14:paraId="5CB10F51" w14:textId="77777777" w:rsidR="00FA2205" w:rsidRPr="00276C0C" w:rsidRDefault="00FA2205" w:rsidP="00FA2205">
      <w:pPr>
        <w:rPr>
          <w:lang w:eastAsia="fr-BE"/>
        </w:rPr>
      </w:pPr>
    </w:p>
    <w:p w14:paraId="0FA586E5"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29568" behindDoc="0" locked="0" layoutInCell="1" allowOverlap="1" wp14:anchorId="1800C21F" wp14:editId="7023CF83">
            <wp:simplePos x="0" y="0"/>
            <wp:positionH relativeFrom="margin">
              <wp:align>right</wp:align>
            </wp:positionH>
            <wp:positionV relativeFrom="paragraph">
              <wp:posOffset>466090</wp:posOffset>
            </wp:positionV>
            <wp:extent cx="5708650" cy="368300"/>
            <wp:effectExtent l="0" t="0" r="25400" b="31750"/>
            <wp:wrapTopAndBottom/>
            <wp:docPr id="445" name="Diagram 4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7" r:lo="rId278" r:qs="rId279" r:cs="rId280"/>
              </a:graphicData>
            </a:graphic>
            <wp14:sizeRelH relativeFrom="margin">
              <wp14:pctWidth>0</wp14:pctWidth>
            </wp14:sizeRelH>
            <wp14:sizeRelV relativeFrom="margin">
              <wp14:pctHeight>0</wp14:pctHeight>
            </wp14:sizeRelV>
          </wp:anchor>
        </w:drawing>
      </w:r>
    </w:p>
    <w:p w14:paraId="5C34CB51" w14:textId="77777777" w:rsidR="00FB4D62" w:rsidRPr="00276C0C" w:rsidRDefault="00FB4D62" w:rsidP="00FB4D62">
      <w:pPr>
        <w:rPr>
          <w:rFonts w:eastAsia="Calibri" w:cs="Times New Roman"/>
          <w:lang w:eastAsia="fr-BE"/>
        </w:rPr>
      </w:pPr>
      <w:r w:rsidRPr="00276C0C">
        <w:rPr>
          <w:rFonts w:eastAsia="Calibri" w:cs="Times New Roman"/>
        </w:rPr>
        <w:t xml:space="preserve">Scale: </w:t>
      </w:r>
      <w:r w:rsidRPr="00276C0C">
        <w:rPr>
          <w:rFonts w:eastAsia="Calibri" w:cs="Times New Roman"/>
          <w:color w:val="FF0000"/>
        </w:rPr>
        <w:t>Not achieved (</w:t>
      </w:r>
      <w:r w:rsidR="003F32B5">
        <w:rPr>
          <w:rFonts w:eastAsia="Calibri" w:cs="Times New Roman"/>
          <w:color w:val="FF0000"/>
        </w:rPr>
        <w:t>GHG emissions</w:t>
      </w:r>
      <w:r w:rsidR="003F32B5" w:rsidRPr="003F32B5">
        <w:rPr>
          <w:rFonts w:eastAsia="Calibri" w:cs="Times New Roman"/>
          <w:color w:val="FF0000"/>
        </w:rPr>
        <w:t xml:space="preserve"> mitigation strategy </w:t>
      </w:r>
      <w:r w:rsidR="003E283C">
        <w:rPr>
          <w:rFonts w:eastAsia="Calibri" w:cs="Times New Roman"/>
          <w:color w:val="FF0000"/>
        </w:rPr>
        <w:t xml:space="preserve">not </w:t>
      </w:r>
      <w:r w:rsidR="003F32B5">
        <w:rPr>
          <w:rFonts w:eastAsia="Calibri" w:cs="Times New Roman"/>
          <w:color w:val="FF0000"/>
        </w:rPr>
        <w:t>implemented</w:t>
      </w:r>
      <w:r w:rsidRPr="00276C0C">
        <w:rPr>
          <w:rFonts w:eastAsia="Calibri" w:cs="Times New Roman"/>
          <w:color w:val="FF0000"/>
        </w:rPr>
        <w:t>)</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color w:val="00B050"/>
        </w:rPr>
        <w:t>Achieved (</w:t>
      </w:r>
      <w:r w:rsidR="003F32B5">
        <w:rPr>
          <w:rFonts w:eastAsia="Calibri" w:cs="Times New Roman"/>
          <w:color w:val="00B050"/>
        </w:rPr>
        <w:t>GHG emissions</w:t>
      </w:r>
      <w:r w:rsidR="003F32B5" w:rsidRPr="003F32B5">
        <w:rPr>
          <w:rFonts w:eastAsia="Calibri" w:cs="Times New Roman"/>
          <w:color w:val="00B050"/>
        </w:rPr>
        <w:t xml:space="preserve"> mitigation strategy </w:t>
      </w:r>
      <w:r w:rsidR="003F32B5">
        <w:rPr>
          <w:rFonts w:eastAsia="Calibri" w:cs="Times New Roman"/>
          <w:color w:val="00B050"/>
        </w:rPr>
        <w:t>implemented</w:t>
      </w:r>
      <w:r w:rsidRPr="00276C0C">
        <w:rPr>
          <w:rFonts w:eastAsia="Calibri" w:cs="Times New Roman"/>
          <w:color w:val="00B050"/>
        </w:rPr>
        <w:t>)</w:t>
      </w:r>
      <w:r w:rsidRPr="00276C0C">
        <w:rPr>
          <w:rFonts w:eastAsia="Calibri" w:cs="Times New Roman"/>
          <w:color w:val="FF0000"/>
        </w:rPr>
        <w:t xml:space="preserve"> </w:t>
      </w:r>
    </w:p>
    <w:p w14:paraId="00302A2B" w14:textId="6AA609E0" w:rsidR="00E82C88" w:rsidRDefault="00E82C88" w:rsidP="00E82C88"/>
    <w:p w14:paraId="7ED5CD82" w14:textId="77777777" w:rsidR="00D6405D" w:rsidRPr="00276C0C" w:rsidRDefault="00D6405D" w:rsidP="00E82C88"/>
    <w:p w14:paraId="52CE63CD" w14:textId="77777777" w:rsidR="00E82C88" w:rsidRPr="00276C0C" w:rsidRDefault="00D96293" w:rsidP="00D96293">
      <w:pPr>
        <w:pStyle w:val="Heading2"/>
      </w:pPr>
      <w:bookmarkStart w:id="57" w:name="_Land_Use_and"/>
      <w:bookmarkStart w:id="58" w:name="_Toc14171539"/>
      <w:bookmarkEnd w:id="57"/>
      <w:r w:rsidRPr="00276C0C">
        <w:lastRenderedPageBreak/>
        <w:t xml:space="preserve">                                       </w:t>
      </w:r>
      <w:bookmarkStart w:id="59" w:name="_Toc35975313"/>
      <w:r w:rsidR="006E1FAB" w:rsidRPr="00276C0C">
        <w:t>Land Use and Land Cover Change</w:t>
      </w:r>
      <w:bookmarkEnd w:id="58"/>
      <w:r w:rsidR="00E82C88" w:rsidRPr="00276C0C">
        <w:rPr>
          <w:rFonts w:eastAsiaTheme="minorHAnsi"/>
          <w:lang w:eastAsia="sl-SI"/>
        </w:rPr>
        <w:t xml:space="preserve"> </w:t>
      </w:r>
      <w:r w:rsidR="00E82C88" w:rsidRPr="00276C0C">
        <w:rPr>
          <w:rFonts w:eastAsiaTheme="minorHAnsi"/>
          <w:noProof/>
          <w:lang w:val="sl-SI" w:eastAsia="sl-SI"/>
        </w:rPr>
        <mc:AlternateContent>
          <mc:Choice Requires="wps">
            <w:drawing>
              <wp:anchor distT="0" distB="0" distL="114300" distR="114300" simplePos="0" relativeHeight="251544576" behindDoc="0" locked="0" layoutInCell="1" allowOverlap="1" wp14:anchorId="28DCD3E5" wp14:editId="3AB9C30C">
                <wp:simplePos x="0" y="0"/>
                <wp:positionH relativeFrom="margin">
                  <wp:posOffset>-139065</wp:posOffset>
                </wp:positionH>
                <wp:positionV relativeFrom="paragraph">
                  <wp:posOffset>-64770</wp:posOffset>
                </wp:positionV>
                <wp:extent cx="1466850" cy="857250"/>
                <wp:effectExtent l="0" t="0" r="0" b="0"/>
                <wp:wrapNone/>
                <wp:docPr id="37" name="Rectangle 37"/>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DBA302F" w14:textId="77777777" w:rsidR="00252865" w:rsidRDefault="00252865" w:rsidP="00E82C88">
                            <w:pPr>
                              <w:spacing w:after="0"/>
                              <w:rPr>
                                <w:b/>
                                <w:color w:val="000000" w:themeColor="text1"/>
                                <w:lang w:val="sl-SI"/>
                              </w:rPr>
                            </w:pPr>
                            <w:r>
                              <w:rPr>
                                <w:b/>
                                <w:color w:val="000000" w:themeColor="text1"/>
                                <w:lang w:val="sl-SI"/>
                              </w:rPr>
                              <w:t>INDICATOR NAME:</w:t>
                            </w:r>
                          </w:p>
                          <w:p w14:paraId="5AD735AB" w14:textId="77777777" w:rsidR="00252865" w:rsidRDefault="00252865" w:rsidP="00E82C8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D32BC9D" w14:textId="77777777" w:rsidR="00252865" w:rsidRPr="0009173D" w:rsidRDefault="00252865" w:rsidP="00E82C88">
                            <w:pPr>
                              <w:spacing w:after="0"/>
                              <w:rPr>
                                <w:b/>
                                <w:color w:val="000000" w:themeColor="text1"/>
                                <w:lang w:val="sl-SI"/>
                              </w:rPr>
                            </w:pPr>
                            <w:r>
                              <w:rPr>
                                <w:b/>
                                <w:color w:val="000000" w:themeColor="text1"/>
                                <w:lang w:val="sl-SI"/>
                              </w:rPr>
                              <w:t>THEME</w:t>
                            </w:r>
                            <w:r w:rsidRPr="0009173D">
                              <w:rPr>
                                <w:b/>
                                <w:color w:val="000000" w:themeColor="text1"/>
                                <w:lang w:val="sl-SI"/>
                              </w:rPr>
                              <w:t>:</w:t>
                            </w:r>
                          </w:p>
                          <w:p w14:paraId="6E7A7E31" w14:textId="77777777" w:rsidR="00252865" w:rsidRPr="00B01223" w:rsidRDefault="00252865" w:rsidP="00E82C8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C480F9D" w14:textId="77777777" w:rsidR="00252865" w:rsidRDefault="00252865" w:rsidP="00E82C8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DCD3E5" id="Rectangle 37" o:spid="_x0000_s1049" style="position:absolute;left:0;text-align:left;margin-left:-10.95pt;margin-top:-5.1pt;width:115.5pt;height:67.5pt;z-index:251544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AoPkVYVAIAAJ0EAAAOAAAAAAAAAAAAAAAAAC4CAABkcnMvZTJvRG9jLnhtbFBLAQIt&#10;ABQABgAIAAAAIQA+ilci3wAAAAsBAAAPAAAAAAAAAAAAAAAAAK4EAABkcnMvZG93bnJldi54bWxQ&#10;SwUGAAAAAAQABADzAAAAugUAAAAA&#10;" filled="f" stroked="f" strokeweight="2pt">
                <v:textbox>
                  <w:txbxContent>
                    <w:p w14:paraId="2DBA302F" w14:textId="77777777" w:rsidR="00252865" w:rsidRDefault="00252865" w:rsidP="00E82C88">
                      <w:pPr>
                        <w:spacing w:after="0"/>
                        <w:rPr>
                          <w:b/>
                          <w:color w:val="000000" w:themeColor="text1"/>
                          <w:lang w:val="sl-SI"/>
                        </w:rPr>
                      </w:pPr>
                      <w:r>
                        <w:rPr>
                          <w:b/>
                          <w:color w:val="000000" w:themeColor="text1"/>
                          <w:lang w:val="sl-SI"/>
                        </w:rPr>
                        <w:t>INDICATOR NAME:</w:t>
                      </w:r>
                    </w:p>
                    <w:p w14:paraId="5AD735AB" w14:textId="77777777" w:rsidR="00252865" w:rsidRDefault="00252865" w:rsidP="00E82C8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D32BC9D" w14:textId="77777777" w:rsidR="00252865" w:rsidRPr="0009173D" w:rsidRDefault="00252865" w:rsidP="00E82C88">
                      <w:pPr>
                        <w:spacing w:after="0"/>
                        <w:rPr>
                          <w:b/>
                          <w:color w:val="000000" w:themeColor="text1"/>
                          <w:lang w:val="sl-SI"/>
                        </w:rPr>
                      </w:pPr>
                      <w:r>
                        <w:rPr>
                          <w:b/>
                          <w:color w:val="000000" w:themeColor="text1"/>
                          <w:lang w:val="sl-SI"/>
                        </w:rPr>
                        <w:t>THEME</w:t>
                      </w:r>
                      <w:r w:rsidRPr="0009173D">
                        <w:rPr>
                          <w:b/>
                          <w:color w:val="000000" w:themeColor="text1"/>
                          <w:lang w:val="sl-SI"/>
                        </w:rPr>
                        <w:t>:</w:t>
                      </w:r>
                    </w:p>
                    <w:p w14:paraId="6E7A7E31" w14:textId="77777777" w:rsidR="00252865" w:rsidRPr="00B01223" w:rsidRDefault="00252865" w:rsidP="00E82C8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C480F9D" w14:textId="77777777" w:rsidR="00252865" w:rsidRDefault="00252865" w:rsidP="00E82C88"/>
                  </w:txbxContent>
                </v:textbox>
                <w10:wrap anchorx="margin"/>
              </v:rect>
            </w:pict>
          </mc:Fallback>
        </mc:AlternateContent>
      </w:r>
      <w:bookmarkEnd w:id="59"/>
    </w:p>
    <w:p w14:paraId="52D78172" w14:textId="77777777" w:rsidR="00E82C88" w:rsidRPr="00276C0C" w:rsidRDefault="00E82C88" w:rsidP="00E82C88">
      <w:pPr>
        <w:spacing w:after="0"/>
        <w:ind w:left="1247"/>
        <w:rPr>
          <w:i/>
          <w:noProof/>
        </w:rPr>
      </w:pPr>
      <w:r w:rsidRPr="00276C0C">
        <w:rPr>
          <w:noProof/>
        </w:rPr>
        <w:t xml:space="preserve"> </w:t>
      </w:r>
      <w:r w:rsidRPr="00276C0C">
        <w:rPr>
          <w:rStyle w:val="SubtleEmphasis"/>
          <w:i w:val="0"/>
        </w:rPr>
        <w:t xml:space="preserve">Footprint </w:t>
      </w:r>
    </w:p>
    <w:p w14:paraId="308DCFB3" w14:textId="77777777" w:rsidR="00E82C88" w:rsidRPr="00276C0C" w:rsidRDefault="00E82C88" w:rsidP="00E82C88">
      <w:pPr>
        <w:spacing w:after="0"/>
        <w:rPr>
          <w:noProof/>
        </w:rPr>
      </w:pPr>
      <w:r w:rsidRPr="00276C0C">
        <w:rPr>
          <w:lang w:eastAsia="fr-BE"/>
        </w:rPr>
        <w:t xml:space="preserve">                   </w:t>
      </w:r>
      <w:r w:rsidRPr="00276C0C">
        <w:t xml:space="preserve"> </w:t>
      </w:r>
      <w:r w:rsidR="002D6C7A" w:rsidRPr="00276C0C">
        <w:rPr>
          <w:lang w:eastAsia="fr-BE"/>
        </w:rPr>
        <w:t xml:space="preserve">Welfare </w:t>
      </w:r>
    </w:p>
    <w:p w14:paraId="4B65E556" w14:textId="77777777" w:rsidR="00E82C88" w:rsidRPr="00276C0C" w:rsidRDefault="00E82C88" w:rsidP="00E82C88">
      <w:pPr>
        <w:tabs>
          <w:tab w:val="left" w:pos="3230"/>
          <w:tab w:val="left" w:pos="3740"/>
        </w:tabs>
        <w:spacing w:after="0"/>
        <w:rPr>
          <w:lang w:eastAsia="fr-BE"/>
        </w:rPr>
      </w:pPr>
      <w:r w:rsidRPr="00276C0C">
        <w:rPr>
          <w:lang w:eastAsia="fr-BE"/>
        </w:rPr>
        <w:t xml:space="preserve">                   Production (E1)</w:t>
      </w:r>
    </w:p>
    <w:p w14:paraId="1F1BEFE2" w14:textId="77777777" w:rsidR="00FA2205" w:rsidRPr="00276C0C" w:rsidRDefault="00FA2205" w:rsidP="00FA2205">
      <w:pPr>
        <w:tabs>
          <w:tab w:val="left" w:pos="3230"/>
          <w:tab w:val="left" w:pos="3740"/>
        </w:tabs>
        <w:spacing w:after="0"/>
        <w:rPr>
          <w:lang w:eastAsia="fr-BE"/>
        </w:rPr>
      </w:pPr>
    </w:p>
    <w:p w14:paraId="0DCE6A33"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30592" behindDoc="0" locked="0" layoutInCell="1" allowOverlap="1" wp14:anchorId="037C6873" wp14:editId="56BFA305">
            <wp:simplePos x="0" y="0"/>
            <wp:positionH relativeFrom="margin">
              <wp:align>right</wp:align>
            </wp:positionH>
            <wp:positionV relativeFrom="paragraph">
              <wp:posOffset>194310</wp:posOffset>
            </wp:positionV>
            <wp:extent cx="5724525" cy="368300"/>
            <wp:effectExtent l="0" t="0" r="9525" b="31750"/>
            <wp:wrapTopAndBottom/>
            <wp:docPr id="446" name="Diagram 44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2" r:lo="rId283" r:qs="rId284" r:cs="rId285"/>
              </a:graphicData>
            </a:graphic>
            <wp14:sizeRelH relativeFrom="margin">
              <wp14:pctWidth>0</wp14:pctWidth>
            </wp14:sizeRelH>
            <wp14:sizeRelV relativeFrom="margin">
              <wp14:pctHeight>0</wp14:pctHeight>
            </wp14:sizeRelV>
          </wp:anchor>
        </w:drawing>
      </w:r>
    </w:p>
    <w:p w14:paraId="4A2FCEE0" w14:textId="77777777" w:rsidR="003C5D3C" w:rsidRPr="00276C0C" w:rsidRDefault="00ED0AD6" w:rsidP="00EC530F">
      <w:pPr>
        <w:jc w:val="both"/>
        <w:rPr>
          <w:lang w:eastAsia="fr-BE"/>
        </w:rPr>
      </w:pPr>
      <w:r>
        <w:rPr>
          <w:lang w:eastAsia="fr-BE"/>
        </w:rPr>
        <w:t xml:space="preserve">This indicator assesses the extent to which human activities cause modification </w:t>
      </w:r>
      <w:r w:rsidR="002E6835">
        <w:rPr>
          <w:lang w:eastAsia="fr-BE"/>
        </w:rPr>
        <w:t>of</w:t>
      </w:r>
      <w:r>
        <w:rPr>
          <w:lang w:eastAsia="fr-BE"/>
        </w:rPr>
        <w:t xml:space="preserve"> the </w:t>
      </w:r>
      <w:r w:rsidRPr="00276C0C">
        <w:rPr>
          <w:lang w:eastAsia="fr-BE"/>
        </w:rPr>
        <w:t>Earth’s terrestrial surface</w:t>
      </w:r>
      <w:r w:rsidR="002E6835">
        <w:rPr>
          <w:lang w:eastAsia="fr-BE"/>
        </w:rPr>
        <w:t>. C</w:t>
      </w:r>
      <w:r w:rsidR="003C5D3C" w:rsidRPr="00276C0C">
        <w:rPr>
          <w:lang w:eastAsia="fr-BE"/>
        </w:rPr>
        <w:t xml:space="preserve">urrent </w:t>
      </w:r>
      <w:r w:rsidR="002E6835" w:rsidRPr="002E6835">
        <w:rPr>
          <w:lang w:eastAsia="fr-BE"/>
        </w:rPr>
        <w:t xml:space="preserve">Land Use and Land Cover Change </w:t>
      </w:r>
      <w:r w:rsidR="003C5D3C" w:rsidRPr="00276C0C">
        <w:rPr>
          <w:lang w:eastAsia="fr-BE"/>
        </w:rPr>
        <w:t>rates</w:t>
      </w:r>
      <w:r w:rsidR="002E6835">
        <w:rPr>
          <w:lang w:eastAsia="fr-BE"/>
        </w:rPr>
        <w:t xml:space="preserve"> </w:t>
      </w:r>
      <w:r w:rsidR="003C5D3C" w:rsidRPr="00276C0C">
        <w:rPr>
          <w:lang w:eastAsia="fr-BE"/>
        </w:rPr>
        <w:t xml:space="preserve">and intensities </w:t>
      </w:r>
      <w:r w:rsidR="002E6835">
        <w:rPr>
          <w:lang w:eastAsia="fr-BE"/>
        </w:rPr>
        <w:t>have increased at unprecedented levels with corresponding impact on</w:t>
      </w:r>
      <w:r w:rsidR="003C5D3C" w:rsidRPr="00276C0C">
        <w:rPr>
          <w:lang w:eastAsia="fr-BE"/>
        </w:rPr>
        <w:t xml:space="preserve"> ecosystems. in the context of this indicator, land use refers to human activities stemming from agriculture, forestry, aquaculture and industrial activities that alter processes using land surfaces, whereas land cover refers to the physical and biological cover over the surface of land, including water, vegetation, bare soil, and/or artificial structures.  </w:t>
      </w:r>
      <w:r w:rsidR="008268FD">
        <w:rPr>
          <w:lang w:eastAsia="fr-BE"/>
        </w:rPr>
        <w:t>(</w:t>
      </w:r>
      <w:r w:rsidR="008268FD" w:rsidRPr="00276C0C">
        <w:rPr>
          <w:lang w:eastAsia="fr-BE"/>
        </w:rPr>
        <w:t xml:space="preserve">FAO, 2013. SAFA Sustainability Assessment of Food and Agriculture systems indicators. http://www.fao.org/nr/sustainability/sustainability-assessments-safa). </w:t>
      </w:r>
      <w:r w:rsidR="002F4864" w:rsidRPr="002F4864">
        <w:rPr>
          <w:lang w:eastAsia="fr-BE"/>
        </w:rPr>
        <w:t>Land Use and Land Cover Change</w:t>
      </w:r>
      <w:r w:rsidR="008268FD" w:rsidRPr="00305F9E">
        <w:rPr>
          <w:lang w:eastAsia="fr-BE"/>
        </w:rPr>
        <w:t xml:space="preserve"> </w:t>
      </w:r>
      <w:r w:rsidR="008268FD" w:rsidRPr="00276C0C">
        <w:rPr>
          <w:lang w:eastAsia="fr-BE"/>
        </w:rPr>
        <w:t>is measured over medium to long term and applies to businesses of any size and mostly at the production and processing stages of the supply chain.</w:t>
      </w:r>
    </w:p>
    <w:p w14:paraId="272051B3" w14:textId="77777777" w:rsidR="00FA2205" w:rsidRPr="00276C0C" w:rsidRDefault="00FA2205" w:rsidP="00FA2205">
      <w:pPr>
        <w:rPr>
          <w:lang w:eastAsia="fr-BE"/>
        </w:rPr>
      </w:pPr>
    </w:p>
    <w:p w14:paraId="1DEB1034"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31616" behindDoc="0" locked="0" layoutInCell="1" allowOverlap="1" wp14:anchorId="10DDED35" wp14:editId="2CE1BD6E">
            <wp:simplePos x="0" y="0"/>
            <wp:positionH relativeFrom="margin">
              <wp:align>right</wp:align>
            </wp:positionH>
            <wp:positionV relativeFrom="paragraph">
              <wp:posOffset>236220</wp:posOffset>
            </wp:positionV>
            <wp:extent cx="5715000" cy="361950"/>
            <wp:effectExtent l="0" t="0" r="19050" b="38100"/>
            <wp:wrapTopAndBottom/>
            <wp:docPr id="447" name="Diagram 4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7" r:lo="rId288" r:qs="rId289" r:cs="rId290"/>
              </a:graphicData>
            </a:graphic>
            <wp14:sizeRelH relativeFrom="margin">
              <wp14:pctWidth>0</wp14:pctWidth>
            </wp14:sizeRelH>
            <wp14:sizeRelV relativeFrom="margin">
              <wp14:pctHeight>0</wp14:pctHeight>
            </wp14:sizeRelV>
          </wp:anchor>
        </w:drawing>
      </w:r>
    </w:p>
    <w:p w14:paraId="5DD95C00" w14:textId="77777777" w:rsidR="00522FDD" w:rsidRDefault="00AF2003" w:rsidP="00EC530F">
      <w:pPr>
        <w:jc w:val="both"/>
        <w:rPr>
          <w:lang w:eastAsia="fr-BE"/>
        </w:rPr>
      </w:pPr>
      <w:r>
        <w:rPr>
          <w:lang w:eastAsia="fr-BE"/>
        </w:rPr>
        <w:t>Implementation</w:t>
      </w:r>
      <w:r w:rsidR="00522FDD">
        <w:rPr>
          <w:lang w:eastAsia="fr-BE"/>
        </w:rPr>
        <w:t xml:space="preserve"> of a strategy at firm (farm) level to minimise the footprint of its operations as regards </w:t>
      </w:r>
      <w:r w:rsidR="00725C5C">
        <w:rPr>
          <w:lang w:eastAsia="fr-BE"/>
        </w:rPr>
        <w:t xml:space="preserve">land use and cover and avoid </w:t>
      </w:r>
      <w:r w:rsidR="00490719" w:rsidRPr="00276C0C">
        <w:rPr>
          <w:lang w:eastAsia="fr-BE"/>
        </w:rPr>
        <w:t>conversions from ecologically valuable to less valuable habitats caused by the enterprise’s operations</w:t>
      </w:r>
      <w:r w:rsidR="00490719">
        <w:rPr>
          <w:lang w:eastAsia="fr-BE"/>
        </w:rPr>
        <w:t xml:space="preserve">. </w:t>
      </w:r>
    </w:p>
    <w:p w14:paraId="76AB6648"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32640" behindDoc="0" locked="0" layoutInCell="1" allowOverlap="1" wp14:anchorId="6B2D011F" wp14:editId="3890EC23">
            <wp:simplePos x="0" y="0"/>
            <wp:positionH relativeFrom="margin">
              <wp:align>right</wp:align>
            </wp:positionH>
            <wp:positionV relativeFrom="paragraph">
              <wp:posOffset>466090</wp:posOffset>
            </wp:positionV>
            <wp:extent cx="5708650" cy="368300"/>
            <wp:effectExtent l="0" t="0" r="25400" b="31750"/>
            <wp:wrapTopAndBottom/>
            <wp:docPr id="448" name="Diagram 44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2" r:lo="rId293" r:qs="rId294" r:cs="rId295"/>
              </a:graphicData>
            </a:graphic>
            <wp14:sizeRelH relativeFrom="margin">
              <wp14:pctWidth>0</wp14:pctWidth>
            </wp14:sizeRelH>
            <wp14:sizeRelV relativeFrom="margin">
              <wp14:pctHeight>0</wp14:pctHeight>
            </wp14:sizeRelV>
          </wp:anchor>
        </w:drawing>
      </w:r>
    </w:p>
    <w:p w14:paraId="2E611878" w14:textId="6B39ED15" w:rsidR="00B26CF5" w:rsidRDefault="00FB4D62" w:rsidP="00FA2205">
      <w:pPr>
        <w:rPr>
          <w:rFonts w:eastAsia="Calibri" w:cs="Times New Roman"/>
          <w:color w:val="00B050"/>
        </w:rPr>
      </w:pPr>
      <w:r w:rsidRPr="00276C0C">
        <w:rPr>
          <w:rFonts w:eastAsia="Calibri" w:cs="Times New Roman"/>
        </w:rPr>
        <w:t xml:space="preserve">Scale: </w:t>
      </w:r>
      <w:r w:rsidRPr="00276C0C">
        <w:rPr>
          <w:rFonts w:eastAsia="Calibri" w:cs="Times New Roman"/>
          <w:color w:val="FF0000"/>
        </w:rPr>
        <w:t>Not managed (</w:t>
      </w:r>
      <w:r w:rsidR="00B26CF5">
        <w:rPr>
          <w:rFonts w:eastAsia="Calibri" w:cs="Times New Roman"/>
          <w:color w:val="FF0000"/>
        </w:rPr>
        <w:t>no land use and cover change strategy in place</w:t>
      </w:r>
      <w:r w:rsidRPr="00276C0C">
        <w:rPr>
          <w:rFonts w:eastAsia="Calibri" w:cs="Times New Roman"/>
          <w:color w:val="FF0000"/>
        </w:rPr>
        <w:t>)</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color w:val="00B050"/>
        </w:rPr>
        <w:t>Managed (</w:t>
      </w:r>
      <w:r w:rsidR="00B26CF5" w:rsidRPr="00B26CF5">
        <w:rPr>
          <w:rFonts w:eastAsia="Calibri" w:cs="Times New Roman"/>
          <w:color w:val="00B050"/>
        </w:rPr>
        <w:t>land use and cover change strategy in place</w:t>
      </w:r>
      <w:r w:rsidRPr="00276C0C">
        <w:rPr>
          <w:rFonts w:eastAsia="Calibri" w:cs="Times New Roman"/>
          <w:color w:val="00B050"/>
        </w:rPr>
        <w:t>)</w:t>
      </w:r>
    </w:p>
    <w:p w14:paraId="28493E62" w14:textId="77777777" w:rsidR="00D6405D" w:rsidRPr="00276C0C" w:rsidRDefault="00D6405D" w:rsidP="00FA2205">
      <w:pPr>
        <w:rPr>
          <w:lang w:eastAsia="fr-BE"/>
        </w:rPr>
      </w:pPr>
    </w:p>
    <w:p w14:paraId="5DF484E4" w14:textId="77777777" w:rsidR="00A536EB" w:rsidRPr="00276C0C" w:rsidRDefault="00D96293" w:rsidP="00D96293">
      <w:pPr>
        <w:pStyle w:val="Heading2"/>
      </w:pPr>
      <w:bookmarkStart w:id="60" w:name="_Cost_of_Production"/>
      <w:bookmarkStart w:id="61" w:name="_Toc14171544"/>
      <w:bookmarkEnd w:id="60"/>
      <w:r w:rsidRPr="00276C0C">
        <w:lastRenderedPageBreak/>
        <w:t xml:space="preserve">                                        </w:t>
      </w:r>
      <w:bookmarkStart w:id="62" w:name="_Toc35975314"/>
      <w:r w:rsidR="00637FC8" w:rsidRPr="00276C0C">
        <w:t>Cost of Production</w:t>
      </w:r>
      <w:bookmarkEnd w:id="61"/>
      <w:r w:rsidR="00A536EB" w:rsidRPr="00276C0C">
        <w:rPr>
          <w:rFonts w:eastAsiaTheme="minorHAnsi"/>
          <w:noProof/>
          <w:lang w:val="sl-SI" w:eastAsia="sl-SI"/>
        </w:rPr>
        <mc:AlternateContent>
          <mc:Choice Requires="wps">
            <w:drawing>
              <wp:anchor distT="0" distB="0" distL="114300" distR="114300" simplePos="0" relativeHeight="251545600" behindDoc="0" locked="0" layoutInCell="1" allowOverlap="1" wp14:anchorId="2ABFC785" wp14:editId="1A55F3C3">
                <wp:simplePos x="0" y="0"/>
                <wp:positionH relativeFrom="margin">
                  <wp:posOffset>-139065</wp:posOffset>
                </wp:positionH>
                <wp:positionV relativeFrom="paragraph">
                  <wp:posOffset>-64770</wp:posOffset>
                </wp:positionV>
                <wp:extent cx="1466850" cy="857250"/>
                <wp:effectExtent l="0" t="0" r="0" b="0"/>
                <wp:wrapNone/>
                <wp:docPr id="41" name="Rectangle 4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4B8D4D99" w14:textId="77777777" w:rsidR="00252865" w:rsidRDefault="00252865" w:rsidP="00A536EB">
                            <w:pPr>
                              <w:spacing w:after="0"/>
                              <w:rPr>
                                <w:b/>
                                <w:color w:val="000000" w:themeColor="text1"/>
                                <w:lang w:val="sl-SI"/>
                              </w:rPr>
                            </w:pPr>
                            <w:r>
                              <w:rPr>
                                <w:b/>
                                <w:color w:val="000000" w:themeColor="text1"/>
                                <w:lang w:val="sl-SI"/>
                              </w:rPr>
                              <w:t>INDICATOR NAME:</w:t>
                            </w:r>
                          </w:p>
                          <w:p w14:paraId="06E6BC74" w14:textId="77777777" w:rsidR="00252865" w:rsidRDefault="00252865" w:rsidP="00A536EB">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CD867C2" w14:textId="77777777" w:rsidR="00252865" w:rsidRPr="0009173D" w:rsidRDefault="00252865" w:rsidP="00A536EB">
                            <w:pPr>
                              <w:spacing w:after="0"/>
                              <w:rPr>
                                <w:b/>
                                <w:color w:val="000000" w:themeColor="text1"/>
                                <w:lang w:val="sl-SI"/>
                              </w:rPr>
                            </w:pPr>
                            <w:r>
                              <w:rPr>
                                <w:b/>
                                <w:color w:val="000000" w:themeColor="text1"/>
                                <w:lang w:val="sl-SI"/>
                              </w:rPr>
                              <w:t>THEME</w:t>
                            </w:r>
                            <w:r w:rsidRPr="0009173D">
                              <w:rPr>
                                <w:b/>
                                <w:color w:val="000000" w:themeColor="text1"/>
                                <w:lang w:val="sl-SI"/>
                              </w:rPr>
                              <w:t>:</w:t>
                            </w:r>
                          </w:p>
                          <w:p w14:paraId="75117176" w14:textId="77777777" w:rsidR="00252865" w:rsidRPr="00B01223" w:rsidRDefault="00252865" w:rsidP="00A536EB">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93AC2F7" w14:textId="77777777" w:rsidR="00252865" w:rsidRDefault="00252865" w:rsidP="00A536E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BFC785" id="Rectangle 41" o:spid="_x0000_s1050" style="position:absolute;left:0;text-align:left;margin-left:-10.95pt;margin-top:-5.1pt;width:115.5pt;height:67.5pt;z-index:251545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" filled="f" stroked="f" strokeweight="2pt">
                <v:textbox>
                  <w:txbxContent>
                    <w:p w14:paraId="4B8D4D99" w14:textId="77777777" w:rsidR="00252865" w:rsidRDefault="00252865" w:rsidP="00A536EB">
                      <w:pPr>
                        <w:spacing w:after="0"/>
                        <w:rPr>
                          <w:b/>
                          <w:color w:val="000000" w:themeColor="text1"/>
                          <w:lang w:val="sl-SI"/>
                        </w:rPr>
                      </w:pPr>
                      <w:r>
                        <w:rPr>
                          <w:b/>
                          <w:color w:val="000000" w:themeColor="text1"/>
                          <w:lang w:val="sl-SI"/>
                        </w:rPr>
                        <w:t>INDICATOR NAME:</w:t>
                      </w:r>
                    </w:p>
                    <w:p w14:paraId="06E6BC74" w14:textId="77777777" w:rsidR="00252865" w:rsidRDefault="00252865" w:rsidP="00A536EB">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CD867C2" w14:textId="77777777" w:rsidR="00252865" w:rsidRPr="0009173D" w:rsidRDefault="00252865" w:rsidP="00A536EB">
                      <w:pPr>
                        <w:spacing w:after="0"/>
                        <w:rPr>
                          <w:b/>
                          <w:color w:val="000000" w:themeColor="text1"/>
                          <w:lang w:val="sl-SI"/>
                        </w:rPr>
                      </w:pPr>
                      <w:r>
                        <w:rPr>
                          <w:b/>
                          <w:color w:val="000000" w:themeColor="text1"/>
                          <w:lang w:val="sl-SI"/>
                        </w:rPr>
                        <w:t>THEME</w:t>
                      </w:r>
                      <w:r w:rsidRPr="0009173D">
                        <w:rPr>
                          <w:b/>
                          <w:color w:val="000000" w:themeColor="text1"/>
                          <w:lang w:val="sl-SI"/>
                        </w:rPr>
                        <w:t>:</w:t>
                      </w:r>
                    </w:p>
                    <w:p w14:paraId="75117176" w14:textId="77777777" w:rsidR="00252865" w:rsidRPr="00B01223" w:rsidRDefault="00252865" w:rsidP="00A536EB">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93AC2F7" w14:textId="77777777" w:rsidR="00252865" w:rsidRDefault="00252865" w:rsidP="00A536EB"/>
                  </w:txbxContent>
                </v:textbox>
                <w10:wrap anchorx="margin"/>
              </v:rect>
            </w:pict>
          </mc:Fallback>
        </mc:AlternateContent>
      </w:r>
      <w:bookmarkEnd w:id="62"/>
    </w:p>
    <w:p w14:paraId="089AFBBE" w14:textId="77777777" w:rsidR="00A536EB" w:rsidRPr="00276C0C" w:rsidRDefault="00A536EB" w:rsidP="00A536EB">
      <w:pPr>
        <w:spacing w:after="0"/>
        <w:ind w:left="1247"/>
        <w:rPr>
          <w:i/>
          <w:noProof/>
        </w:rPr>
      </w:pPr>
      <w:r w:rsidRPr="00276C0C">
        <w:rPr>
          <w:noProof/>
        </w:rPr>
        <w:t xml:space="preserve"> </w:t>
      </w:r>
      <w:r w:rsidRPr="00276C0C">
        <w:rPr>
          <w:rStyle w:val="SubtleEmphasis"/>
          <w:i w:val="0"/>
        </w:rPr>
        <w:t xml:space="preserve">Snapshot </w:t>
      </w:r>
    </w:p>
    <w:p w14:paraId="3CB8647E" w14:textId="77777777" w:rsidR="00A536EB" w:rsidRPr="00276C0C" w:rsidRDefault="00A536EB" w:rsidP="00A536EB">
      <w:pPr>
        <w:spacing w:after="0"/>
        <w:rPr>
          <w:noProof/>
        </w:rPr>
      </w:pPr>
      <w:r w:rsidRPr="00276C0C">
        <w:rPr>
          <w:lang w:eastAsia="fr-BE"/>
        </w:rPr>
        <w:t xml:space="preserve">                   </w:t>
      </w:r>
      <w:r w:rsidRPr="00276C0C">
        <w:t xml:space="preserve"> </w:t>
      </w:r>
      <w:r w:rsidR="008E13F0" w:rsidRPr="00276C0C">
        <w:rPr>
          <w:lang w:eastAsia="fr-BE"/>
        </w:rPr>
        <w:t xml:space="preserve">Economic Behaviour </w:t>
      </w:r>
    </w:p>
    <w:p w14:paraId="08F3FFA8" w14:textId="77777777" w:rsidR="00A536EB" w:rsidRPr="00276C0C" w:rsidRDefault="00A536EB" w:rsidP="00A536EB">
      <w:pPr>
        <w:tabs>
          <w:tab w:val="left" w:pos="3230"/>
          <w:tab w:val="left" w:pos="3740"/>
        </w:tabs>
        <w:spacing w:after="0"/>
        <w:rPr>
          <w:lang w:eastAsia="fr-BE"/>
        </w:rPr>
      </w:pPr>
      <w:r w:rsidRPr="00276C0C">
        <w:rPr>
          <w:lang w:eastAsia="fr-BE"/>
        </w:rPr>
        <w:t xml:space="preserve">                  Processing (E2)</w:t>
      </w:r>
    </w:p>
    <w:p w14:paraId="13A38742" w14:textId="77777777" w:rsidR="00FA2205" w:rsidRPr="00276C0C" w:rsidRDefault="00FA2205" w:rsidP="00FA2205">
      <w:pPr>
        <w:tabs>
          <w:tab w:val="left" w:pos="3230"/>
          <w:tab w:val="left" w:pos="3740"/>
        </w:tabs>
        <w:spacing w:after="0"/>
        <w:rPr>
          <w:lang w:eastAsia="fr-BE"/>
        </w:rPr>
      </w:pPr>
    </w:p>
    <w:p w14:paraId="03889D70"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33664" behindDoc="0" locked="0" layoutInCell="1" allowOverlap="1" wp14:anchorId="6E754D63" wp14:editId="2526CF18">
            <wp:simplePos x="0" y="0"/>
            <wp:positionH relativeFrom="margin">
              <wp:align>right</wp:align>
            </wp:positionH>
            <wp:positionV relativeFrom="paragraph">
              <wp:posOffset>194310</wp:posOffset>
            </wp:positionV>
            <wp:extent cx="5724525" cy="368300"/>
            <wp:effectExtent l="0" t="0" r="9525" b="31750"/>
            <wp:wrapTopAndBottom/>
            <wp:docPr id="458" name="Diagram 4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7" r:lo="rId298" r:qs="rId299" r:cs="rId300"/>
              </a:graphicData>
            </a:graphic>
            <wp14:sizeRelH relativeFrom="margin">
              <wp14:pctWidth>0</wp14:pctWidth>
            </wp14:sizeRelH>
            <wp14:sizeRelV relativeFrom="margin">
              <wp14:pctHeight>0</wp14:pctHeight>
            </wp14:sizeRelV>
          </wp:anchor>
        </w:drawing>
      </w:r>
    </w:p>
    <w:p w14:paraId="2B0C767B" w14:textId="061DEEC5" w:rsidR="00717EB9" w:rsidRDefault="00717EB9" w:rsidP="00717EB9">
      <w:pPr>
        <w:jc w:val="both"/>
      </w:pPr>
      <w:r w:rsidRPr="00EC530F">
        <w:rPr>
          <w:rFonts w:cs="Arial"/>
          <w:iCs/>
        </w:rPr>
        <w:t xml:space="preserve">This indicator is used to determine profitability of the firm. Costs of production include all expenses incurred by an enterprise to produce a certain product. It consists of cost of raw inputs, labour, machinery and other costs such as fuel, electricity and administrative costs.  An optimal cost structure of production is important for financial, environment and social sustainability of the firm. </w:t>
      </w:r>
    </w:p>
    <w:p w14:paraId="741F7C96" w14:textId="4E78534C" w:rsidR="00D6405D" w:rsidRDefault="00D6405D" w:rsidP="00FA2205">
      <w:pPr>
        <w:rPr>
          <w:color w:val="FF0000"/>
          <w:lang w:eastAsia="fr-BE"/>
        </w:rPr>
      </w:pPr>
    </w:p>
    <w:p w14:paraId="182A0748" w14:textId="79EB2F09" w:rsidR="00FA2205" w:rsidRPr="00693A49" w:rsidRDefault="00FA2205" w:rsidP="00FA2205">
      <w:pPr>
        <w:rPr>
          <w:color w:val="FF0000"/>
          <w:lang w:eastAsia="fr-BE"/>
        </w:rPr>
      </w:pPr>
      <w:r w:rsidRPr="00276C0C">
        <w:rPr>
          <w:noProof/>
          <w:lang w:val="sl-SI" w:eastAsia="sl-SI"/>
        </w:rPr>
        <w:drawing>
          <wp:anchor distT="0" distB="0" distL="114300" distR="114300" simplePos="0" relativeHeight="251634688" behindDoc="0" locked="0" layoutInCell="1" allowOverlap="1" wp14:anchorId="5CE39692" wp14:editId="6110AA0A">
            <wp:simplePos x="0" y="0"/>
            <wp:positionH relativeFrom="margin">
              <wp:align>right</wp:align>
            </wp:positionH>
            <wp:positionV relativeFrom="paragraph">
              <wp:posOffset>236220</wp:posOffset>
            </wp:positionV>
            <wp:extent cx="5715000" cy="361950"/>
            <wp:effectExtent l="0" t="0" r="19050" b="38100"/>
            <wp:wrapTopAndBottom/>
            <wp:docPr id="459" name="Diagram 4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2" r:lo="rId303" r:qs="rId304" r:cs="rId305"/>
              </a:graphicData>
            </a:graphic>
            <wp14:sizeRelH relativeFrom="margin">
              <wp14:pctWidth>0</wp14:pctWidth>
            </wp14:sizeRelH>
            <wp14:sizeRelV relativeFrom="margin">
              <wp14:pctHeight>0</wp14:pctHeight>
            </wp14:sizeRelV>
          </wp:anchor>
        </w:drawing>
      </w:r>
    </w:p>
    <w:p w14:paraId="1F660A48" w14:textId="5B14FD34" w:rsidR="00FA2205" w:rsidRPr="00276C0C" w:rsidRDefault="005E5AC1" w:rsidP="00EC530F">
      <w:pPr>
        <w:jc w:val="both"/>
        <w:rPr>
          <w:lang w:eastAsia="fr-BE"/>
        </w:rPr>
      </w:pPr>
      <w:r w:rsidRPr="00276C0C">
        <w:rPr>
          <w:lang w:eastAsia="fr-BE"/>
        </w:rPr>
        <w:t xml:space="preserve">This indicator is determined by the firms efforts to register all costs of production systematically over a number of years. High – if the firm keeps records every year over a number of years. Medium – if the firm keeps records occasionally over the years. Low – if the firm does not register costs of production at all. </w:t>
      </w:r>
    </w:p>
    <w:p w14:paraId="28A53DAE"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35712" behindDoc="0" locked="0" layoutInCell="1" allowOverlap="1" wp14:anchorId="7F7A6304" wp14:editId="1251B067">
            <wp:simplePos x="0" y="0"/>
            <wp:positionH relativeFrom="margin">
              <wp:align>right</wp:align>
            </wp:positionH>
            <wp:positionV relativeFrom="paragraph">
              <wp:posOffset>466090</wp:posOffset>
            </wp:positionV>
            <wp:extent cx="5708650" cy="368300"/>
            <wp:effectExtent l="0" t="0" r="25400" b="31750"/>
            <wp:wrapTopAndBottom/>
            <wp:docPr id="460" name="Diagram 4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7" r:lo="rId308" r:qs="rId309" r:cs="rId310"/>
              </a:graphicData>
            </a:graphic>
            <wp14:sizeRelH relativeFrom="margin">
              <wp14:pctWidth>0</wp14:pctWidth>
            </wp14:sizeRelH>
            <wp14:sizeRelV relativeFrom="margin">
              <wp14:pctHeight>0</wp14:pctHeight>
            </wp14:sizeRelV>
          </wp:anchor>
        </w:drawing>
      </w:r>
    </w:p>
    <w:p w14:paraId="663C07A9" w14:textId="77777777" w:rsidR="00FA2205" w:rsidRPr="00276C0C" w:rsidRDefault="003E1402" w:rsidP="00FA2205">
      <w:pPr>
        <w:rPr>
          <w:lang w:eastAsia="fr-BE"/>
        </w:rPr>
      </w:pPr>
      <w:r w:rsidRPr="00EC530F">
        <w:rPr>
          <w:rFonts w:eastAsia="Calibri" w:cs="Times New Roman"/>
        </w:rPr>
        <w:t xml:space="preserve">Scale: </w:t>
      </w:r>
      <w:r w:rsidRPr="00EC530F">
        <w:rPr>
          <w:rFonts w:eastAsia="Calibri" w:cs="Times New Roman"/>
          <w:color w:val="00B050"/>
        </w:rPr>
        <w:t>High</w:t>
      </w:r>
      <w:r w:rsidR="00041B34" w:rsidRPr="00EC530F">
        <w:rPr>
          <w:rFonts w:eastAsia="Calibri" w:cs="Times New Roman"/>
          <w:color w:val="00B050"/>
        </w:rPr>
        <w:t xml:space="preserve"> </w:t>
      </w:r>
      <w:r w:rsidR="00717EB9" w:rsidRPr="00EC530F">
        <w:rPr>
          <w:rFonts w:eastAsia="Calibri" w:cs="Times New Roman"/>
          <w:color w:val="00B050"/>
        </w:rPr>
        <w:t>(+</w:t>
      </w:r>
      <w:r w:rsidRPr="00EC530F">
        <w:rPr>
          <w:rFonts w:eastAsia="Calibri" w:cs="Times New Roman"/>
          <w:color w:val="00B050"/>
        </w:rPr>
        <w:t xml:space="preserve">); </w:t>
      </w:r>
      <w:r w:rsidRPr="00EC530F">
        <w:rPr>
          <w:rFonts w:eastAsia="Calibri" w:cs="Times New Roman"/>
        </w:rPr>
        <w:t xml:space="preserve">Medium; </w:t>
      </w:r>
      <w:r w:rsidRPr="00EC530F">
        <w:rPr>
          <w:rFonts w:eastAsia="Calibri" w:cs="Times New Roman"/>
          <w:color w:val="FF0000"/>
        </w:rPr>
        <w:t>Low</w:t>
      </w:r>
      <w:r w:rsidR="00041B34" w:rsidRPr="00EC530F">
        <w:rPr>
          <w:rFonts w:eastAsia="Calibri" w:cs="Times New Roman"/>
          <w:color w:val="FF0000"/>
        </w:rPr>
        <w:t xml:space="preserve"> </w:t>
      </w:r>
      <w:r w:rsidR="00717EB9" w:rsidRPr="00EC530F">
        <w:rPr>
          <w:rFonts w:eastAsia="Calibri" w:cs="Times New Roman"/>
          <w:color w:val="FF0000"/>
        </w:rPr>
        <w:t>(-</w:t>
      </w:r>
      <w:r w:rsidRPr="00EC530F">
        <w:rPr>
          <w:rFonts w:eastAsia="Calibri" w:cs="Times New Roman"/>
          <w:color w:val="FF0000"/>
        </w:rPr>
        <w:t>)</w:t>
      </w:r>
      <w:r w:rsidRPr="00717EB9">
        <w:rPr>
          <w:rFonts w:eastAsia="Calibri" w:cs="Times New Roman"/>
          <w:color w:val="FF0000"/>
        </w:rPr>
        <w:t xml:space="preserve">      </w:t>
      </w:r>
    </w:p>
    <w:p w14:paraId="27FEDB3A" w14:textId="77777777" w:rsidR="00FA2205" w:rsidRPr="00276C0C" w:rsidRDefault="00FA2205" w:rsidP="00FA2205">
      <w:pPr>
        <w:rPr>
          <w:lang w:eastAsia="fr-BE"/>
        </w:rPr>
      </w:pPr>
    </w:p>
    <w:p w14:paraId="772D0B12" w14:textId="1CEB03E7" w:rsidR="00FA2205" w:rsidRDefault="00FA2205" w:rsidP="00FA2205">
      <w:pPr>
        <w:rPr>
          <w:lang w:eastAsia="fr-BE"/>
        </w:rPr>
      </w:pPr>
    </w:p>
    <w:p w14:paraId="7F0187A3" w14:textId="76FB7216" w:rsidR="00D6405D" w:rsidRDefault="00D6405D" w:rsidP="00FA2205">
      <w:pPr>
        <w:rPr>
          <w:lang w:eastAsia="fr-BE"/>
        </w:rPr>
      </w:pPr>
    </w:p>
    <w:p w14:paraId="2754AFE7" w14:textId="3796908B" w:rsidR="00D6405D" w:rsidRDefault="00D6405D" w:rsidP="00FA2205">
      <w:pPr>
        <w:rPr>
          <w:lang w:eastAsia="fr-BE"/>
        </w:rPr>
      </w:pPr>
    </w:p>
    <w:p w14:paraId="2633F02D" w14:textId="77777777" w:rsidR="00D6405D" w:rsidRPr="00276C0C" w:rsidRDefault="00D6405D" w:rsidP="00FA2205">
      <w:pPr>
        <w:rPr>
          <w:lang w:eastAsia="fr-BE"/>
        </w:rPr>
      </w:pPr>
    </w:p>
    <w:p w14:paraId="160EAAED" w14:textId="77777777" w:rsidR="00A536EB" w:rsidRPr="00276C0C" w:rsidRDefault="00D96293" w:rsidP="00D96293">
      <w:pPr>
        <w:pStyle w:val="Heading2"/>
      </w:pPr>
      <w:bookmarkStart w:id="63" w:name="_Net_Trade"/>
      <w:bookmarkStart w:id="64" w:name="_Toc14171550"/>
      <w:bookmarkEnd w:id="63"/>
      <w:r w:rsidRPr="00276C0C">
        <w:rPr>
          <w:rStyle w:val="SubtleEmphasis"/>
        </w:rPr>
        <w:lastRenderedPageBreak/>
        <w:t xml:space="preserve">                                       </w:t>
      </w:r>
      <w:r w:rsidR="00F12A0F" w:rsidRPr="00276C0C">
        <w:rPr>
          <w:rStyle w:val="SubtleEmphasis"/>
        </w:rPr>
        <w:t xml:space="preserve"> </w:t>
      </w:r>
      <w:bookmarkStart w:id="65" w:name="_Toc35975315"/>
      <w:r w:rsidR="00F12A0F" w:rsidRPr="00276C0C">
        <w:rPr>
          <w:rStyle w:val="SubtleEmphasis"/>
          <w:i w:val="0"/>
          <w:iCs w:val="0"/>
          <w:color w:val="4F6228" w:themeColor="accent3" w:themeShade="80"/>
        </w:rPr>
        <w:t>Net Trade</w:t>
      </w:r>
      <w:bookmarkEnd w:id="64"/>
      <w:r w:rsidR="00A536EB" w:rsidRPr="00276C0C">
        <w:rPr>
          <w:noProof/>
          <w:lang w:val="sl-SI" w:eastAsia="sl-SI"/>
        </w:rPr>
        <mc:AlternateContent>
          <mc:Choice Requires="wps">
            <w:drawing>
              <wp:anchor distT="0" distB="0" distL="114300" distR="114300" simplePos="0" relativeHeight="251548672" behindDoc="0" locked="0" layoutInCell="1" allowOverlap="1" wp14:anchorId="4182BFA5" wp14:editId="4FFEF91A">
                <wp:simplePos x="0" y="0"/>
                <wp:positionH relativeFrom="margin">
                  <wp:posOffset>-139065</wp:posOffset>
                </wp:positionH>
                <wp:positionV relativeFrom="paragraph">
                  <wp:posOffset>-64770</wp:posOffset>
                </wp:positionV>
                <wp:extent cx="1466850" cy="857250"/>
                <wp:effectExtent l="0" t="0" r="0" b="0"/>
                <wp:wrapNone/>
                <wp:docPr id="48" name="Rectangle 4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E8A6ED1" w14:textId="77777777" w:rsidR="00252865" w:rsidRDefault="00252865" w:rsidP="00A536EB">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4FCA347F" w14:textId="77777777" w:rsidR="00252865" w:rsidRPr="0009173D" w:rsidRDefault="00252865" w:rsidP="00A536EB">
                            <w:pPr>
                              <w:spacing w:after="0"/>
                              <w:rPr>
                                <w:b/>
                                <w:color w:val="000000" w:themeColor="text1"/>
                                <w:lang w:val="sl-SI"/>
                              </w:rPr>
                            </w:pPr>
                            <w:r>
                              <w:rPr>
                                <w:b/>
                                <w:color w:val="000000" w:themeColor="text1"/>
                                <w:lang w:val="sl-SI"/>
                              </w:rPr>
                              <w:t>THEME</w:t>
                            </w:r>
                            <w:r w:rsidRPr="0009173D">
                              <w:rPr>
                                <w:b/>
                                <w:color w:val="000000" w:themeColor="text1"/>
                                <w:lang w:val="sl-SI"/>
                              </w:rPr>
                              <w:t>:</w:t>
                            </w:r>
                          </w:p>
                          <w:p w14:paraId="1B4CCD9F" w14:textId="77777777" w:rsidR="00252865" w:rsidRPr="00B01223" w:rsidRDefault="00252865" w:rsidP="00A536EB">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C790C4C" w14:textId="77777777" w:rsidR="00252865" w:rsidRDefault="00252865" w:rsidP="00A536E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82BFA5" id="Rectangle 48" o:spid="_x0000_s1051" style="position:absolute;left:0;text-align:left;margin-left:-10.95pt;margin-top:-5.1pt;width:115.5pt;height:67.5pt;z-index:251548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OpkQFlTAgAAnQQAAA4AAAAAAAAAAAAAAAAALgIAAGRycy9lMm9Eb2MueG1sUEsBAi0A&#10;FAAGAAgAAAAhAD6KVyLfAAAACwEAAA8AAAAAAAAAAAAAAAAArQQAAGRycy9kb3ducmV2LnhtbFBL&#10;BQYAAAAABAAEAPMAAAC5BQAAAAA=&#10;" filled="f" stroked="f" strokeweight="2pt">
                <v:textbox>
                  <w:txbxContent>
                    <w:p w14:paraId="6E8A6ED1" w14:textId="77777777" w:rsidR="00252865" w:rsidRDefault="00252865" w:rsidP="00A536EB">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4FCA347F" w14:textId="77777777" w:rsidR="00252865" w:rsidRPr="0009173D" w:rsidRDefault="00252865" w:rsidP="00A536EB">
                      <w:pPr>
                        <w:spacing w:after="0"/>
                        <w:rPr>
                          <w:b/>
                          <w:color w:val="000000" w:themeColor="text1"/>
                          <w:lang w:val="sl-SI"/>
                        </w:rPr>
                      </w:pPr>
                      <w:r>
                        <w:rPr>
                          <w:b/>
                          <w:color w:val="000000" w:themeColor="text1"/>
                          <w:lang w:val="sl-SI"/>
                        </w:rPr>
                        <w:t>THEME</w:t>
                      </w:r>
                      <w:r w:rsidRPr="0009173D">
                        <w:rPr>
                          <w:b/>
                          <w:color w:val="000000" w:themeColor="text1"/>
                          <w:lang w:val="sl-SI"/>
                        </w:rPr>
                        <w:t>:</w:t>
                      </w:r>
                    </w:p>
                    <w:p w14:paraId="1B4CCD9F" w14:textId="77777777" w:rsidR="00252865" w:rsidRPr="00B01223" w:rsidRDefault="00252865" w:rsidP="00A536EB">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C790C4C" w14:textId="77777777" w:rsidR="00252865" w:rsidRDefault="00252865" w:rsidP="00A536EB"/>
                  </w:txbxContent>
                </v:textbox>
                <w10:wrap anchorx="margin"/>
              </v:rect>
            </w:pict>
          </mc:Fallback>
        </mc:AlternateContent>
      </w:r>
      <w:bookmarkEnd w:id="65"/>
    </w:p>
    <w:p w14:paraId="4BC00377" w14:textId="77777777" w:rsidR="00A536EB" w:rsidRPr="00276C0C" w:rsidRDefault="000525D0" w:rsidP="00A536EB">
      <w:pPr>
        <w:spacing w:after="0"/>
        <w:ind w:left="850"/>
        <w:rPr>
          <w:noProof/>
        </w:rPr>
      </w:pPr>
      <w:r w:rsidRPr="00276C0C">
        <w:rPr>
          <w:lang w:eastAsia="fr-BE"/>
        </w:rPr>
        <w:t xml:space="preserve">Economic Behaviour </w:t>
      </w:r>
    </w:p>
    <w:p w14:paraId="2051BD01" w14:textId="77777777" w:rsidR="00A536EB" w:rsidRPr="00276C0C" w:rsidRDefault="00A536EB" w:rsidP="00A536EB">
      <w:pPr>
        <w:tabs>
          <w:tab w:val="left" w:pos="3230"/>
          <w:tab w:val="left" w:pos="3740"/>
        </w:tabs>
        <w:spacing w:after="0"/>
        <w:rPr>
          <w:lang w:eastAsia="fr-BE"/>
        </w:rPr>
      </w:pPr>
      <w:r w:rsidRPr="00276C0C">
        <w:rPr>
          <w:lang w:eastAsia="fr-BE"/>
        </w:rPr>
        <w:t xml:space="preserve">                   Processing (E2)</w:t>
      </w:r>
    </w:p>
    <w:p w14:paraId="7ACCA1DB" w14:textId="77777777" w:rsidR="00FA2205" w:rsidRPr="00276C0C" w:rsidRDefault="00FA2205" w:rsidP="00FA2205">
      <w:pPr>
        <w:tabs>
          <w:tab w:val="left" w:pos="3230"/>
          <w:tab w:val="left" w:pos="3740"/>
        </w:tabs>
        <w:spacing w:after="0"/>
        <w:rPr>
          <w:lang w:eastAsia="fr-BE"/>
        </w:rPr>
      </w:pPr>
    </w:p>
    <w:p w14:paraId="176A4E3D" w14:textId="2721EC90" w:rsidR="00FA2205" w:rsidRPr="00276C0C" w:rsidRDefault="00FA2205" w:rsidP="00FA2205">
      <w:pPr>
        <w:rPr>
          <w:lang w:eastAsia="fr-BE"/>
        </w:rPr>
      </w:pPr>
      <w:r w:rsidRPr="00276C0C">
        <w:rPr>
          <w:noProof/>
          <w:lang w:val="sl-SI" w:eastAsia="sl-SI"/>
        </w:rPr>
        <w:drawing>
          <wp:anchor distT="0" distB="0" distL="114300" distR="114300" simplePos="0" relativeHeight="251636736" behindDoc="0" locked="0" layoutInCell="1" allowOverlap="1" wp14:anchorId="03A74453" wp14:editId="6682C87E">
            <wp:simplePos x="0" y="0"/>
            <wp:positionH relativeFrom="margin">
              <wp:align>right</wp:align>
            </wp:positionH>
            <wp:positionV relativeFrom="paragraph">
              <wp:posOffset>194310</wp:posOffset>
            </wp:positionV>
            <wp:extent cx="5724525" cy="368300"/>
            <wp:effectExtent l="0" t="0" r="9525" b="31750"/>
            <wp:wrapTopAndBottom/>
            <wp:docPr id="476" name="Diagram 47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2" r:lo="rId313" r:qs="rId314" r:cs="rId315"/>
              </a:graphicData>
            </a:graphic>
            <wp14:sizeRelH relativeFrom="margin">
              <wp14:pctWidth>0</wp14:pctWidth>
            </wp14:sizeRelH>
            <wp14:sizeRelV relativeFrom="margin">
              <wp14:pctHeight>0</wp14:pctHeight>
            </wp14:sizeRelV>
          </wp:anchor>
        </w:drawing>
      </w:r>
    </w:p>
    <w:p w14:paraId="430275BF" w14:textId="3780C626" w:rsidR="00FA2205" w:rsidRDefault="00EC530F" w:rsidP="00EC530F">
      <w:pPr>
        <w:jc w:val="both"/>
        <w:rPr>
          <w:lang w:eastAsia="fr-BE"/>
        </w:rPr>
      </w:pPr>
      <w:r w:rsidRPr="00EC530F">
        <w:rPr>
          <w:rFonts w:cs="Arial"/>
        </w:rPr>
        <w:t>This indicator suggests the value of exported processed product to imported inputs over a number of years. This may not be true for small firms but for larger firms it is a good indicator to measure the financial sustainability of the firm.</w:t>
      </w:r>
      <w:r w:rsidR="00E81748" w:rsidRPr="00276C0C">
        <w:rPr>
          <w:lang w:eastAsia="fr-BE"/>
        </w:rPr>
        <w:t xml:space="preserve"> </w:t>
      </w:r>
    </w:p>
    <w:p w14:paraId="211E07E0" w14:textId="6483FCD9" w:rsidR="00D6405D" w:rsidRDefault="00D6405D" w:rsidP="00EC530F">
      <w:pPr>
        <w:jc w:val="both"/>
        <w:rPr>
          <w:lang w:eastAsia="fr-BE"/>
        </w:rPr>
      </w:pPr>
    </w:p>
    <w:p w14:paraId="148DE310" w14:textId="623E60B1" w:rsidR="00D6405D" w:rsidRPr="00276C0C" w:rsidRDefault="00D6405D" w:rsidP="00EC530F">
      <w:pPr>
        <w:jc w:val="both"/>
        <w:rPr>
          <w:lang w:eastAsia="fr-BE"/>
        </w:rPr>
      </w:pPr>
      <w:r w:rsidRPr="00276C0C">
        <w:rPr>
          <w:noProof/>
          <w:lang w:val="sl-SI" w:eastAsia="sl-SI"/>
        </w:rPr>
        <w:drawing>
          <wp:anchor distT="0" distB="0" distL="114300" distR="114300" simplePos="0" relativeHeight="251637760" behindDoc="0" locked="0" layoutInCell="1" allowOverlap="1" wp14:anchorId="440A03CB" wp14:editId="0E104BAF">
            <wp:simplePos x="0" y="0"/>
            <wp:positionH relativeFrom="margin">
              <wp:align>right</wp:align>
            </wp:positionH>
            <wp:positionV relativeFrom="paragraph">
              <wp:posOffset>294080</wp:posOffset>
            </wp:positionV>
            <wp:extent cx="5715000" cy="361950"/>
            <wp:effectExtent l="0" t="0" r="19050" b="38100"/>
            <wp:wrapTopAndBottom/>
            <wp:docPr id="477" name="Diagram 47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7" r:lo="rId318" r:qs="rId319" r:cs="rId320"/>
              </a:graphicData>
            </a:graphic>
            <wp14:sizeRelH relativeFrom="margin">
              <wp14:pctWidth>0</wp14:pctWidth>
            </wp14:sizeRelH>
            <wp14:sizeRelV relativeFrom="margin">
              <wp14:pctHeight>0</wp14:pctHeight>
            </wp14:sizeRelV>
          </wp:anchor>
        </w:drawing>
      </w:r>
    </w:p>
    <w:p w14:paraId="506BEBFD" w14:textId="77777777" w:rsidR="00832900" w:rsidRDefault="00E81748" w:rsidP="00EC530F">
      <w:pPr>
        <w:jc w:val="both"/>
        <w:rPr>
          <w:lang w:eastAsia="fr-BE"/>
        </w:rPr>
      </w:pPr>
      <w:r w:rsidRPr="00276C0C">
        <w:rPr>
          <w:lang w:eastAsia="fr-BE"/>
        </w:rPr>
        <w:t xml:space="preserve">It is based on the value of exported product compared to the value of imported inputs for a firm over a number of years. High – if net trade is greater than zero over last five years. Medium – if the value is greater than zero for at least last 3 years. Low – if the firm has negative net trade for last 5 years. </w:t>
      </w:r>
    </w:p>
    <w:p w14:paraId="57492D50"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38784" behindDoc="0" locked="0" layoutInCell="1" allowOverlap="1" wp14:anchorId="71F36642" wp14:editId="21A6E691">
            <wp:simplePos x="0" y="0"/>
            <wp:positionH relativeFrom="margin">
              <wp:align>right</wp:align>
            </wp:positionH>
            <wp:positionV relativeFrom="paragraph">
              <wp:posOffset>466090</wp:posOffset>
            </wp:positionV>
            <wp:extent cx="5708650" cy="368300"/>
            <wp:effectExtent l="0" t="0" r="25400" b="31750"/>
            <wp:wrapTopAndBottom/>
            <wp:docPr id="478" name="Diagram 47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2" r:lo="rId323" r:qs="rId324" r:cs="rId325"/>
              </a:graphicData>
            </a:graphic>
            <wp14:sizeRelH relativeFrom="margin">
              <wp14:pctWidth>0</wp14:pctWidth>
            </wp14:sizeRelH>
            <wp14:sizeRelV relativeFrom="margin">
              <wp14:pctHeight>0</wp14:pctHeight>
            </wp14:sizeRelV>
          </wp:anchor>
        </w:drawing>
      </w:r>
    </w:p>
    <w:p w14:paraId="2D5C3F30" w14:textId="027E9285" w:rsidR="00A536EB" w:rsidRDefault="003E1402" w:rsidP="00A536EB">
      <w:pPr>
        <w:rPr>
          <w:rFonts w:eastAsia="Calibri" w:cs="Times New Roman"/>
          <w:color w:val="00B050"/>
        </w:rPr>
      </w:pPr>
      <w:r w:rsidRPr="00276C0C">
        <w:rPr>
          <w:rFonts w:eastAsia="Calibri" w:cs="Times New Roman"/>
        </w:rPr>
        <w:t xml:space="preserve">Scale: </w:t>
      </w:r>
      <w:r w:rsidRPr="00276C0C">
        <w:rPr>
          <w:rFonts w:eastAsia="Calibri" w:cs="Times New Roman"/>
          <w:color w:val="FF0000"/>
        </w:rPr>
        <w:t>Low</w:t>
      </w:r>
      <w:r w:rsidR="00041B34" w:rsidRPr="00276C0C">
        <w:rPr>
          <w:rFonts w:eastAsia="Calibri" w:cs="Times New Roman"/>
          <w:color w:val="FF0000"/>
        </w:rPr>
        <w:t xml:space="preserve"> </w:t>
      </w:r>
      <w:r w:rsidRPr="00276C0C">
        <w:rPr>
          <w:rFonts w:eastAsia="Calibri" w:cs="Times New Roman"/>
          <w:color w:val="FF0000"/>
        </w:rPr>
        <w:t>(-)</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Pr="00276C0C">
        <w:rPr>
          <w:rFonts w:eastAsia="Calibri" w:cs="Times New Roman"/>
          <w:color w:val="00B050"/>
        </w:rPr>
        <w:t>High</w:t>
      </w:r>
      <w:r w:rsidR="00041B34" w:rsidRPr="00276C0C">
        <w:rPr>
          <w:rFonts w:eastAsia="Calibri" w:cs="Times New Roman"/>
          <w:color w:val="00B050"/>
        </w:rPr>
        <w:t xml:space="preserve"> </w:t>
      </w:r>
      <w:r w:rsidRPr="00276C0C">
        <w:rPr>
          <w:rFonts w:eastAsia="Calibri" w:cs="Times New Roman"/>
          <w:color w:val="00B050"/>
        </w:rPr>
        <w:t xml:space="preserve">(+)      </w:t>
      </w:r>
    </w:p>
    <w:p w14:paraId="4CC7B7EE" w14:textId="24E80779" w:rsidR="00D6405D" w:rsidRDefault="00D6405D" w:rsidP="00A536EB">
      <w:pPr>
        <w:rPr>
          <w:rFonts w:eastAsia="Calibri" w:cs="Times New Roman"/>
          <w:color w:val="00B050"/>
        </w:rPr>
      </w:pPr>
    </w:p>
    <w:p w14:paraId="7473678C" w14:textId="02AEE416" w:rsidR="00D6405D" w:rsidRDefault="00D6405D" w:rsidP="00A536EB">
      <w:pPr>
        <w:rPr>
          <w:rFonts w:eastAsia="Calibri" w:cs="Times New Roman"/>
          <w:color w:val="00B050"/>
        </w:rPr>
      </w:pPr>
    </w:p>
    <w:p w14:paraId="0A70C922" w14:textId="147AADEE" w:rsidR="00D6405D" w:rsidRDefault="00D6405D" w:rsidP="00A536EB">
      <w:pPr>
        <w:rPr>
          <w:rFonts w:eastAsia="Calibri" w:cs="Times New Roman"/>
          <w:color w:val="00B050"/>
        </w:rPr>
      </w:pPr>
    </w:p>
    <w:p w14:paraId="416F46F9" w14:textId="2BAEC19A" w:rsidR="00D6405D" w:rsidRDefault="00D6405D" w:rsidP="00A536EB">
      <w:pPr>
        <w:rPr>
          <w:rFonts w:eastAsia="Calibri" w:cs="Times New Roman"/>
          <w:color w:val="00B050"/>
        </w:rPr>
      </w:pPr>
    </w:p>
    <w:p w14:paraId="6A45FF2B" w14:textId="2417959A" w:rsidR="00D6405D" w:rsidRDefault="00D6405D" w:rsidP="00A536EB">
      <w:pPr>
        <w:rPr>
          <w:rFonts w:eastAsia="Calibri" w:cs="Times New Roman"/>
          <w:color w:val="00B050"/>
        </w:rPr>
      </w:pPr>
    </w:p>
    <w:p w14:paraId="49DB9E53" w14:textId="77777777" w:rsidR="00D6405D" w:rsidRPr="00832900" w:rsidRDefault="00D6405D" w:rsidP="00A536EB">
      <w:pPr>
        <w:rPr>
          <w:rFonts w:eastAsia="Calibri" w:cs="Times New Roman"/>
          <w:color w:val="00B050"/>
        </w:rPr>
      </w:pPr>
    </w:p>
    <w:p w14:paraId="46F0E835" w14:textId="77777777" w:rsidR="00661B1D" w:rsidRPr="00276C0C" w:rsidRDefault="002531F0" w:rsidP="00D96293">
      <w:pPr>
        <w:pStyle w:val="Heading2"/>
      </w:pPr>
      <w:bookmarkStart w:id="66" w:name="_Guarantee_of_Product"/>
      <w:bookmarkStart w:id="67" w:name="_Toc14171554"/>
      <w:bookmarkEnd w:id="66"/>
      <w:r w:rsidRPr="00276C0C">
        <w:lastRenderedPageBreak/>
        <w:t xml:space="preserve"> </w:t>
      </w:r>
      <w:r w:rsidR="00D96293" w:rsidRPr="00276C0C">
        <w:t xml:space="preserve">                                        </w:t>
      </w:r>
      <w:bookmarkStart w:id="68" w:name="_Toc35975316"/>
      <w:r w:rsidR="00637FC8" w:rsidRPr="00276C0C">
        <w:t>Guarantee of Product level</w:t>
      </w:r>
      <w:bookmarkEnd w:id="67"/>
      <w:r w:rsidR="00661B1D" w:rsidRPr="00276C0C">
        <w:rPr>
          <w:rFonts w:eastAsiaTheme="minorHAnsi"/>
          <w:noProof/>
          <w:lang w:val="sl-SI" w:eastAsia="sl-SI"/>
        </w:rPr>
        <mc:AlternateContent>
          <mc:Choice Requires="wps">
            <w:drawing>
              <wp:anchor distT="0" distB="0" distL="114300" distR="114300" simplePos="0" relativeHeight="251549696" behindDoc="0" locked="0" layoutInCell="1" allowOverlap="1" wp14:anchorId="1AE8146E" wp14:editId="54648BF0">
                <wp:simplePos x="0" y="0"/>
                <wp:positionH relativeFrom="margin">
                  <wp:posOffset>-139065</wp:posOffset>
                </wp:positionH>
                <wp:positionV relativeFrom="paragraph">
                  <wp:posOffset>-64770</wp:posOffset>
                </wp:positionV>
                <wp:extent cx="1466850" cy="857250"/>
                <wp:effectExtent l="0" t="0" r="0" b="0"/>
                <wp:wrapNone/>
                <wp:docPr id="55" name="Rectangle 55"/>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0ECE5E3E" w14:textId="77777777" w:rsidR="00252865" w:rsidRDefault="00252865" w:rsidP="00661B1D">
                            <w:pPr>
                              <w:spacing w:after="0"/>
                              <w:rPr>
                                <w:b/>
                                <w:color w:val="000000" w:themeColor="text1"/>
                                <w:lang w:val="sl-SI"/>
                              </w:rPr>
                            </w:pPr>
                            <w:r>
                              <w:rPr>
                                <w:b/>
                                <w:color w:val="000000" w:themeColor="text1"/>
                                <w:lang w:val="sl-SI"/>
                              </w:rPr>
                              <w:t>INDICATOR NAME:</w:t>
                            </w:r>
                          </w:p>
                          <w:p w14:paraId="1E023563" w14:textId="77777777" w:rsidR="00252865" w:rsidRDefault="00252865" w:rsidP="00661B1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5C6C7AB" w14:textId="77777777" w:rsidR="00252865" w:rsidRPr="0009173D" w:rsidRDefault="00252865" w:rsidP="00661B1D">
                            <w:pPr>
                              <w:spacing w:after="0"/>
                              <w:rPr>
                                <w:b/>
                                <w:color w:val="000000" w:themeColor="text1"/>
                                <w:lang w:val="sl-SI"/>
                              </w:rPr>
                            </w:pPr>
                            <w:r>
                              <w:rPr>
                                <w:b/>
                                <w:color w:val="000000" w:themeColor="text1"/>
                                <w:lang w:val="sl-SI"/>
                              </w:rPr>
                              <w:t>THEME</w:t>
                            </w:r>
                            <w:r w:rsidRPr="0009173D">
                              <w:rPr>
                                <w:b/>
                                <w:color w:val="000000" w:themeColor="text1"/>
                                <w:lang w:val="sl-SI"/>
                              </w:rPr>
                              <w:t>:</w:t>
                            </w:r>
                          </w:p>
                          <w:p w14:paraId="45E6C782" w14:textId="77777777" w:rsidR="00252865" w:rsidRPr="00B01223" w:rsidRDefault="00252865" w:rsidP="00661B1D">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1809EA4" w14:textId="77777777" w:rsidR="00252865" w:rsidRDefault="00252865" w:rsidP="00661B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E8146E" id="Rectangle 55" o:spid="_x0000_s1052" style="position:absolute;left:0;text-align:left;margin-left:-10.95pt;margin-top:-5.1pt;width:115.5pt;height:67.5pt;z-index:251549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DnOIl7VAIAAJ0EAAAOAAAAAAAAAAAAAAAAAC4CAABkcnMvZTJvRG9jLnhtbFBLAQIt&#10;ABQABgAIAAAAIQA+ilci3wAAAAsBAAAPAAAAAAAAAAAAAAAAAK4EAABkcnMvZG93bnJldi54bWxQ&#10;SwUGAAAAAAQABADzAAAAugUAAAAA&#10;" filled="f" stroked="f" strokeweight="2pt">
                <v:textbox>
                  <w:txbxContent>
                    <w:p w14:paraId="0ECE5E3E" w14:textId="77777777" w:rsidR="00252865" w:rsidRDefault="00252865" w:rsidP="00661B1D">
                      <w:pPr>
                        <w:spacing w:after="0"/>
                        <w:rPr>
                          <w:b/>
                          <w:color w:val="000000" w:themeColor="text1"/>
                          <w:lang w:val="sl-SI"/>
                        </w:rPr>
                      </w:pPr>
                      <w:r>
                        <w:rPr>
                          <w:b/>
                          <w:color w:val="000000" w:themeColor="text1"/>
                          <w:lang w:val="sl-SI"/>
                        </w:rPr>
                        <w:t>INDICATOR NAME:</w:t>
                      </w:r>
                    </w:p>
                    <w:p w14:paraId="1E023563" w14:textId="77777777" w:rsidR="00252865" w:rsidRDefault="00252865" w:rsidP="00661B1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5C6C7AB" w14:textId="77777777" w:rsidR="00252865" w:rsidRPr="0009173D" w:rsidRDefault="00252865" w:rsidP="00661B1D">
                      <w:pPr>
                        <w:spacing w:after="0"/>
                        <w:rPr>
                          <w:b/>
                          <w:color w:val="000000" w:themeColor="text1"/>
                          <w:lang w:val="sl-SI"/>
                        </w:rPr>
                      </w:pPr>
                      <w:r>
                        <w:rPr>
                          <w:b/>
                          <w:color w:val="000000" w:themeColor="text1"/>
                          <w:lang w:val="sl-SI"/>
                        </w:rPr>
                        <w:t>THEME</w:t>
                      </w:r>
                      <w:r w:rsidRPr="0009173D">
                        <w:rPr>
                          <w:b/>
                          <w:color w:val="000000" w:themeColor="text1"/>
                          <w:lang w:val="sl-SI"/>
                        </w:rPr>
                        <w:t>:</w:t>
                      </w:r>
                    </w:p>
                    <w:p w14:paraId="45E6C782" w14:textId="77777777" w:rsidR="00252865" w:rsidRPr="00B01223" w:rsidRDefault="00252865" w:rsidP="00661B1D">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1809EA4" w14:textId="77777777" w:rsidR="00252865" w:rsidRDefault="00252865" w:rsidP="00661B1D"/>
                  </w:txbxContent>
                </v:textbox>
                <w10:wrap anchorx="margin"/>
              </v:rect>
            </w:pict>
          </mc:Fallback>
        </mc:AlternateContent>
      </w:r>
      <w:bookmarkEnd w:id="68"/>
    </w:p>
    <w:p w14:paraId="230915F1" w14:textId="77777777" w:rsidR="00661B1D" w:rsidRPr="00276C0C" w:rsidRDefault="00661B1D" w:rsidP="00661B1D">
      <w:pPr>
        <w:spacing w:after="0"/>
        <w:ind w:left="1247"/>
        <w:rPr>
          <w:i/>
          <w:noProof/>
        </w:rPr>
      </w:pPr>
      <w:r w:rsidRPr="00276C0C">
        <w:rPr>
          <w:rStyle w:val="SubtleEmphasis"/>
          <w:i w:val="0"/>
        </w:rPr>
        <w:t xml:space="preserve">Market </w:t>
      </w:r>
    </w:p>
    <w:p w14:paraId="2E9B8C7A" w14:textId="77777777" w:rsidR="00661B1D" w:rsidRPr="00276C0C" w:rsidRDefault="00661B1D" w:rsidP="00661B1D">
      <w:pPr>
        <w:spacing w:after="0"/>
        <w:rPr>
          <w:noProof/>
        </w:rPr>
      </w:pPr>
      <w:r w:rsidRPr="00276C0C">
        <w:rPr>
          <w:lang w:eastAsia="fr-BE"/>
        </w:rPr>
        <w:t xml:space="preserve">                   </w:t>
      </w:r>
      <w:r w:rsidRPr="00276C0C">
        <w:t xml:space="preserve"> </w:t>
      </w:r>
      <w:r w:rsidR="000525D0" w:rsidRPr="00276C0C">
        <w:rPr>
          <w:lang w:eastAsia="fr-BE"/>
        </w:rPr>
        <w:t xml:space="preserve">Vulnerability </w:t>
      </w:r>
    </w:p>
    <w:p w14:paraId="2068FA91" w14:textId="77777777" w:rsidR="00661B1D" w:rsidRPr="00276C0C" w:rsidRDefault="00661B1D" w:rsidP="00661B1D">
      <w:pPr>
        <w:tabs>
          <w:tab w:val="left" w:pos="3230"/>
          <w:tab w:val="left" w:pos="3740"/>
        </w:tabs>
        <w:spacing w:after="0"/>
        <w:rPr>
          <w:lang w:eastAsia="fr-BE"/>
        </w:rPr>
      </w:pPr>
      <w:r w:rsidRPr="00276C0C">
        <w:rPr>
          <w:lang w:eastAsia="fr-BE"/>
        </w:rPr>
        <w:t xml:space="preserve">                  Processing (E2)</w:t>
      </w:r>
    </w:p>
    <w:p w14:paraId="766142C5" w14:textId="77777777" w:rsidR="00FA2205" w:rsidRPr="00276C0C" w:rsidRDefault="00FA2205" w:rsidP="00FA2205">
      <w:pPr>
        <w:tabs>
          <w:tab w:val="left" w:pos="3230"/>
          <w:tab w:val="left" w:pos="3740"/>
        </w:tabs>
        <w:spacing w:after="0"/>
        <w:rPr>
          <w:lang w:eastAsia="fr-BE"/>
        </w:rPr>
      </w:pPr>
    </w:p>
    <w:p w14:paraId="0C4B8551"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39808" behindDoc="0" locked="0" layoutInCell="1" allowOverlap="1" wp14:anchorId="30595712" wp14:editId="6E6E220E">
            <wp:simplePos x="0" y="0"/>
            <wp:positionH relativeFrom="margin">
              <wp:align>right</wp:align>
            </wp:positionH>
            <wp:positionV relativeFrom="paragraph">
              <wp:posOffset>194310</wp:posOffset>
            </wp:positionV>
            <wp:extent cx="5724525" cy="368300"/>
            <wp:effectExtent l="0" t="0" r="9525" b="31750"/>
            <wp:wrapTopAndBottom/>
            <wp:docPr id="488" name="Diagram 48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7" r:lo="rId328" r:qs="rId329" r:cs="rId330"/>
              </a:graphicData>
            </a:graphic>
            <wp14:sizeRelH relativeFrom="margin">
              <wp14:pctWidth>0</wp14:pctWidth>
            </wp14:sizeRelH>
            <wp14:sizeRelV relativeFrom="margin">
              <wp14:pctHeight>0</wp14:pctHeight>
            </wp14:sizeRelV>
          </wp:anchor>
        </w:drawing>
      </w:r>
    </w:p>
    <w:p w14:paraId="47C8CB54" w14:textId="60B583A4" w:rsidR="00E26A97" w:rsidRPr="00276C0C" w:rsidRDefault="0040528A" w:rsidP="00EC530F">
      <w:pPr>
        <w:jc w:val="both"/>
        <w:rPr>
          <w:lang w:eastAsia="fr-BE"/>
        </w:rPr>
      </w:pPr>
      <w:r>
        <w:rPr>
          <w:lang w:eastAsia="fr-BE"/>
        </w:rPr>
        <w:t xml:space="preserve">This indicator assesses </w:t>
      </w:r>
      <w:r w:rsidR="00483331">
        <w:rPr>
          <w:lang w:eastAsia="fr-BE"/>
        </w:rPr>
        <w:t>the extent to which</w:t>
      </w:r>
      <w:r w:rsidR="005964E6">
        <w:rPr>
          <w:lang w:eastAsia="fr-BE"/>
        </w:rPr>
        <w:t xml:space="preserve"> the firm has in place </w:t>
      </w:r>
      <w:r w:rsidR="00483331">
        <w:rPr>
          <w:lang w:eastAsia="fr-BE"/>
        </w:rPr>
        <w:t xml:space="preserve">the </w:t>
      </w:r>
      <w:r w:rsidR="00B8026A" w:rsidRPr="00276C0C">
        <w:rPr>
          <w:lang w:eastAsia="fr-BE"/>
        </w:rPr>
        <w:t xml:space="preserve">mechanisms </w:t>
      </w:r>
      <w:r w:rsidR="00483331">
        <w:rPr>
          <w:lang w:eastAsia="fr-BE"/>
        </w:rPr>
        <w:t xml:space="preserve">required </w:t>
      </w:r>
      <w:r w:rsidR="00B8026A" w:rsidRPr="00276C0C">
        <w:rPr>
          <w:lang w:eastAsia="fr-BE"/>
        </w:rPr>
        <w:t xml:space="preserve">to ensure that </w:t>
      </w:r>
      <w:r w:rsidR="00344AD2">
        <w:rPr>
          <w:lang w:eastAsia="fr-BE"/>
        </w:rPr>
        <w:t>its operations are</w:t>
      </w:r>
      <w:r w:rsidR="00B8026A" w:rsidRPr="00276C0C">
        <w:rPr>
          <w:lang w:eastAsia="fr-BE"/>
        </w:rPr>
        <w:t xml:space="preserve"> sufficiently resilient to withstand environmental, social and economic shocks. </w:t>
      </w:r>
      <w:r w:rsidRPr="00276C0C">
        <w:rPr>
          <w:lang w:eastAsia="fr-BE"/>
        </w:rPr>
        <w:t>The</w:t>
      </w:r>
      <w:r w:rsidR="00483331">
        <w:rPr>
          <w:lang w:eastAsia="fr-BE"/>
        </w:rPr>
        <w:t>se</w:t>
      </w:r>
      <w:r w:rsidR="00B8026A" w:rsidRPr="00276C0C">
        <w:rPr>
          <w:lang w:eastAsia="fr-BE"/>
        </w:rPr>
        <w:t xml:space="preserve"> are mechanisms </w:t>
      </w:r>
      <w:r w:rsidR="00483331">
        <w:rPr>
          <w:lang w:eastAsia="fr-BE"/>
        </w:rPr>
        <w:t xml:space="preserve">to minimise production related risks such as shortages or reduction in quality </w:t>
      </w:r>
      <w:r w:rsidR="00A142CC">
        <w:rPr>
          <w:lang w:eastAsia="fr-BE"/>
        </w:rPr>
        <w:t>not corresponding to</w:t>
      </w:r>
      <w:r w:rsidR="00483331">
        <w:rPr>
          <w:lang w:eastAsia="fr-BE"/>
        </w:rPr>
        <w:t xml:space="preserve"> the standards agreed as part of </w:t>
      </w:r>
      <w:r w:rsidR="00B8026A" w:rsidRPr="00276C0C">
        <w:rPr>
          <w:lang w:eastAsia="fr-BE"/>
        </w:rPr>
        <w:t xml:space="preserve">business commitments. </w:t>
      </w:r>
      <w:r w:rsidR="00E26A97">
        <w:rPr>
          <w:lang w:eastAsia="fr-BE"/>
        </w:rPr>
        <w:t>(</w:t>
      </w:r>
      <w:r w:rsidR="00E26A97" w:rsidRPr="00276C0C">
        <w:rPr>
          <w:lang w:eastAsia="fr-BE"/>
        </w:rPr>
        <w:t xml:space="preserve">FAO, 2013. SAFA Sustainability Assessment of Food and Agriculture systems indicators. http://www.fao.org/nr/sustainability/sustainability-assessments-safa). </w:t>
      </w:r>
      <w:r w:rsidR="00812A62" w:rsidRPr="00812A62">
        <w:rPr>
          <w:lang w:eastAsia="fr-BE"/>
        </w:rPr>
        <w:t>Guarantee of product level</w:t>
      </w:r>
      <w:r w:rsidR="00E26A97" w:rsidRPr="00305F9E">
        <w:rPr>
          <w:lang w:eastAsia="fr-BE"/>
        </w:rPr>
        <w:t xml:space="preserve"> </w:t>
      </w:r>
      <w:r w:rsidR="00E26A97" w:rsidRPr="00276C0C">
        <w:rPr>
          <w:lang w:eastAsia="fr-BE"/>
        </w:rPr>
        <w:t>is measured over medium to long term and applies to businesses of any size and mostly at the production and processing stages of the supply chain.</w:t>
      </w:r>
    </w:p>
    <w:p w14:paraId="7D2D3B57" w14:textId="77777777" w:rsidR="00FA2205" w:rsidRPr="00276C0C" w:rsidRDefault="00B8026A" w:rsidP="00EC530F">
      <w:pPr>
        <w:jc w:val="both"/>
        <w:rPr>
          <w:lang w:eastAsia="fr-BE"/>
        </w:rPr>
      </w:pPr>
      <w:r w:rsidRPr="00276C0C">
        <w:rPr>
          <w:lang w:eastAsia="fr-BE"/>
        </w:rPr>
        <w:t xml:space="preserve">  </w:t>
      </w:r>
    </w:p>
    <w:p w14:paraId="4B4A730A"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40832" behindDoc="0" locked="0" layoutInCell="1" allowOverlap="1" wp14:anchorId="121D6F18" wp14:editId="0E3BB6E0">
            <wp:simplePos x="0" y="0"/>
            <wp:positionH relativeFrom="margin">
              <wp:align>right</wp:align>
            </wp:positionH>
            <wp:positionV relativeFrom="paragraph">
              <wp:posOffset>236220</wp:posOffset>
            </wp:positionV>
            <wp:extent cx="5715000" cy="361950"/>
            <wp:effectExtent l="0" t="0" r="19050" b="38100"/>
            <wp:wrapTopAndBottom/>
            <wp:docPr id="489" name="Diagram 48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2" r:lo="rId333" r:qs="rId334" r:cs="rId335"/>
              </a:graphicData>
            </a:graphic>
            <wp14:sizeRelH relativeFrom="margin">
              <wp14:pctWidth>0</wp14:pctWidth>
            </wp14:sizeRelH>
            <wp14:sizeRelV relativeFrom="margin">
              <wp14:pctHeight>0</wp14:pctHeight>
            </wp14:sizeRelV>
          </wp:anchor>
        </w:drawing>
      </w:r>
    </w:p>
    <w:p w14:paraId="022C18FC" w14:textId="6423826A" w:rsidR="00955A37" w:rsidRDefault="00955A37" w:rsidP="00FA2205">
      <w:pPr>
        <w:rPr>
          <w:lang w:eastAsia="fr-BE"/>
        </w:rPr>
      </w:pPr>
      <w:r>
        <w:rPr>
          <w:lang w:eastAsia="fr-BE"/>
        </w:rPr>
        <w:t xml:space="preserve">Implementation of </w:t>
      </w:r>
      <w:r w:rsidR="00B8026A" w:rsidRPr="00276C0C">
        <w:rPr>
          <w:lang w:eastAsia="fr-BE"/>
        </w:rPr>
        <w:t>mechanisms to prevent</w:t>
      </w:r>
      <w:r>
        <w:rPr>
          <w:lang w:eastAsia="fr-BE"/>
        </w:rPr>
        <w:t xml:space="preserve">/mitigate </w:t>
      </w:r>
      <w:r w:rsidR="00B8026A" w:rsidRPr="00276C0C">
        <w:rPr>
          <w:lang w:eastAsia="fr-BE"/>
        </w:rPr>
        <w:t>disruption</w:t>
      </w:r>
      <w:r>
        <w:rPr>
          <w:lang w:eastAsia="fr-BE"/>
        </w:rPr>
        <w:t xml:space="preserve">s to firm’s  operations that may </w:t>
      </w:r>
      <w:r w:rsidR="001F100B">
        <w:rPr>
          <w:lang w:eastAsia="fr-BE"/>
        </w:rPr>
        <w:t>affect</w:t>
      </w:r>
      <w:r>
        <w:rPr>
          <w:lang w:eastAsia="fr-BE"/>
        </w:rPr>
        <w:t xml:space="preserve"> planned quantity and quality of its products. </w:t>
      </w:r>
    </w:p>
    <w:p w14:paraId="70C7208F"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41856" behindDoc="0" locked="0" layoutInCell="1" allowOverlap="1" wp14:anchorId="23E369F9" wp14:editId="66652A94">
            <wp:simplePos x="0" y="0"/>
            <wp:positionH relativeFrom="margin">
              <wp:align>right</wp:align>
            </wp:positionH>
            <wp:positionV relativeFrom="paragraph">
              <wp:posOffset>466090</wp:posOffset>
            </wp:positionV>
            <wp:extent cx="5708650" cy="368300"/>
            <wp:effectExtent l="0" t="0" r="25400" b="31750"/>
            <wp:wrapTopAndBottom/>
            <wp:docPr id="490" name="Diagram 49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7" r:lo="rId338" r:qs="rId339" r:cs="rId340"/>
              </a:graphicData>
            </a:graphic>
            <wp14:sizeRelH relativeFrom="margin">
              <wp14:pctWidth>0</wp14:pctWidth>
            </wp14:sizeRelH>
            <wp14:sizeRelV relativeFrom="margin">
              <wp14:pctHeight>0</wp14:pctHeight>
            </wp14:sizeRelV>
          </wp:anchor>
        </w:drawing>
      </w:r>
    </w:p>
    <w:p w14:paraId="223903D1" w14:textId="77777777" w:rsidR="003E1402" w:rsidRPr="00276C0C" w:rsidRDefault="003E1402" w:rsidP="00FA2205">
      <w:pPr>
        <w:rPr>
          <w:rFonts w:eastAsia="Calibri" w:cs="Times New Roman"/>
          <w:color w:val="00B050"/>
        </w:rPr>
      </w:pPr>
      <w:r w:rsidRPr="00276C0C">
        <w:rPr>
          <w:rFonts w:eastAsia="Calibri" w:cs="Times New Roman"/>
        </w:rPr>
        <w:t xml:space="preserve">Scale: </w:t>
      </w:r>
      <w:r w:rsidRPr="00276C0C">
        <w:rPr>
          <w:rFonts w:eastAsia="Calibri" w:cs="Times New Roman"/>
          <w:color w:val="FF0000"/>
        </w:rPr>
        <w:t>Low (</w:t>
      </w:r>
      <w:r w:rsidR="00955A37">
        <w:rPr>
          <w:rFonts w:eastAsia="Calibri" w:cs="Times New Roman"/>
          <w:color w:val="FF0000"/>
        </w:rPr>
        <w:t>0%</w:t>
      </w:r>
      <w:r w:rsidR="00FD5CDB">
        <w:rPr>
          <w:rFonts w:eastAsia="Calibri" w:cs="Times New Roman"/>
          <w:color w:val="FF0000"/>
        </w:rPr>
        <w:t xml:space="preserve"> no mechanisms in place</w:t>
      </w:r>
      <w:r w:rsidRPr="00276C0C">
        <w:rPr>
          <w:rFonts w:eastAsia="Calibri" w:cs="Times New Roman"/>
          <w:color w:val="FF0000"/>
        </w:rPr>
        <w:t>)</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Medium</w:t>
      </w:r>
      <w:r w:rsidR="00955A37">
        <w:rPr>
          <w:rFonts w:eastAsia="Calibri" w:cs="Times New Roman"/>
        </w:rPr>
        <w:t xml:space="preserve"> (50%</w:t>
      </w:r>
      <w:r w:rsidR="00FD5CDB">
        <w:rPr>
          <w:rFonts w:eastAsia="Calibri" w:cs="Times New Roman"/>
        </w:rPr>
        <w:t xml:space="preserve"> some mechanisms in place</w:t>
      </w:r>
      <w:r w:rsidR="00955A37">
        <w:rPr>
          <w:rFonts w:eastAsia="Calibri" w:cs="Times New Roman"/>
        </w:rPr>
        <w:t>)</w:t>
      </w:r>
      <w:r w:rsidRPr="00276C0C">
        <w:rPr>
          <w:rFonts w:eastAsia="Calibri" w:cs="Times New Roman"/>
        </w:rPr>
        <w:t xml:space="preserve">; </w:t>
      </w:r>
      <w:r w:rsidRPr="00276C0C">
        <w:rPr>
          <w:rFonts w:eastAsia="Calibri" w:cs="Times New Roman"/>
          <w:color w:val="00B050"/>
        </w:rPr>
        <w:t>High (</w:t>
      </w:r>
      <w:r w:rsidR="00955A37">
        <w:rPr>
          <w:rFonts w:eastAsia="Calibri" w:cs="Times New Roman"/>
          <w:color w:val="00B050"/>
        </w:rPr>
        <w:t>100%</w:t>
      </w:r>
      <w:r w:rsidR="00FD5CDB">
        <w:rPr>
          <w:rFonts w:eastAsia="Calibri" w:cs="Times New Roman"/>
          <w:color w:val="00B050"/>
        </w:rPr>
        <w:t xml:space="preserve"> m</w:t>
      </w:r>
      <w:r w:rsidR="00031D28">
        <w:rPr>
          <w:rFonts w:eastAsia="Calibri" w:cs="Times New Roman"/>
          <w:color w:val="00B050"/>
        </w:rPr>
        <w:t>echanisms in place to cover any production related risks</w:t>
      </w:r>
      <w:r w:rsidRPr="00276C0C">
        <w:rPr>
          <w:rFonts w:eastAsia="Calibri" w:cs="Times New Roman"/>
          <w:color w:val="00B050"/>
        </w:rPr>
        <w:t xml:space="preserve">)      </w:t>
      </w:r>
    </w:p>
    <w:p w14:paraId="005428B2" w14:textId="63422A32" w:rsidR="00FA2205" w:rsidRDefault="00FA2205" w:rsidP="00FA2205">
      <w:pPr>
        <w:rPr>
          <w:color w:val="FF0000"/>
          <w:sz w:val="24"/>
          <w:lang w:eastAsia="fr-BE"/>
        </w:rPr>
      </w:pPr>
    </w:p>
    <w:p w14:paraId="7C59ADEE" w14:textId="77777777" w:rsidR="00D6405D" w:rsidRPr="00276C0C" w:rsidRDefault="00D6405D" w:rsidP="00FA2205">
      <w:pPr>
        <w:rPr>
          <w:color w:val="FF0000"/>
          <w:sz w:val="24"/>
          <w:lang w:eastAsia="fr-BE"/>
        </w:rPr>
      </w:pPr>
    </w:p>
    <w:p w14:paraId="37A9D7E2" w14:textId="77777777" w:rsidR="00661B1D" w:rsidRPr="00276C0C" w:rsidRDefault="00661B1D" w:rsidP="00661B1D"/>
    <w:p w14:paraId="09CBBAD2" w14:textId="77777777" w:rsidR="00661B1D" w:rsidRPr="00276C0C" w:rsidRDefault="00D96293" w:rsidP="00D96293">
      <w:pPr>
        <w:pStyle w:val="Heading2"/>
      </w:pPr>
      <w:bookmarkStart w:id="69" w:name="_Guarantee_of_Supply"/>
      <w:bookmarkStart w:id="70" w:name="_Toc14171559"/>
      <w:bookmarkEnd w:id="69"/>
      <w:r w:rsidRPr="00276C0C">
        <w:lastRenderedPageBreak/>
        <w:t xml:space="preserve">                                        </w:t>
      </w:r>
      <w:bookmarkStart w:id="71" w:name="_Toc35975317"/>
      <w:r w:rsidR="00637FC8" w:rsidRPr="009C6259">
        <w:t>Guarantee of Supply Level</w:t>
      </w:r>
      <w:bookmarkEnd w:id="70"/>
      <w:r w:rsidR="00661B1D" w:rsidRPr="009C6259">
        <w:rPr>
          <w:rFonts w:eastAsiaTheme="minorHAnsi"/>
          <w:noProof/>
          <w:lang w:val="sl-SI" w:eastAsia="sl-SI"/>
        </w:rPr>
        <mc:AlternateContent>
          <mc:Choice Requires="wps">
            <w:drawing>
              <wp:anchor distT="0" distB="0" distL="114300" distR="114300" simplePos="0" relativeHeight="251550720" behindDoc="0" locked="0" layoutInCell="1" allowOverlap="1" wp14:anchorId="521F67A6" wp14:editId="19D83D20">
                <wp:simplePos x="0" y="0"/>
                <wp:positionH relativeFrom="margin">
                  <wp:posOffset>-139065</wp:posOffset>
                </wp:positionH>
                <wp:positionV relativeFrom="paragraph">
                  <wp:posOffset>-64770</wp:posOffset>
                </wp:positionV>
                <wp:extent cx="1466850" cy="857250"/>
                <wp:effectExtent l="0" t="0" r="0" b="0"/>
                <wp:wrapNone/>
                <wp:docPr id="60" name="Rectangle 6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4C73EB4C" w14:textId="77777777" w:rsidR="00252865" w:rsidRDefault="00252865" w:rsidP="00661B1D">
                            <w:pPr>
                              <w:spacing w:after="0"/>
                              <w:rPr>
                                <w:b/>
                                <w:color w:val="000000" w:themeColor="text1"/>
                                <w:lang w:val="sl-SI"/>
                              </w:rPr>
                            </w:pPr>
                            <w:r>
                              <w:rPr>
                                <w:b/>
                                <w:color w:val="000000" w:themeColor="text1"/>
                                <w:lang w:val="sl-SI"/>
                              </w:rPr>
                              <w:t>INDICATOR NAME:</w:t>
                            </w:r>
                          </w:p>
                          <w:p w14:paraId="1616B03B" w14:textId="77777777" w:rsidR="00252865" w:rsidRDefault="00252865" w:rsidP="00661B1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F73974E" w14:textId="77777777" w:rsidR="00252865" w:rsidRPr="0009173D" w:rsidRDefault="00252865" w:rsidP="00661B1D">
                            <w:pPr>
                              <w:spacing w:after="0"/>
                              <w:rPr>
                                <w:b/>
                                <w:color w:val="000000" w:themeColor="text1"/>
                                <w:lang w:val="sl-SI"/>
                              </w:rPr>
                            </w:pPr>
                            <w:r>
                              <w:rPr>
                                <w:b/>
                                <w:color w:val="000000" w:themeColor="text1"/>
                                <w:lang w:val="sl-SI"/>
                              </w:rPr>
                              <w:t>THEME</w:t>
                            </w:r>
                            <w:r w:rsidRPr="0009173D">
                              <w:rPr>
                                <w:b/>
                                <w:color w:val="000000" w:themeColor="text1"/>
                                <w:lang w:val="sl-SI"/>
                              </w:rPr>
                              <w:t>:</w:t>
                            </w:r>
                          </w:p>
                          <w:p w14:paraId="10807D4E" w14:textId="77777777" w:rsidR="00252865" w:rsidRPr="00B01223" w:rsidRDefault="00252865" w:rsidP="00661B1D">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C53D774" w14:textId="77777777" w:rsidR="00252865" w:rsidRDefault="00252865" w:rsidP="00661B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1F67A6" id="Rectangle 60" o:spid="_x0000_s1053" style="position:absolute;left:0;text-align:left;margin-left:-10.95pt;margin-top:-5.1pt;width:115.5pt;height:67.5pt;z-index:251550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D+cdiWVAIAAJ0EAAAOAAAAAAAAAAAAAAAAAC4CAABkcnMvZTJvRG9jLnhtbFBLAQIt&#10;ABQABgAIAAAAIQA+ilci3wAAAAsBAAAPAAAAAAAAAAAAAAAAAK4EAABkcnMvZG93bnJldi54bWxQ&#10;SwUGAAAAAAQABADzAAAAugUAAAAA&#10;" filled="f" stroked="f" strokeweight="2pt">
                <v:textbox>
                  <w:txbxContent>
                    <w:p w14:paraId="4C73EB4C" w14:textId="77777777" w:rsidR="00252865" w:rsidRDefault="00252865" w:rsidP="00661B1D">
                      <w:pPr>
                        <w:spacing w:after="0"/>
                        <w:rPr>
                          <w:b/>
                          <w:color w:val="000000" w:themeColor="text1"/>
                          <w:lang w:val="sl-SI"/>
                        </w:rPr>
                      </w:pPr>
                      <w:r>
                        <w:rPr>
                          <w:b/>
                          <w:color w:val="000000" w:themeColor="text1"/>
                          <w:lang w:val="sl-SI"/>
                        </w:rPr>
                        <w:t>INDICATOR NAME:</w:t>
                      </w:r>
                    </w:p>
                    <w:p w14:paraId="1616B03B" w14:textId="77777777" w:rsidR="00252865" w:rsidRDefault="00252865" w:rsidP="00661B1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F73974E" w14:textId="77777777" w:rsidR="00252865" w:rsidRPr="0009173D" w:rsidRDefault="00252865" w:rsidP="00661B1D">
                      <w:pPr>
                        <w:spacing w:after="0"/>
                        <w:rPr>
                          <w:b/>
                          <w:color w:val="000000" w:themeColor="text1"/>
                          <w:lang w:val="sl-SI"/>
                        </w:rPr>
                      </w:pPr>
                      <w:r>
                        <w:rPr>
                          <w:b/>
                          <w:color w:val="000000" w:themeColor="text1"/>
                          <w:lang w:val="sl-SI"/>
                        </w:rPr>
                        <w:t>THEME</w:t>
                      </w:r>
                      <w:r w:rsidRPr="0009173D">
                        <w:rPr>
                          <w:b/>
                          <w:color w:val="000000" w:themeColor="text1"/>
                          <w:lang w:val="sl-SI"/>
                        </w:rPr>
                        <w:t>:</w:t>
                      </w:r>
                    </w:p>
                    <w:p w14:paraId="10807D4E" w14:textId="77777777" w:rsidR="00252865" w:rsidRPr="00B01223" w:rsidRDefault="00252865" w:rsidP="00661B1D">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C53D774" w14:textId="77777777" w:rsidR="00252865" w:rsidRDefault="00252865" w:rsidP="00661B1D"/>
                  </w:txbxContent>
                </v:textbox>
                <w10:wrap anchorx="margin"/>
              </v:rect>
            </w:pict>
          </mc:Fallback>
        </mc:AlternateContent>
      </w:r>
      <w:bookmarkEnd w:id="71"/>
    </w:p>
    <w:p w14:paraId="67CAB140" w14:textId="77777777" w:rsidR="00661B1D" w:rsidRPr="00276C0C" w:rsidRDefault="00661B1D" w:rsidP="00661B1D">
      <w:pPr>
        <w:spacing w:after="0"/>
        <w:ind w:left="1247"/>
        <w:rPr>
          <w:noProof/>
        </w:rPr>
      </w:pPr>
      <w:r w:rsidRPr="00276C0C">
        <w:rPr>
          <w:noProof/>
        </w:rPr>
        <w:t>Supplier</w:t>
      </w:r>
      <w:r w:rsidR="000525D0" w:rsidRPr="00276C0C">
        <w:rPr>
          <w:noProof/>
        </w:rPr>
        <w:t xml:space="preserve"> </w:t>
      </w:r>
    </w:p>
    <w:p w14:paraId="65FECF78" w14:textId="77777777" w:rsidR="00661B1D" w:rsidRPr="00276C0C" w:rsidRDefault="00661B1D" w:rsidP="00661B1D">
      <w:pPr>
        <w:spacing w:after="0"/>
        <w:rPr>
          <w:noProof/>
        </w:rPr>
      </w:pPr>
      <w:r w:rsidRPr="00276C0C">
        <w:rPr>
          <w:lang w:eastAsia="fr-BE"/>
        </w:rPr>
        <w:t xml:space="preserve">                   </w:t>
      </w:r>
      <w:r w:rsidRPr="00276C0C">
        <w:t xml:space="preserve"> </w:t>
      </w:r>
      <w:r w:rsidR="000525D0" w:rsidRPr="00276C0C">
        <w:rPr>
          <w:lang w:eastAsia="fr-BE"/>
        </w:rPr>
        <w:t xml:space="preserve">Vulnerability </w:t>
      </w:r>
    </w:p>
    <w:p w14:paraId="7B6A2C05" w14:textId="77777777" w:rsidR="00661B1D" w:rsidRPr="00276C0C" w:rsidRDefault="00661B1D" w:rsidP="00661B1D">
      <w:pPr>
        <w:tabs>
          <w:tab w:val="left" w:pos="3230"/>
          <w:tab w:val="left" w:pos="3740"/>
        </w:tabs>
        <w:spacing w:after="0"/>
        <w:rPr>
          <w:lang w:eastAsia="fr-BE"/>
        </w:rPr>
      </w:pPr>
      <w:r w:rsidRPr="00276C0C">
        <w:rPr>
          <w:lang w:eastAsia="fr-BE"/>
        </w:rPr>
        <w:t xml:space="preserve">                  Processing (E2)</w:t>
      </w:r>
    </w:p>
    <w:p w14:paraId="3327BE91" w14:textId="77777777" w:rsidR="00FA2205" w:rsidRPr="00276C0C" w:rsidRDefault="00FA2205" w:rsidP="00FA2205">
      <w:pPr>
        <w:tabs>
          <w:tab w:val="left" w:pos="3230"/>
          <w:tab w:val="left" w:pos="3740"/>
        </w:tabs>
        <w:spacing w:after="0"/>
        <w:rPr>
          <w:lang w:eastAsia="fr-BE"/>
        </w:rPr>
      </w:pPr>
    </w:p>
    <w:p w14:paraId="16C6992B"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42880" behindDoc="0" locked="0" layoutInCell="1" allowOverlap="1" wp14:anchorId="17ADA4BB" wp14:editId="7B9564EF">
            <wp:simplePos x="0" y="0"/>
            <wp:positionH relativeFrom="margin">
              <wp:align>right</wp:align>
            </wp:positionH>
            <wp:positionV relativeFrom="paragraph">
              <wp:posOffset>194310</wp:posOffset>
            </wp:positionV>
            <wp:extent cx="5724525" cy="368300"/>
            <wp:effectExtent l="0" t="0" r="9525" b="31750"/>
            <wp:wrapTopAndBottom/>
            <wp:docPr id="503" name="Diagram 50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2" r:lo="rId343" r:qs="rId344" r:cs="rId345"/>
              </a:graphicData>
            </a:graphic>
            <wp14:sizeRelH relativeFrom="margin">
              <wp14:pctWidth>0</wp14:pctWidth>
            </wp14:sizeRelH>
            <wp14:sizeRelV relativeFrom="margin">
              <wp14:pctHeight>0</wp14:pctHeight>
            </wp14:sizeRelV>
          </wp:anchor>
        </w:drawing>
      </w:r>
    </w:p>
    <w:p w14:paraId="735FE07B" w14:textId="5E88A05B" w:rsidR="00712C78" w:rsidRDefault="00E26A97" w:rsidP="00EC530F">
      <w:pPr>
        <w:jc w:val="both"/>
        <w:rPr>
          <w:lang w:eastAsia="fr-BE"/>
        </w:rPr>
      </w:pPr>
      <w:r>
        <w:rPr>
          <w:lang w:eastAsia="fr-BE"/>
        </w:rPr>
        <w:t xml:space="preserve">This indicator assesses the extent to which the firm has in place the </w:t>
      </w:r>
      <w:r w:rsidRPr="00276C0C">
        <w:rPr>
          <w:lang w:eastAsia="fr-BE"/>
        </w:rPr>
        <w:t xml:space="preserve">mechanisms </w:t>
      </w:r>
      <w:r>
        <w:rPr>
          <w:lang w:eastAsia="fr-BE"/>
        </w:rPr>
        <w:t xml:space="preserve">required </w:t>
      </w:r>
      <w:r w:rsidRPr="00276C0C">
        <w:rPr>
          <w:lang w:eastAsia="fr-BE"/>
        </w:rPr>
        <w:t xml:space="preserve">to ensure that </w:t>
      </w:r>
      <w:r w:rsidR="00B84265">
        <w:rPr>
          <w:lang w:eastAsia="fr-BE"/>
        </w:rPr>
        <w:t>contracts with its suppliers</w:t>
      </w:r>
      <w:r>
        <w:rPr>
          <w:lang w:eastAsia="fr-BE"/>
        </w:rPr>
        <w:t xml:space="preserve"> </w:t>
      </w:r>
      <w:r w:rsidR="00B84265">
        <w:rPr>
          <w:lang w:eastAsia="fr-BE"/>
        </w:rPr>
        <w:t xml:space="preserve">cover any potential risks linked to </w:t>
      </w:r>
      <w:r w:rsidRPr="00276C0C">
        <w:rPr>
          <w:lang w:eastAsia="fr-BE"/>
        </w:rPr>
        <w:t>environmental, social and economic shocks</w:t>
      </w:r>
      <w:r w:rsidR="00712C78">
        <w:rPr>
          <w:lang w:eastAsia="fr-BE"/>
        </w:rPr>
        <w:t xml:space="preserve"> that may affect the quantity or quality of its inputs</w:t>
      </w:r>
      <w:r w:rsidRPr="00276C0C">
        <w:rPr>
          <w:lang w:eastAsia="fr-BE"/>
        </w:rPr>
        <w:t xml:space="preserve">. </w:t>
      </w:r>
      <w:r w:rsidR="00503006">
        <w:rPr>
          <w:lang w:eastAsia="fr-BE"/>
        </w:rPr>
        <w:t xml:space="preserve">Additionally, the indicator </w:t>
      </w:r>
      <w:r w:rsidR="00712C78">
        <w:rPr>
          <w:lang w:eastAsia="fr-BE"/>
        </w:rPr>
        <w:t xml:space="preserve">should consider whether </w:t>
      </w:r>
      <w:r w:rsidR="007E3C15">
        <w:rPr>
          <w:lang w:eastAsia="fr-BE"/>
        </w:rPr>
        <w:t xml:space="preserve">the </w:t>
      </w:r>
      <w:r w:rsidR="00E903ED">
        <w:rPr>
          <w:lang w:eastAsia="fr-BE"/>
        </w:rPr>
        <w:t xml:space="preserve">firm </w:t>
      </w:r>
      <w:r w:rsidR="007E3C15">
        <w:rPr>
          <w:lang w:eastAsia="fr-BE"/>
        </w:rPr>
        <w:t xml:space="preserve">has the capacity to efficiently and timely replace suppliers who cannot fulfil contractual obligations </w:t>
      </w:r>
      <w:r w:rsidR="0016760C">
        <w:rPr>
          <w:lang w:eastAsia="fr-BE"/>
        </w:rPr>
        <w:t>using its contacts with</w:t>
      </w:r>
      <w:r w:rsidR="007E3C15">
        <w:rPr>
          <w:lang w:eastAsia="fr-BE"/>
        </w:rPr>
        <w:t xml:space="preserve"> other </w:t>
      </w:r>
      <w:r w:rsidR="00E903ED">
        <w:rPr>
          <w:lang w:eastAsia="fr-BE"/>
        </w:rPr>
        <w:t xml:space="preserve">potential suppliers. </w:t>
      </w:r>
    </w:p>
    <w:p w14:paraId="4033BC87" w14:textId="6464AF7B" w:rsidR="00E26A97" w:rsidRPr="00276C0C" w:rsidRDefault="00E26A97" w:rsidP="00EC530F">
      <w:pPr>
        <w:jc w:val="both"/>
        <w:rPr>
          <w:lang w:eastAsia="fr-BE"/>
        </w:rPr>
      </w:pPr>
      <w:r w:rsidRPr="00276C0C">
        <w:rPr>
          <w:lang w:eastAsia="fr-BE"/>
        </w:rPr>
        <w:t>The</w:t>
      </w:r>
      <w:r>
        <w:rPr>
          <w:lang w:eastAsia="fr-BE"/>
        </w:rPr>
        <w:t>se</w:t>
      </w:r>
      <w:r w:rsidRPr="00276C0C">
        <w:rPr>
          <w:lang w:eastAsia="fr-BE"/>
        </w:rPr>
        <w:t xml:space="preserve"> are mechanisms </w:t>
      </w:r>
      <w:r>
        <w:rPr>
          <w:lang w:eastAsia="fr-BE"/>
        </w:rPr>
        <w:t xml:space="preserve">to minimise production related risks such as shortages or reduction in quality </w:t>
      </w:r>
      <w:r w:rsidR="00606B0B">
        <w:rPr>
          <w:lang w:eastAsia="fr-BE"/>
        </w:rPr>
        <w:t xml:space="preserve">of its products </w:t>
      </w:r>
      <w:r w:rsidR="00812A62">
        <w:rPr>
          <w:lang w:eastAsia="fr-BE"/>
        </w:rPr>
        <w:t>due to inadequate supply of inputs</w:t>
      </w:r>
      <w:r w:rsidR="00AE2157">
        <w:rPr>
          <w:lang w:eastAsia="fr-BE"/>
        </w:rPr>
        <w:t xml:space="preserve">. </w:t>
      </w:r>
      <w:r w:rsidR="00812A62">
        <w:rPr>
          <w:lang w:eastAsia="fr-BE"/>
        </w:rPr>
        <w:t xml:space="preserve"> </w:t>
      </w:r>
      <w:r w:rsidR="00AE2157" w:rsidRPr="00AE2157">
        <w:rPr>
          <w:lang w:eastAsia="fr-BE"/>
        </w:rPr>
        <w:t xml:space="preserve">Guarantee of Supply Level </w:t>
      </w:r>
      <w:r w:rsidRPr="00276C0C">
        <w:rPr>
          <w:lang w:eastAsia="fr-BE"/>
        </w:rPr>
        <w:t>is measured over medium to long term and applies to businesses of any size</w:t>
      </w:r>
      <w:r w:rsidR="00EC530F">
        <w:rPr>
          <w:lang w:eastAsia="fr-BE"/>
        </w:rPr>
        <w:t>.</w:t>
      </w:r>
    </w:p>
    <w:p w14:paraId="1BD46BF9" w14:textId="77777777" w:rsidR="00FA2205" w:rsidRPr="00276C0C" w:rsidRDefault="00FA2205" w:rsidP="00FA2205">
      <w:pPr>
        <w:rPr>
          <w:lang w:eastAsia="fr-BE"/>
        </w:rPr>
      </w:pPr>
    </w:p>
    <w:p w14:paraId="3F3EFCA2"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43904" behindDoc="0" locked="0" layoutInCell="1" allowOverlap="1" wp14:anchorId="2D4E1E36" wp14:editId="28E9BAFC">
            <wp:simplePos x="0" y="0"/>
            <wp:positionH relativeFrom="margin">
              <wp:align>right</wp:align>
            </wp:positionH>
            <wp:positionV relativeFrom="paragraph">
              <wp:posOffset>236220</wp:posOffset>
            </wp:positionV>
            <wp:extent cx="5715000" cy="361950"/>
            <wp:effectExtent l="0" t="0" r="19050" b="38100"/>
            <wp:wrapTopAndBottom/>
            <wp:docPr id="504" name="Diagram 50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7" r:lo="rId348" r:qs="rId349" r:cs="rId350"/>
              </a:graphicData>
            </a:graphic>
            <wp14:sizeRelH relativeFrom="margin">
              <wp14:pctWidth>0</wp14:pctWidth>
            </wp14:sizeRelH>
            <wp14:sizeRelV relativeFrom="margin">
              <wp14:pctHeight>0</wp14:pctHeight>
            </wp14:sizeRelV>
          </wp:anchor>
        </w:drawing>
      </w:r>
    </w:p>
    <w:p w14:paraId="6E6EB023" w14:textId="7C8ED967" w:rsidR="00BA78F7" w:rsidRDefault="00BA78F7" w:rsidP="00BA78F7">
      <w:pPr>
        <w:rPr>
          <w:lang w:eastAsia="fr-BE"/>
        </w:rPr>
      </w:pPr>
      <w:r>
        <w:rPr>
          <w:lang w:eastAsia="fr-BE"/>
        </w:rPr>
        <w:t xml:space="preserve">Implementation of </w:t>
      </w:r>
      <w:r w:rsidRPr="00276C0C">
        <w:rPr>
          <w:lang w:eastAsia="fr-BE"/>
        </w:rPr>
        <w:t>mechanisms to prevent</w:t>
      </w:r>
      <w:r>
        <w:rPr>
          <w:lang w:eastAsia="fr-BE"/>
        </w:rPr>
        <w:t xml:space="preserve">/mitigate </w:t>
      </w:r>
      <w:r w:rsidRPr="00276C0C">
        <w:rPr>
          <w:lang w:eastAsia="fr-BE"/>
        </w:rPr>
        <w:t>disruption</w:t>
      </w:r>
      <w:r>
        <w:rPr>
          <w:lang w:eastAsia="fr-BE"/>
        </w:rPr>
        <w:t xml:space="preserve">s to firm’s  supply of inputs that may affect planned quantity and quality of its products. </w:t>
      </w:r>
    </w:p>
    <w:p w14:paraId="27680E07"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44928" behindDoc="0" locked="0" layoutInCell="1" allowOverlap="1" wp14:anchorId="29B72652" wp14:editId="7245EA48">
            <wp:simplePos x="0" y="0"/>
            <wp:positionH relativeFrom="margin">
              <wp:align>right</wp:align>
            </wp:positionH>
            <wp:positionV relativeFrom="paragraph">
              <wp:posOffset>466090</wp:posOffset>
            </wp:positionV>
            <wp:extent cx="5708650" cy="368300"/>
            <wp:effectExtent l="0" t="0" r="25400" b="31750"/>
            <wp:wrapTopAndBottom/>
            <wp:docPr id="505" name="Diagram 50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2" r:lo="rId353" r:qs="rId354" r:cs="rId355"/>
              </a:graphicData>
            </a:graphic>
            <wp14:sizeRelH relativeFrom="margin">
              <wp14:pctWidth>0</wp14:pctWidth>
            </wp14:sizeRelH>
            <wp14:sizeRelV relativeFrom="margin">
              <wp14:pctHeight>0</wp14:pctHeight>
            </wp14:sizeRelV>
          </wp:anchor>
        </w:drawing>
      </w:r>
    </w:p>
    <w:p w14:paraId="5DEED7D1" w14:textId="77777777" w:rsidR="00BA78F7" w:rsidRPr="00276C0C" w:rsidRDefault="00BA78F7" w:rsidP="00BA78F7">
      <w:pPr>
        <w:rPr>
          <w:rFonts w:eastAsia="Calibri" w:cs="Times New Roman"/>
          <w:color w:val="00B050"/>
        </w:rPr>
      </w:pPr>
      <w:r w:rsidRPr="00276C0C">
        <w:rPr>
          <w:rFonts w:eastAsia="Calibri" w:cs="Times New Roman"/>
        </w:rPr>
        <w:t xml:space="preserve">Scale: </w:t>
      </w:r>
      <w:r w:rsidRPr="00276C0C">
        <w:rPr>
          <w:rFonts w:eastAsia="Calibri" w:cs="Times New Roman"/>
          <w:color w:val="FF0000"/>
        </w:rPr>
        <w:t>Low (</w:t>
      </w:r>
      <w:r>
        <w:rPr>
          <w:rFonts w:eastAsia="Calibri" w:cs="Times New Roman"/>
          <w:color w:val="FF0000"/>
        </w:rPr>
        <w:t>0% no mechanisms in place</w:t>
      </w:r>
      <w:r w:rsidRPr="00276C0C">
        <w:rPr>
          <w:rFonts w:eastAsia="Calibri" w:cs="Times New Roman"/>
          <w:color w:val="FF0000"/>
        </w:rPr>
        <w:t>)</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Medium</w:t>
      </w:r>
      <w:r>
        <w:rPr>
          <w:rFonts w:eastAsia="Calibri" w:cs="Times New Roman"/>
        </w:rPr>
        <w:t xml:space="preserve"> (50% some mechanisms in place)</w:t>
      </w:r>
      <w:r w:rsidRPr="00276C0C">
        <w:rPr>
          <w:rFonts w:eastAsia="Calibri" w:cs="Times New Roman"/>
        </w:rPr>
        <w:t xml:space="preserve">; </w:t>
      </w:r>
      <w:r w:rsidRPr="00276C0C">
        <w:rPr>
          <w:rFonts w:eastAsia="Calibri" w:cs="Times New Roman"/>
          <w:color w:val="00B050"/>
        </w:rPr>
        <w:t>High (</w:t>
      </w:r>
      <w:r>
        <w:rPr>
          <w:rFonts w:eastAsia="Calibri" w:cs="Times New Roman"/>
          <w:color w:val="00B050"/>
        </w:rPr>
        <w:t>100% mechanisms in place to cover any input supply related risks</w:t>
      </w:r>
      <w:r w:rsidRPr="00276C0C">
        <w:rPr>
          <w:rFonts w:eastAsia="Calibri" w:cs="Times New Roman"/>
          <w:color w:val="00B050"/>
        </w:rPr>
        <w:t xml:space="preserve">)      </w:t>
      </w:r>
    </w:p>
    <w:p w14:paraId="2EDA4C63" w14:textId="77777777" w:rsidR="00FA2205" w:rsidRPr="00276C0C" w:rsidRDefault="00FA2205" w:rsidP="00FA2205">
      <w:pPr>
        <w:rPr>
          <w:lang w:eastAsia="fr-BE"/>
        </w:rPr>
      </w:pPr>
    </w:p>
    <w:p w14:paraId="07B1352E" w14:textId="77777777" w:rsidR="005C1F05" w:rsidRPr="00276C0C" w:rsidRDefault="005C1F05" w:rsidP="005C1F05"/>
    <w:p w14:paraId="3451D691" w14:textId="77777777" w:rsidR="005C1F05" w:rsidRPr="00276C0C" w:rsidRDefault="00D96293" w:rsidP="00D96293">
      <w:pPr>
        <w:pStyle w:val="Heading2"/>
      </w:pPr>
      <w:bookmarkStart w:id="72" w:name="_Product_Labelling"/>
      <w:bookmarkStart w:id="73" w:name="_Toc14171566"/>
      <w:bookmarkEnd w:id="72"/>
      <w:r w:rsidRPr="00276C0C">
        <w:lastRenderedPageBreak/>
        <w:t xml:space="preserve">                                       </w:t>
      </w:r>
      <w:bookmarkStart w:id="74" w:name="_Toc35975318"/>
      <w:r w:rsidR="00637FC8" w:rsidRPr="00276C0C">
        <w:t>Product Labelling</w:t>
      </w:r>
      <w:bookmarkEnd w:id="73"/>
      <w:r w:rsidR="005C1F05" w:rsidRPr="00276C0C">
        <w:rPr>
          <w:rFonts w:eastAsiaTheme="minorHAnsi"/>
          <w:noProof/>
          <w:lang w:val="sl-SI" w:eastAsia="sl-SI"/>
        </w:rPr>
        <mc:AlternateContent>
          <mc:Choice Requires="wps">
            <w:drawing>
              <wp:anchor distT="0" distB="0" distL="114300" distR="114300" simplePos="0" relativeHeight="251551744" behindDoc="0" locked="0" layoutInCell="1" allowOverlap="1" wp14:anchorId="7F39CBD5" wp14:editId="674D97FF">
                <wp:simplePos x="0" y="0"/>
                <wp:positionH relativeFrom="margin">
                  <wp:posOffset>-139065</wp:posOffset>
                </wp:positionH>
                <wp:positionV relativeFrom="paragraph">
                  <wp:posOffset>-64770</wp:posOffset>
                </wp:positionV>
                <wp:extent cx="1466850" cy="857250"/>
                <wp:effectExtent l="0" t="0" r="0" b="0"/>
                <wp:wrapNone/>
                <wp:docPr id="291" name="Rectangle 29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0C14A8AA" w14:textId="77777777" w:rsidR="00252865" w:rsidRDefault="00252865" w:rsidP="005C1F05">
                            <w:pPr>
                              <w:spacing w:after="0"/>
                              <w:rPr>
                                <w:b/>
                                <w:color w:val="000000" w:themeColor="text1"/>
                                <w:lang w:val="sl-SI"/>
                              </w:rPr>
                            </w:pPr>
                            <w:r>
                              <w:rPr>
                                <w:b/>
                                <w:color w:val="000000" w:themeColor="text1"/>
                                <w:lang w:val="sl-SI"/>
                              </w:rPr>
                              <w:t>INDICATOR NAME:</w:t>
                            </w:r>
                          </w:p>
                          <w:p w14:paraId="0F973875" w14:textId="77777777" w:rsidR="00252865" w:rsidRDefault="00252865" w:rsidP="005C1F0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75DAAE9" w14:textId="77777777" w:rsidR="00252865" w:rsidRPr="0009173D" w:rsidRDefault="00252865" w:rsidP="005C1F05">
                            <w:pPr>
                              <w:spacing w:after="0"/>
                              <w:rPr>
                                <w:b/>
                                <w:color w:val="000000" w:themeColor="text1"/>
                                <w:lang w:val="sl-SI"/>
                              </w:rPr>
                            </w:pPr>
                            <w:r>
                              <w:rPr>
                                <w:b/>
                                <w:color w:val="000000" w:themeColor="text1"/>
                                <w:lang w:val="sl-SI"/>
                              </w:rPr>
                              <w:t>THEME</w:t>
                            </w:r>
                            <w:r w:rsidRPr="0009173D">
                              <w:rPr>
                                <w:b/>
                                <w:color w:val="000000" w:themeColor="text1"/>
                                <w:lang w:val="sl-SI"/>
                              </w:rPr>
                              <w:t>:</w:t>
                            </w:r>
                          </w:p>
                          <w:p w14:paraId="1F726E49" w14:textId="77777777" w:rsidR="00252865" w:rsidRPr="00B01223" w:rsidRDefault="00252865" w:rsidP="005C1F0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3FD9E7F" w14:textId="77777777" w:rsidR="00252865" w:rsidRDefault="00252865" w:rsidP="005C1F0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39CBD5" id="Rectangle 291" o:spid="_x0000_s1054" style="position:absolute;left:0;text-align:left;margin-left:-10.95pt;margin-top:-5.1pt;width:115.5pt;height:67.5pt;z-index:251551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Ex5Ml9TAgAAnwQAAA4AAAAAAAAAAAAAAAAALgIAAGRycy9lMm9Eb2MueG1sUEsBAi0A&#10;FAAGAAgAAAAhAD6KVyLfAAAACwEAAA8AAAAAAAAAAAAAAAAArQQAAGRycy9kb3ducmV2LnhtbFBL&#10;BQYAAAAABAAEAPMAAAC5BQAAAAA=&#10;" filled="f" stroked="f" strokeweight="2pt">
                <v:textbox>
                  <w:txbxContent>
                    <w:p w14:paraId="0C14A8AA" w14:textId="77777777" w:rsidR="00252865" w:rsidRDefault="00252865" w:rsidP="005C1F05">
                      <w:pPr>
                        <w:spacing w:after="0"/>
                        <w:rPr>
                          <w:b/>
                          <w:color w:val="000000" w:themeColor="text1"/>
                          <w:lang w:val="sl-SI"/>
                        </w:rPr>
                      </w:pPr>
                      <w:r>
                        <w:rPr>
                          <w:b/>
                          <w:color w:val="000000" w:themeColor="text1"/>
                          <w:lang w:val="sl-SI"/>
                        </w:rPr>
                        <w:t>INDICATOR NAME:</w:t>
                      </w:r>
                    </w:p>
                    <w:p w14:paraId="0F973875" w14:textId="77777777" w:rsidR="00252865" w:rsidRDefault="00252865" w:rsidP="005C1F0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75DAAE9" w14:textId="77777777" w:rsidR="00252865" w:rsidRPr="0009173D" w:rsidRDefault="00252865" w:rsidP="005C1F05">
                      <w:pPr>
                        <w:spacing w:after="0"/>
                        <w:rPr>
                          <w:b/>
                          <w:color w:val="000000" w:themeColor="text1"/>
                          <w:lang w:val="sl-SI"/>
                        </w:rPr>
                      </w:pPr>
                      <w:r>
                        <w:rPr>
                          <w:b/>
                          <w:color w:val="000000" w:themeColor="text1"/>
                          <w:lang w:val="sl-SI"/>
                        </w:rPr>
                        <w:t>THEME</w:t>
                      </w:r>
                      <w:r w:rsidRPr="0009173D">
                        <w:rPr>
                          <w:b/>
                          <w:color w:val="000000" w:themeColor="text1"/>
                          <w:lang w:val="sl-SI"/>
                        </w:rPr>
                        <w:t>:</w:t>
                      </w:r>
                    </w:p>
                    <w:p w14:paraId="1F726E49" w14:textId="77777777" w:rsidR="00252865" w:rsidRPr="00B01223" w:rsidRDefault="00252865" w:rsidP="005C1F0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3FD9E7F" w14:textId="77777777" w:rsidR="00252865" w:rsidRDefault="00252865" w:rsidP="005C1F05"/>
                  </w:txbxContent>
                </v:textbox>
                <w10:wrap anchorx="margin"/>
              </v:rect>
            </w:pict>
          </mc:Fallback>
        </mc:AlternateContent>
      </w:r>
      <w:bookmarkEnd w:id="74"/>
    </w:p>
    <w:p w14:paraId="42A13CA3" w14:textId="77777777" w:rsidR="005C1F05" w:rsidRPr="00276C0C" w:rsidRDefault="005C1F05" w:rsidP="005C1F05">
      <w:pPr>
        <w:spacing w:after="0"/>
        <w:ind w:left="1247"/>
        <w:rPr>
          <w:noProof/>
        </w:rPr>
      </w:pPr>
      <w:r w:rsidRPr="00276C0C">
        <w:rPr>
          <w:noProof/>
        </w:rPr>
        <w:t xml:space="preserve">Labelling </w:t>
      </w:r>
    </w:p>
    <w:p w14:paraId="3EA00963" w14:textId="77777777" w:rsidR="005C1F05" w:rsidRPr="00276C0C" w:rsidRDefault="005C1F05" w:rsidP="005C1F05">
      <w:pPr>
        <w:spacing w:after="0"/>
        <w:rPr>
          <w:noProof/>
        </w:rPr>
      </w:pPr>
      <w:r w:rsidRPr="00276C0C">
        <w:rPr>
          <w:lang w:eastAsia="fr-BE"/>
        </w:rPr>
        <w:t xml:space="preserve">                   </w:t>
      </w:r>
      <w:r w:rsidRPr="00276C0C">
        <w:t xml:space="preserve"> </w:t>
      </w:r>
      <w:r w:rsidR="000525D0" w:rsidRPr="00276C0C">
        <w:rPr>
          <w:lang w:eastAsia="fr-BE"/>
        </w:rPr>
        <w:t xml:space="preserve">Welfare </w:t>
      </w:r>
    </w:p>
    <w:p w14:paraId="1C950271" w14:textId="77777777" w:rsidR="005C1F05" w:rsidRPr="00276C0C" w:rsidRDefault="005C1F05" w:rsidP="005C1F05">
      <w:pPr>
        <w:tabs>
          <w:tab w:val="left" w:pos="3230"/>
          <w:tab w:val="left" w:pos="3740"/>
        </w:tabs>
        <w:spacing w:after="0"/>
        <w:rPr>
          <w:lang w:eastAsia="fr-BE"/>
        </w:rPr>
      </w:pPr>
      <w:r w:rsidRPr="00276C0C">
        <w:rPr>
          <w:lang w:eastAsia="fr-BE"/>
        </w:rPr>
        <w:t xml:space="preserve">                  Processing (E2)</w:t>
      </w:r>
    </w:p>
    <w:p w14:paraId="1B8B7CF9" w14:textId="77777777" w:rsidR="00FA2205" w:rsidRPr="00276C0C" w:rsidRDefault="00FA2205" w:rsidP="00FA2205">
      <w:pPr>
        <w:tabs>
          <w:tab w:val="left" w:pos="3230"/>
          <w:tab w:val="left" w:pos="3740"/>
        </w:tabs>
        <w:spacing w:after="0"/>
        <w:rPr>
          <w:lang w:eastAsia="fr-BE"/>
        </w:rPr>
      </w:pPr>
    </w:p>
    <w:p w14:paraId="514620B7"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45952" behindDoc="0" locked="0" layoutInCell="1" allowOverlap="1" wp14:anchorId="26CD07F3" wp14:editId="22B6C7DA">
            <wp:simplePos x="0" y="0"/>
            <wp:positionH relativeFrom="margin">
              <wp:align>right</wp:align>
            </wp:positionH>
            <wp:positionV relativeFrom="paragraph">
              <wp:posOffset>194310</wp:posOffset>
            </wp:positionV>
            <wp:extent cx="5724525" cy="368300"/>
            <wp:effectExtent l="0" t="0" r="9525" b="31750"/>
            <wp:wrapTopAndBottom/>
            <wp:docPr id="524" name="Diagram 5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7" r:lo="rId358" r:qs="rId359" r:cs="rId360"/>
              </a:graphicData>
            </a:graphic>
            <wp14:sizeRelH relativeFrom="margin">
              <wp14:pctWidth>0</wp14:pctWidth>
            </wp14:sizeRelH>
            <wp14:sizeRelV relativeFrom="margin">
              <wp14:pctHeight>0</wp14:pctHeight>
            </wp14:sizeRelV>
          </wp:anchor>
        </w:drawing>
      </w:r>
    </w:p>
    <w:p w14:paraId="0A61F888" w14:textId="77777777" w:rsidR="00FA2205" w:rsidRPr="00276C0C" w:rsidRDefault="00115BE2" w:rsidP="00466C75">
      <w:pPr>
        <w:spacing w:after="0" w:line="240" w:lineRule="auto"/>
        <w:jc w:val="both"/>
        <w:rPr>
          <w:lang w:eastAsia="fr-BE"/>
        </w:rPr>
      </w:pPr>
      <w:r w:rsidRPr="00115BE2">
        <w:rPr>
          <w:lang w:val="en-US" w:eastAsia="fr-BE"/>
        </w:rPr>
        <w:t>Product labelling is an essential part of transparent accountability to consumers. According to the Codex Alimentarius Commission (COD EX STAN 1-1985), “Labeling means any written, printed or graphic matter that is present on the label, accompanies the food, or is displayed near the food, including that for the purpose of promoting its sale or disposal.” Information usually provides details on the content and composition of products but also particular aspects of the product, such as its origin, or its production method, including whether it has been produced using a certified organic production or other methods. Some foodstuffs, such as those containing genetically modified organisms or allergenic substances, especially foods intended for infants or even various beverages, are subject to specific regulations. Labelling may also identify value-based systems, such as whether goods have been produced using a certified fair trade system. Labelling of certain non-food products must also contain particular information such as toxicity, hazard and flammability, to guarantee their safe use and allow consumers to exercise real choice. In addition, the packaging of foodstuffs must adhere to production criteria to avoid contaminating food products with both food and nonfood contaminants. Labelling must be genuine, and in the best systems, this is independently verified, such as an organic certification or fair trade certificate. Therefore, labelling and claims vary from ethical and nutritional, through safety and production process characteristics and can include the mundane, such as origin through to whether the food is the result of genetic engineering. The standard is that labels must be clear, honest and verifiable (FAO, 2013; Boström et al., 2008).</w:t>
      </w:r>
    </w:p>
    <w:p w14:paraId="6B882A08" w14:textId="77777777" w:rsidR="00FA2205" w:rsidRPr="00276C0C" w:rsidRDefault="00FA2205" w:rsidP="00FA2205">
      <w:pPr>
        <w:rPr>
          <w:lang w:eastAsia="fr-BE"/>
        </w:rPr>
      </w:pPr>
    </w:p>
    <w:p w14:paraId="61C170B0" w14:textId="77777777" w:rsidR="00254BAF" w:rsidRPr="00276C0C" w:rsidRDefault="00FA2205" w:rsidP="00466C75">
      <w:pPr>
        <w:jc w:val="both"/>
        <w:rPr>
          <w:lang w:eastAsia="fr-BE"/>
        </w:rPr>
      </w:pPr>
      <w:r w:rsidRPr="00276C0C">
        <w:rPr>
          <w:noProof/>
          <w:lang w:val="sl-SI" w:eastAsia="sl-SI"/>
        </w:rPr>
        <w:drawing>
          <wp:anchor distT="0" distB="0" distL="114300" distR="114300" simplePos="0" relativeHeight="251646976" behindDoc="0" locked="0" layoutInCell="1" allowOverlap="1" wp14:anchorId="591DB01D" wp14:editId="62FA3208">
            <wp:simplePos x="0" y="0"/>
            <wp:positionH relativeFrom="margin">
              <wp:align>right</wp:align>
            </wp:positionH>
            <wp:positionV relativeFrom="paragraph">
              <wp:posOffset>236220</wp:posOffset>
            </wp:positionV>
            <wp:extent cx="5715000" cy="361950"/>
            <wp:effectExtent l="0" t="0" r="19050" b="38100"/>
            <wp:wrapTopAndBottom/>
            <wp:docPr id="525" name="Diagram 5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2" r:lo="rId363" r:qs="rId364" r:cs="rId365"/>
              </a:graphicData>
            </a:graphic>
            <wp14:sizeRelH relativeFrom="margin">
              <wp14:pctWidth>0</wp14:pctWidth>
            </wp14:sizeRelH>
            <wp14:sizeRelV relativeFrom="margin">
              <wp14:pctHeight>0</wp14:pctHeight>
            </wp14:sizeRelV>
          </wp:anchor>
        </w:drawing>
      </w:r>
    </w:p>
    <w:p w14:paraId="550CEC79" w14:textId="77777777" w:rsidR="008B0D80" w:rsidRPr="00276C0C" w:rsidRDefault="008B0D80" w:rsidP="00466C75">
      <w:pPr>
        <w:pStyle w:val="ListParagraph"/>
        <w:numPr>
          <w:ilvl w:val="0"/>
          <w:numId w:val="29"/>
        </w:numPr>
        <w:spacing w:after="0" w:line="240" w:lineRule="auto"/>
        <w:jc w:val="both"/>
        <w:rPr>
          <w:lang w:val="en-US" w:eastAsia="fr-BE"/>
        </w:rPr>
      </w:pPr>
      <w:r w:rsidRPr="00276C0C">
        <w:rPr>
          <w:lang w:val="en-US" w:eastAsia="fr-BE"/>
        </w:rPr>
        <w:t>For mandatory labeling as required in the country of sale, 100% of compliance is expected. However, where an enterprise markets to numerous jurisdictions, the highest standard  required by any jurisdiction should be applied to all.</w:t>
      </w:r>
    </w:p>
    <w:p w14:paraId="6BD8C44F" w14:textId="77777777" w:rsidR="008B0D80" w:rsidRPr="00276C0C" w:rsidRDefault="008B0D80" w:rsidP="00466C75">
      <w:pPr>
        <w:pStyle w:val="ListParagraph"/>
        <w:numPr>
          <w:ilvl w:val="0"/>
          <w:numId w:val="29"/>
        </w:numPr>
        <w:spacing w:after="0" w:line="240" w:lineRule="auto"/>
        <w:jc w:val="both"/>
        <w:rPr>
          <w:lang w:val="en-US" w:eastAsia="fr-BE"/>
        </w:rPr>
      </w:pPr>
      <w:r w:rsidRPr="00276C0C">
        <w:rPr>
          <w:lang w:val="en-US" w:eastAsia="fr-BE"/>
        </w:rPr>
        <w:t>Where an enterprise has adopted labeling and information beyond the minimum standard, this should be noted and again 100% compliance is expected, as anything less is worse than  no labeling at all.</w:t>
      </w:r>
    </w:p>
    <w:p w14:paraId="75EFE92E" w14:textId="77777777" w:rsidR="008B0D80" w:rsidRPr="00276C0C" w:rsidRDefault="008B0D80" w:rsidP="00466C75">
      <w:pPr>
        <w:pStyle w:val="ListParagraph"/>
        <w:numPr>
          <w:ilvl w:val="0"/>
          <w:numId w:val="29"/>
        </w:numPr>
        <w:spacing w:after="0" w:line="240" w:lineRule="auto"/>
        <w:jc w:val="both"/>
        <w:rPr>
          <w:lang w:val="en-US" w:eastAsia="fr-BE"/>
        </w:rPr>
      </w:pPr>
      <w:r w:rsidRPr="00276C0C">
        <w:rPr>
          <w:lang w:val="en-US" w:eastAsia="fr-BE"/>
        </w:rPr>
        <w:t>Measurement:</w:t>
      </w:r>
    </w:p>
    <w:p w14:paraId="0FD18BDD" w14:textId="77777777" w:rsidR="008B0D80" w:rsidRPr="00276C0C" w:rsidRDefault="008B0D80" w:rsidP="00466C75">
      <w:pPr>
        <w:pStyle w:val="ListParagraph"/>
        <w:numPr>
          <w:ilvl w:val="0"/>
          <w:numId w:val="30"/>
        </w:numPr>
        <w:spacing w:after="0" w:line="240" w:lineRule="auto"/>
        <w:ind w:left="1276"/>
        <w:jc w:val="both"/>
        <w:rPr>
          <w:lang w:val="en-US" w:eastAsia="fr-BE"/>
        </w:rPr>
      </w:pPr>
      <w:r w:rsidRPr="00276C0C">
        <w:rPr>
          <w:lang w:val="en-US" w:eastAsia="fr-BE"/>
        </w:rPr>
        <w:t>All product labeling is audited against legally required code in the country in which it is sold.</w:t>
      </w:r>
    </w:p>
    <w:p w14:paraId="74EF6464" w14:textId="77777777" w:rsidR="008B0D80" w:rsidRPr="00276C0C" w:rsidRDefault="008B0D80" w:rsidP="00466C75">
      <w:pPr>
        <w:pStyle w:val="ListParagraph"/>
        <w:numPr>
          <w:ilvl w:val="0"/>
          <w:numId w:val="30"/>
        </w:numPr>
        <w:spacing w:after="0" w:line="240" w:lineRule="auto"/>
        <w:ind w:left="1276"/>
        <w:jc w:val="both"/>
        <w:rPr>
          <w:lang w:val="en-US" w:eastAsia="fr-BE"/>
        </w:rPr>
      </w:pPr>
      <w:r w:rsidRPr="00276C0C">
        <w:rPr>
          <w:lang w:val="en-US" w:eastAsia="fr-BE"/>
        </w:rPr>
        <w:lastRenderedPageBreak/>
        <w:t>All voluntary claims (e.g. fair trade, organic) are checked against the independent certifier statement.</w:t>
      </w:r>
    </w:p>
    <w:p w14:paraId="1EEB38A1" w14:textId="77777777" w:rsidR="008B0D80" w:rsidRPr="00276C0C" w:rsidRDefault="008B0D80" w:rsidP="00466C75">
      <w:pPr>
        <w:pStyle w:val="ListParagraph"/>
        <w:numPr>
          <w:ilvl w:val="0"/>
          <w:numId w:val="30"/>
        </w:numPr>
        <w:spacing w:after="0" w:line="240" w:lineRule="auto"/>
        <w:ind w:left="1276"/>
        <w:jc w:val="both"/>
        <w:rPr>
          <w:lang w:val="en-US" w:eastAsia="fr-BE"/>
        </w:rPr>
      </w:pPr>
      <w:r w:rsidRPr="00276C0C">
        <w:rPr>
          <w:lang w:val="en-US" w:eastAsia="fr-BE"/>
        </w:rPr>
        <w:t>Where content and nutritional claims are made, these are routinely independently audited.</w:t>
      </w:r>
    </w:p>
    <w:p w14:paraId="40E84C55" w14:textId="77777777" w:rsidR="008B0D80" w:rsidRPr="00276C0C" w:rsidRDefault="008B0D80" w:rsidP="00466C75">
      <w:pPr>
        <w:pStyle w:val="ListParagraph"/>
        <w:numPr>
          <w:ilvl w:val="0"/>
          <w:numId w:val="30"/>
        </w:numPr>
        <w:spacing w:after="0" w:line="240" w:lineRule="auto"/>
        <w:ind w:left="1276"/>
        <w:jc w:val="both"/>
        <w:rPr>
          <w:lang w:val="en-US" w:eastAsia="fr-BE"/>
        </w:rPr>
      </w:pPr>
      <w:r w:rsidRPr="00276C0C">
        <w:rPr>
          <w:lang w:val="en-US" w:eastAsia="fr-BE"/>
        </w:rPr>
        <w:t>Labeling codes used are included in the enterprise quality management documentation and any variance from the code is documented and reported internally.</w:t>
      </w:r>
    </w:p>
    <w:p w14:paraId="6E3138AA" w14:textId="77777777" w:rsidR="00D6405D" w:rsidRDefault="00D6405D" w:rsidP="00FA2205">
      <w:pPr>
        <w:rPr>
          <w:lang w:eastAsia="fr-BE"/>
        </w:rPr>
      </w:pPr>
    </w:p>
    <w:p w14:paraId="2AC53C89" w14:textId="2C5C5B8F" w:rsidR="00FA2205" w:rsidRPr="00276C0C" w:rsidRDefault="00FA2205" w:rsidP="00FA2205">
      <w:pPr>
        <w:rPr>
          <w:lang w:eastAsia="fr-BE"/>
        </w:rPr>
      </w:pPr>
      <w:r w:rsidRPr="00276C0C">
        <w:rPr>
          <w:noProof/>
          <w:lang w:val="sl-SI" w:eastAsia="sl-SI"/>
        </w:rPr>
        <w:drawing>
          <wp:anchor distT="0" distB="0" distL="114300" distR="114300" simplePos="0" relativeHeight="251648000" behindDoc="0" locked="0" layoutInCell="1" allowOverlap="1" wp14:anchorId="335E5385" wp14:editId="44B6DD66">
            <wp:simplePos x="0" y="0"/>
            <wp:positionH relativeFrom="margin">
              <wp:align>right</wp:align>
            </wp:positionH>
            <wp:positionV relativeFrom="paragraph">
              <wp:posOffset>466090</wp:posOffset>
            </wp:positionV>
            <wp:extent cx="5708650" cy="368300"/>
            <wp:effectExtent l="0" t="0" r="25400" b="31750"/>
            <wp:wrapTopAndBottom/>
            <wp:docPr id="526" name="Diagram 5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7" r:lo="rId368" r:qs="rId369" r:cs="rId370"/>
              </a:graphicData>
            </a:graphic>
            <wp14:sizeRelH relativeFrom="margin">
              <wp14:pctWidth>0</wp14:pctWidth>
            </wp14:sizeRelH>
            <wp14:sizeRelV relativeFrom="margin">
              <wp14:pctHeight>0</wp14:pctHeight>
            </wp14:sizeRelV>
          </wp:anchor>
        </w:drawing>
      </w:r>
    </w:p>
    <w:p w14:paraId="6BB01D92" w14:textId="177287A3" w:rsidR="00926ADB" w:rsidRDefault="00926ADB" w:rsidP="00926ADB">
      <w:pPr>
        <w:rPr>
          <w:rFonts w:eastAsia="Calibri" w:cs="Times New Roman"/>
          <w:color w:val="00B050"/>
        </w:rPr>
      </w:pPr>
      <w:r w:rsidRPr="00276C0C">
        <w:rPr>
          <w:rFonts w:eastAsia="Calibri" w:cs="Times New Roman"/>
        </w:rPr>
        <w:t xml:space="preserve">Scale: </w:t>
      </w:r>
      <w:r w:rsidRPr="00276C0C">
        <w:rPr>
          <w:rFonts w:eastAsia="Calibri" w:cs="Times New Roman"/>
          <w:color w:val="FF0000"/>
        </w:rPr>
        <w:t>Absence (-)</w:t>
      </w:r>
      <w:r w:rsidRPr="00276C0C">
        <w:rPr>
          <w:rFonts w:eastAsia="Calibri" w:cs="Times New Roman"/>
        </w:rPr>
        <w:t xml:space="preserve">; </w:t>
      </w:r>
      <w:r w:rsidRPr="00276C0C">
        <w:rPr>
          <w:rFonts w:eastAsia="Calibri" w:cs="Times New Roman"/>
          <w:color w:val="00B050"/>
        </w:rPr>
        <w:t>Presence (+)</w:t>
      </w:r>
    </w:p>
    <w:p w14:paraId="1FCA3B94" w14:textId="77777777" w:rsidR="00D6405D" w:rsidRPr="00276C0C" w:rsidRDefault="00D6405D" w:rsidP="00926ADB">
      <w:pPr>
        <w:rPr>
          <w:rFonts w:eastAsia="Calibri" w:cs="Times New Roman"/>
          <w:color w:val="00B050"/>
        </w:rPr>
      </w:pPr>
    </w:p>
    <w:p w14:paraId="5E6B6705" w14:textId="77777777" w:rsidR="008B0D80" w:rsidRPr="00276C0C" w:rsidRDefault="008B0D80" w:rsidP="008B0D80">
      <w:pPr>
        <w:spacing w:line="240" w:lineRule="auto"/>
        <w:jc w:val="both"/>
        <w:rPr>
          <w:rFonts w:eastAsia="Calibri" w:cs="Times New Roman"/>
          <w:color w:val="000000" w:themeColor="text1"/>
        </w:rPr>
      </w:pPr>
      <w:r w:rsidRPr="00276C0C">
        <w:rPr>
          <w:rFonts w:eastAsia="Calibri" w:cs="Times New Roman"/>
          <w:color w:val="00B050"/>
        </w:rPr>
        <w:t xml:space="preserve">Presence (+): </w:t>
      </w:r>
      <w:r w:rsidRPr="00276C0C">
        <w:rPr>
          <w:rFonts w:eastAsia="Calibri" w:cs="Times New Roman"/>
          <w:color w:val="000000" w:themeColor="text1"/>
        </w:rPr>
        <w:t>The enterprise fully complies with all relevant legally required labelling codes for its products. It seeks to go beyond minimum standards in providing consumer information, is responsive to its stakeholders and has an accessible system, whereby consumers and other stakeholders can obtain further product and product quality and safety information.</w:t>
      </w:r>
    </w:p>
    <w:p w14:paraId="595C03C1" w14:textId="77777777" w:rsidR="008B0D80" w:rsidRPr="00276C0C" w:rsidRDefault="008B0D80" w:rsidP="008B0D80">
      <w:pPr>
        <w:rPr>
          <w:rFonts w:eastAsia="Calibri" w:cs="Times New Roman"/>
          <w:color w:val="00B050"/>
        </w:rPr>
      </w:pPr>
      <w:r w:rsidRPr="00276C0C">
        <w:rPr>
          <w:rFonts w:eastAsia="Calibri" w:cs="Times New Roman"/>
          <w:color w:val="FF0000"/>
        </w:rPr>
        <w:t>Absence (-)</w:t>
      </w:r>
      <w:r w:rsidRPr="00276C0C">
        <w:rPr>
          <w:rFonts w:eastAsia="Calibri" w:cs="Times New Roman"/>
        </w:rPr>
        <w:t xml:space="preserve">: </w:t>
      </w:r>
    </w:p>
    <w:p w14:paraId="3A08F441" w14:textId="77777777" w:rsidR="008B0D80" w:rsidRPr="00276C0C" w:rsidRDefault="008B0D80" w:rsidP="008B0D80">
      <w:pPr>
        <w:pStyle w:val="ListParagraph"/>
        <w:numPr>
          <w:ilvl w:val="0"/>
          <w:numId w:val="31"/>
        </w:numPr>
        <w:spacing w:after="0" w:line="240" w:lineRule="auto"/>
        <w:rPr>
          <w:lang w:val="en-US" w:eastAsia="fr-BE"/>
        </w:rPr>
      </w:pPr>
      <w:r w:rsidRPr="00276C0C">
        <w:rPr>
          <w:lang w:val="en-US" w:eastAsia="fr-BE"/>
        </w:rPr>
        <w:t>The enterprise has not complied with labeling codes and has sought to avoid the impact of these codes; OR</w:t>
      </w:r>
    </w:p>
    <w:p w14:paraId="048F4619" w14:textId="77777777" w:rsidR="008B0D80" w:rsidRPr="00276C0C" w:rsidRDefault="008B0D80" w:rsidP="008B0D80">
      <w:pPr>
        <w:pStyle w:val="ListParagraph"/>
        <w:numPr>
          <w:ilvl w:val="0"/>
          <w:numId w:val="31"/>
        </w:numPr>
        <w:spacing w:after="0" w:line="240" w:lineRule="auto"/>
        <w:rPr>
          <w:lang w:val="en-US" w:eastAsia="fr-BE"/>
        </w:rPr>
      </w:pPr>
      <w:r w:rsidRPr="00276C0C">
        <w:rPr>
          <w:lang w:val="en-US" w:eastAsia="fr-BE"/>
        </w:rPr>
        <w:t>Products are knowingly or regularly incorrectly labeled.</w:t>
      </w:r>
    </w:p>
    <w:p w14:paraId="0780D074" w14:textId="77777777" w:rsidR="005C1F05" w:rsidRDefault="005C1F05" w:rsidP="005C1F05"/>
    <w:p w14:paraId="73C99B6C" w14:textId="7157C90A" w:rsidR="00916621" w:rsidRDefault="00916621" w:rsidP="005C1F05"/>
    <w:p w14:paraId="4FC88B6E" w14:textId="5B99CC1B" w:rsidR="00D6405D" w:rsidRDefault="00D6405D" w:rsidP="005C1F05"/>
    <w:p w14:paraId="36381D26" w14:textId="050C31A6" w:rsidR="00D6405D" w:rsidRDefault="00D6405D" w:rsidP="005C1F05"/>
    <w:p w14:paraId="3FD94E59" w14:textId="152DD536" w:rsidR="00D6405D" w:rsidRDefault="00D6405D" w:rsidP="005C1F05"/>
    <w:p w14:paraId="1A59232E" w14:textId="3E1AD975" w:rsidR="00D6405D" w:rsidRDefault="00D6405D" w:rsidP="005C1F05"/>
    <w:p w14:paraId="27152D4E" w14:textId="70BD0A0A" w:rsidR="00D6405D" w:rsidRDefault="00D6405D" w:rsidP="005C1F05"/>
    <w:p w14:paraId="1F3715C6" w14:textId="77777777" w:rsidR="00D6405D" w:rsidRPr="00276C0C" w:rsidRDefault="00D6405D" w:rsidP="005C1F05"/>
    <w:p w14:paraId="185C81A9" w14:textId="77777777" w:rsidR="005C1F05" w:rsidRPr="00276C0C" w:rsidRDefault="00D96293" w:rsidP="00D96293">
      <w:pPr>
        <w:pStyle w:val="Heading2"/>
      </w:pPr>
      <w:bookmarkStart w:id="75" w:name="_Traceability_System"/>
      <w:bookmarkStart w:id="76" w:name="_Toc14171567"/>
      <w:bookmarkEnd w:id="75"/>
      <w:r w:rsidRPr="00276C0C">
        <w:lastRenderedPageBreak/>
        <w:t xml:space="preserve">                                       </w:t>
      </w:r>
      <w:bookmarkStart w:id="77" w:name="_Toc35975319"/>
      <w:r w:rsidR="00637FC8" w:rsidRPr="00276C0C">
        <w:t>Traceability System</w:t>
      </w:r>
      <w:bookmarkEnd w:id="76"/>
      <w:r w:rsidR="005C1F05" w:rsidRPr="00276C0C">
        <w:rPr>
          <w:rFonts w:eastAsiaTheme="minorHAnsi"/>
          <w:noProof/>
          <w:lang w:val="sl-SI" w:eastAsia="sl-SI"/>
        </w:rPr>
        <mc:AlternateContent>
          <mc:Choice Requires="wps">
            <w:drawing>
              <wp:anchor distT="0" distB="0" distL="114300" distR="114300" simplePos="0" relativeHeight="251552768" behindDoc="0" locked="0" layoutInCell="1" allowOverlap="1" wp14:anchorId="365861DB" wp14:editId="77AED331">
                <wp:simplePos x="0" y="0"/>
                <wp:positionH relativeFrom="margin">
                  <wp:posOffset>-139065</wp:posOffset>
                </wp:positionH>
                <wp:positionV relativeFrom="paragraph">
                  <wp:posOffset>-64770</wp:posOffset>
                </wp:positionV>
                <wp:extent cx="1466850" cy="857250"/>
                <wp:effectExtent l="0" t="0" r="0" b="0"/>
                <wp:wrapNone/>
                <wp:docPr id="292" name="Rectangle 292"/>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B658A87" w14:textId="77777777" w:rsidR="00252865" w:rsidRDefault="00252865" w:rsidP="005C1F05">
                            <w:pPr>
                              <w:spacing w:after="0"/>
                              <w:rPr>
                                <w:b/>
                                <w:color w:val="000000" w:themeColor="text1"/>
                                <w:lang w:val="sl-SI"/>
                              </w:rPr>
                            </w:pPr>
                            <w:r>
                              <w:rPr>
                                <w:b/>
                                <w:color w:val="000000" w:themeColor="text1"/>
                                <w:lang w:val="sl-SI"/>
                              </w:rPr>
                              <w:t>INDICATOR NAME:</w:t>
                            </w:r>
                          </w:p>
                          <w:p w14:paraId="318041BF" w14:textId="77777777" w:rsidR="00252865" w:rsidRDefault="00252865" w:rsidP="005C1F0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0671B06" w14:textId="77777777" w:rsidR="00252865" w:rsidRPr="0009173D" w:rsidRDefault="00252865" w:rsidP="005C1F05">
                            <w:pPr>
                              <w:spacing w:after="0"/>
                              <w:rPr>
                                <w:b/>
                                <w:color w:val="000000" w:themeColor="text1"/>
                                <w:lang w:val="sl-SI"/>
                              </w:rPr>
                            </w:pPr>
                            <w:r>
                              <w:rPr>
                                <w:b/>
                                <w:color w:val="000000" w:themeColor="text1"/>
                                <w:lang w:val="sl-SI"/>
                              </w:rPr>
                              <w:t>THEME</w:t>
                            </w:r>
                            <w:r w:rsidRPr="0009173D">
                              <w:rPr>
                                <w:b/>
                                <w:color w:val="000000" w:themeColor="text1"/>
                                <w:lang w:val="sl-SI"/>
                              </w:rPr>
                              <w:t>:</w:t>
                            </w:r>
                          </w:p>
                          <w:p w14:paraId="2E847877" w14:textId="77777777" w:rsidR="00252865" w:rsidRPr="00B01223" w:rsidRDefault="00252865" w:rsidP="005C1F0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B0E4B6B" w14:textId="77777777" w:rsidR="00252865" w:rsidRDefault="00252865" w:rsidP="005C1F0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5861DB" id="Rectangle 292" o:spid="_x0000_s1055" style="position:absolute;left:0;text-align:left;margin-left:-10.95pt;margin-top:-5.1pt;width:115.5pt;height:67.5pt;z-index:251552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CDrkohVAIAAJ8EAAAOAAAAAAAAAAAAAAAAAC4CAABkcnMvZTJvRG9jLnhtbFBLAQIt&#10;ABQABgAIAAAAIQA+ilci3wAAAAsBAAAPAAAAAAAAAAAAAAAAAK4EAABkcnMvZG93bnJldi54bWxQ&#10;SwUGAAAAAAQABADzAAAAugUAAAAA&#10;" filled="f" stroked="f" strokeweight="2pt">
                <v:textbox>
                  <w:txbxContent>
                    <w:p w14:paraId="6B658A87" w14:textId="77777777" w:rsidR="00252865" w:rsidRDefault="00252865" w:rsidP="005C1F05">
                      <w:pPr>
                        <w:spacing w:after="0"/>
                        <w:rPr>
                          <w:b/>
                          <w:color w:val="000000" w:themeColor="text1"/>
                          <w:lang w:val="sl-SI"/>
                        </w:rPr>
                      </w:pPr>
                      <w:r>
                        <w:rPr>
                          <w:b/>
                          <w:color w:val="000000" w:themeColor="text1"/>
                          <w:lang w:val="sl-SI"/>
                        </w:rPr>
                        <w:t>INDICATOR NAME:</w:t>
                      </w:r>
                    </w:p>
                    <w:p w14:paraId="318041BF" w14:textId="77777777" w:rsidR="00252865" w:rsidRDefault="00252865" w:rsidP="005C1F0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0671B06" w14:textId="77777777" w:rsidR="00252865" w:rsidRPr="0009173D" w:rsidRDefault="00252865" w:rsidP="005C1F05">
                      <w:pPr>
                        <w:spacing w:after="0"/>
                        <w:rPr>
                          <w:b/>
                          <w:color w:val="000000" w:themeColor="text1"/>
                          <w:lang w:val="sl-SI"/>
                        </w:rPr>
                      </w:pPr>
                      <w:r>
                        <w:rPr>
                          <w:b/>
                          <w:color w:val="000000" w:themeColor="text1"/>
                          <w:lang w:val="sl-SI"/>
                        </w:rPr>
                        <w:t>THEME</w:t>
                      </w:r>
                      <w:r w:rsidRPr="0009173D">
                        <w:rPr>
                          <w:b/>
                          <w:color w:val="000000" w:themeColor="text1"/>
                          <w:lang w:val="sl-SI"/>
                        </w:rPr>
                        <w:t>:</w:t>
                      </w:r>
                    </w:p>
                    <w:p w14:paraId="2E847877" w14:textId="77777777" w:rsidR="00252865" w:rsidRPr="00B01223" w:rsidRDefault="00252865" w:rsidP="005C1F0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B0E4B6B" w14:textId="77777777" w:rsidR="00252865" w:rsidRDefault="00252865" w:rsidP="005C1F05"/>
                  </w:txbxContent>
                </v:textbox>
                <w10:wrap anchorx="margin"/>
              </v:rect>
            </w:pict>
          </mc:Fallback>
        </mc:AlternateContent>
      </w:r>
      <w:bookmarkEnd w:id="77"/>
    </w:p>
    <w:p w14:paraId="2FE6FAF3" w14:textId="77777777" w:rsidR="005C1F05" w:rsidRPr="00276C0C" w:rsidRDefault="005C1F05" w:rsidP="005C1F05">
      <w:pPr>
        <w:spacing w:after="0"/>
        <w:ind w:left="1247"/>
        <w:rPr>
          <w:noProof/>
        </w:rPr>
      </w:pPr>
      <w:r w:rsidRPr="00276C0C">
        <w:rPr>
          <w:noProof/>
        </w:rPr>
        <w:t xml:space="preserve">Labelling </w:t>
      </w:r>
    </w:p>
    <w:p w14:paraId="4B360BDA" w14:textId="77777777" w:rsidR="005C1F05" w:rsidRPr="00276C0C" w:rsidRDefault="005C1F05" w:rsidP="005C1F05">
      <w:pPr>
        <w:spacing w:after="0"/>
        <w:rPr>
          <w:noProof/>
        </w:rPr>
      </w:pPr>
      <w:r w:rsidRPr="00276C0C">
        <w:rPr>
          <w:lang w:eastAsia="fr-BE"/>
        </w:rPr>
        <w:t xml:space="preserve">                   </w:t>
      </w:r>
      <w:r w:rsidRPr="00276C0C">
        <w:t xml:space="preserve"> </w:t>
      </w:r>
      <w:r w:rsidR="000525D0" w:rsidRPr="00276C0C">
        <w:rPr>
          <w:lang w:eastAsia="fr-BE"/>
        </w:rPr>
        <w:t xml:space="preserve">Welfare </w:t>
      </w:r>
    </w:p>
    <w:p w14:paraId="73718049" w14:textId="77777777" w:rsidR="005C1F05" w:rsidRPr="00276C0C" w:rsidRDefault="005C1F05" w:rsidP="005C1F05">
      <w:pPr>
        <w:tabs>
          <w:tab w:val="left" w:pos="3230"/>
          <w:tab w:val="left" w:pos="3740"/>
        </w:tabs>
        <w:spacing w:after="0"/>
        <w:rPr>
          <w:lang w:eastAsia="fr-BE"/>
        </w:rPr>
      </w:pPr>
      <w:r w:rsidRPr="00276C0C">
        <w:rPr>
          <w:lang w:eastAsia="fr-BE"/>
        </w:rPr>
        <w:t xml:space="preserve">                  Processing (E2)</w:t>
      </w:r>
    </w:p>
    <w:p w14:paraId="64536568" w14:textId="77777777" w:rsidR="00FA2205" w:rsidRPr="00276C0C" w:rsidRDefault="00FA2205" w:rsidP="00FA2205">
      <w:pPr>
        <w:tabs>
          <w:tab w:val="left" w:pos="3230"/>
          <w:tab w:val="left" w:pos="3740"/>
        </w:tabs>
        <w:spacing w:after="0"/>
        <w:rPr>
          <w:lang w:eastAsia="fr-BE"/>
        </w:rPr>
      </w:pPr>
    </w:p>
    <w:p w14:paraId="6E662E68"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49024" behindDoc="0" locked="0" layoutInCell="1" allowOverlap="1" wp14:anchorId="08E8E754" wp14:editId="69FF43FA">
            <wp:simplePos x="0" y="0"/>
            <wp:positionH relativeFrom="margin">
              <wp:align>right</wp:align>
            </wp:positionH>
            <wp:positionV relativeFrom="paragraph">
              <wp:posOffset>194310</wp:posOffset>
            </wp:positionV>
            <wp:extent cx="5724525" cy="368300"/>
            <wp:effectExtent l="0" t="0" r="9525" b="31750"/>
            <wp:wrapTopAndBottom/>
            <wp:docPr id="527" name="Diagram 5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2" r:lo="rId373" r:qs="rId374" r:cs="rId375"/>
              </a:graphicData>
            </a:graphic>
            <wp14:sizeRelH relativeFrom="margin">
              <wp14:pctWidth>0</wp14:pctWidth>
            </wp14:sizeRelH>
            <wp14:sizeRelV relativeFrom="margin">
              <wp14:pctHeight>0</wp14:pctHeight>
            </wp14:sizeRelV>
          </wp:anchor>
        </w:drawing>
      </w:r>
    </w:p>
    <w:p w14:paraId="610F2DA3" w14:textId="77777777" w:rsidR="0091558E" w:rsidRPr="0091558E" w:rsidRDefault="0091558E" w:rsidP="00466C75">
      <w:pPr>
        <w:spacing w:after="0" w:line="240" w:lineRule="auto"/>
        <w:jc w:val="both"/>
        <w:rPr>
          <w:lang w:val="en-US" w:eastAsia="fr-BE"/>
        </w:rPr>
      </w:pPr>
      <w:r w:rsidRPr="0091558E">
        <w:rPr>
          <w:lang w:val="en-US" w:eastAsia="fr-BE"/>
        </w:rPr>
        <w:t>A traceability system is a series of mechanisms and procedures that ensure traceability over all stages of the food chain so that products can be easily and correctly identified and recalled. The Codex Alimentarius Commission (COD EX STAN 1-1985) defines traceability as “the ability to follow the movement of a food through specified stage(s) of production, processing and distribution”. The “ability to follow the movement” refers to tracing both directions: trace forward in the food chain and trace backward in the food chain. Furthermore, “movement” can relate to the origin of the materials, processing history or distribution. Traceability systems could be composed of rules and documented procedures, organizational structures, processes and management resources (i.e. personnel, financial resources, equipment, information technologies), regulations and training. A traceability system can also use information system technologies for electronic data entry and database management systems. Traceability systems improve management of risks related to food safety, guarantees products authenticity and give reliable information to customers. New legal requirements in many developed and developing countries increase pressure on exporting countries to comply with traceability requirements and especially, with those included in the World Trade Organization agreements, to justify sanitary or phytosanitary objectives. Additionally, traceability is a requirement in all B2B voluntary certifiable standards in good agricultural and manufacturing practices, including  HACC P principles. There are two main international standards and guidelines that regulate the establishment and operation of a traceability system: ISO 9001: 2000, a standard for quality management and quality assurance; and ISO 22000: 2005, a standard for food safety and</w:t>
      </w:r>
    </w:p>
    <w:p w14:paraId="1E56A8BF" w14:textId="77777777" w:rsidR="008B0D80" w:rsidRPr="00276C0C" w:rsidRDefault="0091558E" w:rsidP="00466C75">
      <w:pPr>
        <w:spacing w:after="0" w:line="240" w:lineRule="auto"/>
        <w:jc w:val="both"/>
        <w:rPr>
          <w:lang w:val="en-US" w:eastAsia="fr-BE"/>
        </w:rPr>
      </w:pPr>
      <w:r w:rsidRPr="0091558E">
        <w:rPr>
          <w:lang w:val="en-US" w:eastAsia="fr-BE"/>
        </w:rPr>
        <w:t>management systems. In the case of forest products, it is important to track the chain of custody of all types of products to ensure that they originated from sustainably managed forests verifiable (Moe, 2008; FAO, 2013).</w:t>
      </w:r>
    </w:p>
    <w:p w14:paraId="7D947BC1" w14:textId="77777777" w:rsidR="00FA2205" w:rsidRPr="00276C0C" w:rsidRDefault="00FA2205" w:rsidP="00F8273A">
      <w:pPr>
        <w:rPr>
          <w:lang w:eastAsia="fr-BE"/>
        </w:rPr>
      </w:pPr>
    </w:p>
    <w:p w14:paraId="445C892F"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50048" behindDoc="0" locked="0" layoutInCell="1" allowOverlap="1" wp14:anchorId="00DFAC16" wp14:editId="1FD96870">
            <wp:simplePos x="0" y="0"/>
            <wp:positionH relativeFrom="margin">
              <wp:align>right</wp:align>
            </wp:positionH>
            <wp:positionV relativeFrom="paragraph">
              <wp:posOffset>236220</wp:posOffset>
            </wp:positionV>
            <wp:extent cx="5715000" cy="361950"/>
            <wp:effectExtent l="0" t="0" r="19050" b="38100"/>
            <wp:wrapTopAndBottom/>
            <wp:docPr id="528" name="Diagram 5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7" r:lo="rId378" r:qs="rId379" r:cs="rId380"/>
              </a:graphicData>
            </a:graphic>
            <wp14:sizeRelH relativeFrom="margin">
              <wp14:pctWidth>0</wp14:pctWidth>
            </wp14:sizeRelH>
            <wp14:sizeRelV relativeFrom="margin">
              <wp14:pctHeight>0</wp14:pctHeight>
            </wp14:sizeRelV>
          </wp:anchor>
        </w:drawing>
      </w:r>
    </w:p>
    <w:p w14:paraId="2D07A379" w14:textId="77777777" w:rsidR="008B0D80" w:rsidRPr="00276C0C" w:rsidRDefault="008B0D80" w:rsidP="00466C75">
      <w:pPr>
        <w:spacing w:after="0" w:line="240" w:lineRule="auto"/>
        <w:jc w:val="both"/>
        <w:rPr>
          <w:lang w:val="en-US" w:eastAsia="fr-BE"/>
        </w:rPr>
      </w:pPr>
      <w:r w:rsidRPr="00276C0C">
        <w:rPr>
          <w:lang w:val="en-US" w:eastAsia="fr-BE"/>
        </w:rPr>
        <w:t>This indicator measures the share of the volume of production that can be identified and recalled along the food chain and in the market place through a traceability system, at least in the last production year. To measure:</w:t>
      </w:r>
    </w:p>
    <w:p w14:paraId="191712CE" w14:textId="77777777" w:rsidR="008B0D80" w:rsidRPr="00276C0C" w:rsidRDefault="008B0D80" w:rsidP="00466C75">
      <w:pPr>
        <w:pStyle w:val="ListParagraph"/>
        <w:numPr>
          <w:ilvl w:val="0"/>
          <w:numId w:val="32"/>
        </w:numPr>
        <w:spacing w:after="0" w:line="240" w:lineRule="auto"/>
        <w:jc w:val="both"/>
        <w:rPr>
          <w:lang w:val="en-US" w:eastAsia="fr-BE"/>
        </w:rPr>
      </w:pPr>
      <w:r w:rsidRPr="00276C0C">
        <w:rPr>
          <w:lang w:val="en-US" w:eastAsia="fr-BE"/>
        </w:rPr>
        <w:t>Check whether sound good agricultural and manufacturing practices are in place.</w:t>
      </w:r>
    </w:p>
    <w:p w14:paraId="25392501" w14:textId="77777777" w:rsidR="008B0D80" w:rsidRPr="00276C0C" w:rsidRDefault="008B0D80" w:rsidP="00466C75">
      <w:pPr>
        <w:pStyle w:val="ListParagraph"/>
        <w:numPr>
          <w:ilvl w:val="0"/>
          <w:numId w:val="32"/>
        </w:numPr>
        <w:spacing w:after="0" w:line="240" w:lineRule="auto"/>
        <w:jc w:val="both"/>
        <w:rPr>
          <w:lang w:val="en-US" w:eastAsia="fr-BE"/>
        </w:rPr>
      </w:pPr>
      <w:r w:rsidRPr="00276C0C">
        <w:rPr>
          <w:lang w:val="en-US" w:eastAsia="fr-BE"/>
        </w:rPr>
        <w:lastRenderedPageBreak/>
        <w:t>Check whether a written procedure details how the enterprise identifies, and eventually recall, withdrawals from the market.</w:t>
      </w:r>
    </w:p>
    <w:p w14:paraId="1C4D6BBC" w14:textId="77777777" w:rsidR="008B0D80" w:rsidRPr="00276C0C" w:rsidRDefault="008B0D80" w:rsidP="00466C75">
      <w:pPr>
        <w:pStyle w:val="ListParagraph"/>
        <w:numPr>
          <w:ilvl w:val="0"/>
          <w:numId w:val="32"/>
        </w:numPr>
        <w:spacing w:after="0" w:line="240" w:lineRule="auto"/>
        <w:jc w:val="both"/>
        <w:rPr>
          <w:lang w:val="en-US" w:eastAsia="fr-BE"/>
        </w:rPr>
      </w:pPr>
      <w:r w:rsidRPr="00276C0C">
        <w:rPr>
          <w:lang w:val="en-US" w:eastAsia="fr-BE"/>
        </w:rPr>
        <w:t>Review the enterprise business records regarding the volume of production for at least the last production year, and verify the way the product is identified when advancing to the next stage of the food chain, or to the market place.</w:t>
      </w:r>
    </w:p>
    <w:p w14:paraId="612AD300" w14:textId="77777777" w:rsidR="008B0D80" w:rsidRPr="00276C0C" w:rsidRDefault="008B0D80" w:rsidP="00466C75">
      <w:pPr>
        <w:pStyle w:val="ListParagraph"/>
        <w:numPr>
          <w:ilvl w:val="0"/>
          <w:numId w:val="32"/>
        </w:numPr>
        <w:spacing w:after="0" w:line="240" w:lineRule="auto"/>
        <w:jc w:val="both"/>
        <w:rPr>
          <w:lang w:val="en-US" w:eastAsia="fr-BE"/>
        </w:rPr>
      </w:pPr>
      <w:r w:rsidRPr="00276C0C">
        <w:rPr>
          <w:lang w:val="en-US" w:eastAsia="fr-BE"/>
        </w:rPr>
        <w:t>Check for any record on the product that will allow following its movement through the different stages of the production, processing and distribution, and to recall it when required.</w:t>
      </w:r>
    </w:p>
    <w:p w14:paraId="42EDA0AF" w14:textId="77777777" w:rsidR="008B0D80" w:rsidRPr="00276C0C" w:rsidRDefault="008B0D80" w:rsidP="00466C75">
      <w:pPr>
        <w:pStyle w:val="ListParagraph"/>
        <w:numPr>
          <w:ilvl w:val="0"/>
          <w:numId w:val="32"/>
        </w:numPr>
        <w:spacing w:after="0" w:line="240" w:lineRule="auto"/>
        <w:jc w:val="both"/>
        <w:rPr>
          <w:lang w:val="en-US" w:eastAsia="fr-BE"/>
        </w:rPr>
      </w:pPr>
      <w:r w:rsidRPr="00276C0C">
        <w:rPr>
          <w:lang w:val="en-US" w:eastAsia="fr-BE"/>
        </w:rPr>
        <w:t>Calculate the share of the volume of production that can be followed and recalled through the different stages of the food chain and the market place.</w:t>
      </w:r>
    </w:p>
    <w:p w14:paraId="313A32D1" w14:textId="77777777" w:rsidR="008B0D80" w:rsidRPr="00276C0C" w:rsidRDefault="008B0D80" w:rsidP="00466C75">
      <w:pPr>
        <w:pStyle w:val="ListParagraph"/>
        <w:numPr>
          <w:ilvl w:val="0"/>
          <w:numId w:val="32"/>
        </w:numPr>
        <w:spacing w:after="0" w:line="240" w:lineRule="auto"/>
        <w:jc w:val="both"/>
        <w:rPr>
          <w:lang w:val="en-US" w:eastAsia="fr-BE"/>
        </w:rPr>
      </w:pPr>
      <w:r w:rsidRPr="00276C0C">
        <w:rPr>
          <w:lang w:val="en-US" w:eastAsia="fr-BE"/>
        </w:rPr>
        <w:t>Check in the production, processing and distribution department for any mechanism and procedures in place that can identify, follow and recall the product through the food chain.</w:t>
      </w:r>
    </w:p>
    <w:p w14:paraId="20BC3C37" w14:textId="77777777" w:rsidR="008B0D80" w:rsidRPr="00276C0C" w:rsidRDefault="008B0D80" w:rsidP="00F8273A">
      <w:pPr>
        <w:spacing w:after="0" w:line="240" w:lineRule="auto"/>
        <w:rPr>
          <w:lang w:val="en-US" w:eastAsia="fr-BE"/>
        </w:rPr>
      </w:pPr>
    </w:p>
    <w:p w14:paraId="705EDDF9"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51072" behindDoc="0" locked="0" layoutInCell="1" allowOverlap="1" wp14:anchorId="72885D1D" wp14:editId="7469115D">
            <wp:simplePos x="0" y="0"/>
            <wp:positionH relativeFrom="margin">
              <wp:align>right</wp:align>
            </wp:positionH>
            <wp:positionV relativeFrom="paragraph">
              <wp:posOffset>466090</wp:posOffset>
            </wp:positionV>
            <wp:extent cx="5708650" cy="368300"/>
            <wp:effectExtent l="0" t="0" r="25400" b="31750"/>
            <wp:wrapTopAndBottom/>
            <wp:docPr id="529" name="Diagram 5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2" r:lo="rId383" r:qs="rId384" r:cs="rId385"/>
              </a:graphicData>
            </a:graphic>
            <wp14:sizeRelH relativeFrom="margin">
              <wp14:pctWidth>0</wp14:pctWidth>
            </wp14:sizeRelH>
            <wp14:sizeRelV relativeFrom="margin">
              <wp14:pctHeight>0</wp14:pctHeight>
            </wp14:sizeRelV>
          </wp:anchor>
        </w:drawing>
      </w:r>
    </w:p>
    <w:p w14:paraId="02768B0D" w14:textId="5C253668" w:rsidR="00926ADB" w:rsidRDefault="00926ADB" w:rsidP="00466C75">
      <w:pPr>
        <w:jc w:val="both"/>
        <w:rPr>
          <w:rFonts w:eastAsia="Calibri" w:cs="Times New Roman"/>
          <w:color w:val="00B050"/>
        </w:rPr>
      </w:pPr>
      <w:r w:rsidRPr="00276C0C">
        <w:rPr>
          <w:rFonts w:eastAsia="Calibri" w:cs="Times New Roman"/>
        </w:rPr>
        <w:t xml:space="preserve">Scale: </w:t>
      </w:r>
      <w:r w:rsidRPr="00276C0C">
        <w:rPr>
          <w:rFonts w:eastAsia="Calibri" w:cs="Times New Roman"/>
          <w:color w:val="FF0000"/>
        </w:rPr>
        <w:t>Absence (-)</w:t>
      </w:r>
      <w:r w:rsidRPr="00276C0C">
        <w:rPr>
          <w:rFonts w:eastAsia="Calibri" w:cs="Times New Roman"/>
        </w:rPr>
        <w:t xml:space="preserve">; </w:t>
      </w:r>
      <w:r w:rsidRPr="00276C0C">
        <w:rPr>
          <w:rFonts w:eastAsia="Calibri" w:cs="Times New Roman"/>
          <w:color w:val="00B050"/>
        </w:rPr>
        <w:t>Presence (+)</w:t>
      </w:r>
    </w:p>
    <w:p w14:paraId="1AA50AED" w14:textId="77777777" w:rsidR="00D6405D" w:rsidRPr="00276C0C" w:rsidRDefault="00D6405D" w:rsidP="00466C75">
      <w:pPr>
        <w:jc w:val="both"/>
        <w:rPr>
          <w:rFonts w:eastAsia="Calibri" w:cs="Times New Roman"/>
          <w:color w:val="00B050"/>
        </w:rPr>
      </w:pPr>
    </w:p>
    <w:p w14:paraId="18C1334A" w14:textId="77777777" w:rsidR="008B0D80" w:rsidRPr="00276C0C" w:rsidRDefault="008B0D80" w:rsidP="00466C75">
      <w:pPr>
        <w:jc w:val="both"/>
        <w:rPr>
          <w:rFonts w:eastAsia="Calibri" w:cs="Times New Roman"/>
          <w:color w:val="00B050"/>
        </w:rPr>
      </w:pPr>
      <w:r w:rsidRPr="00276C0C">
        <w:rPr>
          <w:rFonts w:eastAsia="Calibri" w:cs="Times New Roman"/>
          <w:color w:val="00B050"/>
        </w:rPr>
        <w:t>Presence (+):</w:t>
      </w:r>
    </w:p>
    <w:p w14:paraId="46D94EE3" w14:textId="77777777" w:rsidR="008B0D80" w:rsidRPr="00276C0C" w:rsidRDefault="008B0D80" w:rsidP="00466C75">
      <w:pPr>
        <w:pStyle w:val="ListParagraph"/>
        <w:numPr>
          <w:ilvl w:val="0"/>
          <w:numId w:val="33"/>
        </w:numPr>
        <w:spacing w:after="0" w:line="240" w:lineRule="auto"/>
        <w:jc w:val="both"/>
        <w:rPr>
          <w:rFonts w:eastAsia="Calibri" w:cs="Times New Roman"/>
        </w:rPr>
      </w:pPr>
      <w:r w:rsidRPr="00276C0C">
        <w:rPr>
          <w:rFonts w:eastAsia="Calibri" w:cs="Times New Roman"/>
        </w:rPr>
        <w:t>Complete product information (i.e. ingredients, processing inputs) is available across the supply chain due to tracking and traceability systems; AND</w:t>
      </w:r>
    </w:p>
    <w:p w14:paraId="19B4435E" w14:textId="77777777" w:rsidR="008B0D80" w:rsidRPr="00276C0C" w:rsidRDefault="008B0D80" w:rsidP="00466C75">
      <w:pPr>
        <w:pStyle w:val="ListParagraph"/>
        <w:numPr>
          <w:ilvl w:val="0"/>
          <w:numId w:val="33"/>
        </w:numPr>
        <w:spacing w:after="0" w:line="240" w:lineRule="auto"/>
        <w:jc w:val="both"/>
        <w:rPr>
          <w:rFonts w:eastAsia="Calibri" w:cs="Times New Roman"/>
        </w:rPr>
      </w:pPr>
      <w:r w:rsidRPr="00276C0C">
        <w:rPr>
          <w:rFonts w:eastAsia="Calibri" w:cs="Times New Roman"/>
        </w:rPr>
        <w:t>100% of the total volume of production for at least the last year has a traceability system in</w:t>
      </w:r>
    </w:p>
    <w:p w14:paraId="33892C04" w14:textId="77777777" w:rsidR="008B0D80" w:rsidRPr="00276C0C" w:rsidRDefault="008B0D80" w:rsidP="00466C75">
      <w:pPr>
        <w:pStyle w:val="ListParagraph"/>
        <w:numPr>
          <w:ilvl w:val="0"/>
          <w:numId w:val="33"/>
        </w:numPr>
        <w:spacing w:after="0" w:line="240" w:lineRule="auto"/>
        <w:jc w:val="both"/>
        <w:rPr>
          <w:rFonts w:eastAsia="Calibri" w:cs="Times New Roman"/>
        </w:rPr>
      </w:pPr>
      <w:r w:rsidRPr="00276C0C">
        <w:rPr>
          <w:rFonts w:eastAsia="Calibri" w:cs="Times New Roman"/>
        </w:rPr>
        <w:t>place; AND</w:t>
      </w:r>
    </w:p>
    <w:p w14:paraId="306A5824" w14:textId="77777777" w:rsidR="008B0D80" w:rsidRPr="00276C0C" w:rsidRDefault="008B0D80" w:rsidP="00466C75">
      <w:pPr>
        <w:pStyle w:val="ListParagraph"/>
        <w:numPr>
          <w:ilvl w:val="0"/>
          <w:numId w:val="33"/>
        </w:numPr>
        <w:spacing w:after="0" w:line="240" w:lineRule="auto"/>
        <w:jc w:val="both"/>
        <w:rPr>
          <w:rFonts w:eastAsia="Calibri" w:cs="Times New Roman"/>
        </w:rPr>
      </w:pPr>
      <w:r w:rsidRPr="00276C0C">
        <w:rPr>
          <w:rFonts w:eastAsia="Calibri" w:cs="Times New Roman"/>
        </w:rPr>
        <w:t>The enterprise is able to provide evidence of a traceability system in place and it can be proven at least yearly under recall mock tests throughout the enterprise activities; AND</w:t>
      </w:r>
    </w:p>
    <w:p w14:paraId="7AC429E0" w14:textId="77777777" w:rsidR="008B0D80" w:rsidRPr="00276C0C" w:rsidRDefault="008B0D80" w:rsidP="00466C75">
      <w:pPr>
        <w:pStyle w:val="ListParagraph"/>
        <w:numPr>
          <w:ilvl w:val="0"/>
          <w:numId w:val="33"/>
        </w:numPr>
        <w:spacing w:after="0" w:line="240" w:lineRule="auto"/>
        <w:jc w:val="both"/>
        <w:rPr>
          <w:rFonts w:eastAsia="Calibri" w:cs="Times New Roman"/>
        </w:rPr>
      </w:pPr>
      <w:r w:rsidRPr="00276C0C">
        <w:rPr>
          <w:rFonts w:eastAsia="Calibri" w:cs="Times New Roman"/>
        </w:rPr>
        <w:t>The enterprise has evidence that measures are taken when results of tests do not comply with traceability objective.</w:t>
      </w:r>
    </w:p>
    <w:p w14:paraId="52877D8B" w14:textId="77777777" w:rsidR="008B0D80" w:rsidRPr="00276C0C" w:rsidRDefault="008B0D80" w:rsidP="00466C75">
      <w:pPr>
        <w:spacing w:after="0" w:line="240" w:lineRule="auto"/>
        <w:jc w:val="both"/>
        <w:rPr>
          <w:rFonts w:eastAsia="Calibri" w:cs="Times New Roman"/>
        </w:rPr>
      </w:pPr>
    </w:p>
    <w:p w14:paraId="32E83169" w14:textId="77777777" w:rsidR="008B0D80" w:rsidRPr="00276C0C" w:rsidRDefault="008B0D80" w:rsidP="00466C75">
      <w:pPr>
        <w:spacing w:after="0" w:line="240" w:lineRule="auto"/>
        <w:jc w:val="both"/>
        <w:rPr>
          <w:rFonts w:eastAsia="Calibri" w:cs="Times New Roman"/>
          <w:color w:val="FF0000"/>
        </w:rPr>
      </w:pPr>
      <w:r w:rsidRPr="00276C0C">
        <w:rPr>
          <w:rFonts w:eastAsia="Calibri" w:cs="Times New Roman"/>
          <w:color w:val="FF0000"/>
        </w:rPr>
        <w:t>Absence (-):</w:t>
      </w:r>
    </w:p>
    <w:p w14:paraId="10BC62E9" w14:textId="77777777" w:rsidR="008B0D80" w:rsidRPr="00276C0C" w:rsidRDefault="008B0D80" w:rsidP="00466C75">
      <w:pPr>
        <w:spacing w:after="0" w:line="240" w:lineRule="auto"/>
        <w:jc w:val="both"/>
        <w:rPr>
          <w:rFonts w:eastAsia="Calibri" w:cs="Times New Roman"/>
          <w:color w:val="FF0000"/>
        </w:rPr>
      </w:pPr>
    </w:p>
    <w:p w14:paraId="262B4F5A" w14:textId="77777777" w:rsidR="008B0D80" w:rsidRPr="00276C0C" w:rsidRDefault="008B0D80" w:rsidP="00466C75">
      <w:pPr>
        <w:pStyle w:val="ListParagraph"/>
        <w:numPr>
          <w:ilvl w:val="0"/>
          <w:numId w:val="34"/>
        </w:numPr>
        <w:spacing w:after="0" w:line="240" w:lineRule="auto"/>
        <w:jc w:val="both"/>
        <w:rPr>
          <w:rFonts w:eastAsia="Calibri" w:cs="Times New Roman"/>
          <w:color w:val="000000" w:themeColor="text1"/>
        </w:rPr>
      </w:pPr>
      <w:r w:rsidRPr="00276C0C">
        <w:rPr>
          <w:rFonts w:eastAsia="Calibri" w:cs="Times New Roman"/>
          <w:color w:val="000000" w:themeColor="text1"/>
        </w:rPr>
        <w:t>0% of the total volume of production for a given period has a traceability system in place; OR.</w:t>
      </w:r>
    </w:p>
    <w:p w14:paraId="668FE6D7" w14:textId="77777777" w:rsidR="008B0D80" w:rsidRPr="00276C0C" w:rsidRDefault="008B0D80" w:rsidP="00466C75">
      <w:pPr>
        <w:pStyle w:val="ListParagraph"/>
        <w:numPr>
          <w:ilvl w:val="0"/>
          <w:numId w:val="34"/>
        </w:numPr>
        <w:spacing w:after="0" w:line="240" w:lineRule="auto"/>
        <w:jc w:val="both"/>
        <w:rPr>
          <w:rFonts w:eastAsia="Calibri" w:cs="Times New Roman"/>
          <w:color w:val="000000" w:themeColor="text1"/>
        </w:rPr>
      </w:pPr>
      <w:r w:rsidRPr="00276C0C">
        <w:rPr>
          <w:rFonts w:eastAsia="Calibri" w:cs="Times New Roman"/>
          <w:color w:val="000000" w:themeColor="text1"/>
        </w:rPr>
        <w:t>The enterprise has not advanced in designing and adopting a traceability system.</w:t>
      </w:r>
    </w:p>
    <w:p w14:paraId="3997BA52" w14:textId="77777777" w:rsidR="008B0D80" w:rsidRDefault="008B0D80" w:rsidP="008B0D80">
      <w:pPr>
        <w:rPr>
          <w:lang w:val="en-US" w:eastAsia="fr-BE"/>
        </w:rPr>
      </w:pPr>
    </w:p>
    <w:p w14:paraId="0CD3AB11" w14:textId="77777777" w:rsidR="00A301F4" w:rsidRPr="00276C0C" w:rsidRDefault="00A301F4" w:rsidP="008B0D80">
      <w:pPr>
        <w:rPr>
          <w:lang w:val="en-US" w:eastAsia="fr-BE"/>
        </w:rPr>
      </w:pPr>
    </w:p>
    <w:p w14:paraId="2F566565" w14:textId="77777777" w:rsidR="007F3F06" w:rsidRPr="00276C0C" w:rsidRDefault="007F3F06" w:rsidP="007F3F06"/>
    <w:p w14:paraId="207CB2B4" w14:textId="77777777" w:rsidR="00D02844" w:rsidRPr="00276C0C" w:rsidRDefault="00D96293" w:rsidP="00D96293">
      <w:pPr>
        <w:pStyle w:val="Heading2"/>
      </w:pPr>
      <w:bookmarkStart w:id="78" w:name="_Food_Loss"/>
      <w:bookmarkStart w:id="79" w:name="_Toc14171580"/>
      <w:bookmarkEnd w:id="78"/>
      <w:r w:rsidRPr="00276C0C">
        <w:lastRenderedPageBreak/>
        <w:t xml:space="preserve">                                       </w:t>
      </w:r>
      <w:bookmarkStart w:id="80" w:name="_Toc35975320"/>
      <w:r w:rsidR="00000B5B" w:rsidRPr="00276C0C">
        <w:t>Food Loss</w:t>
      </w:r>
      <w:bookmarkEnd w:id="79"/>
      <w:r w:rsidR="00D02844" w:rsidRPr="00276C0C">
        <w:rPr>
          <w:rFonts w:eastAsiaTheme="minorHAnsi"/>
          <w:noProof/>
          <w:lang w:val="sl-SI" w:eastAsia="sl-SI"/>
        </w:rPr>
        <mc:AlternateContent>
          <mc:Choice Requires="wps">
            <w:drawing>
              <wp:anchor distT="0" distB="0" distL="114300" distR="114300" simplePos="0" relativeHeight="251553792" behindDoc="0" locked="0" layoutInCell="1" allowOverlap="1" wp14:anchorId="7DCC0DB3" wp14:editId="1836820B">
                <wp:simplePos x="0" y="0"/>
                <wp:positionH relativeFrom="margin">
                  <wp:posOffset>-139065</wp:posOffset>
                </wp:positionH>
                <wp:positionV relativeFrom="paragraph">
                  <wp:posOffset>-64770</wp:posOffset>
                </wp:positionV>
                <wp:extent cx="1466850" cy="857250"/>
                <wp:effectExtent l="0" t="0" r="0" b="0"/>
                <wp:wrapNone/>
                <wp:docPr id="304" name="Rectangle 304"/>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0AE4A1AB" w14:textId="77777777" w:rsidR="00252865" w:rsidRDefault="00252865" w:rsidP="00D02844">
                            <w:pPr>
                              <w:spacing w:after="0"/>
                              <w:rPr>
                                <w:b/>
                                <w:color w:val="000000" w:themeColor="text1"/>
                                <w:lang w:val="sl-SI"/>
                              </w:rPr>
                            </w:pPr>
                            <w:r>
                              <w:rPr>
                                <w:b/>
                                <w:color w:val="000000" w:themeColor="text1"/>
                                <w:lang w:val="sl-SI"/>
                              </w:rPr>
                              <w:t>INDICATOR NAME:</w:t>
                            </w:r>
                          </w:p>
                          <w:p w14:paraId="001ADAB7" w14:textId="77777777" w:rsidR="00252865" w:rsidRDefault="00252865" w:rsidP="00D0284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1455DCC" w14:textId="77777777" w:rsidR="00252865" w:rsidRPr="0009173D" w:rsidRDefault="00252865" w:rsidP="00D02844">
                            <w:pPr>
                              <w:spacing w:after="0"/>
                              <w:rPr>
                                <w:b/>
                                <w:color w:val="000000" w:themeColor="text1"/>
                                <w:lang w:val="sl-SI"/>
                              </w:rPr>
                            </w:pPr>
                            <w:r>
                              <w:rPr>
                                <w:b/>
                                <w:color w:val="000000" w:themeColor="text1"/>
                                <w:lang w:val="sl-SI"/>
                              </w:rPr>
                              <w:t>THEME</w:t>
                            </w:r>
                            <w:r w:rsidRPr="0009173D">
                              <w:rPr>
                                <w:b/>
                                <w:color w:val="000000" w:themeColor="text1"/>
                                <w:lang w:val="sl-SI"/>
                              </w:rPr>
                              <w:t>:</w:t>
                            </w:r>
                          </w:p>
                          <w:p w14:paraId="7D2C213E" w14:textId="77777777" w:rsidR="00252865" w:rsidRPr="00B01223" w:rsidRDefault="00252865" w:rsidP="00D0284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104305A" w14:textId="77777777" w:rsidR="00252865" w:rsidRDefault="00252865" w:rsidP="00D0284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CC0DB3" id="Rectangle 304" o:spid="_x0000_s1056" style="position:absolute;left:0;text-align:left;margin-left:-10.95pt;margin-top:-5.1pt;width:115.5pt;height:67.5pt;z-index:251553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Z9rjHVUCAACfBAAADgAAAAAAAAAAAAAAAAAuAgAAZHJzL2Uyb0RvYy54bWxQSwEC&#10;LQAUAAYACAAAACEAPopXIt8AAAALAQAADwAAAAAAAAAAAAAAAACvBAAAZHJzL2Rvd25yZXYueG1s&#10;UEsFBgAAAAAEAAQA8wAAALsFAAAAAA==&#10;" filled="f" stroked="f" strokeweight="2pt">
                <v:textbox>
                  <w:txbxContent>
                    <w:p w14:paraId="0AE4A1AB" w14:textId="77777777" w:rsidR="00252865" w:rsidRDefault="00252865" w:rsidP="00D02844">
                      <w:pPr>
                        <w:spacing w:after="0"/>
                        <w:rPr>
                          <w:b/>
                          <w:color w:val="000000" w:themeColor="text1"/>
                          <w:lang w:val="sl-SI"/>
                        </w:rPr>
                      </w:pPr>
                      <w:r>
                        <w:rPr>
                          <w:b/>
                          <w:color w:val="000000" w:themeColor="text1"/>
                          <w:lang w:val="sl-SI"/>
                        </w:rPr>
                        <w:t>INDICATOR NAME:</w:t>
                      </w:r>
                    </w:p>
                    <w:p w14:paraId="001ADAB7" w14:textId="77777777" w:rsidR="00252865" w:rsidRDefault="00252865" w:rsidP="00D0284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1455DCC" w14:textId="77777777" w:rsidR="00252865" w:rsidRPr="0009173D" w:rsidRDefault="00252865" w:rsidP="00D02844">
                      <w:pPr>
                        <w:spacing w:after="0"/>
                        <w:rPr>
                          <w:b/>
                          <w:color w:val="000000" w:themeColor="text1"/>
                          <w:lang w:val="sl-SI"/>
                        </w:rPr>
                      </w:pPr>
                      <w:r>
                        <w:rPr>
                          <w:b/>
                          <w:color w:val="000000" w:themeColor="text1"/>
                          <w:lang w:val="sl-SI"/>
                        </w:rPr>
                        <w:t>THEME</w:t>
                      </w:r>
                      <w:r w:rsidRPr="0009173D">
                        <w:rPr>
                          <w:b/>
                          <w:color w:val="000000" w:themeColor="text1"/>
                          <w:lang w:val="sl-SI"/>
                        </w:rPr>
                        <w:t>:</w:t>
                      </w:r>
                    </w:p>
                    <w:p w14:paraId="7D2C213E" w14:textId="77777777" w:rsidR="00252865" w:rsidRPr="00B01223" w:rsidRDefault="00252865" w:rsidP="00D0284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104305A" w14:textId="77777777" w:rsidR="00252865" w:rsidRDefault="00252865" w:rsidP="00D02844"/>
                  </w:txbxContent>
                </v:textbox>
                <w10:wrap anchorx="margin"/>
              </v:rect>
            </w:pict>
          </mc:Fallback>
        </mc:AlternateContent>
      </w:r>
      <w:bookmarkEnd w:id="80"/>
    </w:p>
    <w:p w14:paraId="6AE06327" w14:textId="77777777" w:rsidR="00D02844" w:rsidRPr="00276C0C" w:rsidRDefault="00D02844" w:rsidP="00D02844">
      <w:pPr>
        <w:spacing w:after="0"/>
        <w:ind w:left="1247"/>
        <w:rPr>
          <w:noProof/>
        </w:rPr>
      </w:pPr>
      <w:r w:rsidRPr="00276C0C">
        <w:rPr>
          <w:noProof/>
        </w:rPr>
        <w:t xml:space="preserve">Footprint </w:t>
      </w:r>
    </w:p>
    <w:p w14:paraId="3D48BF1D" w14:textId="77777777" w:rsidR="00D02844" w:rsidRPr="00276C0C" w:rsidRDefault="00D02844" w:rsidP="00D02844">
      <w:pPr>
        <w:spacing w:after="0"/>
        <w:rPr>
          <w:noProof/>
        </w:rPr>
      </w:pPr>
      <w:r w:rsidRPr="00276C0C">
        <w:rPr>
          <w:lang w:eastAsia="fr-BE"/>
        </w:rPr>
        <w:t xml:space="preserve">                   </w:t>
      </w:r>
      <w:r w:rsidRPr="00276C0C">
        <w:t xml:space="preserve"> </w:t>
      </w:r>
      <w:r w:rsidR="000525D0" w:rsidRPr="00276C0C">
        <w:rPr>
          <w:lang w:eastAsia="fr-BE"/>
        </w:rPr>
        <w:t xml:space="preserve">Externalities </w:t>
      </w:r>
    </w:p>
    <w:p w14:paraId="2AD87D66" w14:textId="77777777" w:rsidR="00D02844" w:rsidRPr="00276C0C" w:rsidRDefault="00D02844" w:rsidP="00D02844">
      <w:pPr>
        <w:tabs>
          <w:tab w:val="left" w:pos="3230"/>
          <w:tab w:val="left" w:pos="3740"/>
        </w:tabs>
        <w:spacing w:after="0"/>
        <w:rPr>
          <w:lang w:eastAsia="fr-BE"/>
        </w:rPr>
      </w:pPr>
      <w:r w:rsidRPr="00276C0C">
        <w:rPr>
          <w:lang w:eastAsia="fr-BE"/>
        </w:rPr>
        <w:t xml:space="preserve">                 Transport and Distribution (E3)</w:t>
      </w:r>
    </w:p>
    <w:p w14:paraId="4E4F7EEE" w14:textId="77777777" w:rsidR="00FA2205" w:rsidRPr="00276C0C" w:rsidRDefault="00000B5B" w:rsidP="00FA2205">
      <w:pPr>
        <w:tabs>
          <w:tab w:val="left" w:pos="3230"/>
          <w:tab w:val="left" w:pos="3740"/>
        </w:tabs>
        <w:spacing w:after="0"/>
        <w:rPr>
          <w:lang w:eastAsia="fr-BE"/>
        </w:rPr>
      </w:pPr>
      <w:r w:rsidRPr="00276C0C">
        <w:tab/>
      </w:r>
    </w:p>
    <w:p w14:paraId="5AC5583C" w14:textId="77777777" w:rsidR="00FA2205" w:rsidRPr="00276C0C" w:rsidRDefault="00FA2205" w:rsidP="00466C75">
      <w:pPr>
        <w:jc w:val="both"/>
        <w:rPr>
          <w:lang w:eastAsia="fr-BE"/>
        </w:rPr>
      </w:pPr>
      <w:r w:rsidRPr="00276C0C">
        <w:rPr>
          <w:noProof/>
          <w:lang w:val="sl-SI" w:eastAsia="sl-SI"/>
        </w:rPr>
        <w:drawing>
          <wp:anchor distT="0" distB="0" distL="114300" distR="114300" simplePos="0" relativeHeight="251652096" behindDoc="0" locked="0" layoutInCell="1" allowOverlap="1" wp14:anchorId="7E2796C4" wp14:editId="4FCFD4F0">
            <wp:simplePos x="0" y="0"/>
            <wp:positionH relativeFrom="margin">
              <wp:align>right</wp:align>
            </wp:positionH>
            <wp:positionV relativeFrom="paragraph">
              <wp:posOffset>194310</wp:posOffset>
            </wp:positionV>
            <wp:extent cx="5724525" cy="368300"/>
            <wp:effectExtent l="0" t="0" r="9525" b="31750"/>
            <wp:wrapTopAndBottom/>
            <wp:docPr id="563" name="Diagram 56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7" r:lo="rId388" r:qs="rId389" r:cs="rId390"/>
              </a:graphicData>
            </a:graphic>
            <wp14:sizeRelH relativeFrom="margin">
              <wp14:pctWidth>0</wp14:pctWidth>
            </wp14:sizeRelH>
            <wp14:sizeRelV relativeFrom="margin">
              <wp14:pctHeight>0</wp14:pctHeight>
            </wp14:sizeRelV>
          </wp:anchor>
        </w:drawing>
      </w:r>
    </w:p>
    <w:p w14:paraId="5FD6E597" w14:textId="2D61EA2A" w:rsidR="00562A1E" w:rsidRDefault="00562A1E" w:rsidP="00466C75">
      <w:pPr>
        <w:jc w:val="both"/>
        <w:rPr>
          <w:lang w:eastAsia="fr-BE"/>
        </w:rPr>
      </w:pPr>
      <w:r>
        <w:rPr>
          <w:lang w:eastAsia="fr-BE"/>
        </w:rPr>
        <w:t>This indicator assesses the extent to which the firm mitigates food losses, whether has a clear strategy to identify where losses/waste occur, assess their magnitude, identify causes of loss/waste, identify potential mitigation measures and implements them in an efficient way considering the specific circumstances of the firm. (</w:t>
      </w:r>
      <w:r w:rsidRPr="00276C0C">
        <w:rPr>
          <w:lang w:eastAsia="fr-BE"/>
        </w:rPr>
        <w:t xml:space="preserve">FAO, 2013. SAFA Sustainability Assessment of Food and Agriculture systems indicators. http://www.fao.org/nr/sustainability/sustainability-assessments-safa). </w:t>
      </w:r>
      <w:r w:rsidRPr="001E4EE4">
        <w:rPr>
          <w:lang w:eastAsia="fr-BE"/>
        </w:rPr>
        <w:t>Food loss and waste reduction</w:t>
      </w:r>
      <w:r w:rsidRPr="001F5E6C">
        <w:rPr>
          <w:lang w:eastAsia="fr-BE"/>
        </w:rPr>
        <w:t xml:space="preserve"> </w:t>
      </w:r>
      <w:r w:rsidRPr="00276C0C">
        <w:rPr>
          <w:lang w:eastAsia="fr-BE"/>
        </w:rPr>
        <w:t>is measured over medium to long term and applies to businesses of any size</w:t>
      </w:r>
      <w:r w:rsidR="00466C75">
        <w:rPr>
          <w:lang w:eastAsia="fr-BE"/>
        </w:rPr>
        <w:t>.</w:t>
      </w:r>
    </w:p>
    <w:p w14:paraId="5232ABFE" w14:textId="77777777" w:rsidR="00562A1E" w:rsidRPr="00276C0C" w:rsidRDefault="00562A1E" w:rsidP="00562A1E">
      <w:pPr>
        <w:rPr>
          <w:lang w:eastAsia="fr-BE"/>
        </w:rPr>
      </w:pPr>
      <w:r w:rsidRPr="00276C0C">
        <w:rPr>
          <w:noProof/>
          <w:lang w:val="sl-SI" w:eastAsia="sl-SI"/>
        </w:rPr>
        <w:drawing>
          <wp:anchor distT="0" distB="0" distL="114300" distR="114300" simplePos="0" relativeHeight="251802624" behindDoc="0" locked="0" layoutInCell="1" allowOverlap="1" wp14:anchorId="7328DF37" wp14:editId="02082DA1">
            <wp:simplePos x="0" y="0"/>
            <wp:positionH relativeFrom="margin">
              <wp:align>right</wp:align>
            </wp:positionH>
            <wp:positionV relativeFrom="paragraph">
              <wp:posOffset>236220</wp:posOffset>
            </wp:positionV>
            <wp:extent cx="5715000" cy="361950"/>
            <wp:effectExtent l="0" t="0" r="19050" b="38100"/>
            <wp:wrapTopAndBottom/>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2" r:lo="rId393" r:qs="rId394" r:cs="rId395"/>
              </a:graphicData>
            </a:graphic>
            <wp14:sizeRelH relativeFrom="margin">
              <wp14:pctWidth>0</wp14:pctWidth>
            </wp14:sizeRelH>
            <wp14:sizeRelV relativeFrom="margin">
              <wp14:pctHeight>0</wp14:pctHeight>
            </wp14:sizeRelV>
          </wp:anchor>
        </w:drawing>
      </w:r>
    </w:p>
    <w:p w14:paraId="7CFD1CD1" w14:textId="77777777" w:rsidR="00562A1E" w:rsidRPr="00276C0C" w:rsidRDefault="00562A1E" w:rsidP="00466C75">
      <w:pPr>
        <w:jc w:val="both"/>
        <w:rPr>
          <w:lang w:eastAsia="fr-BE"/>
        </w:rPr>
      </w:pPr>
      <w:r>
        <w:rPr>
          <w:lang w:eastAsia="fr-BE"/>
        </w:rPr>
        <w:t>T</w:t>
      </w:r>
      <w:r w:rsidRPr="00276C0C">
        <w:rPr>
          <w:lang w:eastAsia="fr-BE"/>
        </w:rPr>
        <w:t xml:space="preserve">he </w:t>
      </w:r>
      <w:r>
        <w:rPr>
          <w:lang w:eastAsia="fr-BE"/>
        </w:rPr>
        <w:t xml:space="preserve">capacity of the firm to mitigate </w:t>
      </w:r>
      <w:r w:rsidRPr="00276C0C">
        <w:rPr>
          <w:lang w:eastAsia="fr-BE"/>
        </w:rPr>
        <w:t>food los</w:t>
      </w:r>
      <w:r>
        <w:rPr>
          <w:lang w:eastAsia="fr-BE"/>
        </w:rPr>
        <w:t xml:space="preserve">ses </w:t>
      </w:r>
      <w:r w:rsidRPr="00276C0C">
        <w:rPr>
          <w:lang w:eastAsia="fr-BE"/>
        </w:rPr>
        <w:t xml:space="preserve">in </w:t>
      </w:r>
      <w:r w:rsidR="00D93D08">
        <w:rPr>
          <w:lang w:eastAsia="fr-BE"/>
        </w:rPr>
        <w:t>its</w:t>
      </w:r>
      <w:r w:rsidRPr="00276C0C">
        <w:rPr>
          <w:lang w:eastAsia="fr-BE"/>
        </w:rPr>
        <w:t xml:space="preserve"> operations</w:t>
      </w:r>
      <w:r>
        <w:rPr>
          <w:lang w:eastAsia="fr-BE"/>
        </w:rPr>
        <w:t xml:space="preserve"> while optimising overall efficiency as regards planned quantities of food reaching the intended destinations e.g. processors, retailers, consumers</w:t>
      </w:r>
      <w:r w:rsidRPr="00276C0C">
        <w:rPr>
          <w:lang w:eastAsia="fr-BE"/>
        </w:rPr>
        <w:t>.</w:t>
      </w:r>
    </w:p>
    <w:p w14:paraId="15476D32" w14:textId="77777777" w:rsidR="00562A1E" w:rsidRPr="00276C0C" w:rsidRDefault="00562A1E" w:rsidP="00562A1E">
      <w:pPr>
        <w:rPr>
          <w:lang w:eastAsia="fr-BE"/>
        </w:rPr>
      </w:pPr>
      <w:r w:rsidRPr="00276C0C">
        <w:rPr>
          <w:noProof/>
          <w:lang w:val="sl-SI" w:eastAsia="sl-SI"/>
        </w:rPr>
        <w:drawing>
          <wp:anchor distT="0" distB="0" distL="114300" distR="114300" simplePos="0" relativeHeight="251803648" behindDoc="0" locked="0" layoutInCell="1" allowOverlap="1" wp14:anchorId="0ECB3BA7" wp14:editId="25BC380F">
            <wp:simplePos x="0" y="0"/>
            <wp:positionH relativeFrom="margin">
              <wp:align>right</wp:align>
            </wp:positionH>
            <wp:positionV relativeFrom="paragraph">
              <wp:posOffset>466090</wp:posOffset>
            </wp:positionV>
            <wp:extent cx="5708650" cy="368300"/>
            <wp:effectExtent l="0" t="0" r="25400" b="31750"/>
            <wp:wrapTopAndBottom/>
            <wp:docPr id="38" name="Diagram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7" r:lo="rId398" r:qs="rId399" r:cs="rId400"/>
              </a:graphicData>
            </a:graphic>
            <wp14:sizeRelH relativeFrom="margin">
              <wp14:pctWidth>0</wp14:pctWidth>
            </wp14:sizeRelH>
            <wp14:sizeRelV relativeFrom="margin">
              <wp14:pctHeight>0</wp14:pctHeight>
            </wp14:sizeRelV>
          </wp:anchor>
        </w:drawing>
      </w:r>
    </w:p>
    <w:p w14:paraId="7034E6F6" w14:textId="77777777" w:rsidR="00562A1E" w:rsidRPr="00276C0C" w:rsidRDefault="00562A1E" w:rsidP="00562A1E">
      <w:pPr>
        <w:rPr>
          <w:rFonts w:eastAsia="Calibri" w:cs="Times New Roman"/>
          <w:lang w:eastAsia="fr-BE"/>
        </w:rPr>
      </w:pPr>
      <w:r w:rsidRPr="00276C0C">
        <w:rPr>
          <w:rFonts w:eastAsia="Calibri" w:cs="Times New Roman"/>
        </w:rPr>
        <w:t xml:space="preserve">Scale: </w:t>
      </w:r>
      <w:r w:rsidRPr="00276C0C">
        <w:rPr>
          <w:rFonts w:eastAsia="Calibri" w:cs="Times New Roman"/>
          <w:color w:val="00B050"/>
        </w:rPr>
        <w:t>Managed (</w:t>
      </w:r>
      <w:r>
        <w:rPr>
          <w:rFonts w:eastAsia="Calibri" w:cs="Times New Roman"/>
          <w:color w:val="00B050"/>
        </w:rPr>
        <w:t xml:space="preserve">loss mitigation strategy </w:t>
      </w:r>
      <w:r w:rsidR="00334D60">
        <w:rPr>
          <w:rFonts w:eastAsia="Calibri" w:cs="Times New Roman"/>
          <w:color w:val="00B050"/>
        </w:rPr>
        <w:t>in place</w:t>
      </w:r>
      <w:r w:rsidRPr="00276C0C">
        <w:rPr>
          <w:rFonts w:eastAsia="Calibri" w:cs="Times New Roman"/>
          <w:color w:val="00B050"/>
        </w:rPr>
        <w:t>)</w:t>
      </w:r>
      <w:r w:rsidRPr="00276C0C">
        <w:rPr>
          <w:rFonts w:eastAsia="Calibri" w:cs="Times New Roman"/>
          <w:color w:val="000000"/>
        </w:rPr>
        <w:t>;</w:t>
      </w:r>
      <w:r w:rsidRPr="00276C0C">
        <w:rPr>
          <w:rFonts w:eastAsia="Calibri" w:cs="Times New Roman"/>
          <w:color w:val="FF0000"/>
        </w:rPr>
        <w:t xml:space="preserve"> Not managed (</w:t>
      </w:r>
      <w:r w:rsidR="00334D60">
        <w:rPr>
          <w:rFonts w:eastAsia="Calibri" w:cs="Times New Roman"/>
          <w:color w:val="FF0000"/>
        </w:rPr>
        <w:t xml:space="preserve">no </w:t>
      </w:r>
      <w:r w:rsidRPr="00EB32AF">
        <w:rPr>
          <w:rFonts w:eastAsia="Calibri" w:cs="Times New Roman"/>
          <w:color w:val="FF0000"/>
        </w:rPr>
        <w:t xml:space="preserve">loss mitigation strategy </w:t>
      </w:r>
      <w:r w:rsidR="00334D60">
        <w:rPr>
          <w:rFonts w:eastAsia="Calibri" w:cs="Times New Roman"/>
          <w:color w:val="FF0000"/>
        </w:rPr>
        <w:t>in place</w:t>
      </w:r>
      <w:r w:rsidRPr="00276C0C">
        <w:rPr>
          <w:rFonts w:eastAsia="Calibri" w:cs="Times New Roman"/>
          <w:color w:val="FF0000"/>
        </w:rPr>
        <w:t>)</w:t>
      </w:r>
    </w:p>
    <w:p w14:paraId="388D565E" w14:textId="055C7069" w:rsidR="00562A1E" w:rsidRDefault="00562A1E" w:rsidP="00562A1E">
      <w:pPr>
        <w:rPr>
          <w:lang w:eastAsia="fr-BE"/>
        </w:rPr>
      </w:pPr>
    </w:p>
    <w:p w14:paraId="46511D39" w14:textId="30DAEC93" w:rsidR="00D6405D" w:rsidRDefault="00D6405D" w:rsidP="00562A1E">
      <w:pPr>
        <w:rPr>
          <w:lang w:eastAsia="fr-BE"/>
        </w:rPr>
      </w:pPr>
    </w:p>
    <w:p w14:paraId="59B28736" w14:textId="327349D5" w:rsidR="00D6405D" w:rsidRDefault="00D6405D" w:rsidP="00562A1E">
      <w:pPr>
        <w:rPr>
          <w:lang w:eastAsia="fr-BE"/>
        </w:rPr>
      </w:pPr>
    </w:p>
    <w:p w14:paraId="0BE438EA" w14:textId="77777777" w:rsidR="00D6405D" w:rsidRPr="00276C0C" w:rsidRDefault="00D6405D" w:rsidP="00562A1E">
      <w:pPr>
        <w:rPr>
          <w:lang w:eastAsia="fr-BE"/>
        </w:rPr>
      </w:pPr>
    </w:p>
    <w:p w14:paraId="21371650" w14:textId="77777777" w:rsidR="00304888" w:rsidRPr="00276C0C" w:rsidRDefault="00D96293" w:rsidP="00D96293">
      <w:pPr>
        <w:pStyle w:val="Heading2"/>
      </w:pPr>
      <w:bookmarkStart w:id="81" w:name="_Cost_of_Marketing"/>
      <w:bookmarkStart w:id="82" w:name="_Toc14171586"/>
      <w:bookmarkEnd w:id="81"/>
      <w:r w:rsidRPr="00276C0C">
        <w:lastRenderedPageBreak/>
        <w:t xml:space="preserve">                                        </w:t>
      </w:r>
      <w:bookmarkStart w:id="83" w:name="_Toc35975321"/>
      <w:r w:rsidR="00121529" w:rsidRPr="00276C0C">
        <w:t>Cost of Marketing and Storage</w:t>
      </w:r>
      <w:bookmarkEnd w:id="82"/>
      <w:r w:rsidR="00304888" w:rsidRPr="00276C0C">
        <w:rPr>
          <w:rFonts w:eastAsiaTheme="minorHAnsi"/>
          <w:noProof/>
          <w:lang w:val="sl-SI" w:eastAsia="sl-SI"/>
        </w:rPr>
        <mc:AlternateContent>
          <mc:Choice Requires="wps">
            <w:drawing>
              <wp:anchor distT="0" distB="0" distL="114300" distR="114300" simplePos="0" relativeHeight="251554816" behindDoc="0" locked="0" layoutInCell="1" allowOverlap="1" wp14:anchorId="40BF5F61" wp14:editId="08BAF478">
                <wp:simplePos x="0" y="0"/>
                <wp:positionH relativeFrom="margin">
                  <wp:posOffset>-139065</wp:posOffset>
                </wp:positionH>
                <wp:positionV relativeFrom="paragraph">
                  <wp:posOffset>-64770</wp:posOffset>
                </wp:positionV>
                <wp:extent cx="1466850" cy="857250"/>
                <wp:effectExtent l="0" t="0" r="0" b="0"/>
                <wp:wrapNone/>
                <wp:docPr id="313" name="Rectangle 313"/>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B1D01E6" w14:textId="77777777" w:rsidR="00252865" w:rsidRDefault="00252865" w:rsidP="00304888">
                            <w:pPr>
                              <w:spacing w:after="0"/>
                              <w:rPr>
                                <w:b/>
                                <w:color w:val="000000" w:themeColor="text1"/>
                                <w:lang w:val="sl-SI"/>
                              </w:rPr>
                            </w:pPr>
                            <w:r>
                              <w:rPr>
                                <w:b/>
                                <w:color w:val="000000" w:themeColor="text1"/>
                                <w:lang w:val="sl-SI"/>
                              </w:rPr>
                              <w:t>INDICATOR NAME:</w:t>
                            </w:r>
                          </w:p>
                          <w:p w14:paraId="12DE9CDD" w14:textId="77777777" w:rsidR="00252865" w:rsidRDefault="00252865" w:rsidP="0030488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13488A1" w14:textId="77777777" w:rsidR="00252865" w:rsidRPr="0009173D" w:rsidRDefault="00252865" w:rsidP="00304888">
                            <w:pPr>
                              <w:spacing w:after="0"/>
                              <w:rPr>
                                <w:b/>
                                <w:color w:val="000000" w:themeColor="text1"/>
                                <w:lang w:val="sl-SI"/>
                              </w:rPr>
                            </w:pPr>
                            <w:r>
                              <w:rPr>
                                <w:b/>
                                <w:color w:val="000000" w:themeColor="text1"/>
                                <w:lang w:val="sl-SI"/>
                              </w:rPr>
                              <w:t>THEME</w:t>
                            </w:r>
                            <w:r w:rsidRPr="0009173D">
                              <w:rPr>
                                <w:b/>
                                <w:color w:val="000000" w:themeColor="text1"/>
                                <w:lang w:val="sl-SI"/>
                              </w:rPr>
                              <w:t>:</w:t>
                            </w:r>
                          </w:p>
                          <w:p w14:paraId="576A40C2" w14:textId="77777777" w:rsidR="00252865" w:rsidRPr="00B01223" w:rsidRDefault="00252865" w:rsidP="0030488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2433C21" w14:textId="77777777" w:rsidR="00252865" w:rsidRDefault="00252865" w:rsidP="0030488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BF5F61" id="Rectangle 313" o:spid="_x0000_s1057" style="position:absolute;left:0;text-align:left;margin-left:-10.95pt;margin-top:-5.1pt;width:115.5pt;height:67.5pt;z-index:251554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" filled="f" stroked="f" strokeweight="2pt">
                <v:textbox>
                  <w:txbxContent>
                    <w:p w14:paraId="2B1D01E6" w14:textId="77777777" w:rsidR="00252865" w:rsidRDefault="00252865" w:rsidP="00304888">
                      <w:pPr>
                        <w:spacing w:after="0"/>
                        <w:rPr>
                          <w:b/>
                          <w:color w:val="000000" w:themeColor="text1"/>
                          <w:lang w:val="sl-SI"/>
                        </w:rPr>
                      </w:pPr>
                      <w:r>
                        <w:rPr>
                          <w:b/>
                          <w:color w:val="000000" w:themeColor="text1"/>
                          <w:lang w:val="sl-SI"/>
                        </w:rPr>
                        <w:t>INDICATOR NAME:</w:t>
                      </w:r>
                    </w:p>
                    <w:p w14:paraId="12DE9CDD" w14:textId="77777777" w:rsidR="00252865" w:rsidRDefault="00252865" w:rsidP="0030488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13488A1" w14:textId="77777777" w:rsidR="00252865" w:rsidRPr="0009173D" w:rsidRDefault="00252865" w:rsidP="00304888">
                      <w:pPr>
                        <w:spacing w:after="0"/>
                        <w:rPr>
                          <w:b/>
                          <w:color w:val="000000" w:themeColor="text1"/>
                          <w:lang w:val="sl-SI"/>
                        </w:rPr>
                      </w:pPr>
                      <w:r>
                        <w:rPr>
                          <w:b/>
                          <w:color w:val="000000" w:themeColor="text1"/>
                          <w:lang w:val="sl-SI"/>
                        </w:rPr>
                        <w:t>THEME</w:t>
                      </w:r>
                      <w:r w:rsidRPr="0009173D">
                        <w:rPr>
                          <w:b/>
                          <w:color w:val="000000" w:themeColor="text1"/>
                          <w:lang w:val="sl-SI"/>
                        </w:rPr>
                        <w:t>:</w:t>
                      </w:r>
                    </w:p>
                    <w:p w14:paraId="576A40C2" w14:textId="77777777" w:rsidR="00252865" w:rsidRPr="00B01223" w:rsidRDefault="00252865" w:rsidP="0030488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2433C21" w14:textId="77777777" w:rsidR="00252865" w:rsidRDefault="00252865" w:rsidP="00304888"/>
                  </w:txbxContent>
                </v:textbox>
                <w10:wrap anchorx="margin"/>
              </v:rect>
            </w:pict>
          </mc:Fallback>
        </mc:AlternateContent>
      </w:r>
      <w:bookmarkEnd w:id="83"/>
    </w:p>
    <w:p w14:paraId="595FBD73" w14:textId="77777777" w:rsidR="00304888" w:rsidRPr="00276C0C" w:rsidRDefault="00304888" w:rsidP="00304888">
      <w:pPr>
        <w:spacing w:after="0"/>
        <w:ind w:left="1247"/>
        <w:rPr>
          <w:noProof/>
        </w:rPr>
      </w:pPr>
      <w:r w:rsidRPr="00276C0C">
        <w:rPr>
          <w:noProof/>
        </w:rPr>
        <w:t xml:space="preserve">Snapshot </w:t>
      </w:r>
    </w:p>
    <w:p w14:paraId="48F3BC12" w14:textId="77777777" w:rsidR="00304888" w:rsidRPr="00276C0C" w:rsidRDefault="00304888" w:rsidP="00304888">
      <w:pPr>
        <w:spacing w:after="0"/>
        <w:rPr>
          <w:noProof/>
        </w:rPr>
      </w:pPr>
      <w:r w:rsidRPr="00276C0C">
        <w:rPr>
          <w:lang w:eastAsia="fr-BE"/>
        </w:rPr>
        <w:t xml:space="preserve">                   </w:t>
      </w:r>
      <w:r w:rsidRPr="00276C0C">
        <w:t xml:space="preserve"> </w:t>
      </w:r>
      <w:r w:rsidR="00AC6656" w:rsidRPr="00276C0C">
        <w:rPr>
          <w:lang w:eastAsia="fr-BE"/>
        </w:rPr>
        <w:t xml:space="preserve">Economic Behaviour </w:t>
      </w:r>
    </w:p>
    <w:p w14:paraId="4982C978" w14:textId="77777777" w:rsidR="00304888" w:rsidRPr="00276C0C" w:rsidRDefault="00304888" w:rsidP="00304888">
      <w:pPr>
        <w:tabs>
          <w:tab w:val="left" w:pos="3230"/>
          <w:tab w:val="left" w:pos="3740"/>
        </w:tabs>
        <w:spacing w:after="0"/>
        <w:rPr>
          <w:lang w:eastAsia="fr-BE"/>
        </w:rPr>
      </w:pPr>
      <w:r w:rsidRPr="00276C0C">
        <w:rPr>
          <w:lang w:eastAsia="fr-BE"/>
        </w:rPr>
        <w:t xml:space="preserve">                 </w:t>
      </w:r>
      <w:r w:rsidR="006224C0" w:rsidRPr="00276C0C">
        <w:rPr>
          <w:lang w:eastAsia="fr-BE"/>
        </w:rPr>
        <w:t>Markets and Retailers (E4)</w:t>
      </w:r>
    </w:p>
    <w:p w14:paraId="3977CCA6" w14:textId="77777777" w:rsidR="00FA2205" w:rsidRPr="00276C0C" w:rsidRDefault="00FA2205" w:rsidP="00FA2205">
      <w:pPr>
        <w:tabs>
          <w:tab w:val="left" w:pos="3230"/>
          <w:tab w:val="left" w:pos="3740"/>
        </w:tabs>
        <w:spacing w:after="0"/>
        <w:rPr>
          <w:lang w:eastAsia="fr-BE"/>
        </w:rPr>
      </w:pPr>
    </w:p>
    <w:p w14:paraId="43F2BDCB"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55168" behindDoc="0" locked="0" layoutInCell="1" allowOverlap="1" wp14:anchorId="0741461C" wp14:editId="6E2B6195">
            <wp:simplePos x="0" y="0"/>
            <wp:positionH relativeFrom="margin">
              <wp:align>right</wp:align>
            </wp:positionH>
            <wp:positionV relativeFrom="paragraph">
              <wp:posOffset>194310</wp:posOffset>
            </wp:positionV>
            <wp:extent cx="5724525" cy="368300"/>
            <wp:effectExtent l="0" t="0" r="9525" b="31750"/>
            <wp:wrapTopAndBottom/>
            <wp:docPr id="578" name="Diagram 57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2" r:lo="rId403" r:qs="rId404" r:cs="rId405"/>
              </a:graphicData>
            </a:graphic>
            <wp14:sizeRelH relativeFrom="margin">
              <wp14:pctWidth>0</wp14:pctWidth>
            </wp14:sizeRelH>
            <wp14:sizeRelV relativeFrom="margin">
              <wp14:pctHeight>0</wp14:pctHeight>
            </wp14:sizeRelV>
          </wp:anchor>
        </w:drawing>
      </w:r>
    </w:p>
    <w:p w14:paraId="5267E525" w14:textId="77777777" w:rsidR="00FA2205" w:rsidRPr="00276C0C" w:rsidRDefault="00E81748" w:rsidP="00466C75">
      <w:pPr>
        <w:jc w:val="both"/>
        <w:rPr>
          <w:lang w:eastAsia="fr-BE"/>
        </w:rPr>
      </w:pPr>
      <w:r w:rsidRPr="00276C0C">
        <w:rPr>
          <w:rFonts w:cs="Arial"/>
        </w:rPr>
        <w:t>This measure indicates the profitability of the firm. An optimal cost structure of marketing and storage is important for financial, environment and social sustainability of the firm.</w:t>
      </w:r>
    </w:p>
    <w:p w14:paraId="76CE9275" w14:textId="17E9FD48" w:rsidR="00FA2205" w:rsidRDefault="00FA2205" w:rsidP="00FA2205">
      <w:pPr>
        <w:rPr>
          <w:lang w:eastAsia="fr-BE"/>
        </w:rPr>
      </w:pPr>
    </w:p>
    <w:p w14:paraId="06A66570" w14:textId="77777777" w:rsidR="00D6405D" w:rsidRPr="00276C0C" w:rsidRDefault="00D6405D" w:rsidP="00FA2205">
      <w:pPr>
        <w:rPr>
          <w:lang w:eastAsia="fr-BE"/>
        </w:rPr>
      </w:pPr>
    </w:p>
    <w:p w14:paraId="6DD5806C"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56192" behindDoc="0" locked="0" layoutInCell="1" allowOverlap="1" wp14:anchorId="114B80ED" wp14:editId="189DB7E0">
            <wp:simplePos x="0" y="0"/>
            <wp:positionH relativeFrom="margin">
              <wp:align>right</wp:align>
            </wp:positionH>
            <wp:positionV relativeFrom="paragraph">
              <wp:posOffset>236220</wp:posOffset>
            </wp:positionV>
            <wp:extent cx="5715000" cy="361950"/>
            <wp:effectExtent l="0" t="0" r="19050" b="38100"/>
            <wp:wrapTopAndBottom/>
            <wp:docPr id="579" name="Diagram 57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7" r:lo="rId408" r:qs="rId409" r:cs="rId410"/>
              </a:graphicData>
            </a:graphic>
            <wp14:sizeRelH relativeFrom="margin">
              <wp14:pctWidth>0</wp14:pctWidth>
            </wp14:sizeRelH>
            <wp14:sizeRelV relativeFrom="margin">
              <wp14:pctHeight>0</wp14:pctHeight>
            </wp14:sizeRelV>
          </wp:anchor>
        </w:drawing>
      </w:r>
    </w:p>
    <w:p w14:paraId="32AC9B0F" w14:textId="77777777" w:rsidR="00FA2205" w:rsidRPr="00276C0C" w:rsidRDefault="00E81748" w:rsidP="00466C75">
      <w:pPr>
        <w:jc w:val="both"/>
        <w:rPr>
          <w:lang w:eastAsia="fr-BE"/>
        </w:rPr>
      </w:pPr>
      <w:r w:rsidRPr="00276C0C">
        <w:rPr>
          <w:lang w:eastAsia="fr-BE"/>
        </w:rPr>
        <w:t>The firm registers costs of marketing and storage effectively over a number of years. High – if such records are maintained continuously over last 5 years. Medium – if such records are kept at least once over last 5 years. Low – if no such records are kept.</w:t>
      </w:r>
    </w:p>
    <w:p w14:paraId="7FBD3011" w14:textId="77777777" w:rsidR="00D6405D" w:rsidRDefault="00D6405D" w:rsidP="00FA2205">
      <w:pPr>
        <w:rPr>
          <w:lang w:eastAsia="fr-BE"/>
        </w:rPr>
      </w:pPr>
    </w:p>
    <w:p w14:paraId="22C5509D" w14:textId="20E1566C" w:rsidR="00FA2205" w:rsidRPr="00276C0C" w:rsidRDefault="00FA2205" w:rsidP="00FA2205">
      <w:pPr>
        <w:rPr>
          <w:lang w:eastAsia="fr-BE"/>
        </w:rPr>
      </w:pPr>
      <w:r w:rsidRPr="00276C0C">
        <w:rPr>
          <w:noProof/>
          <w:lang w:val="sl-SI" w:eastAsia="sl-SI"/>
        </w:rPr>
        <w:drawing>
          <wp:anchor distT="0" distB="0" distL="114300" distR="114300" simplePos="0" relativeHeight="251657216" behindDoc="0" locked="0" layoutInCell="1" allowOverlap="1" wp14:anchorId="75A3D38E" wp14:editId="28F7DDDB">
            <wp:simplePos x="0" y="0"/>
            <wp:positionH relativeFrom="margin">
              <wp:align>right</wp:align>
            </wp:positionH>
            <wp:positionV relativeFrom="paragraph">
              <wp:posOffset>466090</wp:posOffset>
            </wp:positionV>
            <wp:extent cx="5708650" cy="368300"/>
            <wp:effectExtent l="0" t="0" r="25400" b="31750"/>
            <wp:wrapTopAndBottom/>
            <wp:docPr id="580" name="Diagram 58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2" r:lo="rId413" r:qs="rId414" r:cs="rId415"/>
              </a:graphicData>
            </a:graphic>
            <wp14:sizeRelH relativeFrom="margin">
              <wp14:pctWidth>0</wp14:pctWidth>
            </wp14:sizeRelH>
            <wp14:sizeRelV relativeFrom="margin">
              <wp14:pctHeight>0</wp14:pctHeight>
            </wp14:sizeRelV>
          </wp:anchor>
        </w:drawing>
      </w:r>
    </w:p>
    <w:p w14:paraId="06B2596D" w14:textId="77777777" w:rsidR="00FA2205" w:rsidRPr="00276C0C" w:rsidRDefault="00704295" w:rsidP="00FA2205">
      <w:pPr>
        <w:rPr>
          <w:lang w:eastAsia="fr-BE"/>
        </w:rPr>
      </w:pPr>
      <w:r w:rsidRPr="00276C0C">
        <w:rPr>
          <w:rFonts w:eastAsia="Calibri" w:cs="Times New Roman"/>
        </w:rPr>
        <w:t xml:space="preserve">Scale: </w:t>
      </w:r>
      <w:r w:rsidRPr="00276C0C">
        <w:rPr>
          <w:rFonts w:eastAsia="Calibri" w:cs="Times New Roman"/>
          <w:color w:val="FF0000"/>
        </w:rPr>
        <w:t>Low (-)</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Pr="00276C0C">
        <w:rPr>
          <w:rFonts w:eastAsia="Calibri" w:cs="Times New Roman"/>
          <w:color w:val="00B050"/>
        </w:rPr>
        <w:t xml:space="preserve">High (+)      </w:t>
      </w:r>
    </w:p>
    <w:p w14:paraId="031D5B88" w14:textId="77777777" w:rsidR="00FA2205" w:rsidRDefault="00FA2205" w:rsidP="00FA2205">
      <w:pPr>
        <w:rPr>
          <w:lang w:eastAsia="fr-BE"/>
        </w:rPr>
      </w:pPr>
    </w:p>
    <w:p w14:paraId="184D14F9" w14:textId="576F182D" w:rsidR="00E56AA9" w:rsidRDefault="00E56AA9" w:rsidP="00FA2205">
      <w:pPr>
        <w:rPr>
          <w:lang w:eastAsia="fr-BE"/>
        </w:rPr>
      </w:pPr>
    </w:p>
    <w:p w14:paraId="5BFF6B76" w14:textId="77777777" w:rsidR="00D6405D" w:rsidRDefault="00D6405D" w:rsidP="00FA2205">
      <w:pPr>
        <w:rPr>
          <w:lang w:eastAsia="fr-BE"/>
        </w:rPr>
      </w:pPr>
    </w:p>
    <w:p w14:paraId="602A6083" w14:textId="77777777" w:rsidR="00E56AA9" w:rsidRPr="00276C0C" w:rsidRDefault="00E56AA9" w:rsidP="00FA2205">
      <w:pPr>
        <w:rPr>
          <w:lang w:eastAsia="fr-BE"/>
        </w:rPr>
      </w:pPr>
    </w:p>
    <w:p w14:paraId="54C55A14" w14:textId="77777777" w:rsidR="00334EB5" w:rsidRPr="00276C0C" w:rsidRDefault="00D96293" w:rsidP="00D96293">
      <w:pPr>
        <w:pStyle w:val="Heading2"/>
      </w:pPr>
      <w:bookmarkStart w:id="84" w:name="_Stability_of_Consumer"/>
      <w:bookmarkStart w:id="85" w:name="_Toc14171594"/>
      <w:bookmarkEnd w:id="84"/>
      <w:r w:rsidRPr="00276C0C">
        <w:lastRenderedPageBreak/>
        <w:t xml:space="preserve">                                        </w:t>
      </w:r>
      <w:bookmarkStart w:id="86" w:name="_Toc35975322"/>
      <w:r w:rsidR="00121529" w:rsidRPr="007E6B49">
        <w:t>Stability of Consumer Demand</w:t>
      </w:r>
      <w:bookmarkEnd w:id="85"/>
      <w:r w:rsidR="00334EB5" w:rsidRPr="007E6B49">
        <w:rPr>
          <w:rFonts w:eastAsiaTheme="minorHAnsi"/>
          <w:noProof/>
          <w:lang w:val="sl-SI" w:eastAsia="sl-SI"/>
        </w:rPr>
        <mc:AlternateContent>
          <mc:Choice Requires="wps">
            <w:drawing>
              <wp:anchor distT="0" distB="0" distL="114300" distR="114300" simplePos="0" relativeHeight="251555840" behindDoc="0" locked="0" layoutInCell="1" allowOverlap="1" wp14:anchorId="4806EA5B" wp14:editId="4C59900E">
                <wp:simplePos x="0" y="0"/>
                <wp:positionH relativeFrom="margin">
                  <wp:posOffset>-139065</wp:posOffset>
                </wp:positionH>
                <wp:positionV relativeFrom="paragraph">
                  <wp:posOffset>-64770</wp:posOffset>
                </wp:positionV>
                <wp:extent cx="1466850" cy="857250"/>
                <wp:effectExtent l="0" t="0" r="0" b="0"/>
                <wp:wrapNone/>
                <wp:docPr id="319" name="Rectangle 31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F7A389D" w14:textId="77777777" w:rsidR="00252865" w:rsidRDefault="00252865" w:rsidP="00334EB5">
                            <w:pPr>
                              <w:spacing w:after="0"/>
                              <w:rPr>
                                <w:b/>
                                <w:color w:val="000000" w:themeColor="text1"/>
                                <w:lang w:val="sl-SI"/>
                              </w:rPr>
                            </w:pPr>
                            <w:r>
                              <w:rPr>
                                <w:b/>
                                <w:color w:val="000000" w:themeColor="text1"/>
                                <w:lang w:val="sl-SI"/>
                              </w:rPr>
                              <w:t>INDICATOR NAME:</w:t>
                            </w:r>
                          </w:p>
                          <w:p w14:paraId="6EDAC53C" w14:textId="77777777" w:rsidR="00252865" w:rsidRDefault="00252865" w:rsidP="00334EB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9CD85B5" w14:textId="77777777" w:rsidR="00252865" w:rsidRPr="0009173D" w:rsidRDefault="00252865" w:rsidP="00334EB5">
                            <w:pPr>
                              <w:spacing w:after="0"/>
                              <w:rPr>
                                <w:b/>
                                <w:color w:val="000000" w:themeColor="text1"/>
                                <w:lang w:val="sl-SI"/>
                              </w:rPr>
                            </w:pPr>
                            <w:r>
                              <w:rPr>
                                <w:b/>
                                <w:color w:val="000000" w:themeColor="text1"/>
                                <w:lang w:val="sl-SI"/>
                              </w:rPr>
                              <w:t>THEME</w:t>
                            </w:r>
                            <w:r w:rsidRPr="0009173D">
                              <w:rPr>
                                <w:b/>
                                <w:color w:val="000000" w:themeColor="text1"/>
                                <w:lang w:val="sl-SI"/>
                              </w:rPr>
                              <w:t>:</w:t>
                            </w:r>
                          </w:p>
                          <w:p w14:paraId="3C8F54C9" w14:textId="77777777" w:rsidR="00252865" w:rsidRPr="00B01223" w:rsidRDefault="00252865" w:rsidP="00334EB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1B4694D" w14:textId="77777777" w:rsidR="00252865" w:rsidRDefault="00252865" w:rsidP="00334EB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06EA5B" id="Rectangle 319" o:spid="_x0000_s1058" style="position:absolute;left:0;text-align:left;margin-left:-10.95pt;margin-top:-5.1pt;width:115.5pt;height:67.5pt;z-index:251555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5dgSOFUCAACfBAAADgAAAAAAAAAAAAAAAAAuAgAAZHJzL2Uyb0RvYy54bWxQSwEC&#10;LQAUAAYACAAAACEAPopXIt8AAAALAQAADwAAAAAAAAAAAAAAAACvBAAAZHJzL2Rvd25yZXYueG1s&#10;UEsFBgAAAAAEAAQA8wAAALsFAAAAAA==&#10;" filled="f" stroked="f" strokeweight="2pt">
                <v:textbox>
                  <w:txbxContent>
                    <w:p w14:paraId="5F7A389D" w14:textId="77777777" w:rsidR="00252865" w:rsidRDefault="00252865" w:rsidP="00334EB5">
                      <w:pPr>
                        <w:spacing w:after="0"/>
                        <w:rPr>
                          <w:b/>
                          <w:color w:val="000000" w:themeColor="text1"/>
                          <w:lang w:val="sl-SI"/>
                        </w:rPr>
                      </w:pPr>
                      <w:r>
                        <w:rPr>
                          <w:b/>
                          <w:color w:val="000000" w:themeColor="text1"/>
                          <w:lang w:val="sl-SI"/>
                        </w:rPr>
                        <w:t>INDICATOR NAME:</w:t>
                      </w:r>
                    </w:p>
                    <w:p w14:paraId="6EDAC53C" w14:textId="77777777" w:rsidR="00252865" w:rsidRDefault="00252865" w:rsidP="00334EB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9CD85B5" w14:textId="77777777" w:rsidR="00252865" w:rsidRPr="0009173D" w:rsidRDefault="00252865" w:rsidP="00334EB5">
                      <w:pPr>
                        <w:spacing w:after="0"/>
                        <w:rPr>
                          <w:b/>
                          <w:color w:val="000000" w:themeColor="text1"/>
                          <w:lang w:val="sl-SI"/>
                        </w:rPr>
                      </w:pPr>
                      <w:r>
                        <w:rPr>
                          <w:b/>
                          <w:color w:val="000000" w:themeColor="text1"/>
                          <w:lang w:val="sl-SI"/>
                        </w:rPr>
                        <w:t>THEME</w:t>
                      </w:r>
                      <w:r w:rsidRPr="0009173D">
                        <w:rPr>
                          <w:b/>
                          <w:color w:val="000000" w:themeColor="text1"/>
                          <w:lang w:val="sl-SI"/>
                        </w:rPr>
                        <w:t>:</w:t>
                      </w:r>
                    </w:p>
                    <w:p w14:paraId="3C8F54C9" w14:textId="77777777" w:rsidR="00252865" w:rsidRPr="00B01223" w:rsidRDefault="00252865" w:rsidP="00334EB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1B4694D" w14:textId="77777777" w:rsidR="00252865" w:rsidRDefault="00252865" w:rsidP="00334EB5"/>
                  </w:txbxContent>
                </v:textbox>
                <w10:wrap anchorx="margin"/>
              </v:rect>
            </w:pict>
          </mc:Fallback>
        </mc:AlternateContent>
      </w:r>
      <w:bookmarkEnd w:id="86"/>
    </w:p>
    <w:p w14:paraId="321D9EF6" w14:textId="77777777" w:rsidR="00334EB5" w:rsidRPr="00276C0C" w:rsidRDefault="00334EB5" w:rsidP="00334EB5">
      <w:pPr>
        <w:spacing w:after="0"/>
        <w:ind w:left="1247"/>
        <w:rPr>
          <w:noProof/>
        </w:rPr>
      </w:pPr>
      <w:r w:rsidRPr="00276C0C">
        <w:rPr>
          <w:noProof/>
        </w:rPr>
        <w:t xml:space="preserve">Consumer </w:t>
      </w:r>
    </w:p>
    <w:p w14:paraId="35681A36" w14:textId="77777777" w:rsidR="00334EB5" w:rsidRPr="00276C0C" w:rsidRDefault="00334EB5" w:rsidP="00334EB5">
      <w:pPr>
        <w:spacing w:after="0"/>
        <w:rPr>
          <w:noProof/>
        </w:rPr>
      </w:pPr>
      <w:r w:rsidRPr="00276C0C">
        <w:rPr>
          <w:lang w:eastAsia="fr-BE"/>
        </w:rPr>
        <w:t xml:space="preserve">                   </w:t>
      </w:r>
      <w:r w:rsidRPr="00276C0C">
        <w:t xml:space="preserve"> </w:t>
      </w:r>
      <w:r w:rsidR="00AC6656" w:rsidRPr="00276C0C">
        <w:rPr>
          <w:lang w:eastAsia="fr-BE"/>
        </w:rPr>
        <w:t xml:space="preserve">Vulnerability </w:t>
      </w:r>
    </w:p>
    <w:p w14:paraId="75C25119" w14:textId="77777777" w:rsidR="00334EB5" w:rsidRPr="00276C0C" w:rsidRDefault="00334EB5" w:rsidP="00334EB5">
      <w:pPr>
        <w:tabs>
          <w:tab w:val="left" w:pos="3230"/>
          <w:tab w:val="left" w:pos="3740"/>
        </w:tabs>
        <w:spacing w:after="0"/>
        <w:rPr>
          <w:lang w:eastAsia="fr-BE"/>
        </w:rPr>
      </w:pPr>
      <w:r w:rsidRPr="00276C0C">
        <w:rPr>
          <w:lang w:eastAsia="fr-BE"/>
        </w:rPr>
        <w:t xml:space="preserve">                 Markets and Retailers (E4)</w:t>
      </w:r>
    </w:p>
    <w:p w14:paraId="3AAE10DC" w14:textId="77777777" w:rsidR="00FA2205" w:rsidRPr="00276C0C" w:rsidRDefault="00FA2205" w:rsidP="00FA2205">
      <w:pPr>
        <w:tabs>
          <w:tab w:val="left" w:pos="3230"/>
          <w:tab w:val="left" w:pos="3740"/>
        </w:tabs>
        <w:spacing w:after="0"/>
        <w:rPr>
          <w:lang w:eastAsia="fr-BE"/>
        </w:rPr>
      </w:pPr>
    </w:p>
    <w:p w14:paraId="42C9AD9A"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58240" behindDoc="0" locked="0" layoutInCell="1" allowOverlap="1" wp14:anchorId="22F8519D" wp14:editId="2B5FB66C">
            <wp:simplePos x="0" y="0"/>
            <wp:positionH relativeFrom="margin">
              <wp:align>right</wp:align>
            </wp:positionH>
            <wp:positionV relativeFrom="paragraph">
              <wp:posOffset>194310</wp:posOffset>
            </wp:positionV>
            <wp:extent cx="5724525" cy="368300"/>
            <wp:effectExtent l="0" t="0" r="9525" b="31750"/>
            <wp:wrapTopAndBottom/>
            <wp:docPr id="602" name="Diagram 60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7" r:lo="rId418" r:qs="rId419" r:cs="rId420"/>
              </a:graphicData>
            </a:graphic>
            <wp14:sizeRelH relativeFrom="margin">
              <wp14:pctWidth>0</wp14:pctWidth>
            </wp14:sizeRelH>
            <wp14:sizeRelV relativeFrom="margin">
              <wp14:pctHeight>0</wp14:pctHeight>
            </wp14:sizeRelV>
          </wp:anchor>
        </w:drawing>
      </w:r>
    </w:p>
    <w:p w14:paraId="2B503C73" w14:textId="6D86F97F" w:rsidR="007E6B49" w:rsidRPr="00276C0C" w:rsidRDefault="000543B2" w:rsidP="000543B2">
      <w:pPr>
        <w:jc w:val="both"/>
        <w:rPr>
          <w:lang w:eastAsia="fr-BE"/>
        </w:rPr>
      </w:pPr>
      <w:r w:rsidRPr="000543B2">
        <w:rPr>
          <w:lang w:eastAsia="fr-BE"/>
        </w:rPr>
        <w:t>This indicator assesses the extent to which the firm has in place the mechanisms required to ensure that contracts with its buyers or, if the firm is in retail, its supply, are covered against any potential risks linked to unanticipated fluctuations in consumer demand. Additionally, the indicator should consider whether the firm, unless in retail, has the capacity to efficiently and timely replace buyers who cannot fulfil contractual obligations following such market instability through using its contacts with other potential buyers. These are mechanisms to minimise risks such as shortages or excess of supply linked to unanticipated demand fluctuations. Stability of consumer demand is measured over medium to long term and applies to businesses of any size.</w:t>
      </w:r>
      <w:r>
        <w:rPr>
          <w:lang w:eastAsia="fr-BE"/>
        </w:rPr>
        <w:t xml:space="preserve"> </w:t>
      </w:r>
    </w:p>
    <w:p w14:paraId="402BC033" w14:textId="77777777" w:rsidR="007E6B49" w:rsidRPr="00276C0C" w:rsidRDefault="007E6B49" w:rsidP="007E6B49">
      <w:pPr>
        <w:rPr>
          <w:lang w:eastAsia="fr-BE"/>
        </w:rPr>
      </w:pPr>
      <w:r w:rsidRPr="00276C0C">
        <w:rPr>
          <w:noProof/>
          <w:lang w:val="sl-SI" w:eastAsia="sl-SI"/>
        </w:rPr>
        <w:drawing>
          <wp:anchor distT="0" distB="0" distL="114300" distR="114300" simplePos="0" relativeHeight="251805696" behindDoc="0" locked="0" layoutInCell="1" allowOverlap="1" wp14:anchorId="11E62487" wp14:editId="451419F9">
            <wp:simplePos x="0" y="0"/>
            <wp:positionH relativeFrom="margin">
              <wp:align>right</wp:align>
            </wp:positionH>
            <wp:positionV relativeFrom="paragraph">
              <wp:posOffset>236220</wp:posOffset>
            </wp:positionV>
            <wp:extent cx="5715000" cy="361950"/>
            <wp:effectExtent l="0" t="0" r="19050" b="38100"/>
            <wp:wrapTopAndBottom/>
            <wp:docPr id="39" name="Diagram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2" r:lo="rId423" r:qs="rId424" r:cs="rId425"/>
              </a:graphicData>
            </a:graphic>
            <wp14:sizeRelH relativeFrom="margin">
              <wp14:pctWidth>0</wp14:pctWidth>
            </wp14:sizeRelH>
            <wp14:sizeRelV relativeFrom="margin">
              <wp14:pctHeight>0</wp14:pctHeight>
            </wp14:sizeRelV>
          </wp:anchor>
        </w:drawing>
      </w:r>
    </w:p>
    <w:p w14:paraId="697935BF" w14:textId="77777777" w:rsidR="007E6B49" w:rsidRDefault="007E6B49" w:rsidP="000543B2">
      <w:pPr>
        <w:jc w:val="both"/>
        <w:rPr>
          <w:lang w:eastAsia="fr-BE"/>
        </w:rPr>
      </w:pPr>
      <w:r>
        <w:rPr>
          <w:lang w:eastAsia="fr-BE"/>
        </w:rPr>
        <w:t xml:space="preserve">Implementation of </w:t>
      </w:r>
      <w:r w:rsidRPr="00276C0C">
        <w:rPr>
          <w:lang w:eastAsia="fr-BE"/>
        </w:rPr>
        <w:t>mechanisms to prevent</w:t>
      </w:r>
      <w:r>
        <w:rPr>
          <w:lang w:eastAsia="fr-BE"/>
        </w:rPr>
        <w:t xml:space="preserve">/mitigate </w:t>
      </w:r>
      <w:r w:rsidRPr="00276C0C">
        <w:rPr>
          <w:lang w:eastAsia="fr-BE"/>
        </w:rPr>
        <w:t>disruption</w:t>
      </w:r>
      <w:r>
        <w:rPr>
          <w:lang w:eastAsia="fr-BE"/>
        </w:rPr>
        <w:t xml:space="preserve">s to firm’s supply </w:t>
      </w:r>
      <w:r w:rsidR="00C40F6B">
        <w:rPr>
          <w:lang w:eastAsia="fr-BE"/>
        </w:rPr>
        <w:t xml:space="preserve">due to </w:t>
      </w:r>
      <w:r w:rsidR="00140E92">
        <w:rPr>
          <w:lang w:eastAsia="fr-BE"/>
        </w:rPr>
        <w:t>unanticipated</w:t>
      </w:r>
      <w:r w:rsidR="00C40F6B">
        <w:rPr>
          <w:lang w:eastAsia="fr-BE"/>
        </w:rPr>
        <w:t xml:space="preserve"> demand fluctuations</w:t>
      </w:r>
      <w:r>
        <w:rPr>
          <w:lang w:eastAsia="fr-BE"/>
        </w:rPr>
        <w:t xml:space="preserve">. </w:t>
      </w:r>
    </w:p>
    <w:p w14:paraId="6A0FDCB1" w14:textId="77777777" w:rsidR="007E6B49" w:rsidRPr="00276C0C" w:rsidRDefault="007E6B49" w:rsidP="007E6B49">
      <w:pPr>
        <w:rPr>
          <w:lang w:eastAsia="fr-BE"/>
        </w:rPr>
      </w:pPr>
      <w:r w:rsidRPr="00276C0C">
        <w:rPr>
          <w:noProof/>
          <w:lang w:val="sl-SI" w:eastAsia="sl-SI"/>
        </w:rPr>
        <w:drawing>
          <wp:anchor distT="0" distB="0" distL="114300" distR="114300" simplePos="0" relativeHeight="251806720" behindDoc="0" locked="0" layoutInCell="1" allowOverlap="1" wp14:anchorId="2F353183" wp14:editId="26B93014">
            <wp:simplePos x="0" y="0"/>
            <wp:positionH relativeFrom="margin">
              <wp:align>right</wp:align>
            </wp:positionH>
            <wp:positionV relativeFrom="paragraph">
              <wp:posOffset>466090</wp:posOffset>
            </wp:positionV>
            <wp:extent cx="5708650" cy="368300"/>
            <wp:effectExtent l="0" t="0" r="25400" b="31750"/>
            <wp:wrapTopAndBottom/>
            <wp:docPr id="40" name="Diagram 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7" r:lo="rId428" r:qs="rId429" r:cs="rId430"/>
              </a:graphicData>
            </a:graphic>
            <wp14:sizeRelH relativeFrom="margin">
              <wp14:pctWidth>0</wp14:pctWidth>
            </wp14:sizeRelH>
            <wp14:sizeRelV relativeFrom="margin">
              <wp14:pctHeight>0</wp14:pctHeight>
            </wp14:sizeRelV>
          </wp:anchor>
        </w:drawing>
      </w:r>
    </w:p>
    <w:p w14:paraId="7D925940" w14:textId="77777777" w:rsidR="00FA2205" w:rsidRDefault="007E6B49" w:rsidP="007E6B49">
      <w:pPr>
        <w:rPr>
          <w:rFonts w:eastAsia="Calibri" w:cs="Times New Roman"/>
          <w:color w:val="00B050"/>
        </w:rPr>
      </w:pPr>
      <w:r w:rsidRPr="00276C0C">
        <w:rPr>
          <w:rFonts w:eastAsia="Calibri" w:cs="Times New Roman"/>
        </w:rPr>
        <w:t xml:space="preserve">Scale: </w:t>
      </w:r>
      <w:r w:rsidRPr="00276C0C">
        <w:rPr>
          <w:rFonts w:eastAsia="Calibri" w:cs="Times New Roman"/>
          <w:color w:val="FF0000"/>
        </w:rPr>
        <w:t>Low (</w:t>
      </w:r>
      <w:r>
        <w:rPr>
          <w:rFonts w:eastAsia="Calibri" w:cs="Times New Roman"/>
          <w:color w:val="FF0000"/>
        </w:rPr>
        <w:t>0% no mechanisms in place</w:t>
      </w:r>
      <w:r w:rsidRPr="00276C0C">
        <w:rPr>
          <w:rFonts w:eastAsia="Calibri" w:cs="Times New Roman"/>
          <w:color w:val="FF0000"/>
        </w:rPr>
        <w:t>)</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Medium</w:t>
      </w:r>
      <w:r>
        <w:rPr>
          <w:rFonts w:eastAsia="Calibri" w:cs="Times New Roman"/>
        </w:rPr>
        <w:t xml:space="preserve"> (50% some mechanisms in place)</w:t>
      </w:r>
      <w:r w:rsidRPr="00276C0C">
        <w:rPr>
          <w:rFonts w:eastAsia="Calibri" w:cs="Times New Roman"/>
        </w:rPr>
        <w:t xml:space="preserve">; </w:t>
      </w:r>
      <w:r w:rsidRPr="00276C0C">
        <w:rPr>
          <w:rFonts w:eastAsia="Calibri" w:cs="Times New Roman"/>
          <w:color w:val="00B050"/>
        </w:rPr>
        <w:t>High (</w:t>
      </w:r>
      <w:r>
        <w:rPr>
          <w:rFonts w:eastAsia="Calibri" w:cs="Times New Roman"/>
          <w:color w:val="00B050"/>
        </w:rPr>
        <w:t xml:space="preserve">100% mechanisms in place to cover any </w:t>
      </w:r>
      <w:r w:rsidR="00140E92">
        <w:rPr>
          <w:rFonts w:eastAsia="Calibri" w:cs="Times New Roman"/>
          <w:color w:val="00B050"/>
        </w:rPr>
        <w:t>demand</w:t>
      </w:r>
      <w:r>
        <w:rPr>
          <w:rFonts w:eastAsia="Calibri" w:cs="Times New Roman"/>
          <w:color w:val="00B050"/>
        </w:rPr>
        <w:t xml:space="preserve"> related risks</w:t>
      </w:r>
      <w:r w:rsidRPr="00276C0C">
        <w:rPr>
          <w:rFonts w:eastAsia="Calibri" w:cs="Times New Roman"/>
          <w:color w:val="00B050"/>
        </w:rPr>
        <w:t xml:space="preserve">)  </w:t>
      </w:r>
    </w:p>
    <w:p w14:paraId="7276DC1D" w14:textId="77777777" w:rsidR="00A301F4" w:rsidRDefault="00A301F4" w:rsidP="007E6B49">
      <w:pPr>
        <w:rPr>
          <w:lang w:eastAsia="fr-BE"/>
        </w:rPr>
      </w:pPr>
    </w:p>
    <w:p w14:paraId="54E74C14" w14:textId="77777777" w:rsidR="00E56AA9" w:rsidRDefault="00E56AA9" w:rsidP="007E6B49">
      <w:pPr>
        <w:rPr>
          <w:lang w:eastAsia="fr-BE"/>
        </w:rPr>
      </w:pPr>
    </w:p>
    <w:p w14:paraId="485E8BBC" w14:textId="77777777" w:rsidR="00E56AA9" w:rsidRDefault="00E56AA9" w:rsidP="007E6B49">
      <w:pPr>
        <w:rPr>
          <w:lang w:eastAsia="fr-BE"/>
        </w:rPr>
      </w:pPr>
    </w:p>
    <w:p w14:paraId="6E23776C" w14:textId="77777777" w:rsidR="00916621" w:rsidRPr="00276C0C" w:rsidRDefault="00916621" w:rsidP="007E6B49">
      <w:pPr>
        <w:rPr>
          <w:lang w:eastAsia="fr-BE"/>
        </w:rPr>
      </w:pPr>
    </w:p>
    <w:p w14:paraId="61A9590D" w14:textId="77777777" w:rsidR="00126B6C" w:rsidRPr="00276C0C" w:rsidRDefault="00E547C2" w:rsidP="00D96293">
      <w:pPr>
        <w:pStyle w:val="Heading2"/>
      </w:pPr>
      <w:bookmarkStart w:id="87" w:name="_Food_Redistribution_Scheme"/>
      <w:bookmarkStart w:id="88" w:name="_Toc14171612"/>
      <w:bookmarkEnd w:id="87"/>
      <w:r w:rsidRPr="00276C0C">
        <w:lastRenderedPageBreak/>
        <w:t xml:space="preserve"> </w:t>
      </w:r>
      <w:r w:rsidR="00D96293" w:rsidRPr="00276C0C">
        <w:t xml:space="preserve">                                       </w:t>
      </w:r>
      <w:bookmarkStart w:id="89" w:name="_Toc35975323"/>
      <w:r w:rsidR="00121529" w:rsidRPr="00C40F6B">
        <w:t>Food Redistribution Scheme (Including waste management)</w:t>
      </w:r>
      <w:bookmarkEnd w:id="88"/>
      <w:r w:rsidR="00126B6C" w:rsidRPr="00C40F6B">
        <w:rPr>
          <w:rFonts w:eastAsiaTheme="minorHAnsi"/>
          <w:noProof/>
          <w:lang w:val="sl-SI" w:eastAsia="sl-SI"/>
        </w:rPr>
        <mc:AlternateContent>
          <mc:Choice Requires="wps">
            <w:drawing>
              <wp:anchor distT="0" distB="0" distL="114300" distR="114300" simplePos="0" relativeHeight="251556864" behindDoc="0" locked="0" layoutInCell="1" allowOverlap="1" wp14:anchorId="29763FAA" wp14:editId="387532C7">
                <wp:simplePos x="0" y="0"/>
                <wp:positionH relativeFrom="margin">
                  <wp:posOffset>-139065</wp:posOffset>
                </wp:positionH>
                <wp:positionV relativeFrom="paragraph">
                  <wp:posOffset>-64770</wp:posOffset>
                </wp:positionV>
                <wp:extent cx="1466850" cy="857250"/>
                <wp:effectExtent l="0" t="0" r="0" b="0"/>
                <wp:wrapNone/>
                <wp:docPr id="336" name="Rectangle 336"/>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3130C25" w14:textId="77777777" w:rsidR="00252865" w:rsidRDefault="00252865" w:rsidP="00126B6C">
                            <w:pPr>
                              <w:spacing w:after="0"/>
                              <w:rPr>
                                <w:b/>
                                <w:color w:val="000000" w:themeColor="text1"/>
                                <w:lang w:val="sl-SI"/>
                              </w:rPr>
                            </w:pPr>
                            <w:r>
                              <w:rPr>
                                <w:b/>
                                <w:color w:val="000000" w:themeColor="text1"/>
                                <w:lang w:val="sl-SI"/>
                              </w:rPr>
                              <w:t>INDICATOR NAME:</w:t>
                            </w:r>
                          </w:p>
                          <w:p w14:paraId="1CC5C6FA" w14:textId="77777777" w:rsidR="00252865" w:rsidRDefault="00252865" w:rsidP="00126B6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A6F2EFF" w14:textId="77777777" w:rsidR="00252865" w:rsidRPr="0009173D" w:rsidRDefault="00252865" w:rsidP="00126B6C">
                            <w:pPr>
                              <w:spacing w:after="0"/>
                              <w:rPr>
                                <w:b/>
                                <w:color w:val="000000" w:themeColor="text1"/>
                                <w:lang w:val="sl-SI"/>
                              </w:rPr>
                            </w:pPr>
                            <w:r>
                              <w:rPr>
                                <w:b/>
                                <w:color w:val="000000" w:themeColor="text1"/>
                                <w:lang w:val="sl-SI"/>
                              </w:rPr>
                              <w:t>THEME</w:t>
                            </w:r>
                            <w:r w:rsidRPr="0009173D">
                              <w:rPr>
                                <w:b/>
                                <w:color w:val="000000" w:themeColor="text1"/>
                                <w:lang w:val="sl-SI"/>
                              </w:rPr>
                              <w:t>:</w:t>
                            </w:r>
                          </w:p>
                          <w:p w14:paraId="466AE618" w14:textId="77777777" w:rsidR="00252865" w:rsidRPr="00B01223" w:rsidRDefault="00252865" w:rsidP="00126B6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E0A116C" w14:textId="77777777" w:rsidR="00252865" w:rsidRDefault="00252865" w:rsidP="00126B6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763FAA" id="Rectangle 336" o:spid="_x0000_s1059" style="position:absolute;left:0;text-align:left;margin-left:-10.95pt;margin-top:-5.1pt;width:115.5pt;height:67.5pt;z-index:251556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" filled="f" stroked="f" strokeweight="2pt">
                <v:textbox>
                  <w:txbxContent>
                    <w:p w14:paraId="53130C25" w14:textId="77777777" w:rsidR="00252865" w:rsidRDefault="00252865" w:rsidP="00126B6C">
                      <w:pPr>
                        <w:spacing w:after="0"/>
                        <w:rPr>
                          <w:b/>
                          <w:color w:val="000000" w:themeColor="text1"/>
                          <w:lang w:val="sl-SI"/>
                        </w:rPr>
                      </w:pPr>
                      <w:r>
                        <w:rPr>
                          <w:b/>
                          <w:color w:val="000000" w:themeColor="text1"/>
                          <w:lang w:val="sl-SI"/>
                        </w:rPr>
                        <w:t>INDICATOR NAME:</w:t>
                      </w:r>
                    </w:p>
                    <w:p w14:paraId="1CC5C6FA" w14:textId="77777777" w:rsidR="00252865" w:rsidRDefault="00252865" w:rsidP="00126B6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A6F2EFF" w14:textId="77777777" w:rsidR="00252865" w:rsidRPr="0009173D" w:rsidRDefault="00252865" w:rsidP="00126B6C">
                      <w:pPr>
                        <w:spacing w:after="0"/>
                        <w:rPr>
                          <w:b/>
                          <w:color w:val="000000" w:themeColor="text1"/>
                          <w:lang w:val="sl-SI"/>
                        </w:rPr>
                      </w:pPr>
                      <w:r>
                        <w:rPr>
                          <w:b/>
                          <w:color w:val="000000" w:themeColor="text1"/>
                          <w:lang w:val="sl-SI"/>
                        </w:rPr>
                        <w:t>THEME</w:t>
                      </w:r>
                      <w:r w:rsidRPr="0009173D">
                        <w:rPr>
                          <w:b/>
                          <w:color w:val="000000" w:themeColor="text1"/>
                          <w:lang w:val="sl-SI"/>
                        </w:rPr>
                        <w:t>:</w:t>
                      </w:r>
                    </w:p>
                    <w:p w14:paraId="466AE618" w14:textId="77777777" w:rsidR="00252865" w:rsidRPr="00B01223" w:rsidRDefault="00252865" w:rsidP="00126B6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E0A116C" w14:textId="77777777" w:rsidR="00252865" w:rsidRDefault="00252865" w:rsidP="00126B6C"/>
                  </w:txbxContent>
                </v:textbox>
                <w10:wrap anchorx="margin"/>
              </v:rect>
            </w:pict>
          </mc:Fallback>
        </mc:AlternateContent>
      </w:r>
      <w:bookmarkEnd w:id="89"/>
    </w:p>
    <w:p w14:paraId="38CA3A70" w14:textId="77777777" w:rsidR="00126B6C" w:rsidRPr="00276C0C" w:rsidRDefault="00126B6C" w:rsidP="00126B6C">
      <w:pPr>
        <w:spacing w:after="0"/>
        <w:ind w:left="1247"/>
        <w:rPr>
          <w:noProof/>
        </w:rPr>
      </w:pPr>
      <w:r w:rsidRPr="00276C0C">
        <w:rPr>
          <w:noProof/>
        </w:rPr>
        <w:t>Value added to Community</w:t>
      </w:r>
      <w:r w:rsidR="002B1A54" w:rsidRPr="00276C0C">
        <w:rPr>
          <w:noProof/>
        </w:rPr>
        <w:t xml:space="preserve"> </w:t>
      </w:r>
    </w:p>
    <w:p w14:paraId="4130B80C" w14:textId="77777777" w:rsidR="00126B6C" w:rsidRPr="00276C0C" w:rsidRDefault="00126B6C" w:rsidP="00126B6C">
      <w:pPr>
        <w:spacing w:after="0"/>
        <w:rPr>
          <w:noProof/>
        </w:rPr>
      </w:pPr>
      <w:r w:rsidRPr="00276C0C">
        <w:rPr>
          <w:lang w:eastAsia="fr-BE"/>
        </w:rPr>
        <w:t xml:space="preserve">                   </w:t>
      </w:r>
      <w:r w:rsidRPr="00276C0C">
        <w:t xml:space="preserve"> </w:t>
      </w:r>
      <w:r w:rsidR="002B1A54" w:rsidRPr="00276C0C">
        <w:rPr>
          <w:lang w:eastAsia="fr-BE"/>
        </w:rPr>
        <w:t xml:space="preserve">Welfare </w:t>
      </w:r>
    </w:p>
    <w:p w14:paraId="05118AA4" w14:textId="77777777" w:rsidR="00126B6C" w:rsidRPr="00276C0C" w:rsidRDefault="00126B6C" w:rsidP="00126B6C">
      <w:pPr>
        <w:tabs>
          <w:tab w:val="left" w:pos="3230"/>
          <w:tab w:val="left" w:pos="3740"/>
        </w:tabs>
        <w:spacing w:after="0"/>
        <w:rPr>
          <w:lang w:eastAsia="fr-BE"/>
        </w:rPr>
      </w:pPr>
      <w:r w:rsidRPr="00276C0C">
        <w:rPr>
          <w:lang w:eastAsia="fr-BE"/>
        </w:rPr>
        <w:t xml:space="preserve">                 Markets and Retailers (E4)</w:t>
      </w:r>
    </w:p>
    <w:p w14:paraId="0D0066BC" w14:textId="77777777" w:rsidR="00FA2205" w:rsidRPr="00276C0C" w:rsidRDefault="00FA2205" w:rsidP="00FA2205">
      <w:pPr>
        <w:tabs>
          <w:tab w:val="left" w:pos="3230"/>
          <w:tab w:val="left" w:pos="3740"/>
        </w:tabs>
        <w:spacing w:after="0"/>
        <w:rPr>
          <w:lang w:eastAsia="fr-BE"/>
        </w:rPr>
      </w:pPr>
    </w:p>
    <w:p w14:paraId="6371F3C4"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61312" behindDoc="0" locked="0" layoutInCell="1" allowOverlap="1" wp14:anchorId="0329C3DB" wp14:editId="744B4793">
            <wp:simplePos x="0" y="0"/>
            <wp:positionH relativeFrom="margin">
              <wp:align>right</wp:align>
            </wp:positionH>
            <wp:positionV relativeFrom="paragraph">
              <wp:posOffset>194310</wp:posOffset>
            </wp:positionV>
            <wp:extent cx="5724525" cy="368300"/>
            <wp:effectExtent l="0" t="0" r="9525" b="31750"/>
            <wp:wrapTopAndBottom/>
            <wp:docPr id="656" name="Diagram 6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2" r:lo="rId433" r:qs="rId434" r:cs="rId435"/>
              </a:graphicData>
            </a:graphic>
            <wp14:sizeRelH relativeFrom="margin">
              <wp14:pctWidth>0</wp14:pctWidth>
            </wp14:sizeRelH>
            <wp14:sizeRelV relativeFrom="margin">
              <wp14:pctHeight>0</wp14:pctHeight>
            </wp14:sizeRelV>
          </wp:anchor>
        </w:drawing>
      </w:r>
    </w:p>
    <w:p w14:paraId="1334A0B1" w14:textId="388E2898" w:rsidR="00E56AA9" w:rsidRDefault="00C40F6B" w:rsidP="00D6405D">
      <w:pPr>
        <w:jc w:val="both"/>
        <w:rPr>
          <w:lang w:eastAsia="fr-BE"/>
        </w:rPr>
      </w:pPr>
      <w:r>
        <w:rPr>
          <w:lang w:eastAsia="fr-BE"/>
        </w:rPr>
        <w:t xml:space="preserve">This indicator assesses </w:t>
      </w:r>
      <w:r w:rsidR="006D036E">
        <w:rPr>
          <w:lang w:eastAsia="fr-BE"/>
        </w:rPr>
        <w:t xml:space="preserve">whether </w:t>
      </w:r>
      <w:r>
        <w:rPr>
          <w:lang w:eastAsia="fr-BE"/>
        </w:rPr>
        <w:t xml:space="preserve">the firm </w:t>
      </w:r>
      <w:r w:rsidR="006D036E">
        <w:rPr>
          <w:lang w:eastAsia="fr-BE"/>
        </w:rPr>
        <w:t xml:space="preserve">has a food waste </w:t>
      </w:r>
      <w:r w:rsidR="00E8534F">
        <w:rPr>
          <w:lang w:eastAsia="fr-BE"/>
        </w:rPr>
        <w:t>manage</w:t>
      </w:r>
      <w:r w:rsidR="006D036E">
        <w:rPr>
          <w:lang w:eastAsia="fr-BE"/>
        </w:rPr>
        <w:t>ment strategy</w:t>
      </w:r>
      <w:r>
        <w:rPr>
          <w:lang w:eastAsia="fr-BE"/>
        </w:rPr>
        <w:t xml:space="preserve">, </w:t>
      </w:r>
      <w:r w:rsidR="006D036E">
        <w:rPr>
          <w:lang w:eastAsia="fr-BE"/>
        </w:rPr>
        <w:t>particularly whether it is involved in food redistribution activities/scheme. Food redistribution may lead to a more effective use of resources and implicit lower waste generated (Nordic Council of Ministers. 2017. Preventing food waste-better use of resources, http://norden.diva-portal.org/smash/get/diva2:1115667/FULLTEXT01.pdf ; Davies, A., and Evans, D. 2018. Urban food sharing: Emerging geographies of production, consumption and exchange. Geoforum 99, 154-159). There has been recent focus in the literature on food redistribution between different agents along the supply chain, mostly in the hospitality and retail sector using different transformative mechanisms and via a number of channels from the more traditional to online collaborative platforms and other ICT-enabled modes (Falcone P.M., Imbert E. 2017</w:t>
      </w:r>
      <w:r w:rsidR="00040C11">
        <w:rPr>
          <w:lang w:eastAsia="fr-BE"/>
        </w:rPr>
        <w:t xml:space="preserve">, </w:t>
      </w:r>
      <w:r w:rsidR="006D036E">
        <w:rPr>
          <w:lang w:eastAsia="fr-BE"/>
        </w:rPr>
        <w:t>Bringing a Sharing Economy Approach into the Food Sector: The Potential of Food Sharing for Reducing Food Waste. In: Morone P., Papendiek F., Tartiu V. (eds) Food Waste Reduction and Valorisation</w:t>
      </w:r>
      <w:r w:rsidR="00040C11">
        <w:rPr>
          <w:lang w:eastAsia="fr-BE"/>
        </w:rPr>
        <w:t xml:space="preserve">, </w:t>
      </w:r>
      <w:r w:rsidR="006D036E">
        <w:rPr>
          <w:lang w:eastAsia="fr-BE"/>
        </w:rPr>
        <w:t>Springer</w:t>
      </w:r>
      <w:r w:rsidR="00040C11">
        <w:rPr>
          <w:lang w:eastAsia="fr-BE"/>
        </w:rPr>
        <w:t xml:space="preserve">). </w:t>
      </w:r>
      <w:r w:rsidR="006D036E">
        <w:rPr>
          <w:lang w:eastAsia="fr-BE"/>
        </w:rPr>
        <w:t>Food redistribution has not only economic and environmental benefits but also food security and social impacts, and thus any approach to redistribution has to be aligned with the social justice context. Food surplus redistribution may lead to social inclusion benefits and be central to the nexus of waste reduction, social inclusion, and community engagement (</w:t>
      </w:r>
      <w:r w:rsidR="00040C11">
        <w:rPr>
          <w:lang w:eastAsia="fr-BE"/>
        </w:rPr>
        <w:t>Schanes, K. and Stagl, S. 2018. Food waste fighters: What motives people to engage in food sharing?. Journal of Cleaner Production 211, 1491-1501</w:t>
      </w:r>
      <w:r w:rsidR="006D036E">
        <w:rPr>
          <w:lang w:eastAsia="fr-BE"/>
        </w:rPr>
        <w:t>).</w:t>
      </w:r>
    </w:p>
    <w:p w14:paraId="650564DD" w14:textId="1CB30F27" w:rsidR="00C40F6B" w:rsidRPr="00276C0C" w:rsidRDefault="00C40F6B" w:rsidP="00C40F6B">
      <w:pPr>
        <w:rPr>
          <w:lang w:eastAsia="fr-BE"/>
        </w:rPr>
      </w:pPr>
      <w:r w:rsidRPr="00276C0C">
        <w:rPr>
          <w:noProof/>
          <w:lang w:val="sl-SI" w:eastAsia="sl-SI"/>
        </w:rPr>
        <w:drawing>
          <wp:anchor distT="0" distB="0" distL="114300" distR="114300" simplePos="0" relativeHeight="251808768" behindDoc="0" locked="0" layoutInCell="1" allowOverlap="1" wp14:anchorId="0705DA41" wp14:editId="1C815960">
            <wp:simplePos x="0" y="0"/>
            <wp:positionH relativeFrom="margin">
              <wp:align>right</wp:align>
            </wp:positionH>
            <wp:positionV relativeFrom="paragraph">
              <wp:posOffset>236220</wp:posOffset>
            </wp:positionV>
            <wp:extent cx="5715000" cy="361950"/>
            <wp:effectExtent l="0" t="0" r="19050" b="38100"/>
            <wp:wrapTopAndBottom/>
            <wp:docPr id="42" name="Diagram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7" r:lo="rId438" r:qs="rId439" r:cs="rId440"/>
              </a:graphicData>
            </a:graphic>
            <wp14:sizeRelH relativeFrom="margin">
              <wp14:pctWidth>0</wp14:pctWidth>
            </wp14:sizeRelH>
            <wp14:sizeRelV relativeFrom="margin">
              <wp14:pctHeight>0</wp14:pctHeight>
            </wp14:sizeRelV>
          </wp:anchor>
        </w:drawing>
      </w:r>
    </w:p>
    <w:p w14:paraId="397E2CF0" w14:textId="1F43E5B6" w:rsidR="00C40F6B" w:rsidRPr="00276C0C" w:rsidRDefault="00D6405D" w:rsidP="00D6405D">
      <w:pPr>
        <w:jc w:val="both"/>
        <w:rPr>
          <w:lang w:eastAsia="fr-BE"/>
        </w:rPr>
      </w:pPr>
      <w:r w:rsidRPr="00276C0C">
        <w:rPr>
          <w:noProof/>
          <w:lang w:val="sl-SI" w:eastAsia="sl-SI"/>
        </w:rPr>
        <w:drawing>
          <wp:anchor distT="0" distB="0" distL="114300" distR="114300" simplePos="0" relativeHeight="251809792" behindDoc="0" locked="0" layoutInCell="1" allowOverlap="1" wp14:anchorId="420900B8" wp14:editId="0AD027F9">
            <wp:simplePos x="0" y="0"/>
            <wp:positionH relativeFrom="margin">
              <wp:align>right</wp:align>
            </wp:positionH>
            <wp:positionV relativeFrom="paragraph">
              <wp:posOffset>895985</wp:posOffset>
            </wp:positionV>
            <wp:extent cx="5708650" cy="368300"/>
            <wp:effectExtent l="0" t="0" r="25400" b="31750"/>
            <wp:wrapTopAndBottom/>
            <wp:docPr id="43" name="Diagram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2" r:lo="rId443" r:qs="rId444" r:cs="rId445"/>
              </a:graphicData>
            </a:graphic>
            <wp14:sizeRelH relativeFrom="margin">
              <wp14:pctWidth>0</wp14:pctWidth>
            </wp14:sizeRelH>
            <wp14:sizeRelV relativeFrom="margin">
              <wp14:pctHeight>0</wp14:pctHeight>
            </wp14:sizeRelV>
          </wp:anchor>
        </w:drawing>
      </w:r>
      <w:r w:rsidR="00C40F6B">
        <w:rPr>
          <w:lang w:eastAsia="fr-BE"/>
        </w:rPr>
        <w:t>T</w:t>
      </w:r>
      <w:r w:rsidR="00C40F6B" w:rsidRPr="00276C0C">
        <w:rPr>
          <w:lang w:eastAsia="fr-BE"/>
        </w:rPr>
        <w:t xml:space="preserve">he </w:t>
      </w:r>
      <w:r w:rsidR="00C40F6B">
        <w:rPr>
          <w:lang w:eastAsia="fr-BE"/>
        </w:rPr>
        <w:t xml:space="preserve">capacity of the firm to mitigate </w:t>
      </w:r>
      <w:r w:rsidR="00C40F6B" w:rsidRPr="00276C0C">
        <w:rPr>
          <w:lang w:eastAsia="fr-BE"/>
        </w:rPr>
        <w:t xml:space="preserve">food waste </w:t>
      </w:r>
      <w:r w:rsidR="00AE353D">
        <w:rPr>
          <w:lang w:eastAsia="fr-BE"/>
        </w:rPr>
        <w:t xml:space="preserve">through implementation of a waste management plan and involvement in food redistribution activities/scheme. </w:t>
      </w:r>
    </w:p>
    <w:p w14:paraId="42AC938A" w14:textId="44D27216" w:rsidR="00E651E2" w:rsidRPr="00D6405D" w:rsidRDefault="00C40F6B" w:rsidP="00FA2205">
      <w:pPr>
        <w:rPr>
          <w:rFonts w:eastAsia="Calibri" w:cs="Times New Roman"/>
          <w:lang w:eastAsia="fr-BE"/>
        </w:rPr>
      </w:pPr>
      <w:r w:rsidRPr="000543B2">
        <w:rPr>
          <w:rFonts w:eastAsia="Calibri" w:cs="Times New Roman"/>
        </w:rPr>
        <w:t xml:space="preserve">Scale: </w:t>
      </w:r>
      <w:r w:rsidR="00717EB9" w:rsidRPr="000543B2">
        <w:rPr>
          <w:rFonts w:eastAsia="Calibri" w:cs="Times New Roman"/>
          <w:color w:val="00B050"/>
        </w:rPr>
        <w:t>Yes</w:t>
      </w:r>
      <w:r w:rsidRPr="000543B2">
        <w:rPr>
          <w:rFonts w:eastAsia="Calibri" w:cs="Times New Roman"/>
          <w:color w:val="00B050"/>
        </w:rPr>
        <w:t xml:space="preserve"> (waste </w:t>
      </w:r>
      <w:r w:rsidR="00AE353D" w:rsidRPr="000543B2">
        <w:rPr>
          <w:rFonts w:eastAsia="Calibri" w:cs="Times New Roman"/>
          <w:color w:val="00B050"/>
        </w:rPr>
        <w:t>management plan</w:t>
      </w:r>
      <w:r w:rsidRPr="000543B2">
        <w:rPr>
          <w:rFonts w:eastAsia="Calibri" w:cs="Times New Roman"/>
          <w:color w:val="00B050"/>
        </w:rPr>
        <w:t xml:space="preserve"> implemented</w:t>
      </w:r>
      <w:r w:rsidR="00AE353D" w:rsidRPr="000543B2">
        <w:rPr>
          <w:rFonts w:eastAsia="Calibri" w:cs="Times New Roman"/>
          <w:color w:val="00B050"/>
        </w:rPr>
        <w:t xml:space="preserve"> through e.g. food redistribution</w:t>
      </w:r>
      <w:r w:rsidRPr="000543B2">
        <w:rPr>
          <w:rFonts w:eastAsia="Calibri" w:cs="Times New Roman"/>
          <w:color w:val="00B050"/>
        </w:rPr>
        <w:t>)</w:t>
      </w:r>
      <w:r w:rsidRPr="000543B2">
        <w:rPr>
          <w:rFonts w:eastAsia="Calibri" w:cs="Times New Roman"/>
          <w:color w:val="000000"/>
        </w:rPr>
        <w:t>;</w:t>
      </w:r>
      <w:r w:rsidRPr="000543B2">
        <w:rPr>
          <w:rFonts w:eastAsia="Calibri" w:cs="Times New Roman"/>
          <w:color w:val="FF0000"/>
        </w:rPr>
        <w:t xml:space="preserve"> </w:t>
      </w:r>
      <w:r w:rsidR="00717EB9" w:rsidRPr="000543B2">
        <w:rPr>
          <w:rFonts w:eastAsia="Calibri" w:cs="Times New Roman"/>
          <w:color w:val="FF0000"/>
        </w:rPr>
        <w:t>No</w:t>
      </w:r>
      <w:r w:rsidRPr="000543B2">
        <w:rPr>
          <w:rFonts w:eastAsia="Calibri" w:cs="Times New Roman"/>
          <w:color w:val="FF0000"/>
        </w:rPr>
        <w:t xml:space="preserve"> (</w:t>
      </w:r>
      <w:r w:rsidR="00AE353D" w:rsidRPr="000543B2">
        <w:rPr>
          <w:rFonts w:eastAsia="Calibri" w:cs="Times New Roman"/>
          <w:color w:val="FF0000"/>
        </w:rPr>
        <w:t>no waste management plan implemented and no involvement in food redistribution activities</w:t>
      </w:r>
      <w:r w:rsidRPr="000543B2">
        <w:rPr>
          <w:rFonts w:eastAsia="Calibri" w:cs="Times New Roman"/>
          <w:color w:val="FF0000"/>
        </w:rPr>
        <w:t>)</w:t>
      </w:r>
    </w:p>
    <w:bookmarkStart w:id="90" w:name="_Price_of_Food"/>
    <w:bookmarkStart w:id="91" w:name="_Toc14171617"/>
    <w:bookmarkStart w:id="92" w:name="_Toc35975324"/>
    <w:bookmarkEnd w:id="90"/>
    <w:p w14:paraId="71A4EC59" w14:textId="77777777" w:rsidR="00D15AA2" w:rsidRPr="00276C0C" w:rsidRDefault="00D15AA2" w:rsidP="00D96293">
      <w:pPr>
        <w:pStyle w:val="Heading2"/>
      </w:pPr>
      <w:r w:rsidRPr="00276C0C">
        <w:rPr>
          <w:rFonts w:eastAsiaTheme="minorHAnsi"/>
          <w:noProof/>
          <w:lang w:val="sl-SI" w:eastAsia="sl-SI"/>
        </w:rPr>
        <w:lastRenderedPageBreak/>
        <mc:AlternateContent>
          <mc:Choice Requires="wps">
            <w:drawing>
              <wp:anchor distT="0" distB="0" distL="114300" distR="114300" simplePos="0" relativeHeight="251557888" behindDoc="0" locked="0" layoutInCell="1" allowOverlap="1" wp14:anchorId="754B9A20" wp14:editId="7064B13D">
                <wp:simplePos x="0" y="0"/>
                <wp:positionH relativeFrom="margin">
                  <wp:posOffset>-120650</wp:posOffset>
                </wp:positionH>
                <wp:positionV relativeFrom="paragraph">
                  <wp:posOffset>-69215</wp:posOffset>
                </wp:positionV>
                <wp:extent cx="1466850" cy="1098550"/>
                <wp:effectExtent l="0" t="0" r="0" b="0"/>
                <wp:wrapNone/>
                <wp:docPr id="342" name="Rectangle 342"/>
                <wp:cNvGraphicFramePr/>
                <a:graphic xmlns:a="http://schemas.openxmlformats.org/drawingml/2006/main">
                  <a:graphicData uri="http://schemas.microsoft.com/office/word/2010/wordprocessingShape">
                    <wps:wsp>
                      <wps:cNvSpPr/>
                      <wps:spPr>
                        <a:xfrm>
                          <a:off x="0" y="0"/>
                          <a:ext cx="1466850" cy="1098550"/>
                        </a:xfrm>
                        <a:prstGeom prst="rect">
                          <a:avLst/>
                        </a:prstGeom>
                        <a:noFill/>
                        <a:ln w="25400" cap="flat" cmpd="sng" algn="ctr">
                          <a:noFill/>
                          <a:prstDash val="solid"/>
                        </a:ln>
                        <a:effectLst/>
                      </wps:spPr>
                      <wps:txbx>
                        <w:txbxContent>
                          <w:p w14:paraId="5FACA18C" w14:textId="77777777" w:rsidR="00252865" w:rsidRDefault="00252865" w:rsidP="00D15AA2">
                            <w:pPr>
                              <w:spacing w:after="0"/>
                              <w:rPr>
                                <w:b/>
                                <w:color w:val="000000" w:themeColor="text1"/>
                                <w:lang w:val="sl-SI"/>
                              </w:rPr>
                            </w:pPr>
                            <w:r>
                              <w:rPr>
                                <w:b/>
                                <w:color w:val="000000" w:themeColor="text1"/>
                                <w:lang w:val="sl-SI"/>
                              </w:rPr>
                              <w:t>INDICATOR NAME:</w:t>
                            </w:r>
                          </w:p>
                          <w:p w14:paraId="7CBE7403" w14:textId="77777777" w:rsidR="00252865" w:rsidRDefault="00252865" w:rsidP="00D15AA2">
                            <w:pPr>
                              <w:spacing w:after="0"/>
                              <w:rPr>
                                <w:b/>
                                <w:color w:val="000000" w:themeColor="text1"/>
                                <w:lang w:val="sl-SI"/>
                              </w:rPr>
                            </w:pPr>
                            <w:r>
                              <w:rPr>
                                <w:b/>
                                <w:color w:val="000000" w:themeColor="text1"/>
                                <w:lang w:val="sl-SI"/>
                              </w:rPr>
                              <w:t>SUB-SUB-THEME:</w:t>
                            </w:r>
                          </w:p>
                          <w:p w14:paraId="31759678" w14:textId="77777777" w:rsidR="00252865" w:rsidRDefault="00252865" w:rsidP="00D15AA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r>
                              <w:rPr>
                                <w:b/>
                                <w:color w:val="000000" w:themeColor="text1"/>
                                <w:lang w:val="sl-SI"/>
                              </w:rPr>
                              <w:t xml:space="preserve"> </w:t>
                            </w:r>
                            <w:r w:rsidRPr="0009173D">
                              <w:rPr>
                                <w:b/>
                                <w:color w:val="000000" w:themeColor="text1"/>
                                <w:lang w:val="sl-SI"/>
                              </w:rPr>
                              <w:t xml:space="preserve"> </w:t>
                            </w:r>
                          </w:p>
                          <w:p w14:paraId="071A4B58" w14:textId="77777777" w:rsidR="00252865" w:rsidRPr="0009173D" w:rsidRDefault="00252865" w:rsidP="00D15AA2">
                            <w:pPr>
                              <w:spacing w:after="0"/>
                              <w:rPr>
                                <w:b/>
                                <w:color w:val="000000" w:themeColor="text1"/>
                                <w:lang w:val="sl-SI"/>
                              </w:rPr>
                            </w:pPr>
                            <w:r>
                              <w:rPr>
                                <w:b/>
                                <w:color w:val="000000" w:themeColor="text1"/>
                                <w:lang w:val="sl-SI"/>
                              </w:rPr>
                              <w:t>THEME</w:t>
                            </w:r>
                            <w:r w:rsidRPr="0009173D">
                              <w:rPr>
                                <w:b/>
                                <w:color w:val="000000" w:themeColor="text1"/>
                                <w:lang w:val="sl-SI"/>
                              </w:rPr>
                              <w:t>:</w:t>
                            </w:r>
                          </w:p>
                          <w:p w14:paraId="16C928F7" w14:textId="77777777" w:rsidR="00252865" w:rsidRPr="00B01223" w:rsidRDefault="00252865" w:rsidP="00D15AA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E3555D6" w14:textId="77777777" w:rsidR="00252865" w:rsidRDefault="00252865" w:rsidP="00D15AA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B9A20" id="Rectangle 342" o:spid="_x0000_s1060" style="position:absolute;left:0;text-align:left;margin-left:-9.5pt;margin-top:-5.45pt;width:115.5pt;height:86.5pt;z-index:25155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" filled="f" stroked="f" strokeweight="2pt">
                <v:textbox>
                  <w:txbxContent>
                    <w:p w14:paraId="5FACA18C" w14:textId="77777777" w:rsidR="00252865" w:rsidRDefault="00252865" w:rsidP="00D15AA2">
                      <w:pPr>
                        <w:spacing w:after="0"/>
                        <w:rPr>
                          <w:b/>
                          <w:color w:val="000000" w:themeColor="text1"/>
                          <w:lang w:val="sl-SI"/>
                        </w:rPr>
                      </w:pPr>
                      <w:r>
                        <w:rPr>
                          <w:b/>
                          <w:color w:val="000000" w:themeColor="text1"/>
                          <w:lang w:val="sl-SI"/>
                        </w:rPr>
                        <w:t>INDICATOR NAME:</w:t>
                      </w:r>
                    </w:p>
                    <w:p w14:paraId="7CBE7403" w14:textId="77777777" w:rsidR="00252865" w:rsidRDefault="00252865" w:rsidP="00D15AA2">
                      <w:pPr>
                        <w:spacing w:after="0"/>
                        <w:rPr>
                          <w:b/>
                          <w:color w:val="000000" w:themeColor="text1"/>
                          <w:lang w:val="sl-SI"/>
                        </w:rPr>
                      </w:pPr>
                      <w:r>
                        <w:rPr>
                          <w:b/>
                          <w:color w:val="000000" w:themeColor="text1"/>
                          <w:lang w:val="sl-SI"/>
                        </w:rPr>
                        <w:t>SUB-SUB-THEME:</w:t>
                      </w:r>
                    </w:p>
                    <w:p w14:paraId="31759678" w14:textId="77777777" w:rsidR="00252865" w:rsidRDefault="00252865" w:rsidP="00D15AA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r>
                        <w:rPr>
                          <w:b/>
                          <w:color w:val="000000" w:themeColor="text1"/>
                          <w:lang w:val="sl-SI"/>
                        </w:rPr>
                        <w:t xml:space="preserve"> </w:t>
                      </w:r>
                      <w:r w:rsidRPr="0009173D">
                        <w:rPr>
                          <w:b/>
                          <w:color w:val="000000" w:themeColor="text1"/>
                          <w:lang w:val="sl-SI"/>
                        </w:rPr>
                        <w:t xml:space="preserve"> </w:t>
                      </w:r>
                    </w:p>
                    <w:p w14:paraId="071A4B58" w14:textId="77777777" w:rsidR="00252865" w:rsidRPr="0009173D" w:rsidRDefault="00252865" w:rsidP="00D15AA2">
                      <w:pPr>
                        <w:spacing w:after="0"/>
                        <w:rPr>
                          <w:b/>
                          <w:color w:val="000000" w:themeColor="text1"/>
                          <w:lang w:val="sl-SI"/>
                        </w:rPr>
                      </w:pPr>
                      <w:r>
                        <w:rPr>
                          <w:b/>
                          <w:color w:val="000000" w:themeColor="text1"/>
                          <w:lang w:val="sl-SI"/>
                        </w:rPr>
                        <w:t>THEME</w:t>
                      </w:r>
                      <w:r w:rsidRPr="0009173D">
                        <w:rPr>
                          <w:b/>
                          <w:color w:val="000000" w:themeColor="text1"/>
                          <w:lang w:val="sl-SI"/>
                        </w:rPr>
                        <w:t>:</w:t>
                      </w:r>
                    </w:p>
                    <w:p w14:paraId="16C928F7" w14:textId="77777777" w:rsidR="00252865" w:rsidRPr="00B01223" w:rsidRDefault="00252865" w:rsidP="00D15AA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E3555D6" w14:textId="77777777" w:rsidR="00252865" w:rsidRDefault="00252865" w:rsidP="00D15AA2"/>
                  </w:txbxContent>
                </v:textbox>
                <w10:wrap anchorx="margin"/>
              </v:rect>
            </w:pict>
          </mc:Fallback>
        </mc:AlternateContent>
      </w:r>
      <w:r w:rsidR="00D96293" w:rsidRPr="00276C0C">
        <w:t xml:space="preserve">                                         </w:t>
      </w:r>
      <w:r w:rsidR="00121529" w:rsidRPr="00276C0C">
        <w:t>Price of Food</w:t>
      </w:r>
      <w:bookmarkEnd w:id="91"/>
      <w:bookmarkEnd w:id="92"/>
    </w:p>
    <w:p w14:paraId="5F0BFCA7" w14:textId="77777777" w:rsidR="00D15AA2" w:rsidRPr="00276C0C" w:rsidRDefault="00D15AA2" w:rsidP="00C3005A">
      <w:pPr>
        <w:tabs>
          <w:tab w:val="left" w:pos="3110"/>
        </w:tabs>
        <w:spacing w:after="0"/>
        <w:ind w:left="1928"/>
      </w:pPr>
      <w:r w:rsidRPr="00276C0C">
        <w:t xml:space="preserve">Price </w:t>
      </w:r>
      <w:r w:rsidRPr="00276C0C">
        <w:tab/>
      </w:r>
    </w:p>
    <w:p w14:paraId="69E88947" w14:textId="77777777" w:rsidR="00D15AA2" w:rsidRPr="00276C0C" w:rsidRDefault="00C3005A" w:rsidP="00C3005A">
      <w:pPr>
        <w:spacing w:after="0"/>
        <w:ind w:left="1247"/>
        <w:rPr>
          <w:noProof/>
        </w:rPr>
      </w:pPr>
      <w:r w:rsidRPr="00276C0C">
        <w:rPr>
          <w:noProof/>
        </w:rPr>
        <w:t xml:space="preserve">  </w:t>
      </w:r>
      <w:r w:rsidR="00A0638C" w:rsidRPr="00276C0C">
        <w:rPr>
          <w:noProof/>
        </w:rPr>
        <w:t>Price and Availability</w:t>
      </w:r>
      <w:r w:rsidR="002B1A54" w:rsidRPr="00276C0C">
        <w:rPr>
          <w:noProof/>
        </w:rPr>
        <w:t xml:space="preserve"> </w:t>
      </w:r>
    </w:p>
    <w:p w14:paraId="18E7573D" w14:textId="77777777" w:rsidR="00D15AA2" w:rsidRPr="00276C0C" w:rsidRDefault="00D15AA2" w:rsidP="00D15AA2">
      <w:pPr>
        <w:spacing w:after="0"/>
        <w:rPr>
          <w:noProof/>
        </w:rPr>
      </w:pPr>
      <w:r w:rsidRPr="00276C0C">
        <w:rPr>
          <w:lang w:eastAsia="fr-BE"/>
        </w:rPr>
        <w:t xml:space="preserve">                   </w:t>
      </w:r>
      <w:r w:rsidRPr="00276C0C">
        <w:t xml:space="preserve"> </w:t>
      </w:r>
      <w:r w:rsidR="00A0638C" w:rsidRPr="00276C0C">
        <w:rPr>
          <w:lang w:eastAsia="fr-BE"/>
        </w:rPr>
        <w:t>Eco</w:t>
      </w:r>
      <w:r w:rsidR="002B1A54" w:rsidRPr="00276C0C">
        <w:rPr>
          <w:lang w:eastAsia="fr-BE"/>
        </w:rPr>
        <w:t xml:space="preserve">nomic Aspect of Behaviour </w:t>
      </w:r>
    </w:p>
    <w:p w14:paraId="7E0A8EF5" w14:textId="77777777" w:rsidR="00D15AA2" w:rsidRPr="00276C0C" w:rsidRDefault="00D15AA2" w:rsidP="00D15AA2">
      <w:pPr>
        <w:tabs>
          <w:tab w:val="left" w:pos="3230"/>
          <w:tab w:val="left" w:pos="3740"/>
        </w:tabs>
        <w:spacing w:after="0"/>
        <w:rPr>
          <w:lang w:eastAsia="fr-BE"/>
        </w:rPr>
      </w:pPr>
      <w:r w:rsidRPr="00276C0C">
        <w:rPr>
          <w:lang w:eastAsia="fr-BE"/>
        </w:rPr>
        <w:t xml:space="preserve">                 </w:t>
      </w:r>
      <w:r w:rsidR="00A0638C" w:rsidRPr="00276C0C">
        <w:rPr>
          <w:lang w:eastAsia="fr-BE"/>
        </w:rPr>
        <w:t>Consumers (E5)</w:t>
      </w:r>
    </w:p>
    <w:p w14:paraId="761B3800" w14:textId="77777777" w:rsidR="00FA2205" w:rsidRPr="00276C0C" w:rsidRDefault="00FA2205" w:rsidP="00FA2205">
      <w:pPr>
        <w:tabs>
          <w:tab w:val="left" w:pos="3230"/>
          <w:tab w:val="left" w:pos="3740"/>
        </w:tabs>
        <w:spacing w:after="0"/>
        <w:rPr>
          <w:lang w:eastAsia="fr-BE"/>
        </w:rPr>
      </w:pPr>
    </w:p>
    <w:p w14:paraId="0D404087"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64384" behindDoc="0" locked="0" layoutInCell="1" allowOverlap="1" wp14:anchorId="61F0557D" wp14:editId="5C0C7EA4">
            <wp:simplePos x="0" y="0"/>
            <wp:positionH relativeFrom="margin">
              <wp:align>right</wp:align>
            </wp:positionH>
            <wp:positionV relativeFrom="paragraph">
              <wp:posOffset>194310</wp:posOffset>
            </wp:positionV>
            <wp:extent cx="5724525" cy="368300"/>
            <wp:effectExtent l="0" t="0" r="9525" b="31750"/>
            <wp:wrapTopAndBottom/>
            <wp:docPr id="668" name="Diagram 6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7" r:lo="rId448" r:qs="rId449" r:cs="rId450"/>
              </a:graphicData>
            </a:graphic>
            <wp14:sizeRelH relativeFrom="margin">
              <wp14:pctWidth>0</wp14:pctWidth>
            </wp14:sizeRelH>
            <wp14:sizeRelV relativeFrom="margin">
              <wp14:pctHeight>0</wp14:pctHeight>
            </wp14:sizeRelV>
          </wp:anchor>
        </w:drawing>
      </w:r>
    </w:p>
    <w:p w14:paraId="74F83D80" w14:textId="77777777" w:rsidR="00FA2205" w:rsidRPr="00276C0C" w:rsidRDefault="0091558E" w:rsidP="000543B2">
      <w:pPr>
        <w:jc w:val="both"/>
        <w:rPr>
          <w:lang w:eastAsia="fr-BE"/>
        </w:rPr>
      </w:pPr>
      <w:r w:rsidRPr="0091558E">
        <w:rPr>
          <w:lang w:val="en-US" w:eastAsia="fr-BE"/>
        </w:rPr>
        <w:t>Food price is the amount of money charged for a food product. Technically, the price of food is the sum of all the values that a customer gives up to gain the benefits of having or using the food in question. Thus, consumers exchange a certain value for having or using the product. That value is called price. Price has been the major factor affecting buyer choice. However, in recent decades, non-price factors (e.g., the origin and the healthiness of the food) have gained increasing importance. Food prices are affected by several factors such as the cost of inputs, labour, transport, processing, marketing, weather, market speculation, and food demand (Köster, 2009; Swinnen, 2011).</w:t>
      </w:r>
    </w:p>
    <w:p w14:paraId="725C5C1F"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65408" behindDoc="0" locked="0" layoutInCell="1" allowOverlap="1" wp14:anchorId="6663386F" wp14:editId="0778F8E2">
            <wp:simplePos x="0" y="0"/>
            <wp:positionH relativeFrom="margin">
              <wp:align>right</wp:align>
            </wp:positionH>
            <wp:positionV relativeFrom="paragraph">
              <wp:posOffset>236220</wp:posOffset>
            </wp:positionV>
            <wp:extent cx="5715000" cy="361950"/>
            <wp:effectExtent l="0" t="0" r="19050" b="38100"/>
            <wp:wrapTopAndBottom/>
            <wp:docPr id="669" name="Diagram 6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2" r:lo="rId453" r:qs="rId454" r:cs="rId455"/>
              </a:graphicData>
            </a:graphic>
            <wp14:sizeRelH relativeFrom="margin">
              <wp14:pctWidth>0</wp14:pctWidth>
            </wp14:sizeRelH>
            <wp14:sizeRelV relativeFrom="margin">
              <wp14:pctHeight>0</wp14:pctHeight>
            </wp14:sizeRelV>
          </wp:anchor>
        </w:drawing>
      </w:r>
    </w:p>
    <w:p w14:paraId="5C46FE95" w14:textId="77777777" w:rsidR="00FA2205" w:rsidRPr="00276C0C" w:rsidRDefault="00EE296D" w:rsidP="000543B2">
      <w:pPr>
        <w:jc w:val="both"/>
        <w:rPr>
          <w:lang w:eastAsia="fr-BE"/>
        </w:rPr>
      </w:pPr>
      <w:r w:rsidRPr="00EE296D">
        <w:rPr>
          <w:lang w:val="en-US" w:eastAsia="fr-BE"/>
        </w:rPr>
        <w:t>Two main methods are used to figure out what price to attach to each unit of a food product: competition-based pricing and cost-based pricing. Competition-based pricing is a pricing method that makes use of competitors' prices for the same or similar product as a basis in setting a price. The business may sell its product at a price above or below such a benchmark. Setting a price above the benchmark will result in higher profit per unit but may also result in fewer units sold, as customers would prefer products with lower prices. On the other hand, setting a price below the benchmark might result in more units sold but will cause less profit per unit. The cost-based pricing method consists of adding the direct material cost, the direct labour cost, and overhead to determine what it costs the company to offer the product or service. Then, a markup percentage is added to the total cost to determine the selling price. This markup percentage is profit (Hinterhuber, 2008; Johansson et al., 2012).</w:t>
      </w:r>
    </w:p>
    <w:p w14:paraId="5EF138AA" w14:textId="215242D1" w:rsidR="00D6405D" w:rsidRDefault="00D6405D" w:rsidP="00FA2205">
      <w:pPr>
        <w:rPr>
          <w:lang w:eastAsia="fr-BE"/>
        </w:rPr>
      </w:pPr>
    </w:p>
    <w:p w14:paraId="6BDA1BB9" w14:textId="77777777" w:rsidR="00D6405D" w:rsidRDefault="00D6405D" w:rsidP="00FA2205">
      <w:pPr>
        <w:rPr>
          <w:lang w:eastAsia="fr-BE"/>
        </w:rPr>
      </w:pPr>
    </w:p>
    <w:p w14:paraId="0F01C1BC" w14:textId="29667335" w:rsidR="00FA2205" w:rsidRPr="00276C0C" w:rsidRDefault="00FA2205" w:rsidP="00FA2205">
      <w:pPr>
        <w:rPr>
          <w:lang w:eastAsia="fr-BE"/>
        </w:rPr>
      </w:pPr>
      <w:r w:rsidRPr="00276C0C">
        <w:rPr>
          <w:noProof/>
          <w:lang w:val="sl-SI" w:eastAsia="sl-SI"/>
        </w:rPr>
        <w:lastRenderedPageBreak/>
        <w:drawing>
          <wp:anchor distT="0" distB="0" distL="114300" distR="114300" simplePos="0" relativeHeight="251666432" behindDoc="0" locked="0" layoutInCell="1" allowOverlap="1" wp14:anchorId="46F0A18F" wp14:editId="4EAEC1EB">
            <wp:simplePos x="0" y="0"/>
            <wp:positionH relativeFrom="margin">
              <wp:posOffset>-2540</wp:posOffset>
            </wp:positionH>
            <wp:positionV relativeFrom="paragraph">
              <wp:posOffset>224</wp:posOffset>
            </wp:positionV>
            <wp:extent cx="5708650" cy="368300"/>
            <wp:effectExtent l="0" t="0" r="25400" b="31750"/>
            <wp:wrapTopAndBottom/>
            <wp:docPr id="670" name="Diagram 67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7" r:lo="rId458" r:qs="rId459" r:cs="rId460"/>
              </a:graphicData>
            </a:graphic>
            <wp14:sizeRelH relativeFrom="margin">
              <wp14:pctWidth>0</wp14:pctWidth>
            </wp14:sizeRelH>
            <wp14:sizeRelV relativeFrom="margin">
              <wp14:pctHeight>0</wp14:pctHeight>
            </wp14:sizeRelV>
          </wp:anchor>
        </w:drawing>
      </w:r>
      <w:r w:rsidR="00704295" w:rsidRPr="00276C0C">
        <w:rPr>
          <w:rFonts w:eastAsia="Calibri" w:cs="Times New Roman"/>
        </w:rPr>
        <w:t xml:space="preserve">Scale: </w:t>
      </w:r>
      <w:r w:rsidR="00704295" w:rsidRPr="00276C0C">
        <w:rPr>
          <w:rFonts w:eastAsia="Calibri" w:cs="Times New Roman"/>
          <w:color w:val="FF0000"/>
        </w:rPr>
        <w:t>Low (-)</w:t>
      </w:r>
      <w:r w:rsidR="00704295" w:rsidRPr="00276C0C">
        <w:rPr>
          <w:rFonts w:eastAsia="Calibri" w:cs="Times New Roman"/>
          <w:color w:val="000000"/>
        </w:rPr>
        <w:t>;</w:t>
      </w:r>
      <w:r w:rsidR="00704295" w:rsidRPr="00276C0C">
        <w:rPr>
          <w:rFonts w:eastAsia="Calibri" w:cs="Times New Roman"/>
          <w:color w:val="FF0000"/>
        </w:rPr>
        <w:t xml:space="preserve"> </w:t>
      </w:r>
      <w:r w:rsidR="00704295" w:rsidRPr="00276C0C">
        <w:rPr>
          <w:rFonts w:eastAsia="Calibri" w:cs="Times New Roman"/>
        </w:rPr>
        <w:t xml:space="preserve">Medium; </w:t>
      </w:r>
      <w:r w:rsidR="00704295" w:rsidRPr="00276C0C">
        <w:rPr>
          <w:rFonts w:eastAsia="Calibri" w:cs="Times New Roman"/>
          <w:color w:val="00B050"/>
        </w:rPr>
        <w:t xml:space="preserve">High (+)      </w:t>
      </w:r>
    </w:p>
    <w:p w14:paraId="517201B8" w14:textId="77777777" w:rsidR="00F81A8C" w:rsidRPr="00072D8D" w:rsidRDefault="00F81A8C" w:rsidP="00F81A8C">
      <w:pPr>
        <w:spacing w:after="0" w:line="240" w:lineRule="auto"/>
        <w:rPr>
          <w:lang w:val="en-US" w:eastAsia="fr-BE"/>
        </w:rPr>
      </w:pPr>
      <w:r w:rsidRPr="00072D8D">
        <w:rPr>
          <w:bCs/>
          <w:color w:val="FF0000"/>
          <w:lang w:val="en-US" w:eastAsia="fr-BE"/>
        </w:rPr>
        <w:t>Low price:</w:t>
      </w:r>
      <w:r w:rsidRPr="00072D8D">
        <w:rPr>
          <w:color w:val="FF0000"/>
          <w:lang w:val="en-US" w:eastAsia="fr-BE"/>
        </w:rPr>
        <w:t xml:space="preserve"> </w:t>
      </w:r>
      <w:r w:rsidRPr="00072D8D">
        <w:rPr>
          <w:lang w:val="en-US" w:eastAsia="fr-BE"/>
        </w:rPr>
        <w:t>the selling price is described as low if it significantly lower than average market price</w:t>
      </w:r>
    </w:p>
    <w:p w14:paraId="1DB8C112" w14:textId="77777777" w:rsidR="00F81A8C" w:rsidRPr="00072D8D" w:rsidRDefault="00F81A8C" w:rsidP="00F81A8C">
      <w:pPr>
        <w:spacing w:after="0" w:line="240" w:lineRule="auto"/>
        <w:rPr>
          <w:lang w:val="en-US" w:eastAsia="fr-BE"/>
        </w:rPr>
      </w:pPr>
      <w:r w:rsidRPr="00072D8D">
        <w:rPr>
          <w:bCs/>
          <w:lang w:val="en-US" w:eastAsia="fr-BE"/>
        </w:rPr>
        <w:t>Medium price</w:t>
      </w:r>
      <w:r w:rsidRPr="00072D8D">
        <w:rPr>
          <w:lang w:val="en-US" w:eastAsia="fr-BE"/>
        </w:rPr>
        <w:t>: the selling price is described as medium if it equal or close to average market price</w:t>
      </w:r>
    </w:p>
    <w:p w14:paraId="53D37F1E" w14:textId="77777777" w:rsidR="00F81A8C" w:rsidRPr="00276C0C" w:rsidRDefault="00F81A8C" w:rsidP="00F81A8C">
      <w:pPr>
        <w:spacing w:after="0" w:line="240" w:lineRule="auto"/>
        <w:rPr>
          <w:lang w:val="en-US" w:eastAsia="fr-BE"/>
        </w:rPr>
      </w:pPr>
      <w:r w:rsidRPr="00072D8D">
        <w:rPr>
          <w:bCs/>
          <w:color w:val="00B050"/>
          <w:lang w:val="en-US" w:eastAsia="fr-BE"/>
        </w:rPr>
        <w:t>High price</w:t>
      </w:r>
      <w:r w:rsidRPr="00072D8D">
        <w:rPr>
          <w:color w:val="00B050"/>
          <w:lang w:val="en-US" w:eastAsia="fr-BE"/>
        </w:rPr>
        <w:t xml:space="preserve">: </w:t>
      </w:r>
      <w:r w:rsidRPr="00072D8D">
        <w:rPr>
          <w:lang w:val="en-US" w:eastAsia="fr-BE"/>
        </w:rPr>
        <w:t>the</w:t>
      </w:r>
      <w:r w:rsidRPr="00276C0C">
        <w:rPr>
          <w:lang w:val="en-US" w:eastAsia="fr-BE"/>
        </w:rPr>
        <w:t xml:space="preserve"> selling price is described as high if it significantly higher than average market price</w:t>
      </w:r>
    </w:p>
    <w:p w14:paraId="3875A036" w14:textId="5A5E7A6A" w:rsidR="00916621" w:rsidRDefault="00916621" w:rsidP="00FA2205">
      <w:pPr>
        <w:rPr>
          <w:lang w:eastAsia="fr-BE"/>
        </w:rPr>
      </w:pPr>
    </w:p>
    <w:p w14:paraId="758B1D41" w14:textId="74EE4444" w:rsidR="00D6405D" w:rsidRDefault="00D6405D" w:rsidP="00FA2205">
      <w:pPr>
        <w:rPr>
          <w:lang w:eastAsia="fr-BE"/>
        </w:rPr>
      </w:pPr>
    </w:p>
    <w:p w14:paraId="00C8A7E3" w14:textId="77777777" w:rsidR="00D6405D" w:rsidRPr="00276C0C" w:rsidRDefault="00D6405D" w:rsidP="00FA2205">
      <w:pPr>
        <w:rPr>
          <w:lang w:eastAsia="fr-BE"/>
        </w:rPr>
      </w:pPr>
    </w:p>
    <w:p w14:paraId="139001A6" w14:textId="77777777" w:rsidR="00C3005A" w:rsidRPr="00276C0C" w:rsidRDefault="00D96293" w:rsidP="00D96293">
      <w:pPr>
        <w:pStyle w:val="Heading2"/>
      </w:pPr>
      <w:bookmarkStart w:id="93" w:name="_Price_Promotion"/>
      <w:bookmarkStart w:id="94" w:name="_Toc14171618"/>
      <w:bookmarkEnd w:id="93"/>
      <w:r w:rsidRPr="00276C0C">
        <w:t xml:space="preserve">                                        </w:t>
      </w:r>
      <w:bookmarkStart w:id="95" w:name="_Toc35975325"/>
      <w:r w:rsidR="00121529" w:rsidRPr="00276C0C">
        <w:t>Price Promotion</w:t>
      </w:r>
      <w:bookmarkEnd w:id="94"/>
      <w:r w:rsidR="00C3005A" w:rsidRPr="00276C0C">
        <w:rPr>
          <w:rFonts w:eastAsiaTheme="minorHAnsi"/>
          <w:noProof/>
          <w:lang w:val="sl-SI" w:eastAsia="sl-SI"/>
        </w:rPr>
        <mc:AlternateContent>
          <mc:Choice Requires="wps">
            <w:drawing>
              <wp:anchor distT="0" distB="0" distL="114300" distR="114300" simplePos="0" relativeHeight="251558912" behindDoc="0" locked="0" layoutInCell="1" allowOverlap="1" wp14:anchorId="07F9B3C8" wp14:editId="1172A5CC">
                <wp:simplePos x="0" y="0"/>
                <wp:positionH relativeFrom="margin">
                  <wp:posOffset>-120650</wp:posOffset>
                </wp:positionH>
                <wp:positionV relativeFrom="paragraph">
                  <wp:posOffset>-69215</wp:posOffset>
                </wp:positionV>
                <wp:extent cx="1466850" cy="1098550"/>
                <wp:effectExtent l="0" t="0" r="0" b="0"/>
                <wp:wrapNone/>
                <wp:docPr id="343" name="Rectangle 343"/>
                <wp:cNvGraphicFramePr/>
                <a:graphic xmlns:a="http://schemas.openxmlformats.org/drawingml/2006/main">
                  <a:graphicData uri="http://schemas.microsoft.com/office/word/2010/wordprocessingShape">
                    <wps:wsp>
                      <wps:cNvSpPr/>
                      <wps:spPr>
                        <a:xfrm>
                          <a:off x="0" y="0"/>
                          <a:ext cx="1466850" cy="1098550"/>
                        </a:xfrm>
                        <a:prstGeom prst="rect">
                          <a:avLst/>
                        </a:prstGeom>
                        <a:noFill/>
                        <a:ln w="25400" cap="flat" cmpd="sng" algn="ctr">
                          <a:noFill/>
                          <a:prstDash val="solid"/>
                        </a:ln>
                        <a:effectLst/>
                      </wps:spPr>
                      <wps:txbx>
                        <w:txbxContent>
                          <w:p w14:paraId="45E93978" w14:textId="77777777" w:rsidR="00252865" w:rsidRDefault="00252865" w:rsidP="00C3005A">
                            <w:pPr>
                              <w:spacing w:after="0"/>
                              <w:rPr>
                                <w:b/>
                                <w:color w:val="000000" w:themeColor="text1"/>
                                <w:lang w:val="sl-SI"/>
                              </w:rPr>
                            </w:pPr>
                            <w:r>
                              <w:rPr>
                                <w:b/>
                                <w:color w:val="000000" w:themeColor="text1"/>
                                <w:lang w:val="sl-SI"/>
                              </w:rPr>
                              <w:t>INDICATOR NAME:</w:t>
                            </w:r>
                          </w:p>
                          <w:p w14:paraId="1F4E7CE0" w14:textId="77777777" w:rsidR="00252865" w:rsidRDefault="00252865" w:rsidP="00C3005A">
                            <w:pPr>
                              <w:spacing w:after="0"/>
                              <w:rPr>
                                <w:b/>
                                <w:color w:val="000000" w:themeColor="text1"/>
                                <w:lang w:val="sl-SI"/>
                              </w:rPr>
                            </w:pPr>
                            <w:r>
                              <w:rPr>
                                <w:b/>
                                <w:color w:val="000000" w:themeColor="text1"/>
                                <w:lang w:val="sl-SI"/>
                              </w:rPr>
                              <w:t>SUB-SUB-THEME:</w:t>
                            </w:r>
                          </w:p>
                          <w:p w14:paraId="21194D68" w14:textId="77777777" w:rsidR="00252865" w:rsidRDefault="00252865" w:rsidP="00C3005A">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r>
                              <w:rPr>
                                <w:b/>
                                <w:color w:val="000000" w:themeColor="text1"/>
                                <w:lang w:val="sl-SI"/>
                              </w:rPr>
                              <w:t xml:space="preserve"> </w:t>
                            </w:r>
                            <w:r w:rsidRPr="0009173D">
                              <w:rPr>
                                <w:b/>
                                <w:color w:val="000000" w:themeColor="text1"/>
                                <w:lang w:val="sl-SI"/>
                              </w:rPr>
                              <w:t xml:space="preserve"> </w:t>
                            </w:r>
                          </w:p>
                          <w:p w14:paraId="62BB52D0" w14:textId="77777777" w:rsidR="00252865" w:rsidRPr="0009173D" w:rsidRDefault="00252865" w:rsidP="00C3005A">
                            <w:pPr>
                              <w:spacing w:after="0"/>
                              <w:rPr>
                                <w:b/>
                                <w:color w:val="000000" w:themeColor="text1"/>
                                <w:lang w:val="sl-SI"/>
                              </w:rPr>
                            </w:pPr>
                            <w:r>
                              <w:rPr>
                                <w:b/>
                                <w:color w:val="000000" w:themeColor="text1"/>
                                <w:lang w:val="sl-SI"/>
                              </w:rPr>
                              <w:t>THEME</w:t>
                            </w:r>
                            <w:r w:rsidRPr="0009173D">
                              <w:rPr>
                                <w:b/>
                                <w:color w:val="000000" w:themeColor="text1"/>
                                <w:lang w:val="sl-SI"/>
                              </w:rPr>
                              <w:t>:</w:t>
                            </w:r>
                          </w:p>
                          <w:p w14:paraId="4764F311" w14:textId="77777777" w:rsidR="00252865" w:rsidRPr="00B01223" w:rsidRDefault="00252865" w:rsidP="00C3005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6CDB689" w14:textId="77777777" w:rsidR="00252865" w:rsidRDefault="00252865" w:rsidP="00C3005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9B3C8" id="Rectangle 343" o:spid="_x0000_s1061" style="position:absolute;left:0;text-align:left;margin-left:-9.5pt;margin-top:-5.45pt;width:115.5pt;height:86.5pt;z-index:251558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" filled="f" stroked="f" strokeweight="2pt">
                <v:textbox>
                  <w:txbxContent>
                    <w:p w14:paraId="45E93978" w14:textId="77777777" w:rsidR="00252865" w:rsidRDefault="00252865" w:rsidP="00C3005A">
                      <w:pPr>
                        <w:spacing w:after="0"/>
                        <w:rPr>
                          <w:b/>
                          <w:color w:val="000000" w:themeColor="text1"/>
                          <w:lang w:val="sl-SI"/>
                        </w:rPr>
                      </w:pPr>
                      <w:r>
                        <w:rPr>
                          <w:b/>
                          <w:color w:val="000000" w:themeColor="text1"/>
                          <w:lang w:val="sl-SI"/>
                        </w:rPr>
                        <w:t>INDICATOR NAME:</w:t>
                      </w:r>
                    </w:p>
                    <w:p w14:paraId="1F4E7CE0" w14:textId="77777777" w:rsidR="00252865" w:rsidRDefault="00252865" w:rsidP="00C3005A">
                      <w:pPr>
                        <w:spacing w:after="0"/>
                        <w:rPr>
                          <w:b/>
                          <w:color w:val="000000" w:themeColor="text1"/>
                          <w:lang w:val="sl-SI"/>
                        </w:rPr>
                      </w:pPr>
                      <w:r>
                        <w:rPr>
                          <w:b/>
                          <w:color w:val="000000" w:themeColor="text1"/>
                          <w:lang w:val="sl-SI"/>
                        </w:rPr>
                        <w:t>SUB-SUB-THEME:</w:t>
                      </w:r>
                    </w:p>
                    <w:p w14:paraId="21194D68" w14:textId="77777777" w:rsidR="00252865" w:rsidRDefault="00252865" w:rsidP="00C3005A">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r>
                        <w:rPr>
                          <w:b/>
                          <w:color w:val="000000" w:themeColor="text1"/>
                          <w:lang w:val="sl-SI"/>
                        </w:rPr>
                        <w:t xml:space="preserve"> </w:t>
                      </w:r>
                      <w:r w:rsidRPr="0009173D">
                        <w:rPr>
                          <w:b/>
                          <w:color w:val="000000" w:themeColor="text1"/>
                          <w:lang w:val="sl-SI"/>
                        </w:rPr>
                        <w:t xml:space="preserve"> </w:t>
                      </w:r>
                    </w:p>
                    <w:p w14:paraId="62BB52D0" w14:textId="77777777" w:rsidR="00252865" w:rsidRPr="0009173D" w:rsidRDefault="00252865" w:rsidP="00C3005A">
                      <w:pPr>
                        <w:spacing w:after="0"/>
                        <w:rPr>
                          <w:b/>
                          <w:color w:val="000000" w:themeColor="text1"/>
                          <w:lang w:val="sl-SI"/>
                        </w:rPr>
                      </w:pPr>
                      <w:r>
                        <w:rPr>
                          <w:b/>
                          <w:color w:val="000000" w:themeColor="text1"/>
                          <w:lang w:val="sl-SI"/>
                        </w:rPr>
                        <w:t>THEME</w:t>
                      </w:r>
                      <w:r w:rsidRPr="0009173D">
                        <w:rPr>
                          <w:b/>
                          <w:color w:val="000000" w:themeColor="text1"/>
                          <w:lang w:val="sl-SI"/>
                        </w:rPr>
                        <w:t>:</w:t>
                      </w:r>
                    </w:p>
                    <w:p w14:paraId="4764F311" w14:textId="77777777" w:rsidR="00252865" w:rsidRPr="00B01223" w:rsidRDefault="00252865" w:rsidP="00C3005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6CDB689" w14:textId="77777777" w:rsidR="00252865" w:rsidRDefault="00252865" w:rsidP="00C3005A"/>
                  </w:txbxContent>
                </v:textbox>
                <w10:wrap anchorx="margin"/>
              </v:rect>
            </w:pict>
          </mc:Fallback>
        </mc:AlternateContent>
      </w:r>
      <w:bookmarkEnd w:id="95"/>
    </w:p>
    <w:p w14:paraId="169C0277" w14:textId="77777777" w:rsidR="00C3005A" w:rsidRPr="00276C0C" w:rsidRDefault="00C3005A" w:rsidP="00C3005A">
      <w:pPr>
        <w:tabs>
          <w:tab w:val="left" w:pos="3110"/>
        </w:tabs>
        <w:spacing w:after="0"/>
        <w:ind w:left="1928"/>
      </w:pPr>
      <w:r w:rsidRPr="00276C0C">
        <w:t xml:space="preserve">Price </w:t>
      </w:r>
    </w:p>
    <w:p w14:paraId="7A175BCE" w14:textId="77777777" w:rsidR="00C3005A" w:rsidRPr="00276C0C" w:rsidRDefault="00C3005A" w:rsidP="00C3005A">
      <w:pPr>
        <w:spacing w:after="0"/>
        <w:ind w:left="1247"/>
        <w:rPr>
          <w:noProof/>
        </w:rPr>
      </w:pPr>
      <w:r w:rsidRPr="00276C0C">
        <w:rPr>
          <w:noProof/>
        </w:rPr>
        <w:t xml:space="preserve">  </w:t>
      </w:r>
      <w:r w:rsidR="002B1A54" w:rsidRPr="00276C0C">
        <w:rPr>
          <w:noProof/>
        </w:rPr>
        <w:t xml:space="preserve">Price and Availability </w:t>
      </w:r>
    </w:p>
    <w:p w14:paraId="6D29E019" w14:textId="77777777" w:rsidR="00C3005A" w:rsidRPr="00276C0C" w:rsidRDefault="00C3005A" w:rsidP="00C3005A">
      <w:pPr>
        <w:spacing w:after="0"/>
        <w:rPr>
          <w:noProof/>
        </w:rPr>
      </w:pPr>
      <w:r w:rsidRPr="00276C0C">
        <w:rPr>
          <w:lang w:eastAsia="fr-BE"/>
        </w:rPr>
        <w:t xml:space="preserve">                   </w:t>
      </w:r>
      <w:r w:rsidRPr="00276C0C">
        <w:t xml:space="preserve"> </w:t>
      </w:r>
      <w:r w:rsidR="00A0638C" w:rsidRPr="00276C0C">
        <w:rPr>
          <w:lang w:eastAsia="fr-BE"/>
        </w:rPr>
        <w:t>Eco</w:t>
      </w:r>
      <w:r w:rsidR="002B1A54" w:rsidRPr="00276C0C">
        <w:rPr>
          <w:lang w:eastAsia="fr-BE"/>
        </w:rPr>
        <w:t xml:space="preserve">nomic Aspect of Behaviour </w:t>
      </w:r>
    </w:p>
    <w:p w14:paraId="7A871F6E" w14:textId="77777777" w:rsidR="00C3005A" w:rsidRPr="00276C0C" w:rsidRDefault="00C3005A" w:rsidP="00C3005A">
      <w:pPr>
        <w:tabs>
          <w:tab w:val="left" w:pos="3230"/>
          <w:tab w:val="left" w:pos="3740"/>
        </w:tabs>
        <w:spacing w:after="0"/>
        <w:rPr>
          <w:lang w:eastAsia="fr-BE"/>
        </w:rPr>
      </w:pPr>
      <w:r w:rsidRPr="00276C0C">
        <w:rPr>
          <w:lang w:eastAsia="fr-BE"/>
        </w:rPr>
        <w:t xml:space="preserve">                 </w:t>
      </w:r>
      <w:r w:rsidR="00A0638C" w:rsidRPr="00276C0C">
        <w:rPr>
          <w:lang w:eastAsia="fr-BE"/>
        </w:rPr>
        <w:t>Consumers (E5)</w:t>
      </w:r>
    </w:p>
    <w:p w14:paraId="2CCDC502" w14:textId="77777777" w:rsidR="00FA2205" w:rsidRPr="00276C0C" w:rsidRDefault="00FA2205" w:rsidP="00FA2205">
      <w:pPr>
        <w:tabs>
          <w:tab w:val="left" w:pos="3230"/>
          <w:tab w:val="left" w:pos="3740"/>
        </w:tabs>
        <w:spacing w:after="0"/>
        <w:rPr>
          <w:lang w:eastAsia="fr-BE"/>
        </w:rPr>
      </w:pPr>
    </w:p>
    <w:p w14:paraId="6D0BB5EA"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67456" behindDoc="0" locked="0" layoutInCell="1" allowOverlap="1" wp14:anchorId="764F480A" wp14:editId="5A8BAC08">
            <wp:simplePos x="0" y="0"/>
            <wp:positionH relativeFrom="margin">
              <wp:align>right</wp:align>
            </wp:positionH>
            <wp:positionV relativeFrom="paragraph">
              <wp:posOffset>194310</wp:posOffset>
            </wp:positionV>
            <wp:extent cx="5724525" cy="368300"/>
            <wp:effectExtent l="0" t="0" r="9525" b="31750"/>
            <wp:wrapTopAndBottom/>
            <wp:docPr id="671" name="Diagram 67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2" r:lo="rId463" r:qs="rId464" r:cs="rId465"/>
              </a:graphicData>
            </a:graphic>
            <wp14:sizeRelH relativeFrom="margin">
              <wp14:pctWidth>0</wp14:pctWidth>
            </wp14:sizeRelH>
            <wp14:sizeRelV relativeFrom="margin">
              <wp14:pctHeight>0</wp14:pctHeight>
            </wp14:sizeRelV>
          </wp:anchor>
        </w:drawing>
      </w:r>
    </w:p>
    <w:p w14:paraId="754ECA31" w14:textId="77777777" w:rsidR="00FA2205" w:rsidRPr="00276C0C" w:rsidRDefault="00EA379F" w:rsidP="00072D8D">
      <w:pPr>
        <w:jc w:val="both"/>
        <w:rPr>
          <w:lang w:eastAsia="fr-BE"/>
        </w:rPr>
      </w:pPr>
      <w:r w:rsidRPr="00EA379F">
        <w:rPr>
          <w:lang w:val="en-US" w:eastAsia="fr-BE"/>
        </w:rPr>
        <w:t>Price promotion is a sales’ promotion technique, wherein the firm reduces the price of a product drastically, but for a short period. Companies adopt several promotional pricing schemes such as special-event pricing, cash rebates, warranties and service contracts, and psychological discounting. Special-event pricing consists in offering discounts and rebates on festivals, during the off-seasons with the intention to pull as many customers as possible. Cash rebates consist in offering the cash rebates on their items if purchased in a particular time period. In the case of loss-leader pricing, big retailers reduce the price of a well-known brand with the intention to have additional store traffic. Through this strategy, the retailers try to compensate for their margin loss from the additional sales achieved from additional customers. Warranties and service contracts consist in offering extended warranties and free services of the product to the customers. Finally, under psychological discounting, the companies artificially set the high price of the product and then offer it at substantial savings (Kendrick, 1998; Kaser, 2012).</w:t>
      </w:r>
    </w:p>
    <w:p w14:paraId="6AAFA120" w14:textId="77777777" w:rsidR="00E56AA9" w:rsidRDefault="00E56AA9" w:rsidP="00FA2205">
      <w:pPr>
        <w:rPr>
          <w:lang w:eastAsia="fr-BE"/>
        </w:rPr>
      </w:pPr>
    </w:p>
    <w:p w14:paraId="6EC5350B" w14:textId="77777777" w:rsidR="00E56AA9" w:rsidRDefault="00E56AA9" w:rsidP="00FA2205">
      <w:pPr>
        <w:rPr>
          <w:lang w:eastAsia="fr-BE"/>
        </w:rPr>
      </w:pPr>
    </w:p>
    <w:p w14:paraId="1E90E0D5" w14:textId="77777777" w:rsidR="00FA2205" w:rsidRPr="00276C0C" w:rsidRDefault="00FA2205" w:rsidP="00FA2205">
      <w:pPr>
        <w:rPr>
          <w:lang w:eastAsia="fr-BE"/>
        </w:rPr>
      </w:pPr>
      <w:r w:rsidRPr="00276C0C">
        <w:rPr>
          <w:noProof/>
          <w:lang w:val="sl-SI" w:eastAsia="sl-SI"/>
        </w:rPr>
        <w:lastRenderedPageBreak/>
        <w:drawing>
          <wp:anchor distT="0" distB="0" distL="114300" distR="114300" simplePos="0" relativeHeight="251668480" behindDoc="0" locked="0" layoutInCell="1" allowOverlap="1" wp14:anchorId="3B53873F" wp14:editId="0E785BA6">
            <wp:simplePos x="0" y="0"/>
            <wp:positionH relativeFrom="margin">
              <wp:align>right</wp:align>
            </wp:positionH>
            <wp:positionV relativeFrom="paragraph">
              <wp:posOffset>236220</wp:posOffset>
            </wp:positionV>
            <wp:extent cx="5715000" cy="361950"/>
            <wp:effectExtent l="0" t="0" r="19050" b="38100"/>
            <wp:wrapTopAndBottom/>
            <wp:docPr id="672" name="Diagram 67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7" r:lo="rId468" r:qs="rId469" r:cs="rId470"/>
              </a:graphicData>
            </a:graphic>
            <wp14:sizeRelH relativeFrom="margin">
              <wp14:pctWidth>0</wp14:pctWidth>
            </wp14:sizeRelH>
            <wp14:sizeRelV relativeFrom="margin">
              <wp14:pctHeight>0</wp14:pctHeight>
            </wp14:sizeRelV>
          </wp:anchor>
        </w:drawing>
      </w:r>
    </w:p>
    <w:p w14:paraId="370E0C58" w14:textId="77777777" w:rsidR="0086602D" w:rsidRDefault="0086602D" w:rsidP="00072D8D">
      <w:pPr>
        <w:jc w:val="both"/>
        <w:rPr>
          <w:lang w:val="en-US" w:eastAsia="fr-BE"/>
        </w:rPr>
      </w:pPr>
      <w:r>
        <w:rPr>
          <w:lang w:val="en-US" w:eastAsia="fr-BE"/>
        </w:rPr>
        <w:t>There are different techniques to measure the effectiveness of price promotions (</w:t>
      </w:r>
      <w:r w:rsidRPr="00E80C5E">
        <w:rPr>
          <w:lang w:val="en-US" w:eastAsia="fr-BE"/>
        </w:rPr>
        <w:t>Palazon</w:t>
      </w:r>
      <w:r>
        <w:rPr>
          <w:lang w:val="en-US" w:eastAsia="fr-BE"/>
        </w:rPr>
        <w:t xml:space="preserve"> and </w:t>
      </w:r>
      <w:r w:rsidRPr="00E80C5E">
        <w:rPr>
          <w:lang w:val="en-US" w:eastAsia="fr-BE"/>
        </w:rPr>
        <w:t>D</w:t>
      </w:r>
      <w:r>
        <w:rPr>
          <w:lang w:val="en-US" w:eastAsia="fr-BE"/>
        </w:rPr>
        <w:t xml:space="preserve">elgado‐Ballester, </w:t>
      </w:r>
      <w:r w:rsidRPr="00E80C5E">
        <w:rPr>
          <w:lang w:val="en-US" w:eastAsia="fr-BE"/>
        </w:rPr>
        <w:t>2009</w:t>
      </w:r>
      <w:r>
        <w:rPr>
          <w:lang w:val="en-US" w:eastAsia="fr-BE"/>
        </w:rPr>
        <w:t xml:space="preserve">; </w:t>
      </w:r>
      <w:r w:rsidRPr="004D3BD6">
        <w:rPr>
          <w:lang w:val="en-US" w:eastAsia="fr-BE"/>
        </w:rPr>
        <w:t>Hawkes, 2009</w:t>
      </w:r>
      <w:r w:rsidRPr="00E80C5E">
        <w:rPr>
          <w:lang w:val="en-US" w:eastAsia="fr-BE"/>
        </w:rPr>
        <w:t>)</w:t>
      </w:r>
      <w:r>
        <w:rPr>
          <w:lang w:val="en-US" w:eastAsia="fr-BE"/>
        </w:rPr>
        <w:t>:</w:t>
      </w:r>
    </w:p>
    <w:p w14:paraId="30FC51F4" w14:textId="77777777" w:rsidR="0086602D" w:rsidRDefault="0086602D" w:rsidP="00072D8D">
      <w:pPr>
        <w:pStyle w:val="ListParagraph"/>
        <w:numPr>
          <w:ilvl w:val="0"/>
          <w:numId w:val="35"/>
        </w:numPr>
        <w:jc w:val="both"/>
        <w:rPr>
          <w:lang w:val="en-US" w:eastAsia="fr-BE"/>
        </w:rPr>
      </w:pPr>
      <w:r w:rsidRPr="00AA1727">
        <w:rPr>
          <w:lang w:val="en-US" w:eastAsia="fr-BE"/>
        </w:rPr>
        <w:t xml:space="preserve">Compare the sales and gross margins for the promoted </w:t>
      </w:r>
      <w:r>
        <w:rPr>
          <w:lang w:val="en-US" w:eastAsia="fr-BE"/>
        </w:rPr>
        <w:t>product before</w:t>
      </w:r>
      <w:r w:rsidRPr="00AA1727">
        <w:rPr>
          <w:lang w:val="en-US" w:eastAsia="fr-BE"/>
        </w:rPr>
        <w:t xml:space="preserve"> the promotional period, during the promotional period, and after the promotional period.</w:t>
      </w:r>
    </w:p>
    <w:p w14:paraId="5AE0CA24" w14:textId="77777777" w:rsidR="0086602D" w:rsidRDefault="0086602D" w:rsidP="00072D8D">
      <w:pPr>
        <w:pStyle w:val="ListParagraph"/>
        <w:numPr>
          <w:ilvl w:val="0"/>
          <w:numId w:val="35"/>
        </w:numPr>
        <w:jc w:val="both"/>
        <w:rPr>
          <w:lang w:val="en-US" w:eastAsia="fr-BE"/>
        </w:rPr>
      </w:pPr>
      <w:r w:rsidRPr="00AA1727">
        <w:rPr>
          <w:lang w:val="en-US" w:eastAsia="fr-BE"/>
        </w:rPr>
        <w:t>Compare the overall average order size and the lines per order during the promotion periods to those same metrics during non-promotion periods.</w:t>
      </w:r>
    </w:p>
    <w:p w14:paraId="7CB7B25F" w14:textId="77777777" w:rsidR="0086602D" w:rsidRDefault="0086602D" w:rsidP="00072D8D">
      <w:pPr>
        <w:pStyle w:val="ListParagraph"/>
        <w:numPr>
          <w:ilvl w:val="0"/>
          <w:numId w:val="35"/>
        </w:numPr>
        <w:jc w:val="both"/>
        <w:rPr>
          <w:lang w:val="en-US" w:eastAsia="fr-BE"/>
        </w:rPr>
      </w:pPr>
      <w:r w:rsidRPr="00AA1727">
        <w:rPr>
          <w:lang w:val="en-US" w:eastAsia="fr-BE"/>
        </w:rPr>
        <w:t>Compare the total sales per day of all items during promotional periods (including the items not promoted), to the total sales per day of all items during non-promotional periods.</w:t>
      </w:r>
    </w:p>
    <w:p w14:paraId="2E42EAE9" w14:textId="77777777" w:rsidR="0086602D" w:rsidRPr="0086602D" w:rsidRDefault="0086602D" w:rsidP="00072D8D">
      <w:pPr>
        <w:pStyle w:val="ListParagraph"/>
        <w:numPr>
          <w:ilvl w:val="0"/>
          <w:numId w:val="35"/>
        </w:numPr>
        <w:jc w:val="both"/>
        <w:rPr>
          <w:lang w:eastAsia="fr-BE"/>
        </w:rPr>
      </w:pPr>
      <w:r w:rsidRPr="0086602D">
        <w:rPr>
          <w:lang w:val="en-US" w:eastAsia="fr-BE"/>
        </w:rPr>
        <w:t>Compare the results for the various promotions against each other. Rank which promotions provided the best sales and gross margin lift for the company. Compare the results against those in prior years to see if the trends are favourable, or if certain promotional activities are getting stale.</w:t>
      </w:r>
    </w:p>
    <w:p w14:paraId="583AC4FC" w14:textId="77777777" w:rsidR="00FA2205" w:rsidRPr="00276C0C" w:rsidRDefault="0086602D" w:rsidP="00072D8D">
      <w:pPr>
        <w:pStyle w:val="ListParagraph"/>
        <w:numPr>
          <w:ilvl w:val="0"/>
          <w:numId w:val="35"/>
        </w:numPr>
        <w:jc w:val="both"/>
        <w:rPr>
          <w:lang w:eastAsia="fr-BE"/>
        </w:rPr>
      </w:pPr>
      <w:r w:rsidRPr="0086602D">
        <w:rPr>
          <w:lang w:val="en-US" w:eastAsia="fr-BE"/>
        </w:rPr>
        <w:t>Compare the added gross margins generated by each promotion, to the underlying incremental cost of each promotion, to determine the overall net profit generated by each program.</w:t>
      </w:r>
    </w:p>
    <w:p w14:paraId="61A3D74E"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69504" behindDoc="0" locked="0" layoutInCell="1" allowOverlap="1" wp14:anchorId="3A60A807" wp14:editId="291ADB47">
            <wp:simplePos x="0" y="0"/>
            <wp:positionH relativeFrom="margin">
              <wp:align>right</wp:align>
            </wp:positionH>
            <wp:positionV relativeFrom="paragraph">
              <wp:posOffset>466090</wp:posOffset>
            </wp:positionV>
            <wp:extent cx="5708650" cy="368300"/>
            <wp:effectExtent l="0" t="0" r="25400" b="31750"/>
            <wp:wrapTopAndBottom/>
            <wp:docPr id="673" name="Diagram 67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2" r:lo="rId473" r:qs="rId474" r:cs="rId475"/>
              </a:graphicData>
            </a:graphic>
            <wp14:sizeRelH relativeFrom="margin">
              <wp14:pctWidth>0</wp14:pctWidth>
            </wp14:sizeRelH>
            <wp14:sizeRelV relativeFrom="margin">
              <wp14:pctHeight>0</wp14:pctHeight>
            </wp14:sizeRelV>
          </wp:anchor>
        </w:drawing>
      </w:r>
    </w:p>
    <w:p w14:paraId="6587AA6B" w14:textId="77777777" w:rsidR="00FA2205" w:rsidRPr="00276C0C" w:rsidRDefault="00704295" w:rsidP="00FA2205">
      <w:pPr>
        <w:rPr>
          <w:lang w:eastAsia="fr-BE"/>
        </w:rPr>
      </w:pPr>
      <w:r w:rsidRPr="00276C0C">
        <w:rPr>
          <w:rFonts w:eastAsia="Calibri" w:cs="Times New Roman"/>
        </w:rPr>
        <w:t xml:space="preserve">Scale: </w:t>
      </w:r>
      <w:r w:rsidRPr="00276C0C">
        <w:rPr>
          <w:rFonts w:eastAsia="Calibri" w:cs="Times New Roman"/>
          <w:color w:val="FF0000"/>
        </w:rPr>
        <w:t>Low (-)</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Pr="00276C0C">
        <w:rPr>
          <w:rFonts w:eastAsia="Calibri" w:cs="Times New Roman"/>
          <w:color w:val="00B050"/>
        </w:rPr>
        <w:t xml:space="preserve">High (+)      </w:t>
      </w:r>
    </w:p>
    <w:p w14:paraId="20A1B7F8" w14:textId="46DE82BC" w:rsidR="00FA2205" w:rsidRDefault="00FA2205" w:rsidP="00FA2205">
      <w:pPr>
        <w:rPr>
          <w:lang w:eastAsia="fr-BE"/>
        </w:rPr>
      </w:pPr>
    </w:p>
    <w:p w14:paraId="614A2F33" w14:textId="7601AD9D" w:rsidR="00D6405D" w:rsidRDefault="00D6405D" w:rsidP="00FA2205">
      <w:pPr>
        <w:rPr>
          <w:lang w:eastAsia="fr-BE"/>
        </w:rPr>
      </w:pPr>
    </w:p>
    <w:p w14:paraId="396E4411" w14:textId="56360688" w:rsidR="00D6405D" w:rsidRDefault="00D6405D" w:rsidP="00FA2205">
      <w:pPr>
        <w:rPr>
          <w:lang w:eastAsia="fr-BE"/>
        </w:rPr>
      </w:pPr>
    </w:p>
    <w:p w14:paraId="71A57EBF" w14:textId="74FC6270" w:rsidR="00D6405D" w:rsidRDefault="00D6405D" w:rsidP="00FA2205">
      <w:pPr>
        <w:rPr>
          <w:lang w:eastAsia="fr-BE"/>
        </w:rPr>
      </w:pPr>
    </w:p>
    <w:p w14:paraId="11596909" w14:textId="77777777" w:rsidR="00D6405D" w:rsidRDefault="00D6405D" w:rsidP="00FA2205">
      <w:pPr>
        <w:rPr>
          <w:lang w:eastAsia="fr-BE"/>
        </w:rPr>
      </w:pPr>
    </w:p>
    <w:p w14:paraId="50B1F029" w14:textId="77777777" w:rsidR="00D15AA2" w:rsidRPr="00276C0C" w:rsidRDefault="00D15AA2" w:rsidP="00D15AA2"/>
    <w:p w14:paraId="55573254" w14:textId="77777777" w:rsidR="00A0638C" w:rsidRPr="00276C0C" w:rsidRDefault="00D96293" w:rsidP="00D96293">
      <w:pPr>
        <w:pStyle w:val="Heading2"/>
      </w:pPr>
      <w:bookmarkStart w:id="96" w:name="_Food_Expenditure"/>
      <w:bookmarkStart w:id="97" w:name="_Toc14171619"/>
      <w:bookmarkEnd w:id="96"/>
      <w:r w:rsidRPr="00276C0C">
        <w:lastRenderedPageBreak/>
        <w:t xml:space="preserve">                                       </w:t>
      </w:r>
      <w:bookmarkStart w:id="98" w:name="_Toc35975326"/>
      <w:r w:rsidR="00121529" w:rsidRPr="00276C0C">
        <w:t>Food Expenditure</w:t>
      </w:r>
      <w:bookmarkEnd w:id="97"/>
      <w:r w:rsidR="00A0638C" w:rsidRPr="00276C0C">
        <w:rPr>
          <w:rFonts w:eastAsiaTheme="minorHAnsi"/>
          <w:noProof/>
          <w:lang w:val="sl-SI" w:eastAsia="sl-SI"/>
        </w:rPr>
        <mc:AlternateContent>
          <mc:Choice Requires="wps">
            <w:drawing>
              <wp:anchor distT="0" distB="0" distL="114300" distR="114300" simplePos="0" relativeHeight="251560960" behindDoc="0" locked="0" layoutInCell="1" allowOverlap="1" wp14:anchorId="065AF841" wp14:editId="6AF297B3">
                <wp:simplePos x="0" y="0"/>
                <wp:positionH relativeFrom="margin">
                  <wp:posOffset>-139065</wp:posOffset>
                </wp:positionH>
                <wp:positionV relativeFrom="paragraph">
                  <wp:posOffset>-64770</wp:posOffset>
                </wp:positionV>
                <wp:extent cx="1466850" cy="857250"/>
                <wp:effectExtent l="0" t="0" r="0" b="0"/>
                <wp:wrapNone/>
                <wp:docPr id="344" name="Rectangle 344"/>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4F7E120" w14:textId="77777777" w:rsidR="00252865" w:rsidRDefault="00252865" w:rsidP="00A0638C">
                            <w:pPr>
                              <w:spacing w:after="0"/>
                              <w:rPr>
                                <w:b/>
                                <w:color w:val="000000" w:themeColor="text1"/>
                                <w:lang w:val="sl-SI"/>
                              </w:rPr>
                            </w:pPr>
                            <w:r>
                              <w:rPr>
                                <w:b/>
                                <w:color w:val="000000" w:themeColor="text1"/>
                                <w:lang w:val="sl-SI"/>
                              </w:rPr>
                              <w:t>INDICATOR NAME:</w:t>
                            </w:r>
                          </w:p>
                          <w:p w14:paraId="1484866F" w14:textId="77777777" w:rsidR="00252865" w:rsidRDefault="00252865" w:rsidP="00A0638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B2602D4" w14:textId="77777777" w:rsidR="00252865" w:rsidRPr="0009173D" w:rsidRDefault="00252865" w:rsidP="00A0638C">
                            <w:pPr>
                              <w:spacing w:after="0"/>
                              <w:rPr>
                                <w:b/>
                                <w:color w:val="000000" w:themeColor="text1"/>
                                <w:lang w:val="sl-SI"/>
                              </w:rPr>
                            </w:pPr>
                            <w:r>
                              <w:rPr>
                                <w:b/>
                                <w:color w:val="000000" w:themeColor="text1"/>
                                <w:lang w:val="sl-SI"/>
                              </w:rPr>
                              <w:t>THEME</w:t>
                            </w:r>
                            <w:r w:rsidRPr="0009173D">
                              <w:rPr>
                                <w:b/>
                                <w:color w:val="000000" w:themeColor="text1"/>
                                <w:lang w:val="sl-SI"/>
                              </w:rPr>
                              <w:t>:</w:t>
                            </w:r>
                          </w:p>
                          <w:p w14:paraId="3C4742D4" w14:textId="77777777" w:rsidR="00252865" w:rsidRPr="00B01223" w:rsidRDefault="00252865" w:rsidP="00A0638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4DB8141" w14:textId="77777777" w:rsidR="00252865" w:rsidRDefault="00252865" w:rsidP="00A0638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5AF841" id="Rectangle 344" o:spid="_x0000_s1062" style="position:absolute;left:0;text-align:left;margin-left:-10.95pt;margin-top:-5.1pt;width:115.5pt;height:67.5pt;z-index:251560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AMOZwQVAIAAJ8EAAAOAAAAAAAAAAAAAAAAAC4CAABkcnMvZTJvRG9jLnhtbFBLAQIt&#10;ABQABgAIAAAAIQA+ilci3wAAAAsBAAAPAAAAAAAAAAAAAAAAAK4EAABkcnMvZG93bnJldi54bWxQ&#10;SwUGAAAAAAQABADzAAAAugUAAAAA&#10;" filled="f" stroked="f" strokeweight="2pt">
                <v:textbox>
                  <w:txbxContent>
                    <w:p w14:paraId="64F7E120" w14:textId="77777777" w:rsidR="00252865" w:rsidRDefault="00252865" w:rsidP="00A0638C">
                      <w:pPr>
                        <w:spacing w:after="0"/>
                        <w:rPr>
                          <w:b/>
                          <w:color w:val="000000" w:themeColor="text1"/>
                          <w:lang w:val="sl-SI"/>
                        </w:rPr>
                      </w:pPr>
                      <w:r>
                        <w:rPr>
                          <w:b/>
                          <w:color w:val="000000" w:themeColor="text1"/>
                          <w:lang w:val="sl-SI"/>
                        </w:rPr>
                        <w:t>INDICATOR NAME:</w:t>
                      </w:r>
                    </w:p>
                    <w:p w14:paraId="1484866F" w14:textId="77777777" w:rsidR="00252865" w:rsidRDefault="00252865" w:rsidP="00A0638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B2602D4" w14:textId="77777777" w:rsidR="00252865" w:rsidRPr="0009173D" w:rsidRDefault="00252865" w:rsidP="00A0638C">
                      <w:pPr>
                        <w:spacing w:after="0"/>
                        <w:rPr>
                          <w:b/>
                          <w:color w:val="000000" w:themeColor="text1"/>
                          <w:lang w:val="sl-SI"/>
                        </w:rPr>
                      </w:pPr>
                      <w:r>
                        <w:rPr>
                          <w:b/>
                          <w:color w:val="000000" w:themeColor="text1"/>
                          <w:lang w:val="sl-SI"/>
                        </w:rPr>
                        <w:t>THEME</w:t>
                      </w:r>
                      <w:r w:rsidRPr="0009173D">
                        <w:rPr>
                          <w:b/>
                          <w:color w:val="000000" w:themeColor="text1"/>
                          <w:lang w:val="sl-SI"/>
                        </w:rPr>
                        <w:t>:</w:t>
                      </w:r>
                    </w:p>
                    <w:p w14:paraId="3C4742D4" w14:textId="77777777" w:rsidR="00252865" w:rsidRPr="00B01223" w:rsidRDefault="00252865" w:rsidP="00A0638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4DB8141" w14:textId="77777777" w:rsidR="00252865" w:rsidRDefault="00252865" w:rsidP="00A0638C"/>
                  </w:txbxContent>
                </v:textbox>
                <w10:wrap anchorx="margin"/>
              </v:rect>
            </w:pict>
          </mc:Fallback>
        </mc:AlternateContent>
      </w:r>
      <w:bookmarkEnd w:id="98"/>
    </w:p>
    <w:p w14:paraId="0D32ADC4" w14:textId="77777777" w:rsidR="00A0638C" w:rsidRPr="00276C0C" w:rsidRDefault="002B1A54" w:rsidP="00A0638C">
      <w:pPr>
        <w:spacing w:after="0"/>
        <w:ind w:left="1247"/>
        <w:rPr>
          <w:noProof/>
        </w:rPr>
      </w:pPr>
      <w:r w:rsidRPr="00276C0C">
        <w:rPr>
          <w:noProof/>
        </w:rPr>
        <w:t xml:space="preserve">Price and Availability </w:t>
      </w:r>
    </w:p>
    <w:p w14:paraId="6C40E53C" w14:textId="77777777" w:rsidR="00A0638C" w:rsidRPr="00276C0C" w:rsidRDefault="00A0638C" w:rsidP="00A0638C">
      <w:pPr>
        <w:spacing w:after="0"/>
        <w:rPr>
          <w:noProof/>
        </w:rPr>
      </w:pPr>
      <w:r w:rsidRPr="00276C0C">
        <w:rPr>
          <w:lang w:eastAsia="fr-BE"/>
        </w:rPr>
        <w:t xml:space="preserve">                   </w:t>
      </w:r>
      <w:r w:rsidRPr="00276C0C">
        <w:t xml:space="preserve"> </w:t>
      </w:r>
      <w:r w:rsidRPr="00276C0C">
        <w:rPr>
          <w:lang w:eastAsia="fr-BE"/>
        </w:rPr>
        <w:t>Eco</w:t>
      </w:r>
      <w:r w:rsidR="002B1A54" w:rsidRPr="00276C0C">
        <w:rPr>
          <w:lang w:eastAsia="fr-BE"/>
        </w:rPr>
        <w:t xml:space="preserve">nomic Aspect of Behaviour </w:t>
      </w:r>
    </w:p>
    <w:p w14:paraId="10A70F02" w14:textId="77777777" w:rsidR="00A0638C" w:rsidRPr="00276C0C" w:rsidRDefault="00A0638C" w:rsidP="00A0638C">
      <w:pPr>
        <w:tabs>
          <w:tab w:val="left" w:pos="3230"/>
          <w:tab w:val="left" w:pos="3740"/>
        </w:tabs>
        <w:spacing w:after="0"/>
        <w:rPr>
          <w:lang w:eastAsia="fr-BE"/>
        </w:rPr>
      </w:pPr>
      <w:r w:rsidRPr="00276C0C">
        <w:rPr>
          <w:lang w:eastAsia="fr-BE"/>
        </w:rPr>
        <w:t xml:space="preserve">                 Consumers (E5)</w:t>
      </w:r>
    </w:p>
    <w:p w14:paraId="73F77BE4" w14:textId="2A39994C" w:rsidR="00FA2205" w:rsidRPr="00276C0C" w:rsidRDefault="00D6405D" w:rsidP="00FA2205">
      <w:pPr>
        <w:tabs>
          <w:tab w:val="left" w:pos="3230"/>
          <w:tab w:val="left" w:pos="3740"/>
        </w:tabs>
        <w:spacing w:after="0"/>
        <w:rPr>
          <w:lang w:eastAsia="fr-BE"/>
        </w:rPr>
      </w:pPr>
      <w:r w:rsidRPr="00276C0C">
        <w:rPr>
          <w:noProof/>
          <w:lang w:val="sl-SI" w:eastAsia="sl-SI"/>
        </w:rPr>
        <w:drawing>
          <wp:anchor distT="0" distB="0" distL="114300" distR="114300" simplePos="0" relativeHeight="251670528" behindDoc="0" locked="0" layoutInCell="1" allowOverlap="1" wp14:anchorId="77B28FCE" wp14:editId="7EBACE2D">
            <wp:simplePos x="0" y="0"/>
            <wp:positionH relativeFrom="margin">
              <wp:align>right</wp:align>
            </wp:positionH>
            <wp:positionV relativeFrom="paragraph">
              <wp:posOffset>175372</wp:posOffset>
            </wp:positionV>
            <wp:extent cx="5724525" cy="368300"/>
            <wp:effectExtent l="0" t="0" r="9525" b="31750"/>
            <wp:wrapTopAndBottom/>
            <wp:docPr id="674" name="Diagram 67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7" r:lo="rId478" r:qs="rId479" r:cs="rId480"/>
              </a:graphicData>
            </a:graphic>
            <wp14:sizeRelH relativeFrom="margin">
              <wp14:pctWidth>0</wp14:pctWidth>
            </wp14:sizeRelH>
            <wp14:sizeRelV relativeFrom="margin">
              <wp14:pctHeight>0</wp14:pctHeight>
            </wp14:sizeRelV>
          </wp:anchor>
        </w:drawing>
      </w:r>
    </w:p>
    <w:p w14:paraId="02DF602C" w14:textId="43E7C12E" w:rsidR="00FA2205" w:rsidRPr="009C7221" w:rsidRDefault="00D6405D" w:rsidP="00072D8D">
      <w:pPr>
        <w:jc w:val="both"/>
        <w:rPr>
          <w:lang w:val="en-US" w:eastAsia="fr-BE"/>
        </w:rPr>
      </w:pPr>
      <w:r w:rsidRPr="00276C0C">
        <w:rPr>
          <w:noProof/>
          <w:lang w:val="sl-SI" w:eastAsia="sl-SI"/>
        </w:rPr>
        <w:drawing>
          <wp:anchor distT="0" distB="0" distL="114300" distR="114300" simplePos="0" relativeHeight="251671552" behindDoc="0" locked="0" layoutInCell="1" allowOverlap="1" wp14:anchorId="7D1CD888" wp14:editId="2CEAE72A">
            <wp:simplePos x="0" y="0"/>
            <wp:positionH relativeFrom="margin">
              <wp:align>right</wp:align>
            </wp:positionH>
            <wp:positionV relativeFrom="paragraph">
              <wp:posOffset>2109694</wp:posOffset>
            </wp:positionV>
            <wp:extent cx="5715000" cy="361950"/>
            <wp:effectExtent l="0" t="0" r="19050" b="38100"/>
            <wp:wrapTopAndBottom/>
            <wp:docPr id="675" name="Diagram 67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2" r:lo="rId483" r:qs="rId484" r:cs="rId485"/>
              </a:graphicData>
            </a:graphic>
            <wp14:sizeRelH relativeFrom="margin">
              <wp14:pctWidth>0</wp14:pctWidth>
            </wp14:sizeRelH>
            <wp14:sizeRelV relativeFrom="margin">
              <wp14:pctHeight>0</wp14:pctHeight>
            </wp14:sizeRelV>
          </wp:anchor>
        </w:drawing>
      </w:r>
      <w:r w:rsidR="00943BB9">
        <w:rPr>
          <w:lang w:val="en-US" w:eastAsia="fr-BE"/>
        </w:rPr>
        <w:t>It is t</w:t>
      </w:r>
      <w:r w:rsidR="00943BB9" w:rsidRPr="00EA6B0D">
        <w:rPr>
          <w:lang w:val="en-US" w:eastAsia="fr-BE"/>
        </w:rPr>
        <w:t>he share of total household expenditure (as a proxy of income) spent on food</w:t>
      </w:r>
      <w:r w:rsidR="00943BB9">
        <w:rPr>
          <w:lang w:val="en-US" w:eastAsia="fr-BE"/>
        </w:rPr>
        <w:t xml:space="preserve">. It </w:t>
      </w:r>
      <w:r w:rsidR="00943BB9" w:rsidRPr="00EA6B0D">
        <w:rPr>
          <w:lang w:val="en-US" w:eastAsia="fr-BE"/>
        </w:rPr>
        <w:t>is an indicator of household food</w:t>
      </w:r>
      <w:r w:rsidR="00943BB9">
        <w:rPr>
          <w:lang w:val="en-US" w:eastAsia="fr-BE"/>
        </w:rPr>
        <w:t xml:space="preserve"> </w:t>
      </w:r>
      <w:r w:rsidR="00943BB9" w:rsidRPr="00EA6B0D">
        <w:rPr>
          <w:lang w:val="en-US" w:eastAsia="fr-BE"/>
        </w:rPr>
        <w:t>security because it is widely documented that the poorer and more vulnerable a household, the larger the share of</w:t>
      </w:r>
      <w:r w:rsidR="00943BB9">
        <w:rPr>
          <w:lang w:val="en-US" w:eastAsia="fr-BE"/>
        </w:rPr>
        <w:t xml:space="preserve"> </w:t>
      </w:r>
      <w:r w:rsidR="00943BB9" w:rsidRPr="00EA6B0D">
        <w:rPr>
          <w:lang w:val="en-US" w:eastAsia="fr-BE"/>
        </w:rPr>
        <w:t>household income spent on food. This observation is known as Engel's law, which demonstrates that as incomes rise,</w:t>
      </w:r>
      <w:r w:rsidR="00943BB9">
        <w:rPr>
          <w:lang w:val="en-US" w:eastAsia="fr-BE"/>
        </w:rPr>
        <w:t xml:space="preserve"> </w:t>
      </w:r>
      <w:r w:rsidR="00943BB9" w:rsidRPr="00EA6B0D">
        <w:rPr>
          <w:lang w:val="en-US" w:eastAsia="fr-BE"/>
        </w:rPr>
        <w:t xml:space="preserve">both within a country and across countries, expenditure on food increases </w:t>
      </w:r>
      <w:r w:rsidR="00943BB9">
        <w:rPr>
          <w:lang w:val="en-US" w:eastAsia="fr-BE"/>
        </w:rPr>
        <w:t>but</w:t>
      </w:r>
      <w:r w:rsidR="00943BB9" w:rsidRPr="00EA6B0D">
        <w:rPr>
          <w:lang w:val="en-US" w:eastAsia="fr-BE"/>
        </w:rPr>
        <w:t xml:space="preserve"> expenditure on other things</w:t>
      </w:r>
      <w:r w:rsidR="00943BB9">
        <w:rPr>
          <w:lang w:val="en-US" w:eastAsia="fr-BE"/>
        </w:rPr>
        <w:t xml:space="preserve"> </w:t>
      </w:r>
      <w:r w:rsidR="00943BB9" w:rsidRPr="00EA6B0D">
        <w:rPr>
          <w:lang w:val="en-US" w:eastAsia="fr-BE"/>
        </w:rPr>
        <w:t>increases even more, so that the share of total income spent on food declines. Given this observation, the indicator is</w:t>
      </w:r>
      <w:r w:rsidR="00943BB9">
        <w:rPr>
          <w:lang w:val="en-US" w:eastAsia="fr-BE"/>
        </w:rPr>
        <w:t xml:space="preserve"> </w:t>
      </w:r>
      <w:r w:rsidR="00943BB9" w:rsidRPr="00EA6B0D">
        <w:rPr>
          <w:lang w:val="en-US" w:eastAsia="fr-BE"/>
        </w:rPr>
        <w:t>especially helpful to understand the impact of food price fluctuations on both the quality and quantity of household</w:t>
      </w:r>
      <w:r w:rsidR="00943BB9">
        <w:rPr>
          <w:lang w:val="en-US" w:eastAsia="fr-BE"/>
        </w:rPr>
        <w:t xml:space="preserve"> (</w:t>
      </w:r>
      <w:r w:rsidR="00943BB9" w:rsidRPr="00C12919">
        <w:rPr>
          <w:lang w:val="en-US" w:eastAsia="fr-BE"/>
        </w:rPr>
        <w:t>Humphries</w:t>
      </w:r>
      <w:r w:rsidR="00943BB9" w:rsidRPr="00324C38">
        <w:rPr>
          <w:lang w:val="en-US" w:eastAsia="fr-BE"/>
        </w:rPr>
        <w:t xml:space="preserve"> </w:t>
      </w:r>
      <w:r w:rsidR="00943BB9">
        <w:rPr>
          <w:lang w:val="en-US" w:eastAsia="fr-BE"/>
        </w:rPr>
        <w:t xml:space="preserve">et al., 2017; </w:t>
      </w:r>
      <w:r w:rsidR="00943BB9" w:rsidRPr="00324C38">
        <w:rPr>
          <w:lang w:val="en-US" w:eastAsia="fr-BE"/>
        </w:rPr>
        <w:t>Venn</w:t>
      </w:r>
      <w:r w:rsidR="00943BB9">
        <w:rPr>
          <w:lang w:val="en-US" w:eastAsia="fr-BE"/>
        </w:rPr>
        <w:t xml:space="preserve"> et al., 2018).</w:t>
      </w:r>
    </w:p>
    <w:p w14:paraId="1AA4929D" w14:textId="77777777" w:rsidR="00943BB9" w:rsidRDefault="00943BB9" w:rsidP="00072D8D">
      <w:pPr>
        <w:jc w:val="both"/>
        <w:rPr>
          <w:lang w:val="en-US" w:eastAsia="fr-BE"/>
        </w:rPr>
      </w:pPr>
      <w:r>
        <w:rPr>
          <w:lang w:val="en-US" w:eastAsia="fr-BE"/>
        </w:rPr>
        <w:t xml:space="preserve">Data on food expenditure can be obtained from a limited number of sources, some are open access and others are available upon request (e.g., country’s National Bureau of Statistics). </w:t>
      </w:r>
    </w:p>
    <w:p w14:paraId="36993E98" w14:textId="77777777" w:rsidR="00943BB9" w:rsidRPr="00943BB9" w:rsidRDefault="00943BB9" w:rsidP="00072D8D">
      <w:pPr>
        <w:pStyle w:val="ListParagraph"/>
        <w:numPr>
          <w:ilvl w:val="0"/>
          <w:numId w:val="36"/>
        </w:numPr>
        <w:jc w:val="both"/>
        <w:rPr>
          <w:lang w:eastAsia="fr-BE"/>
        </w:rPr>
      </w:pPr>
      <w:r w:rsidRPr="00943BB9">
        <w:rPr>
          <w:lang w:val="en-US" w:eastAsia="fr-BE"/>
        </w:rPr>
        <w:t>Household surveys data (e.g., Living Costs and Food Survey in the UK). In the survey, households are asked to provide data, or estimates, of the amounts they spend on consumption goods and services and for other purposes over a given period. They are also called Household consumption surveys or Household budget surveys. This type of survey is possibly the most important source of information on poverty, food security, and nutrition outcomes at national, sub-national and household level (Grosh and Glewwe, 2000).</w:t>
      </w:r>
    </w:p>
    <w:p w14:paraId="3003117B" w14:textId="77777777" w:rsidR="00FA2205" w:rsidRPr="00276C0C" w:rsidRDefault="00943BB9" w:rsidP="00072D8D">
      <w:pPr>
        <w:pStyle w:val="ListParagraph"/>
        <w:numPr>
          <w:ilvl w:val="0"/>
          <w:numId w:val="36"/>
        </w:numPr>
        <w:jc w:val="both"/>
        <w:rPr>
          <w:lang w:eastAsia="fr-BE"/>
        </w:rPr>
      </w:pPr>
      <w:r w:rsidRPr="00943BB9">
        <w:rPr>
          <w:lang w:val="en-US" w:eastAsia="fr-BE"/>
        </w:rPr>
        <w:t>Scanner data come from two types of data collections. (1) Point-of-sale (retail) collections which use the universal product code (UPC) of products sold at retail checkout counters to identify products and quantities sold and their prices. (2) Household scanner panels, which are usually random samples of households in which household members are asked to scan in the UPC of the items they have purchased, using scanners provided to them (Baron and Lock, 1995).</w:t>
      </w:r>
    </w:p>
    <w:p w14:paraId="740BFC22" w14:textId="50F2660D" w:rsidR="00A0638C" w:rsidRPr="00276C0C" w:rsidRDefault="00FA2205" w:rsidP="00A0638C">
      <w:pPr>
        <w:rPr>
          <w:lang w:eastAsia="fr-BE"/>
        </w:rPr>
      </w:pPr>
      <w:r w:rsidRPr="00276C0C">
        <w:rPr>
          <w:noProof/>
          <w:lang w:val="sl-SI" w:eastAsia="sl-SI"/>
        </w:rPr>
        <w:drawing>
          <wp:anchor distT="0" distB="0" distL="114300" distR="114300" simplePos="0" relativeHeight="251672576" behindDoc="0" locked="0" layoutInCell="1" allowOverlap="1" wp14:anchorId="18AB7426" wp14:editId="7C022A50">
            <wp:simplePos x="0" y="0"/>
            <wp:positionH relativeFrom="margin">
              <wp:align>right</wp:align>
            </wp:positionH>
            <wp:positionV relativeFrom="paragraph">
              <wp:posOffset>336</wp:posOffset>
            </wp:positionV>
            <wp:extent cx="5708650" cy="368300"/>
            <wp:effectExtent l="0" t="0" r="25400" b="31750"/>
            <wp:wrapTopAndBottom/>
            <wp:docPr id="676" name="Diagram 67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7" r:lo="rId488" r:qs="rId489" r:cs="rId490"/>
              </a:graphicData>
            </a:graphic>
            <wp14:sizeRelH relativeFrom="margin">
              <wp14:pctWidth>0</wp14:pctWidth>
            </wp14:sizeRelH>
            <wp14:sizeRelV relativeFrom="margin">
              <wp14:pctHeight>0</wp14:pctHeight>
            </wp14:sizeRelV>
          </wp:anchor>
        </w:drawing>
      </w:r>
      <w:r w:rsidR="00704295" w:rsidRPr="00276C0C">
        <w:rPr>
          <w:rFonts w:eastAsia="Calibri" w:cs="Times New Roman"/>
        </w:rPr>
        <w:t xml:space="preserve">Scale: </w:t>
      </w:r>
      <w:r w:rsidR="00704295" w:rsidRPr="00276C0C">
        <w:rPr>
          <w:rFonts w:eastAsia="Calibri" w:cs="Times New Roman"/>
          <w:color w:val="FF0000"/>
        </w:rPr>
        <w:t>Low (-)</w:t>
      </w:r>
      <w:r w:rsidR="00704295" w:rsidRPr="00276C0C">
        <w:rPr>
          <w:rFonts w:eastAsia="Calibri" w:cs="Times New Roman"/>
          <w:color w:val="000000"/>
        </w:rPr>
        <w:t>;</w:t>
      </w:r>
      <w:r w:rsidR="00704295" w:rsidRPr="00276C0C">
        <w:rPr>
          <w:rFonts w:eastAsia="Calibri" w:cs="Times New Roman"/>
          <w:color w:val="FF0000"/>
        </w:rPr>
        <w:t xml:space="preserve"> </w:t>
      </w:r>
      <w:r w:rsidR="00704295" w:rsidRPr="00276C0C">
        <w:rPr>
          <w:rFonts w:eastAsia="Calibri" w:cs="Times New Roman"/>
        </w:rPr>
        <w:t xml:space="preserve">Medium; </w:t>
      </w:r>
      <w:r w:rsidR="00704295" w:rsidRPr="00276C0C">
        <w:rPr>
          <w:rFonts w:eastAsia="Calibri" w:cs="Times New Roman"/>
          <w:color w:val="00B050"/>
        </w:rPr>
        <w:t xml:space="preserve">High (+)      </w:t>
      </w:r>
    </w:p>
    <w:p w14:paraId="0AD4A90E" w14:textId="77777777" w:rsidR="00A0638C" w:rsidRPr="00276C0C" w:rsidRDefault="00D96293" w:rsidP="00D96293">
      <w:pPr>
        <w:pStyle w:val="Heading2"/>
      </w:pPr>
      <w:bookmarkStart w:id="99" w:name="_Availability_of_Products"/>
      <w:bookmarkStart w:id="100" w:name="_Toc14171620"/>
      <w:bookmarkEnd w:id="99"/>
      <w:r w:rsidRPr="00276C0C">
        <w:lastRenderedPageBreak/>
        <w:t xml:space="preserve">                                        </w:t>
      </w:r>
      <w:bookmarkStart w:id="101" w:name="_Toc35975327"/>
      <w:r w:rsidR="00121529" w:rsidRPr="00276C0C">
        <w:t>Availability of Products</w:t>
      </w:r>
      <w:bookmarkEnd w:id="100"/>
      <w:r w:rsidR="00A0638C" w:rsidRPr="00276C0C">
        <w:rPr>
          <w:rFonts w:eastAsiaTheme="minorHAnsi"/>
          <w:noProof/>
          <w:lang w:val="sl-SI" w:eastAsia="sl-SI"/>
        </w:rPr>
        <mc:AlternateContent>
          <mc:Choice Requires="wps">
            <w:drawing>
              <wp:anchor distT="0" distB="0" distL="114300" distR="114300" simplePos="0" relativeHeight="251561984" behindDoc="0" locked="0" layoutInCell="1" allowOverlap="1" wp14:anchorId="2E9B5793" wp14:editId="187B7188">
                <wp:simplePos x="0" y="0"/>
                <wp:positionH relativeFrom="margin">
                  <wp:posOffset>-139065</wp:posOffset>
                </wp:positionH>
                <wp:positionV relativeFrom="paragraph">
                  <wp:posOffset>-64770</wp:posOffset>
                </wp:positionV>
                <wp:extent cx="1466850" cy="857250"/>
                <wp:effectExtent l="0" t="0" r="0" b="0"/>
                <wp:wrapNone/>
                <wp:docPr id="345" name="Rectangle 345"/>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7D9F443" w14:textId="77777777" w:rsidR="00252865" w:rsidRDefault="00252865" w:rsidP="00A0638C">
                            <w:pPr>
                              <w:spacing w:after="0"/>
                              <w:rPr>
                                <w:b/>
                                <w:color w:val="000000" w:themeColor="text1"/>
                                <w:lang w:val="sl-SI"/>
                              </w:rPr>
                            </w:pPr>
                            <w:r>
                              <w:rPr>
                                <w:b/>
                                <w:color w:val="000000" w:themeColor="text1"/>
                                <w:lang w:val="sl-SI"/>
                              </w:rPr>
                              <w:t>INDICATOR NAME:</w:t>
                            </w:r>
                          </w:p>
                          <w:p w14:paraId="7F7CA001" w14:textId="77777777" w:rsidR="00252865" w:rsidRDefault="00252865" w:rsidP="00A0638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B133554" w14:textId="77777777" w:rsidR="00252865" w:rsidRPr="0009173D" w:rsidRDefault="00252865" w:rsidP="00A0638C">
                            <w:pPr>
                              <w:spacing w:after="0"/>
                              <w:rPr>
                                <w:b/>
                                <w:color w:val="000000" w:themeColor="text1"/>
                                <w:lang w:val="sl-SI"/>
                              </w:rPr>
                            </w:pPr>
                            <w:r>
                              <w:rPr>
                                <w:b/>
                                <w:color w:val="000000" w:themeColor="text1"/>
                                <w:lang w:val="sl-SI"/>
                              </w:rPr>
                              <w:t>THEME</w:t>
                            </w:r>
                            <w:r w:rsidRPr="0009173D">
                              <w:rPr>
                                <w:b/>
                                <w:color w:val="000000" w:themeColor="text1"/>
                                <w:lang w:val="sl-SI"/>
                              </w:rPr>
                              <w:t>:</w:t>
                            </w:r>
                          </w:p>
                          <w:p w14:paraId="5AF1D82B" w14:textId="77777777" w:rsidR="00252865" w:rsidRPr="00B01223" w:rsidRDefault="00252865" w:rsidP="00A0638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AFEBED1" w14:textId="77777777" w:rsidR="00252865" w:rsidRDefault="00252865" w:rsidP="00A0638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9B5793" id="Rectangle 345" o:spid="_x0000_s1063" style="position:absolute;left:0;text-align:left;margin-left:-10.95pt;margin-top:-5.1pt;width:115.5pt;height:67.5pt;z-index:251561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EjXrelUCAACfBAAADgAAAAAAAAAAAAAAAAAuAgAAZHJzL2Uyb0RvYy54bWxQSwEC&#10;LQAUAAYACAAAACEAPopXIt8AAAALAQAADwAAAAAAAAAAAAAAAACvBAAAZHJzL2Rvd25yZXYueG1s&#10;UEsFBgAAAAAEAAQA8wAAALsFAAAAAA==&#10;" filled="f" stroked="f" strokeweight="2pt">
                <v:textbox>
                  <w:txbxContent>
                    <w:p w14:paraId="77D9F443" w14:textId="77777777" w:rsidR="00252865" w:rsidRDefault="00252865" w:rsidP="00A0638C">
                      <w:pPr>
                        <w:spacing w:after="0"/>
                        <w:rPr>
                          <w:b/>
                          <w:color w:val="000000" w:themeColor="text1"/>
                          <w:lang w:val="sl-SI"/>
                        </w:rPr>
                      </w:pPr>
                      <w:r>
                        <w:rPr>
                          <w:b/>
                          <w:color w:val="000000" w:themeColor="text1"/>
                          <w:lang w:val="sl-SI"/>
                        </w:rPr>
                        <w:t>INDICATOR NAME:</w:t>
                      </w:r>
                    </w:p>
                    <w:p w14:paraId="7F7CA001" w14:textId="77777777" w:rsidR="00252865" w:rsidRDefault="00252865" w:rsidP="00A0638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B133554" w14:textId="77777777" w:rsidR="00252865" w:rsidRPr="0009173D" w:rsidRDefault="00252865" w:rsidP="00A0638C">
                      <w:pPr>
                        <w:spacing w:after="0"/>
                        <w:rPr>
                          <w:b/>
                          <w:color w:val="000000" w:themeColor="text1"/>
                          <w:lang w:val="sl-SI"/>
                        </w:rPr>
                      </w:pPr>
                      <w:r>
                        <w:rPr>
                          <w:b/>
                          <w:color w:val="000000" w:themeColor="text1"/>
                          <w:lang w:val="sl-SI"/>
                        </w:rPr>
                        <w:t>THEME</w:t>
                      </w:r>
                      <w:r w:rsidRPr="0009173D">
                        <w:rPr>
                          <w:b/>
                          <w:color w:val="000000" w:themeColor="text1"/>
                          <w:lang w:val="sl-SI"/>
                        </w:rPr>
                        <w:t>:</w:t>
                      </w:r>
                    </w:p>
                    <w:p w14:paraId="5AF1D82B" w14:textId="77777777" w:rsidR="00252865" w:rsidRPr="00B01223" w:rsidRDefault="00252865" w:rsidP="00A0638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AFEBED1" w14:textId="77777777" w:rsidR="00252865" w:rsidRDefault="00252865" w:rsidP="00A0638C"/>
                  </w:txbxContent>
                </v:textbox>
                <w10:wrap anchorx="margin"/>
              </v:rect>
            </w:pict>
          </mc:Fallback>
        </mc:AlternateContent>
      </w:r>
      <w:bookmarkEnd w:id="101"/>
    </w:p>
    <w:p w14:paraId="1B662593" w14:textId="77777777" w:rsidR="00A0638C" w:rsidRPr="00276C0C" w:rsidRDefault="002B1A54" w:rsidP="00A0638C">
      <w:pPr>
        <w:spacing w:after="0"/>
        <w:ind w:left="1247"/>
        <w:rPr>
          <w:noProof/>
        </w:rPr>
      </w:pPr>
      <w:r w:rsidRPr="00276C0C">
        <w:rPr>
          <w:noProof/>
        </w:rPr>
        <w:t xml:space="preserve">Price and Availability </w:t>
      </w:r>
    </w:p>
    <w:p w14:paraId="38BC47AD" w14:textId="77777777" w:rsidR="00A0638C" w:rsidRPr="00276C0C" w:rsidRDefault="00A0638C" w:rsidP="00A0638C">
      <w:pPr>
        <w:spacing w:after="0"/>
        <w:rPr>
          <w:noProof/>
        </w:rPr>
      </w:pPr>
      <w:r w:rsidRPr="00276C0C">
        <w:rPr>
          <w:lang w:eastAsia="fr-BE"/>
        </w:rPr>
        <w:t xml:space="preserve">                   </w:t>
      </w:r>
      <w:r w:rsidRPr="00276C0C">
        <w:t xml:space="preserve"> </w:t>
      </w:r>
      <w:r w:rsidRPr="00276C0C">
        <w:rPr>
          <w:lang w:eastAsia="fr-BE"/>
        </w:rPr>
        <w:t>Eco</w:t>
      </w:r>
      <w:r w:rsidR="002B1A54" w:rsidRPr="00276C0C">
        <w:rPr>
          <w:lang w:eastAsia="fr-BE"/>
        </w:rPr>
        <w:t xml:space="preserve">nomic Aspect of Behaviour </w:t>
      </w:r>
    </w:p>
    <w:p w14:paraId="2A16986F" w14:textId="77777777" w:rsidR="00A0638C" w:rsidRPr="00276C0C" w:rsidRDefault="00A0638C" w:rsidP="00A0638C">
      <w:pPr>
        <w:tabs>
          <w:tab w:val="left" w:pos="3230"/>
          <w:tab w:val="left" w:pos="3740"/>
        </w:tabs>
        <w:spacing w:after="0"/>
        <w:rPr>
          <w:lang w:eastAsia="fr-BE"/>
        </w:rPr>
      </w:pPr>
      <w:r w:rsidRPr="00276C0C">
        <w:rPr>
          <w:lang w:eastAsia="fr-BE"/>
        </w:rPr>
        <w:t xml:space="preserve">                 Consumers (E5)</w:t>
      </w:r>
    </w:p>
    <w:p w14:paraId="3FE292F8" w14:textId="77777777" w:rsidR="00FA2205" w:rsidRPr="00276C0C" w:rsidRDefault="00FA2205" w:rsidP="00FA2205">
      <w:pPr>
        <w:tabs>
          <w:tab w:val="left" w:pos="3230"/>
          <w:tab w:val="left" w:pos="3740"/>
        </w:tabs>
        <w:spacing w:after="0"/>
        <w:rPr>
          <w:lang w:eastAsia="fr-BE"/>
        </w:rPr>
      </w:pPr>
    </w:p>
    <w:p w14:paraId="722D1A38"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73600" behindDoc="0" locked="0" layoutInCell="1" allowOverlap="1" wp14:anchorId="52BF1AB0" wp14:editId="086FB931">
            <wp:simplePos x="0" y="0"/>
            <wp:positionH relativeFrom="margin">
              <wp:align>right</wp:align>
            </wp:positionH>
            <wp:positionV relativeFrom="paragraph">
              <wp:posOffset>194310</wp:posOffset>
            </wp:positionV>
            <wp:extent cx="5724525" cy="368300"/>
            <wp:effectExtent l="0" t="0" r="9525" b="31750"/>
            <wp:wrapTopAndBottom/>
            <wp:docPr id="677" name="Diagram 67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2" r:lo="rId493" r:qs="rId494" r:cs="rId495"/>
              </a:graphicData>
            </a:graphic>
            <wp14:sizeRelH relativeFrom="margin">
              <wp14:pctWidth>0</wp14:pctWidth>
            </wp14:sizeRelH>
            <wp14:sizeRelV relativeFrom="margin">
              <wp14:pctHeight>0</wp14:pctHeight>
            </wp14:sizeRelV>
          </wp:anchor>
        </w:drawing>
      </w:r>
    </w:p>
    <w:p w14:paraId="4753C649" w14:textId="77777777" w:rsidR="009848AA" w:rsidRDefault="009848AA" w:rsidP="00072D8D">
      <w:pPr>
        <w:jc w:val="both"/>
        <w:rPr>
          <w:lang w:val="en-US" w:eastAsia="fr-BE"/>
        </w:rPr>
      </w:pPr>
      <w:r w:rsidRPr="004E488B">
        <w:rPr>
          <w:lang w:val="en-US" w:eastAsia="fr-BE"/>
        </w:rPr>
        <w:t>Availability refers to the physical existence of food</w:t>
      </w:r>
      <w:r w:rsidRPr="004919C0">
        <w:rPr>
          <w:lang w:val="en-US" w:eastAsia="fr-BE"/>
        </w:rPr>
        <w:t xml:space="preserve"> </w:t>
      </w:r>
      <w:r w:rsidRPr="004E488B">
        <w:rPr>
          <w:lang w:val="en-US" w:eastAsia="fr-BE"/>
        </w:rPr>
        <w:t>in desired quantities</w:t>
      </w:r>
      <w:r>
        <w:rPr>
          <w:lang w:val="en-US" w:eastAsia="fr-BE"/>
        </w:rPr>
        <w:t xml:space="preserve"> and of the desired quality</w:t>
      </w:r>
      <w:r w:rsidRPr="004E488B">
        <w:rPr>
          <w:lang w:val="en-US" w:eastAsia="fr-BE"/>
        </w:rPr>
        <w:t>. On national level</w:t>
      </w:r>
      <w:r>
        <w:rPr>
          <w:lang w:val="en-US" w:eastAsia="fr-BE"/>
        </w:rPr>
        <w:t>,</w:t>
      </w:r>
      <w:r w:rsidRPr="004E488B">
        <w:rPr>
          <w:lang w:val="en-US" w:eastAsia="fr-BE"/>
        </w:rPr>
        <w:t xml:space="preserve"> food availability is a combination of domestic food production, commercial food imports and exports, food aid and domestic food stocks</w:t>
      </w:r>
      <w:r>
        <w:rPr>
          <w:lang w:val="en-US" w:eastAsia="fr-BE"/>
        </w:rPr>
        <w:t xml:space="preserve"> (Steinhart et al., 2013)</w:t>
      </w:r>
      <w:r w:rsidRPr="004E488B">
        <w:rPr>
          <w:lang w:val="en-US" w:eastAsia="fr-BE"/>
        </w:rPr>
        <w:t>.</w:t>
      </w:r>
    </w:p>
    <w:p w14:paraId="73EAC6BE" w14:textId="77777777" w:rsidR="00916621" w:rsidRDefault="00916621" w:rsidP="009848AA">
      <w:pPr>
        <w:rPr>
          <w:lang w:val="en-US" w:eastAsia="fr-BE"/>
        </w:rPr>
      </w:pPr>
    </w:p>
    <w:p w14:paraId="10D75A44"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74624" behindDoc="0" locked="0" layoutInCell="1" allowOverlap="1" wp14:anchorId="41204BD1" wp14:editId="0F09618D">
            <wp:simplePos x="0" y="0"/>
            <wp:positionH relativeFrom="margin">
              <wp:align>right</wp:align>
            </wp:positionH>
            <wp:positionV relativeFrom="paragraph">
              <wp:posOffset>236220</wp:posOffset>
            </wp:positionV>
            <wp:extent cx="5715000" cy="361950"/>
            <wp:effectExtent l="0" t="0" r="19050" b="38100"/>
            <wp:wrapTopAndBottom/>
            <wp:docPr id="678" name="Diagram 67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7" r:lo="rId498" r:qs="rId499" r:cs="rId500"/>
              </a:graphicData>
            </a:graphic>
            <wp14:sizeRelH relativeFrom="margin">
              <wp14:pctWidth>0</wp14:pctWidth>
            </wp14:sizeRelH>
            <wp14:sizeRelV relativeFrom="margin">
              <wp14:pctHeight>0</wp14:pctHeight>
            </wp14:sizeRelV>
          </wp:anchor>
        </w:drawing>
      </w:r>
    </w:p>
    <w:p w14:paraId="30AEA444" w14:textId="77777777" w:rsidR="009848AA" w:rsidRDefault="009848AA" w:rsidP="009848AA">
      <w:pPr>
        <w:rPr>
          <w:lang w:val="en-US" w:eastAsia="fr-BE"/>
        </w:rPr>
      </w:pPr>
      <w:r>
        <w:rPr>
          <w:lang w:val="en-US" w:eastAsia="fr-BE"/>
        </w:rPr>
        <w:t xml:space="preserve">Several indicators are used to measure food availability (Kumar, </w:t>
      </w:r>
      <w:r w:rsidRPr="0088702E">
        <w:rPr>
          <w:lang w:val="en-US" w:eastAsia="fr-BE"/>
        </w:rPr>
        <w:t>1989</w:t>
      </w:r>
      <w:r>
        <w:rPr>
          <w:lang w:val="en-US" w:eastAsia="fr-BE"/>
        </w:rPr>
        <w:t>; Hutto, 1990</w:t>
      </w:r>
      <w:r w:rsidRPr="0088702E">
        <w:rPr>
          <w:lang w:val="en-US" w:eastAsia="fr-BE"/>
        </w:rPr>
        <w:t>)</w:t>
      </w:r>
      <w:r>
        <w:rPr>
          <w:lang w:val="en-US" w:eastAsia="fr-BE"/>
        </w:rPr>
        <w:t>:</w:t>
      </w:r>
    </w:p>
    <w:p w14:paraId="36E09C12" w14:textId="77777777" w:rsidR="009848AA" w:rsidRDefault="009848AA" w:rsidP="009848AA">
      <w:pPr>
        <w:pStyle w:val="ListParagraph"/>
        <w:numPr>
          <w:ilvl w:val="0"/>
          <w:numId w:val="37"/>
        </w:numPr>
        <w:rPr>
          <w:lang w:val="en-US" w:eastAsia="fr-BE"/>
        </w:rPr>
      </w:pPr>
      <w:r>
        <w:rPr>
          <w:lang w:val="en-US" w:eastAsia="fr-BE"/>
        </w:rPr>
        <w:t>At the individual or household level</w:t>
      </w:r>
    </w:p>
    <w:p w14:paraId="61D0306F" w14:textId="77777777" w:rsidR="009848AA" w:rsidRDefault="009848AA" w:rsidP="009848AA">
      <w:pPr>
        <w:pStyle w:val="ListParagraph"/>
        <w:numPr>
          <w:ilvl w:val="0"/>
          <w:numId w:val="38"/>
        </w:numPr>
        <w:rPr>
          <w:lang w:val="en-US" w:eastAsia="fr-BE"/>
        </w:rPr>
      </w:pPr>
      <w:r w:rsidRPr="00335540">
        <w:rPr>
          <w:lang w:val="en-US" w:eastAsia="fr-BE"/>
        </w:rPr>
        <w:t>Frequency of vegetable consumption</w:t>
      </w:r>
    </w:p>
    <w:p w14:paraId="0ADF009F" w14:textId="77777777" w:rsidR="009848AA" w:rsidRDefault="009848AA" w:rsidP="009848AA">
      <w:pPr>
        <w:pStyle w:val="ListParagraph"/>
        <w:numPr>
          <w:ilvl w:val="0"/>
          <w:numId w:val="38"/>
        </w:numPr>
        <w:rPr>
          <w:lang w:val="en-US" w:eastAsia="fr-BE"/>
        </w:rPr>
      </w:pPr>
      <w:r w:rsidRPr="00335540">
        <w:rPr>
          <w:lang w:val="en-US" w:eastAsia="fr-BE"/>
        </w:rPr>
        <w:t>Frequency of meat and fish consumption</w:t>
      </w:r>
    </w:p>
    <w:p w14:paraId="282795A0" w14:textId="77777777" w:rsidR="009848AA" w:rsidRDefault="009848AA" w:rsidP="009848AA">
      <w:pPr>
        <w:pStyle w:val="ListParagraph"/>
        <w:numPr>
          <w:ilvl w:val="0"/>
          <w:numId w:val="38"/>
        </w:numPr>
        <w:rPr>
          <w:lang w:val="en-US" w:eastAsia="fr-BE"/>
        </w:rPr>
      </w:pPr>
      <w:r w:rsidRPr="00335540">
        <w:rPr>
          <w:lang w:val="en-US" w:eastAsia="fr-BE"/>
        </w:rPr>
        <w:t>Frequency of dairy products</w:t>
      </w:r>
    </w:p>
    <w:p w14:paraId="11A3E801" w14:textId="77777777" w:rsidR="009848AA" w:rsidRDefault="009848AA" w:rsidP="009848AA">
      <w:pPr>
        <w:pStyle w:val="ListParagraph"/>
        <w:numPr>
          <w:ilvl w:val="0"/>
          <w:numId w:val="38"/>
        </w:numPr>
        <w:rPr>
          <w:lang w:val="en-US" w:eastAsia="fr-BE"/>
        </w:rPr>
      </w:pPr>
      <w:r w:rsidRPr="00335540">
        <w:rPr>
          <w:lang w:val="en-US" w:eastAsia="fr-BE"/>
        </w:rPr>
        <w:t>Number of meals eaten a day</w:t>
      </w:r>
    </w:p>
    <w:p w14:paraId="58082FC6" w14:textId="77777777" w:rsidR="009848AA" w:rsidRDefault="009848AA" w:rsidP="009848AA">
      <w:pPr>
        <w:pStyle w:val="ListParagraph"/>
        <w:numPr>
          <w:ilvl w:val="0"/>
          <w:numId w:val="38"/>
        </w:numPr>
        <w:rPr>
          <w:lang w:val="en-US" w:eastAsia="fr-BE"/>
        </w:rPr>
      </w:pPr>
      <w:r w:rsidRPr="00335540">
        <w:rPr>
          <w:lang w:val="en-US" w:eastAsia="fr-BE"/>
        </w:rPr>
        <w:t>Dietary diversity of 8 major food groups: cereals, milk, meat, sugar, vegetable oils, fruits, vegetables, starchy roots</w:t>
      </w:r>
    </w:p>
    <w:p w14:paraId="4D1DAEB9" w14:textId="77777777" w:rsidR="009848AA" w:rsidRDefault="009848AA" w:rsidP="009848AA">
      <w:pPr>
        <w:pStyle w:val="ListParagraph"/>
        <w:numPr>
          <w:ilvl w:val="0"/>
          <w:numId w:val="37"/>
        </w:numPr>
        <w:rPr>
          <w:lang w:val="en-US" w:eastAsia="fr-BE"/>
        </w:rPr>
      </w:pPr>
      <w:r>
        <w:rPr>
          <w:lang w:val="en-US" w:eastAsia="fr-BE"/>
        </w:rPr>
        <w:t>At the macro level</w:t>
      </w:r>
    </w:p>
    <w:p w14:paraId="06C4C959" w14:textId="77777777" w:rsidR="009848AA" w:rsidRDefault="009848AA" w:rsidP="009848AA">
      <w:pPr>
        <w:pStyle w:val="ListParagraph"/>
        <w:numPr>
          <w:ilvl w:val="0"/>
          <w:numId w:val="38"/>
        </w:numPr>
        <w:rPr>
          <w:lang w:val="en-US" w:eastAsia="fr-BE"/>
        </w:rPr>
      </w:pPr>
      <w:r>
        <w:rPr>
          <w:lang w:val="en-US" w:eastAsia="fr-BE"/>
        </w:rPr>
        <w:t>Cereal yields</w:t>
      </w:r>
    </w:p>
    <w:p w14:paraId="466D2284" w14:textId="77777777" w:rsidR="009848AA" w:rsidRDefault="009848AA" w:rsidP="009848AA">
      <w:pPr>
        <w:pStyle w:val="ListParagraph"/>
        <w:numPr>
          <w:ilvl w:val="0"/>
          <w:numId w:val="38"/>
        </w:numPr>
        <w:rPr>
          <w:lang w:val="en-US" w:eastAsia="fr-BE"/>
        </w:rPr>
      </w:pPr>
      <w:r w:rsidRPr="00335540">
        <w:rPr>
          <w:lang w:val="en-US" w:eastAsia="fr-BE"/>
        </w:rPr>
        <w:t>Food Production Index</w:t>
      </w:r>
    </w:p>
    <w:p w14:paraId="63D1EADB" w14:textId="77777777" w:rsidR="009848AA" w:rsidRDefault="009848AA" w:rsidP="009848AA">
      <w:pPr>
        <w:pStyle w:val="ListParagraph"/>
        <w:numPr>
          <w:ilvl w:val="0"/>
          <w:numId w:val="38"/>
        </w:numPr>
        <w:rPr>
          <w:lang w:val="en-US" w:eastAsia="fr-BE"/>
        </w:rPr>
      </w:pPr>
      <w:r w:rsidRPr="00335540">
        <w:rPr>
          <w:lang w:val="en-US" w:eastAsia="fr-BE"/>
        </w:rPr>
        <w:t>Livestock Production Index</w:t>
      </w:r>
    </w:p>
    <w:p w14:paraId="072BC9A6" w14:textId="77777777" w:rsidR="009848AA" w:rsidRDefault="009848AA" w:rsidP="009848AA">
      <w:pPr>
        <w:pStyle w:val="ListParagraph"/>
        <w:numPr>
          <w:ilvl w:val="0"/>
          <w:numId w:val="38"/>
        </w:numPr>
        <w:rPr>
          <w:lang w:val="en-US" w:eastAsia="fr-BE"/>
        </w:rPr>
      </w:pPr>
      <w:r>
        <w:rPr>
          <w:lang w:val="en-US" w:eastAsia="fr-BE"/>
        </w:rPr>
        <w:t>The r</w:t>
      </w:r>
      <w:r w:rsidRPr="00335540">
        <w:rPr>
          <w:lang w:val="en-US" w:eastAsia="fr-BE"/>
        </w:rPr>
        <w:t>atio of total exports to food import</w:t>
      </w:r>
    </w:p>
    <w:p w14:paraId="78EFF0BD"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75648" behindDoc="0" locked="0" layoutInCell="1" allowOverlap="1" wp14:anchorId="75F022C7" wp14:editId="18733437">
            <wp:simplePos x="0" y="0"/>
            <wp:positionH relativeFrom="margin">
              <wp:align>right</wp:align>
            </wp:positionH>
            <wp:positionV relativeFrom="paragraph">
              <wp:posOffset>466090</wp:posOffset>
            </wp:positionV>
            <wp:extent cx="5708650" cy="368300"/>
            <wp:effectExtent l="0" t="0" r="25400" b="31750"/>
            <wp:wrapTopAndBottom/>
            <wp:docPr id="679" name="Diagram 67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2" r:lo="rId503" r:qs="rId504" r:cs="rId505"/>
              </a:graphicData>
            </a:graphic>
            <wp14:sizeRelH relativeFrom="margin">
              <wp14:pctWidth>0</wp14:pctWidth>
            </wp14:sizeRelH>
            <wp14:sizeRelV relativeFrom="margin">
              <wp14:pctHeight>0</wp14:pctHeight>
            </wp14:sizeRelV>
          </wp:anchor>
        </w:drawing>
      </w:r>
    </w:p>
    <w:p w14:paraId="69CD3B53" w14:textId="7E41F2C3" w:rsidR="001B5302" w:rsidRPr="00276C0C" w:rsidRDefault="00704295" w:rsidP="001B5302">
      <w:pPr>
        <w:rPr>
          <w:lang w:eastAsia="fr-BE"/>
        </w:rPr>
      </w:pPr>
      <w:r w:rsidRPr="00276C0C">
        <w:rPr>
          <w:rFonts w:eastAsia="Calibri" w:cs="Times New Roman"/>
        </w:rPr>
        <w:t xml:space="preserve">Scale: </w:t>
      </w:r>
      <w:r w:rsidRPr="00276C0C">
        <w:rPr>
          <w:rFonts w:eastAsia="Calibri" w:cs="Times New Roman"/>
          <w:color w:val="FF0000"/>
        </w:rPr>
        <w:t>Low (-)</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Pr="00276C0C">
        <w:rPr>
          <w:rFonts w:eastAsia="Calibri" w:cs="Times New Roman"/>
          <w:color w:val="00B050"/>
        </w:rPr>
        <w:t xml:space="preserve">High (+)      </w:t>
      </w:r>
    </w:p>
    <w:p w14:paraId="0169D911" w14:textId="77777777" w:rsidR="003C3FBC" w:rsidRPr="00276C0C" w:rsidRDefault="00D96293" w:rsidP="00D96293">
      <w:pPr>
        <w:pStyle w:val="Heading2"/>
      </w:pPr>
      <w:bookmarkStart w:id="102" w:name="_Willingness_to_Pay"/>
      <w:bookmarkStart w:id="103" w:name="_Toc14171622"/>
      <w:bookmarkEnd w:id="102"/>
      <w:r w:rsidRPr="00276C0C">
        <w:lastRenderedPageBreak/>
        <w:t xml:space="preserve">                                        </w:t>
      </w:r>
      <w:bookmarkStart w:id="104" w:name="_Toc35975328"/>
      <w:r w:rsidR="0047399A" w:rsidRPr="00276C0C">
        <w:t>Willingness to Pay for Healthy Products</w:t>
      </w:r>
      <w:bookmarkEnd w:id="103"/>
      <w:r w:rsidR="003C3FBC" w:rsidRPr="00276C0C">
        <w:rPr>
          <w:rFonts w:eastAsiaTheme="minorHAnsi"/>
          <w:noProof/>
          <w:lang w:val="sl-SI" w:eastAsia="sl-SI"/>
        </w:rPr>
        <mc:AlternateContent>
          <mc:Choice Requires="wps">
            <w:drawing>
              <wp:anchor distT="0" distB="0" distL="114300" distR="114300" simplePos="0" relativeHeight="251563008" behindDoc="0" locked="0" layoutInCell="1" allowOverlap="1" wp14:anchorId="16A6E8A4" wp14:editId="1C379A12">
                <wp:simplePos x="0" y="0"/>
                <wp:positionH relativeFrom="margin">
                  <wp:posOffset>-139065</wp:posOffset>
                </wp:positionH>
                <wp:positionV relativeFrom="paragraph">
                  <wp:posOffset>-64770</wp:posOffset>
                </wp:positionV>
                <wp:extent cx="1466850" cy="857250"/>
                <wp:effectExtent l="0" t="0" r="0" b="0"/>
                <wp:wrapNone/>
                <wp:docPr id="346" name="Rectangle 346"/>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C267D4C" w14:textId="77777777" w:rsidR="00252865" w:rsidRDefault="00252865" w:rsidP="003C3FBC">
                            <w:pPr>
                              <w:spacing w:after="0"/>
                              <w:rPr>
                                <w:b/>
                                <w:color w:val="000000" w:themeColor="text1"/>
                                <w:lang w:val="sl-SI"/>
                              </w:rPr>
                            </w:pPr>
                            <w:r>
                              <w:rPr>
                                <w:b/>
                                <w:color w:val="000000" w:themeColor="text1"/>
                                <w:lang w:val="sl-SI"/>
                              </w:rPr>
                              <w:t>INDICATOR NAME:</w:t>
                            </w:r>
                          </w:p>
                          <w:p w14:paraId="6BA1D055" w14:textId="77777777" w:rsidR="00252865" w:rsidRDefault="00252865" w:rsidP="003C3FB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9C2334E" w14:textId="77777777" w:rsidR="00252865" w:rsidRPr="0009173D" w:rsidRDefault="00252865" w:rsidP="003C3FBC">
                            <w:pPr>
                              <w:spacing w:after="0"/>
                              <w:rPr>
                                <w:b/>
                                <w:color w:val="000000" w:themeColor="text1"/>
                                <w:lang w:val="sl-SI"/>
                              </w:rPr>
                            </w:pPr>
                            <w:r>
                              <w:rPr>
                                <w:b/>
                                <w:color w:val="000000" w:themeColor="text1"/>
                                <w:lang w:val="sl-SI"/>
                              </w:rPr>
                              <w:t>THEME</w:t>
                            </w:r>
                            <w:r w:rsidRPr="0009173D">
                              <w:rPr>
                                <w:b/>
                                <w:color w:val="000000" w:themeColor="text1"/>
                                <w:lang w:val="sl-SI"/>
                              </w:rPr>
                              <w:t>:</w:t>
                            </w:r>
                          </w:p>
                          <w:p w14:paraId="6A371CDD" w14:textId="77777777" w:rsidR="00252865" w:rsidRPr="00B01223" w:rsidRDefault="00252865" w:rsidP="003C3FB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F5B28D8" w14:textId="77777777" w:rsidR="00252865" w:rsidRDefault="00252865" w:rsidP="003C3FB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A6E8A4" id="Rectangle 346" o:spid="_x0000_s1064" style="position:absolute;left:0;text-align:left;margin-left:-10.95pt;margin-top:-5.1pt;width:115.5pt;height:67.5pt;z-index:251563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CroMCeVAIAAJ8EAAAOAAAAAAAAAAAAAAAAAC4CAABkcnMvZTJvRG9jLnhtbFBLAQIt&#10;ABQABgAIAAAAIQA+ilci3wAAAAsBAAAPAAAAAAAAAAAAAAAAAK4EAABkcnMvZG93bnJldi54bWxQ&#10;SwUGAAAAAAQABADzAAAAugUAAAAA&#10;" filled="f" stroked="f" strokeweight="2pt">
                <v:textbox>
                  <w:txbxContent>
                    <w:p w14:paraId="7C267D4C" w14:textId="77777777" w:rsidR="00252865" w:rsidRDefault="00252865" w:rsidP="003C3FBC">
                      <w:pPr>
                        <w:spacing w:after="0"/>
                        <w:rPr>
                          <w:b/>
                          <w:color w:val="000000" w:themeColor="text1"/>
                          <w:lang w:val="sl-SI"/>
                        </w:rPr>
                      </w:pPr>
                      <w:r>
                        <w:rPr>
                          <w:b/>
                          <w:color w:val="000000" w:themeColor="text1"/>
                          <w:lang w:val="sl-SI"/>
                        </w:rPr>
                        <w:t>INDICATOR NAME:</w:t>
                      </w:r>
                    </w:p>
                    <w:p w14:paraId="6BA1D055" w14:textId="77777777" w:rsidR="00252865" w:rsidRDefault="00252865" w:rsidP="003C3FB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9C2334E" w14:textId="77777777" w:rsidR="00252865" w:rsidRPr="0009173D" w:rsidRDefault="00252865" w:rsidP="003C3FBC">
                      <w:pPr>
                        <w:spacing w:after="0"/>
                        <w:rPr>
                          <w:b/>
                          <w:color w:val="000000" w:themeColor="text1"/>
                          <w:lang w:val="sl-SI"/>
                        </w:rPr>
                      </w:pPr>
                      <w:r>
                        <w:rPr>
                          <w:b/>
                          <w:color w:val="000000" w:themeColor="text1"/>
                          <w:lang w:val="sl-SI"/>
                        </w:rPr>
                        <w:t>THEME</w:t>
                      </w:r>
                      <w:r w:rsidRPr="0009173D">
                        <w:rPr>
                          <w:b/>
                          <w:color w:val="000000" w:themeColor="text1"/>
                          <w:lang w:val="sl-SI"/>
                        </w:rPr>
                        <w:t>:</w:t>
                      </w:r>
                    </w:p>
                    <w:p w14:paraId="6A371CDD" w14:textId="77777777" w:rsidR="00252865" w:rsidRPr="00B01223" w:rsidRDefault="00252865" w:rsidP="003C3FB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F5B28D8" w14:textId="77777777" w:rsidR="00252865" w:rsidRDefault="00252865" w:rsidP="003C3FBC"/>
                  </w:txbxContent>
                </v:textbox>
                <w10:wrap anchorx="margin"/>
              </v:rect>
            </w:pict>
          </mc:Fallback>
        </mc:AlternateContent>
      </w:r>
      <w:bookmarkEnd w:id="104"/>
    </w:p>
    <w:p w14:paraId="54B90298" w14:textId="77777777" w:rsidR="003C3FBC" w:rsidRPr="00276C0C" w:rsidRDefault="003C3FBC" w:rsidP="003C3FBC">
      <w:pPr>
        <w:spacing w:after="0"/>
        <w:ind w:left="1247"/>
        <w:rPr>
          <w:noProof/>
        </w:rPr>
      </w:pPr>
      <w:r w:rsidRPr="00276C0C">
        <w:rPr>
          <w:noProof/>
        </w:rPr>
        <w:t xml:space="preserve">Willingness to Pay </w:t>
      </w:r>
    </w:p>
    <w:p w14:paraId="58A55B82" w14:textId="77777777" w:rsidR="003C3FBC" w:rsidRPr="00276C0C" w:rsidRDefault="003C3FBC" w:rsidP="003C3FBC">
      <w:pPr>
        <w:spacing w:after="0"/>
        <w:rPr>
          <w:noProof/>
        </w:rPr>
      </w:pPr>
      <w:r w:rsidRPr="00276C0C">
        <w:rPr>
          <w:lang w:eastAsia="fr-BE"/>
        </w:rPr>
        <w:t xml:space="preserve">                   </w:t>
      </w:r>
      <w:r w:rsidRPr="00276C0C">
        <w:t xml:space="preserve"> </w:t>
      </w:r>
      <w:r w:rsidRPr="00276C0C">
        <w:rPr>
          <w:lang w:eastAsia="fr-BE"/>
        </w:rPr>
        <w:t>Eco</w:t>
      </w:r>
      <w:r w:rsidR="002B1A54" w:rsidRPr="00276C0C">
        <w:rPr>
          <w:lang w:eastAsia="fr-BE"/>
        </w:rPr>
        <w:t xml:space="preserve">nomic Aspect of Behaviour </w:t>
      </w:r>
    </w:p>
    <w:p w14:paraId="5AB46ACF" w14:textId="77777777" w:rsidR="003C3FBC" w:rsidRPr="00276C0C" w:rsidRDefault="003C3FBC" w:rsidP="003C3FBC">
      <w:pPr>
        <w:tabs>
          <w:tab w:val="left" w:pos="3230"/>
          <w:tab w:val="left" w:pos="3740"/>
        </w:tabs>
        <w:spacing w:after="0"/>
        <w:rPr>
          <w:lang w:eastAsia="fr-BE"/>
        </w:rPr>
      </w:pPr>
      <w:r w:rsidRPr="00276C0C">
        <w:rPr>
          <w:lang w:eastAsia="fr-BE"/>
        </w:rPr>
        <w:t xml:space="preserve">                 Consumers (E5)</w:t>
      </w:r>
    </w:p>
    <w:p w14:paraId="56726635" w14:textId="77777777" w:rsidR="00FA2205" w:rsidRPr="00276C0C" w:rsidRDefault="00FA2205" w:rsidP="00FA2205">
      <w:pPr>
        <w:tabs>
          <w:tab w:val="left" w:pos="3230"/>
          <w:tab w:val="left" w:pos="3740"/>
        </w:tabs>
        <w:spacing w:after="0"/>
        <w:rPr>
          <w:lang w:eastAsia="fr-BE"/>
        </w:rPr>
      </w:pPr>
    </w:p>
    <w:p w14:paraId="7DC7E561"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76672" behindDoc="0" locked="0" layoutInCell="1" allowOverlap="1" wp14:anchorId="1C1E6AC0" wp14:editId="55F202CB">
            <wp:simplePos x="0" y="0"/>
            <wp:positionH relativeFrom="margin">
              <wp:align>right</wp:align>
            </wp:positionH>
            <wp:positionV relativeFrom="paragraph">
              <wp:posOffset>194310</wp:posOffset>
            </wp:positionV>
            <wp:extent cx="5724525" cy="368300"/>
            <wp:effectExtent l="0" t="0" r="9525" b="31750"/>
            <wp:wrapTopAndBottom/>
            <wp:docPr id="683" name="Diagram 68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7" r:lo="rId508" r:qs="rId509" r:cs="rId510"/>
              </a:graphicData>
            </a:graphic>
            <wp14:sizeRelH relativeFrom="margin">
              <wp14:pctWidth>0</wp14:pctWidth>
            </wp14:sizeRelH>
            <wp14:sizeRelV relativeFrom="margin">
              <wp14:pctHeight>0</wp14:pctHeight>
            </wp14:sizeRelV>
          </wp:anchor>
        </w:drawing>
      </w:r>
    </w:p>
    <w:p w14:paraId="39088EF0" w14:textId="430B0E36" w:rsidR="00FA2205" w:rsidRPr="00276C0C" w:rsidRDefault="00327A1F" w:rsidP="00D6405D">
      <w:pPr>
        <w:jc w:val="both"/>
        <w:rPr>
          <w:lang w:eastAsia="fr-BE"/>
        </w:rPr>
      </w:pPr>
      <w:r>
        <w:rPr>
          <w:lang w:val="en-US" w:eastAsia="fr-BE"/>
        </w:rPr>
        <w:t>Willingness to pay refers to the maximum price at or below which a consumer will buy one unit of the product labelled as healthy. To be labelled as healthy, the</w:t>
      </w:r>
      <w:r w:rsidRPr="0048641E">
        <w:rPr>
          <w:lang w:val="en-US" w:eastAsia="fr-BE"/>
        </w:rPr>
        <w:t xml:space="preserve"> food </w:t>
      </w:r>
      <w:r>
        <w:rPr>
          <w:lang w:val="en-US" w:eastAsia="fr-BE"/>
        </w:rPr>
        <w:t>must be</w:t>
      </w:r>
      <w:r w:rsidRPr="0048641E">
        <w:rPr>
          <w:lang w:val="en-US" w:eastAsia="fr-BE"/>
        </w:rPr>
        <w:t xml:space="preserve"> low in </w:t>
      </w:r>
      <w:r>
        <w:rPr>
          <w:lang w:val="en-US" w:eastAsia="fr-BE"/>
        </w:rPr>
        <w:t>sugar,</w:t>
      </w:r>
      <w:r w:rsidRPr="0048641E">
        <w:rPr>
          <w:lang w:val="en-US" w:eastAsia="fr-BE"/>
        </w:rPr>
        <w:t xml:space="preserve"> saturated fat</w:t>
      </w:r>
      <w:r>
        <w:rPr>
          <w:lang w:val="en-US" w:eastAsia="fr-BE"/>
        </w:rPr>
        <w:t>,</w:t>
      </w:r>
      <w:r w:rsidRPr="0048641E">
        <w:rPr>
          <w:lang w:val="en-US" w:eastAsia="fr-BE"/>
        </w:rPr>
        <w:t xml:space="preserve"> and </w:t>
      </w:r>
      <w:r>
        <w:rPr>
          <w:lang w:val="en-US" w:eastAsia="fr-BE"/>
        </w:rPr>
        <w:t xml:space="preserve">salt. </w:t>
      </w:r>
      <w:r w:rsidRPr="0048641E">
        <w:rPr>
          <w:lang w:val="en-US" w:eastAsia="fr-BE"/>
        </w:rPr>
        <w:t xml:space="preserve"> </w:t>
      </w:r>
      <w:r>
        <w:rPr>
          <w:lang w:val="en-US" w:eastAsia="fr-BE"/>
        </w:rPr>
        <w:t>I</w:t>
      </w:r>
      <w:r w:rsidRPr="0048641E">
        <w:rPr>
          <w:lang w:val="en-US" w:eastAsia="fr-BE"/>
        </w:rPr>
        <w:t>t must also provide at least 10 per</w:t>
      </w:r>
      <w:r>
        <w:rPr>
          <w:lang w:val="en-US" w:eastAsia="fr-BE"/>
        </w:rPr>
        <w:t xml:space="preserve"> </w:t>
      </w:r>
      <w:r w:rsidRPr="0048641E">
        <w:rPr>
          <w:lang w:val="en-US" w:eastAsia="fr-BE"/>
        </w:rPr>
        <w:t>cent of one or more of vitamins A or C, iron, calcium, protein, or fib</w:t>
      </w:r>
      <w:r>
        <w:rPr>
          <w:lang w:val="en-US" w:eastAsia="fr-BE"/>
        </w:rPr>
        <w:t>re. It also popular in research papers to report the price premium for healthy food products. The price premium is computed as the difference between the willingness to pay for a food product labelled as healthy and its counterpart that is not labelled as healthy (</w:t>
      </w:r>
      <w:r w:rsidRPr="00483CC0">
        <w:rPr>
          <w:lang w:val="en-US" w:eastAsia="fr-BE"/>
        </w:rPr>
        <w:t>Grunert</w:t>
      </w:r>
      <w:r>
        <w:rPr>
          <w:lang w:val="en-US" w:eastAsia="fr-BE"/>
        </w:rPr>
        <w:t xml:space="preserve"> et al., 2007; </w:t>
      </w:r>
      <w:r w:rsidRPr="00483CC0">
        <w:rPr>
          <w:lang w:val="en-US" w:eastAsia="fr-BE"/>
        </w:rPr>
        <w:t>Gao</w:t>
      </w:r>
      <w:r>
        <w:rPr>
          <w:lang w:val="en-US" w:eastAsia="fr-BE"/>
        </w:rPr>
        <w:t xml:space="preserve"> and</w:t>
      </w:r>
      <w:r w:rsidRPr="00483CC0">
        <w:rPr>
          <w:lang w:val="en-US" w:eastAsia="fr-BE"/>
        </w:rPr>
        <w:t xml:space="preserve"> Schroeder</w:t>
      </w:r>
      <w:r>
        <w:rPr>
          <w:lang w:val="en-US" w:eastAsia="fr-BE"/>
        </w:rPr>
        <w:t>, 2009).</w:t>
      </w:r>
    </w:p>
    <w:p w14:paraId="18605A24"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77696" behindDoc="0" locked="0" layoutInCell="1" allowOverlap="1" wp14:anchorId="406204AE" wp14:editId="0B5A6660">
            <wp:simplePos x="0" y="0"/>
            <wp:positionH relativeFrom="margin">
              <wp:align>right</wp:align>
            </wp:positionH>
            <wp:positionV relativeFrom="paragraph">
              <wp:posOffset>236220</wp:posOffset>
            </wp:positionV>
            <wp:extent cx="5715000" cy="361950"/>
            <wp:effectExtent l="0" t="0" r="19050" b="38100"/>
            <wp:wrapTopAndBottom/>
            <wp:docPr id="684" name="Diagram 68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2" r:lo="rId513" r:qs="rId514" r:cs="rId515"/>
              </a:graphicData>
            </a:graphic>
            <wp14:sizeRelH relativeFrom="margin">
              <wp14:pctWidth>0</wp14:pctWidth>
            </wp14:sizeRelH>
            <wp14:sizeRelV relativeFrom="margin">
              <wp14:pctHeight>0</wp14:pctHeight>
            </wp14:sizeRelV>
          </wp:anchor>
        </w:drawing>
      </w:r>
    </w:p>
    <w:p w14:paraId="0F7F772E" w14:textId="3CDA6D25" w:rsidR="00FA2205" w:rsidRPr="00276C0C" w:rsidRDefault="00D6405D" w:rsidP="00D6405D">
      <w:pPr>
        <w:jc w:val="both"/>
        <w:rPr>
          <w:lang w:eastAsia="fr-BE"/>
        </w:rPr>
      </w:pPr>
      <w:r w:rsidRPr="00276C0C">
        <w:rPr>
          <w:noProof/>
          <w:lang w:val="sl-SI" w:eastAsia="sl-SI"/>
        </w:rPr>
        <w:drawing>
          <wp:anchor distT="0" distB="0" distL="114300" distR="114300" simplePos="0" relativeHeight="251678720" behindDoc="0" locked="0" layoutInCell="1" allowOverlap="1" wp14:anchorId="26161837" wp14:editId="2299E87A">
            <wp:simplePos x="0" y="0"/>
            <wp:positionH relativeFrom="margin">
              <wp:align>right</wp:align>
            </wp:positionH>
            <wp:positionV relativeFrom="paragraph">
              <wp:posOffset>2891790</wp:posOffset>
            </wp:positionV>
            <wp:extent cx="5708650" cy="368300"/>
            <wp:effectExtent l="0" t="0" r="25400" b="31750"/>
            <wp:wrapTopAndBottom/>
            <wp:docPr id="685" name="Diagram 68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7" r:lo="rId518" r:qs="rId519" r:cs="rId520"/>
              </a:graphicData>
            </a:graphic>
            <wp14:sizeRelH relativeFrom="margin">
              <wp14:pctWidth>0</wp14:pctWidth>
            </wp14:sizeRelH>
            <wp14:sizeRelV relativeFrom="margin">
              <wp14:pctHeight>0</wp14:pctHeight>
            </wp14:sizeRelV>
          </wp:anchor>
        </w:drawing>
      </w:r>
      <w:r w:rsidR="00327A1F">
        <w:rPr>
          <w:lang w:val="en-US" w:eastAsia="fr-BE"/>
        </w:rPr>
        <w:t>Willingness to pay is generally expressed as the amount of money per unit of product. Data on consumers’ willingness to pay for healthy food are generally collected using value-elicitation methods (e.g., contingent valuation, experimental auctions) or preference-elicitation methods (e.g., discrete choice experiment, ranking conjoint analysis, best-worst mechanism). In the value-elicitation methods, consumers are directly asked to report their maximum willingness to pay for the food product labelled as healthy. In preference-elicitation methods, consumers are presented with a set of alternatives of the same food product that are described in terms of,e.g., their nutritional content and price; and are asked to indicate the alternative they prefer most (or rank the alternatives from the most to the least preferred). Then, a choice model is used to estimate consumers’ marginal utility for the health label and the price. Finally, consumers’ average willingness to pay is computed as the negative of the ratio of the marginal utility for the health label divided by the marginal utility for the price (Ryan et al, 2007).</w:t>
      </w:r>
    </w:p>
    <w:p w14:paraId="68CB88F1" w14:textId="77777777" w:rsidR="00FA2205" w:rsidRPr="00276C0C" w:rsidRDefault="00704295" w:rsidP="00FA2205">
      <w:pPr>
        <w:rPr>
          <w:lang w:eastAsia="fr-BE"/>
        </w:rPr>
      </w:pPr>
      <w:r w:rsidRPr="00276C0C">
        <w:rPr>
          <w:rFonts w:eastAsia="Calibri" w:cs="Times New Roman"/>
        </w:rPr>
        <w:t xml:space="preserve">Scale: </w:t>
      </w:r>
      <w:r w:rsidRPr="00276C0C">
        <w:rPr>
          <w:rFonts w:eastAsia="Calibri" w:cs="Times New Roman"/>
          <w:color w:val="FF0000"/>
        </w:rPr>
        <w:t>Low (-)</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Pr="00276C0C">
        <w:rPr>
          <w:rFonts w:eastAsia="Calibri" w:cs="Times New Roman"/>
          <w:color w:val="00B050"/>
        </w:rPr>
        <w:t xml:space="preserve">High (+)      </w:t>
      </w:r>
    </w:p>
    <w:p w14:paraId="49A4AD5D" w14:textId="77777777" w:rsidR="003C3FBC" w:rsidRPr="00276C0C" w:rsidRDefault="003C3FBC" w:rsidP="003C3FBC"/>
    <w:p w14:paraId="4D9B9B35" w14:textId="77777777" w:rsidR="003C3FBC" w:rsidRPr="00276C0C" w:rsidRDefault="00D96293" w:rsidP="00D96293">
      <w:pPr>
        <w:pStyle w:val="Heading2"/>
      </w:pPr>
      <w:bookmarkStart w:id="105" w:name="_Willingness_to_Pay_2"/>
      <w:bookmarkStart w:id="106" w:name="_Toc14171623"/>
      <w:bookmarkEnd w:id="105"/>
      <w:r w:rsidRPr="00276C0C">
        <w:lastRenderedPageBreak/>
        <w:t xml:space="preserve">                                       </w:t>
      </w:r>
      <w:bookmarkStart w:id="107" w:name="_Toc35975329"/>
      <w:r w:rsidR="0047399A" w:rsidRPr="00276C0C">
        <w:t>Willingness to Pay For Convenience</w:t>
      </w:r>
      <w:bookmarkEnd w:id="106"/>
      <w:r w:rsidR="003C3FBC" w:rsidRPr="00276C0C">
        <w:rPr>
          <w:rFonts w:eastAsiaTheme="minorHAnsi"/>
          <w:noProof/>
          <w:lang w:val="sl-SI" w:eastAsia="sl-SI"/>
        </w:rPr>
        <mc:AlternateContent>
          <mc:Choice Requires="wps">
            <w:drawing>
              <wp:anchor distT="0" distB="0" distL="114300" distR="114300" simplePos="0" relativeHeight="251564032" behindDoc="0" locked="0" layoutInCell="1" allowOverlap="1" wp14:anchorId="2EA48740" wp14:editId="78E58082">
                <wp:simplePos x="0" y="0"/>
                <wp:positionH relativeFrom="margin">
                  <wp:posOffset>-139065</wp:posOffset>
                </wp:positionH>
                <wp:positionV relativeFrom="paragraph">
                  <wp:posOffset>-64770</wp:posOffset>
                </wp:positionV>
                <wp:extent cx="1466850" cy="857250"/>
                <wp:effectExtent l="0" t="0" r="0" b="0"/>
                <wp:wrapNone/>
                <wp:docPr id="347" name="Rectangle 347"/>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3543991D" w14:textId="77777777" w:rsidR="00252865" w:rsidRDefault="00252865" w:rsidP="003C3FBC">
                            <w:pPr>
                              <w:spacing w:after="0"/>
                              <w:rPr>
                                <w:b/>
                                <w:color w:val="000000" w:themeColor="text1"/>
                                <w:lang w:val="sl-SI"/>
                              </w:rPr>
                            </w:pPr>
                            <w:r>
                              <w:rPr>
                                <w:b/>
                                <w:color w:val="000000" w:themeColor="text1"/>
                                <w:lang w:val="sl-SI"/>
                              </w:rPr>
                              <w:t>INDICATOR NAME:</w:t>
                            </w:r>
                          </w:p>
                          <w:p w14:paraId="7D55ACFF" w14:textId="77777777" w:rsidR="00252865" w:rsidRDefault="00252865" w:rsidP="003C3FB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ADAAD11" w14:textId="77777777" w:rsidR="00252865" w:rsidRPr="0009173D" w:rsidRDefault="00252865" w:rsidP="003C3FBC">
                            <w:pPr>
                              <w:spacing w:after="0"/>
                              <w:rPr>
                                <w:b/>
                                <w:color w:val="000000" w:themeColor="text1"/>
                                <w:lang w:val="sl-SI"/>
                              </w:rPr>
                            </w:pPr>
                            <w:r>
                              <w:rPr>
                                <w:b/>
                                <w:color w:val="000000" w:themeColor="text1"/>
                                <w:lang w:val="sl-SI"/>
                              </w:rPr>
                              <w:t>THEME</w:t>
                            </w:r>
                            <w:r w:rsidRPr="0009173D">
                              <w:rPr>
                                <w:b/>
                                <w:color w:val="000000" w:themeColor="text1"/>
                                <w:lang w:val="sl-SI"/>
                              </w:rPr>
                              <w:t>:</w:t>
                            </w:r>
                          </w:p>
                          <w:p w14:paraId="122E5DE3" w14:textId="77777777" w:rsidR="00252865" w:rsidRPr="00B01223" w:rsidRDefault="00252865" w:rsidP="003C3FB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7D498D8" w14:textId="77777777" w:rsidR="00252865" w:rsidRDefault="00252865" w:rsidP="003C3FB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A48740" id="Rectangle 347" o:spid="_x0000_s1065" style="position:absolute;left:0;text-align:left;margin-left:-10.95pt;margin-top:-5.1pt;width:115.5pt;height:67.5pt;z-index:251564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tay39FUCAACfBAAADgAAAAAAAAAAAAAAAAAuAgAAZHJzL2Uyb0RvYy54bWxQSwEC&#10;LQAUAAYACAAAACEAPopXIt8AAAALAQAADwAAAAAAAAAAAAAAAACvBAAAZHJzL2Rvd25yZXYueG1s&#10;UEsFBgAAAAAEAAQA8wAAALsFAAAAAA==&#10;" filled="f" stroked="f" strokeweight="2pt">
                <v:textbox>
                  <w:txbxContent>
                    <w:p w14:paraId="3543991D" w14:textId="77777777" w:rsidR="00252865" w:rsidRDefault="00252865" w:rsidP="003C3FBC">
                      <w:pPr>
                        <w:spacing w:after="0"/>
                        <w:rPr>
                          <w:b/>
                          <w:color w:val="000000" w:themeColor="text1"/>
                          <w:lang w:val="sl-SI"/>
                        </w:rPr>
                      </w:pPr>
                      <w:r>
                        <w:rPr>
                          <w:b/>
                          <w:color w:val="000000" w:themeColor="text1"/>
                          <w:lang w:val="sl-SI"/>
                        </w:rPr>
                        <w:t>INDICATOR NAME:</w:t>
                      </w:r>
                    </w:p>
                    <w:p w14:paraId="7D55ACFF" w14:textId="77777777" w:rsidR="00252865" w:rsidRDefault="00252865" w:rsidP="003C3FB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ADAAD11" w14:textId="77777777" w:rsidR="00252865" w:rsidRPr="0009173D" w:rsidRDefault="00252865" w:rsidP="003C3FBC">
                      <w:pPr>
                        <w:spacing w:after="0"/>
                        <w:rPr>
                          <w:b/>
                          <w:color w:val="000000" w:themeColor="text1"/>
                          <w:lang w:val="sl-SI"/>
                        </w:rPr>
                      </w:pPr>
                      <w:r>
                        <w:rPr>
                          <w:b/>
                          <w:color w:val="000000" w:themeColor="text1"/>
                          <w:lang w:val="sl-SI"/>
                        </w:rPr>
                        <w:t>THEME</w:t>
                      </w:r>
                      <w:r w:rsidRPr="0009173D">
                        <w:rPr>
                          <w:b/>
                          <w:color w:val="000000" w:themeColor="text1"/>
                          <w:lang w:val="sl-SI"/>
                        </w:rPr>
                        <w:t>:</w:t>
                      </w:r>
                    </w:p>
                    <w:p w14:paraId="122E5DE3" w14:textId="77777777" w:rsidR="00252865" w:rsidRPr="00B01223" w:rsidRDefault="00252865" w:rsidP="003C3FB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7D498D8" w14:textId="77777777" w:rsidR="00252865" w:rsidRDefault="00252865" w:rsidP="003C3FBC"/>
                  </w:txbxContent>
                </v:textbox>
                <w10:wrap anchorx="margin"/>
              </v:rect>
            </w:pict>
          </mc:Fallback>
        </mc:AlternateContent>
      </w:r>
      <w:bookmarkEnd w:id="107"/>
    </w:p>
    <w:p w14:paraId="659E1299" w14:textId="77777777" w:rsidR="003C3FBC" w:rsidRPr="00276C0C" w:rsidRDefault="003C3FBC" w:rsidP="003C3FBC">
      <w:pPr>
        <w:spacing w:after="0"/>
        <w:ind w:left="1247"/>
        <w:rPr>
          <w:noProof/>
        </w:rPr>
      </w:pPr>
      <w:r w:rsidRPr="00276C0C">
        <w:rPr>
          <w:noProof/>
        </w:rPr>
        <w:t xml:space="preserve">Willingness to Pay </w:t>
      </w:r>
    </w:p>
    <w:p w14:paraId="7C3C6952" w14:textId="77777777" w:rsidR="003C3FBC" w:rsidRPr="00276C0C" w:rsidRDefault="003C3FBC" w:rsidP="003C3FBC">
      <w:pPr>
        <w:spacing w:after="0"/>
        <w:rPr>
          <w:noProof/>
        </w:rPr>
      </w:pPr>
      <w:r w:rsidRPr="00276C0C">
        <w:rPr>
          <w:lang w:eastAsia="fr-BE"/>
        </w:rPr>
        <w:t xml:space="preserve">                   </w:t>
      </w:r>
      <w:r w:rsidRPr="00276C0C">
        <w:t xml:space="preserve"> </w:t>
      </w:r>
      <w:r w:rsidRPr="00276C0C">
        <w:rPr>
          <w:lang w:eastAsia="fr-BE"/>
        </w:rPr>
        <w:t>Eco</w:t>
      </w:r>
      <w:r w:rsidR="002B1A54" w:rsidRPr="00276C0C">
        <w:rPr>
          <w:lang w:eastAsia="fr-BE"/>
        </w:rPr>
        <w:t xml:space="preserve">nomic Aspect of Behaviour </w:t>
      </w:r>
    </w:p>
    <w:p w14:paraId="34A164A7" w14:textId="77777777" w:rsidR="003C3FBC" w:rsidRPr="00276C0C" w:rsidRDefault="003C3FBC" w:rsidP="003C3FBC">
      <w:pPr>
        <w:tabs>
          <w:tab w:val="left" w:pos="3230"/>
          <w:tab w:val="left" w:pos="3740"/>
        </w:tabs>
        <w:spacing w:after="0"/>
        <w:rPr>
          <w:lang w:eastAsia="fr-BE"/>
        </w:rPr>
      </w:pPr>
      <w:r w:rsidRPr="00276C0C">
        <w:rPr>
          <w:lang w:eastAsia="fr-BE"/>
        </w:rPr>
        <w:t xml:space="preserve">                 Consumers (E5)</w:t>
      </w:r>
    </w:p>
    <w:p w14:paraId="2E9F29DE" w14:textId="40982582" w:rsidR="00FA2205" w:rsidRPr="00276C0C" w:rsidRDefault="00D6405D" w:rsidP="00FA2205">
      <w:pPr>
        <w:tabs>
          <w:tab w:val="left" w:pos="3230"/>
          <w:tab w:val="left" w:pos="3740"/>
        </w:tabs>
        <w:spacing w:after="0"/>
        <w:rPr>
          <w:lang w:eastAsia="fr-BE"/>
        </w:rPr>
      </w:pPr>
      <w:r w:rsidRPr="00276C0C">
        <w:rPr>
          <w:noProof/>
          <w:lang w:val="sl-SI" w:eastAsia="sl-SI"/>
        </w:rPr>
        <w:drawing>
          <wp:anchor distT="0" distB="0" distL="114300" distR="114300" simplePos="0" relativeHeight="251679744" behindDoc="0" locked="0" layoutInCell="1" allowOverlap="1" wp14:anchorId="177FE866" wp14:editId="27E3D581">
            <wp:simplePos x="0" y="0"/>
            <wp:positionH relativeFrom="margin">
              <wp:align>right</wp:align>
            </wp:positionH>
            <wp:positionV relativeFrom="paragraph">
              <wp:posOffset>256054</wp:posOffset>
            </wp:positionV>
            <wp:extent cx="5724525" cy="368300"/>
            <wp:effectExtent l="0" t="0" r="9525" b="31750"/>
            <wp:wrapTopAndBottom/>
            <wp:docPr id="686" name="Diagram 68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2" r:lo="rId523" r:qs="rId524" r:cs="rId525"/>
              </a:graphicData>
            </a:graphic>
            <wp14:sizeRelH relativeFrom="margin">
              <wp14:pctWidth>0</wp14:pctWidth>
            </wp14:sizeRelH>
            <wp14:sizeRelV relativeFrom="margin">
              <wp14:pctHeight>0</wp14:pctHeight>
            </wp14:sizeRelV>
          </wp:anchor>
        </w:drawing>
      </w:r>
    </w:p>
    <w:p w14:paraId="06880479" w14:textId="7062F8C8" w:rsidR="00FA2205" w:rsidRPr="00276C0C" w:rsidRDefault="00D6405D" w:rsidP="00072D8D">
      <w:pPr>
        <w:jc w:val="both"/>
        <w:rPr>
          <w:lang w:eastAsia="fr-BE"/>
        </w:rPr>
      </w:pPr>
      <w:r w:rsidRPr="00276C0C">
        <w:rPr>
          <w:noProof/>
          <w:lang w:val="sl-SI" w:eastAsia="sl-SI"/>
        </w:rPr>
        <w:drawing>
          <wp:anchor distT="0" distB="0" distL="114300" distR="114300" simplePos="0" relativeHeight="251680768" behindDoc="0" locked="0" layoutInCell="1" allowOverlap="1" wp14:anchorId="1928FBE3" wp14:editId="1FEF01F3">
            <wp:simplePos x="0" y="0"/>
            <wp:positionH relativeFrom="margin">
              <wp:align>right</wp:align>
            </wp:positionH>
            <wp:positionV relativeFrom="paragraph">
              <wp:posOffset>2568985</wp:posOffset>
            </wp:positionV>
            <wp:extent cx="5715000" cy="361950"/>
            <wp:effectExtent l="0" t="0" r="19050" b="38100"/>
            <wp:wrapTopAndBottom/>
            <wp:docPr id="687" name="Diagram 68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7" r:lo="rId528" r:qs="rId529" r:cs="rId530"/>
              </a:graphicData>
            </a:graphic>
            <wp14:sizeRelH relativeFrom="margin">
              <wp14:pctWidth>0</wp14:pctWidth>
            </wp14:sizeRelH>
            <wp14:sizeRelV relativeFrom="margin">
              <wp14:pctHeight>0</wp14:pctHeight>
            </wp14:sizeRelV>
          </wp:anchor>
        </w:drawing>
      </w:r>
      <w:r w:rsidR="00506BDA">
        <w:rPr>
          <w:lang w:val="en-US" w:eastAsia="fr-BE"/>
        </w:rPr>
        <w:t>Willingness to pay for convenience food refers to the maximum price at or below which a consumer will buy one unit of food that is easier to prepare and consume compared with its conventional counterpart. Convenience foods</w:t>
      </w:r>
      <w:r w:rsidR="00506BDA" w:rsidRPr="00E86F74">
        <w:rPr>
          <w:lang w:val="en-US" w:eastAsia="fr-BE"/>
        </w:rPr>
        <w:t xml:space="preserve"> are </w:t>
      </w:r>
      <w:r w:rsidR="00506BDA">
        <w:rPr>
          <w:lang w:val="en-US" w:eastAsia="fr-BE"/>
        </w:rPr>
        <w:t xml:space="preserve">appealing </w:t>
      </w:r>
      <w:r w:rsidR="00506BDA" w:rsidRPr="00E86F74">
        <w:rPr>
          <w:lang w:val="en-US" w:eastAsia="fr-BE"/>
        </w:rPr>
        <w:t>to people who have poor cooking skills or have no time to search and execute recipes from scratch</w:t>
      </w:r>
      <w:r w:rsidR="00506BDA">
        <w:rPr>
          <w:lang w:val="en-US" w:eastAsia="fr-BE"/>
        </w:rPr>
        <w:t xml:space="preserve">. </w:t>
      </w:r>
      <w:r w:rsidR="00506BDA" w:rsidRPr="00E86F74">
        <w:rPr>
          <w:lang w:val="en-US" w:eastAsia="fr-BE"/>
        </w:rPr>
        <w:t>Convenience food includes a range of products like noodles, soup, frozen vegetables, casserole mixes, dessert mixes and yoghurts.</w:t>
      </w:r>
      <w:r w:rsidR="00506BDA">
        <w:rPr>
          <w:lang w:val="en-US" w:eastAsia="fr-BE"/>
        </w:rPr>
        <w:t xml:space="preserve"> </w:t>
      </w:r>
      <w:r w:rsidR="00506BDA" w:rsidRPr="00E86F74">
        <w:rPr>
          <w:lang w:val="en-US" w:eastAsia="fr-BE"/>
        </w:rPr>
        <w:t xml:space="preserve"> </w:t>
      </w:r>
      <w:r w:rsidR="00506BDA">
        <w:rPr>
          <w:lang w:val="en-US" w:eastAsia="fr-BE"/>
        </w:rPr>
        <w:t>To measure the WTP for convenience, first, the attribute convenience of the studied food product needs to be defined. Then, two products one with the attribute convenience and one without this attribute should be identified and valued. The price premium for convenience is the difference between the willingness to pay for the food with the attribute convenience and the food without this attribute (e.g., Ready to eat lasagne versus frozen and not cooked lasagne) (</w:t>
      </w:r>
      <w:r w:rsidR="00506BDA" w:rsidRPr="00483CC0">
        <w:rPr>
          <w:lang w:val="en-US" w:eastAsia="fr-BE"/>
        </w:rPr>
        <w:t>Lyly</w:t>
      </w:r>
      <w:r w:rsidR="00506BDA">
        <w:rPr>
          <w:lang w:val="en-US" w:eastAsia="fr-BE"/>
        </w:rPr>
        <w:t xml:space="preserve"> et al., 2007; </w:t>
      </w:r>
      <w:r w:rsidR="00506BDA" w:rsidRPr="008D76CA">
        <w:rPr>
          <w:lang w:val="en-US" w:eastAsia="fr-BE"/>
        </w:rPr>
        <w:t>Ikiz</w:t>
      </w:r>
      <w:r w:rsidR="00506BDA">
        <w:rPr>
          <w:lang w:val="en-US" w:eastAsia="fr-BE"/>
        </w:rPr>
        <w:t xml:space="preserve"> et al., 2018).</w:t>
      </w:r>
    </w:p>
    <w:p w14:paraId="3E81AF11" w14:textId="5662BE10" w:rsidR="00FA2205" w:rsidRPr="00276C0C" w:rsidRDefault="00D6405D" w:rsidP="00D6405D">
      <w:pPr>
        <w:jc w:val="both"/>
        <w:rPr>
          <w:lang w:eastAsia="fr-BE"/>
        </w:rPr>
      </w:pPr>
      <w:r w:rsidRPr="00276C0C">
        <w:rPr>
          <w:noProof/>
          <w:lang w:val="sl-SI" w:eastAsia="sl-SI"/>
        </w:rPr>
        <w:drawing>
          <wp:anchor distT="0" distB="0" distL="114300" distR="114300" simplePos="0" relativeHeight="251681792" behindDoc="0" locked="0" layoutInCell="1" allowOverlap="1" wp14:anchorId="327075FB" wp14:editId="21A62E7D">
            <wp:simplePos x="0" y="0"/>
            <wp:positionH relativeFrom="margin">
              <wp:align>right</wp:align>
            </wp:positionH>
            <wp:positionV relativeFrom="paragraph">
              <wp:posOffset>2910205</wp:posOffset>
            </wp:positionV>
            <wp:extent cx="5708650" cy="368300"/>
            <wp:effectExtent l="0" t="0" r="25400" b="31750"/>
            <wp:wrapTopAndBottom/>
            <wp:docPr id="688" name="Diagram 68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2" r:lo="rId533" r:qs="rId534" r:cs="rId535"/>
              </a:graphicData>
            </a:graphic>
            <wp14:sizeRelH relativeFrom="margin">
              <wp14:pctWidth>0</wp14:pctWidth>
            </wp14:sizeRelH>
            <wp14:sizeRelV relativeFrom="margin">
              <wp14:pctHeight>0</wp14:pctHeight>
            </wp14:sizeRelV>
          </wp:anchor>
        </w:drawing>
      </w:r>
      <w:r w:rsidR="00CB449D">
        <w:rPr>
          <w:lang w:val="en-US" w:eastAsia="fr-BE"/>
        </w:rPr>
        <w:t>Willingness to pay is generally expressed as the amount of money per unit of product. Data on consumers’ willingness to pay for convenience food are generally collected using value-elicitation methods (e.g., contingent valuation, experimental auctions) or preference-elicitation methods (e.g., discrete choice experiment, ranking conjoint analysis, best-worst mechanism). In the value-elicitation methods, consumers are directly asked to report their maximum willingness to pay for the convenience food of interest.  In preference-elicitation methods, consumers are presented with a set of different alternatives of a food product. The alternatives are described in terms of,e.g., convenience level and price; and are asked to indicate the alternative they prefer most (or rank the alternatives from the most to the least preferred). Then, a choice model is used to estimate consumers’ marginal utility for the attribute convenience and the price. Finally, consumers’ average willingness to pay is computed as the negative of the ratio of the marginal utility for the attribute convenience divided by the marginal utility for the price (</w:t>
      </w:r>
      <w:r w:rsidR="00CB449D" w:rsidRPr="008D76CA">
        <w:rPr>
          <w:lang w:val="en-US" w:eastAsia="fr-BE"/>
        </w:rPr>
        <w:t xml:space="preserve">Hensher </w:t>
      </w:r>
      <w:r w:rsidR="00CB449D">
        <w:rPr>
          <w:lang w:val="en-US" w:eastAsia="fr-BE"/>
        </w:rPr>
        <w:t xml:space="preserve">et al., 2015; </w:t>
      </w:r>
      <w:r w:rsidR="00CB449D" w:rsidRPr="008D76CA">
        <w:rPr>
          <w:lang w:val="en-US" w:eastAsia="fr-BE"/>
        </w:rPr>
        <w:t>Grunert</w:t>
      </w:r>
      <w:r w:rsidR="00CB449D">
        <w:rPr>
          <w:lang w:val="en-US" w:eastAsia="fr-BE"/>
        </w:rPr>
        <w:t xml:space="preserve"> et al., 2009).</w:t>
      </w:r>
    </w:p>
    <w:p w14:paraId="1025E2C4" w14:textId="77777777" w:rsidR="00916621" w:rsidRPr="00276C0C" w:rsidRDefault="00704295" w:rsidP="003C3FBC">
      <w:pPr>
        <w:rPr>
          <w:lang w:eastAsia="fr-BE"/>
        </w:rPr>
      </w:pPr>
      <w:r w:rsidRPr="00276C0C">
        <w:rPr>
          <w:rFonts w:eastAsia="Calibri" w:cs="Times New Roman"/>
        </w:rPr>
        <w:t xml:space="preserve">Scale: </w:t>
      </w:r>
      <w:r w:rsidRPr="00276C0C">
        <w:rPr>
          <w:rFonts w:eastAsia="Calibri" w:cs="Times New Roman"/>
          <w:color w:val="FF0000"/>
        </w:rPr>
        <w:t>Low (-)</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00E56AA9">
        <w:rPr>
          <w:rFonts w:eastAsia="Calibri" w:cs="Times New Roman"/>
          <w:color w:val="00B050"/>
        </w:rPr>
        <w:t xml:space="preserve">High (+)     </w:t>
      </w:r>
    </w:p>
    <w:p w14:paraId="1879268A" w14:textId="77777777" w:rsidR="003C3FBC" w:rsidRPr="00276C0C" w:rsidRDefault="00D96293" w:rsidP="00D96293">
      <w:pPr>
        <w:pStyle w:val="Heading2"/>
      </w:pPr>
      <w:bookmarkStart w:id="108" w:name="_Willingness_to_Pay_1"/>
      <w:bookmarkStart w:id="109" w:name="_Toc14171624"/>
      <w:bookmarkEnd w:id="108"/>
      <w:r w:rsidRPr="00276C0C">
        <w:lastRenderedPageBreak/>
        <w:t xml:space="preserve">                                        </w:t>
      </w:r>
      <w:bookmarkStart w:id="110" w:name="_Toc35975330"/>
      <w:r w:rsidR="0047399A" w:rsidRPr="00276C0C">
        <w:t>Willingness to Pay For Environmental Friendly Products</w:t>
      </w:r>
      <w:bookmarkEnd w:id="109"/>
      <w:r w:rsidR="003C3FBC" w:rsidRPr="00276C0C">
        <w:rPr>
          <w:rFonts w:eastAsiaTheme="minorHAnsi"/>
          <w:noProof/>
          <w:lang w:val="sl-SI" w:eastAsia="sl-SI"/>
        </w:rPr>
        <mc:AlternateContent>
          <mc:Choice Requires="wps">
            <w:drawing>
              <wp:anchor distT="0" distB="0" distL="114300" distR="114300" simplePos="0" relativeHeight="251565056" behindDoc="0" locked="0" layoutInCell="1" allowOverlap="1" wp14:anchorId="659191A9" wp14:editId="1C8DED1E">
                <wp:simplePos x="0" y="0"/>
                <wp:positionH relativeFrom="margin">
                  <wp:posOffset>-139065</wp:posOffset>
                </wp:positionH>
                <wp:positionV relativeFrom="paragraph">
                  <wp:posOffset>-64770</wp:posOffset>
                </wp:positionV>
                <wp:extent cx="1466850" cy="857250"/>
                <wp:effectExtent l="0" t="0" r="0" b="0"/>
                <wp:wrapNone/>
                <wp:docPr id="348" name="Rectangle 34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416CAA38" w14:textId="77777777" w:rsidR="00252865" w:rsidRDefault="00252865" w:rsidP="003C3FBC">
                            <w:pPr>
                              <w:spacing w:after="0"/>
                              <w:rPr>
                                <w:b/>
                                <w:color w:val="000000" w:themeColor="text1"/>
                                <w:lang w:val="sl-SI"/>
                              </w:rPr>
                            </w:pPr>
                            <w:r>
                              <w:rPr>
                                <w:b/>
                                <w:color w:val="000000" w:themeColor="text1"/>
                                <w:lang w:val="sl-SI"/>
                              </w:rPr>
                              <w:t>INDICATOR NAME:</w:t>
                            </w:r>
                          </w:p>
                          <w:p w14:paraId="00CAF8FE" w14:textId="77777777" w:rsidR="00252865" w:rsidRDefault="00252865" w:rsidP="003C3FB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5BEE92A" w14:textId="77777777" w:rsidR="00252865" w:rsidRPr="0009173D" w:rsidRDefault="00252865" w:rsidP="003C3FBC">
                            <w:pPr>
                              <w:spacing w:after="0"/>
                              <w:rPr>
                                <w:b/>
                                <w:color w:val="000000" w:themeColor="text1"/>
                                <w:lang w:val="sl-SI"/>
                              </w:rPr>
                            </w:pPr>
                            <w:r>
                              <w:rPr>
                                <w:b/>
                                <w:color w:val="000000" w:themeColor="text1"/>
                                <w:lang w:val="sl-SI"/>
                              </w:rPr>
                              <w:t>THEME</w:t>
                            </w:r>
                            <w:r w:rsidRPr="0009173D">
                              <w:rPr>
                                <w:b/>
                                <w:color w:val="000000" w:themeColor="text1"/>
                                <w:lang w:val="sl-SI"/>
                              </w:rPr>
                              <w:t>:</w:t>
                            </w:r>
                          </w:p>
                          <w:p w14:paraId="0803AF47" w14:textId="77777777" w:rsidR="00252865" w:rsidRPr="00B01223" w:rsidRDefault="00252865" w:rsidP="003C3FB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067EC8D" w14:textId="77777777" w:rsidR="00252865" w:rsidRDefault="00252865" w:rsidP="003C3FB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9191A9" id="Rectangle 348" o:spid="_x0000_s1066" style="position:absolute;left:0;text-align:left;margin-left:-10.95pt;margin-top:-5.1pt;width:115.5pt;height:67.5pt;z-index:251565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BxYA4yVAIAAJ8EAAAOAAAAAAAAAAAAAAAAAC4CAABkcnMvZTJvRG9jLnhtbFBLAQIt&#10;ABQABgAIAAAAIQA+ilci3wAAAAsBAAAPAAAAAAAAAAAAAAAAAK4EAABkcnMvZG93bnJldi54bWxQ&#10;SwUGAAAAAAQABADzAAAAugUAAAAA&#10;" filled="f" stroked="f" strokeweight="2pt">
                <v:textbox>
                  <w:txbxContent>
                    <w:p w14:paraId="416CAA38" w14:textId="77777777" w:rsidR="00252865" w:rsidRDefault="00252865" w:rsidP="003C3FBC">
                      <w:pPr>
                        <w:spacing w:after="0"/>
                        <w:rPr>
                          <w:b/>
                          <w:color w:val="000000" w:themeColor="text1"/>
                          <w:lang w:val="sl-SI"/>
                        </w:rPr>
                      </w:pPr>
                      <w:r>
                        <w:rPr>
                          <w:b/>
                          <w:color w:val="000000" w:themeColor="text1"/>
                          <w:lang w:val="sl-SI"/>
                        </w:rPr>
                        <w:t>INDICATOR NAME:</w:t>
                      </w:r>
                    </w:p>
                    <w:p w14:paraId="00CAF8FE" w14:textId="77777777" w:rsidR="00252865" w:rsidRDefault="00252865" w:rsidP="003C3FB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5BEE92A" w14:textId="77777777" w:rsidR="00252865" w:rsidRPr="0009173D" w:rsidRDefault="00252865" w:rsidP="003C3FBC">
                      <w:pPr>
                        <w:spacing w:after="0"/>
                        <w:rPr>
                          <w:b/>
                          <w:color w:val="000000" w:themeColor="text1"/>
                          <w:lang w:val="sl-SI"/>
                        </w:rPr>
                      </w:pPr>
                      <w:r>
                        <w:rPr>
                          <w:b/>
                          <w:color w:val="000000" w:themeColor="text1"/>
                          <w:lang w:val="sl-SI"/>
                        </w:rPr>
                        <w:t>THEME</w:t>
                      </w:r>
                      <w:r w:rsidRPr="0009173D">
                        <w:rPr>
                          <w:b/>
                          <w:color w:val="000000" w:themeColor="text1"/>
                          <w:lang w:val="sl-SI"/>
                        </w:rPr>
                        <w:t>:</w:t>
                      </w:r>
                    </w:p>
                    <w:p w14:paraId="0803AF47" w14:textId="77777777" w:rsidR="00252865" w:rsidRPr="00B01223" w:rsidRDefault="00252865" w:rsidP="003C3FB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067EC8D" w14:textId="77777777" w:rsidR="00252865" w:rsidRDefault="00252865" w:rsidP="003C3FBC"/>
                  </w:txbxContent>
                </v:textbox>
                <w10:wrap anchorx="margin"/>
              </v:rect>
            </w:pict>
          </mc:Fallback>
        </mc:AlternateContent>
      </w:r>
      <w:bookmarkEnd w:id="110"/>
    </w:p>
    <w:p w14:paraId="7AC82B7C" w14:textId="77777777" w:rsidR="003C3FBC" w:rsidRPr="00276C0C" w:rsidRDefault="003C3FBC" w:rsidP="003C3FBC">
      <w:pPr>
        <w:spacing w:after="0"/>
        <w:ind w:left="1247"/>
        <w:rPr>
          <w:noProof/>
        </w:rPr>
      </w:pPr>
      <w:r w:rsidRPr="00276C0C">
        <w:rPr>
          <w:noProof/>
        </w:rPr>
        <w:t xml:space="preserve">Willingness to Pay </w:t>
      </w:r>
    </w:p>
    <w:p w14:paraId="6C392C74" w14:textId="77777777" w:rsidR="003C3FBC" w:rsidRPr="00276C0C" w:rsidRDefault="003C3FBC" w:rsidP="003C3FBC">
      <w:pPr>
        <w:spacing w:after="0"/>
        <w:rPr>
          <w:noProof/>
        </w:rPr>
      </w:pPr>
      <w:r w:rsidRPr="00276C0C">
        <w:rPr>
          <w:lang w:eastAsia="fr-BE"/>
        </w:rPr>
        <w:t xml:space="preserve">                   </w:t>
      </w:r>
      <w:r w:rsidRPr="00276C0C">
        <w:t xml:space="preserve"> </w:t>
      </w:r>
      <w:r w:rsidRPr="00276C0C">
        <w:rPr>
          <w:lang w:eastAsia="fr-BE"/>
        </w:rPr>
        <w:t>Eco</w:t>
      </w:r>
      <w:r w:rsidR="002B1A54" w:rsidRPr="00276C0C">
        <w:rPr>
          <w:lang w:eastAsia="fr-BE"/>
        </w:rPr>
        <w:t xml:space="preserve">nomic Aspect of Behaviour </w:t>
      </w:r>
    </w:p>
    <w:p w14:paraId="686B5A72" w14:textId="77777777" w:rsidR="003C3FBC" w:rsidRPr="00276C0C" w:rsidRDefault="003C3FBC" w:rsidP="003C3FBC">
      <w:pPr>
        <w:tabs>
          <w:tab w:val="left" w:pos="3230"/>
          <w:tab w:val="left" w:pos="3740"/>
        </w:tabs>
        <w:spacing w:after="0"/>
        <w:rPr>
          <w:lang w:eastAsia="fr-BE"/>
        </w:rPr>
      </w:pPr>
      <w:r w:rsidRPr="00276C0C">
        <w:rPr>
          <w:lang w:eastAsia="fr-BE"/>
        </w:rPr>
        <w:t xml:space="preserve">                 Consumers (E5)</w:t>
      </w:r>
    </w:p>
    <w:p w14:paraId="7979AE70" w14:textId="359D0C78" w:rsidR="00FA2205" w:rsidRPr="00276C0C" w:rsidRDefault="00BD4D0E" w:rsidP="00FA2205">
      <w:pPr>
        <w:tabs>
          <w:tab w:val="left" w:pos="3230"/>
          <w:tab w:val="left" w:pos="3740"/>
        </w:tabs>
        <w:spacing w:after="0"/>
        <w:rPr>
          <w:lang w:eastAsia="fr-BE"/>
        </w:rPr>
      </w:pPr>
      <w:r w:rsidRPr="00276C0C">
        <w:rPr>
          <w:noProof/>
          <w:lang w:val="sl-SI" w:eastAsia="sl-SI"/>
        </w:rPr>
        <w:drawing>
          <wp:anchor distT="0" distB="0" distL="114300" distR="114300" simplePos="0" relativeHeight="251682816" behindDoc="0" locked="0" layoutInCell="1" allowOverlap="1" wp14:anchorId="0BCE60E2" wp14:editId="64F42F42">
            <wp:simplePos x="0" y="0"/>
            <wp:positionH relativeFrom="margin">
              <wp:align>right</wp:align>
            </wp:positionH>
            <wp:positionV relativeFrom="paragraph">
              <wp:posOffset>282575</wp:posOffset>
            </wp:positionV>
            <wp:extent cx="5724525" cy="368300"/>
            <wp:effectExtent l="0" t="0" r="9525" b="31750"/>
            <wp:wrapTopAndBottom/>
            <wp:docPr id="689" name="Diagram 68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7" r:lo="rId538" r:qs="rId539" r:cs="rId540"/>
              </a:graphicData>
            </a:graphic>
            <wp14:sizeRelH relativeFrom="margin">
              <wp14:pctWidth>0</wp14:pctWidth>
            </wp14:sizeRelH>
            <wp14:sizeRelV relativeFrom="margin">
              <wp14:pctHeight>0</wp14:pctHeight>
            </wp14:sizeRelV>
          </wp:anchor>
        </w:drawing>
      </w:r>
    </w:p>
    <w:p w14:paraId="6748F2D0" w14:textId="176326CF" w:rsidR="00FA2205" w:rsidRPr="00276C0C" w:rsidRDefault="00CB449D" w:rsidP="00072D8D">
      <w:pPr>
        <w:jc w:val="both"/>
        <w:rPr>
          <w:lang w:eastAsia="fr-BE"/>
        </w:rPr>
      </w:pPr>
      <w:r>
        <w:rPr>
          <w:lang w:val="en-US" w:eastAsia="fr-BE"/>
        </w:rPr>
        <w:t>Willingness to pay for environmental-friendly food p</w:t>
      </w:r>
      <w:r w:rsidRPr="007D7B9E">
        <w:rPr>
          <w:lang w:val="en-US" w:eastAsia="fr-BE"/>
        </w:rPr>
        <w:t xml:space="preserve">roducts </w:t>
      </w:r>
      <w:r>
        <w:rPr>
          <w:lang w:val="en-US" w:eastAsia="fr-BE"/>
        </w:rPr>
        <w:t xml:space="preserve">refers to the maximum price at or below which a consumer will buy one unit of the product labelled environmentally friendly. There is no legal definition of environmentally friendly food products. In academia, researchers who wanted to measure consumers’ willingness to pay for environmentally-friendly food products used a product such organic food, food labelled as produced with low greenhouse emissions, or food labelled as having lower food miles (i.e., transported for less distance) etc. The price premium for an environmentally-friendly food product, say organic, is computed as the difference between the willingness to pay for a food product labeled as organic and its counterpart that does not carry the label organic (Meas et al, 2014; </w:t>
      </w:r>
      <w:r w:rsidRPr="00E6237D">
        <w:rPr>
          <w:lang w:val="en-US" w:eastAsia="fr-BE"/>
        </w:rPr>
        <w:t>Trivedi</w:t>
      </w:r>
      <w:r>
        <w:rPr>
          <w:lang w:val="en-US" w:eastAsia="fr-BE"/>
        </w:rPr>
        <w:t xml:space="preserve"> et al., 2015; Akaichi et al., 2019).</w:t>
      </w:r>
    </w:p>
    <w:p w14:paraId="7D0748E7" w14:textId="69E1D5A6" w:rsidR="00FA2205" w:rsidRPr="00276C0C" w:rsidRDefault="00BD4D0E" w:rsidP="00BD4D0E">
      <w:pPr>
        <w:jc w:val="both"/>
        <w:rPr>
          <w:lang w:eastAsia="fr-BE"/>
        </w:rPr>
      </w:pPr>
      <w:r w:rsidRPr="00276C0C">
        <w:rPr>
          <w:noProof/>
          <w:lang w:val="sl-SI" w:eastAsia="sl-SI"/>
        </w:rPr>
        <w:drawing>
          <wp:anchor distT="0" distB="0" distL="114300" distR="114300" simplePos="0" relativeHeight="251684864" behindDoc="0" locked="0" layoutInCell="1" allowOverlap="1" wp14:anchorId="4E64EAF9" wp14:editId="4761BF63">
            <wp:simplePos x="0" y="0"/>
            <wp:positionH relativeFrom="margin">
              <wp:posOffset>-42881</wp:posOffset>
            </wp:positionH>
            <wp:positionV relativeFrom="paragraph">
              <wp:posOffset>3249631</wp:posOffset>
            </wp:positionV>
            <wp:extent cx="5708650" cy="368300"/>
            <wp:effectExtent l="0" t="0" r="25400" b="31750"/>
            <wp:wrapTopAndBottom/>
            <wp:docPr id="691" name="Diagram 69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2" r:lo="rId543" r:qs="rId544" r:cs="rId545"/>
              </a:graphicData>
            </a:graphic>
            <wp14:sizeRelH relativeFrom="margin">
              <wp14:pctWidth>0</wp14:pctWidth>
            </wp14:sizeRelH>
            <wp14:sizeRelV relativeFrom="margin">
              <wp14:pctHeight>0</wp14:pctHeight>
            </wp14:sizeRelV>
          </wp:anchor>
        </w:drawing>
      </w:r>
      <w:r w:rsidR="00FA2205" w:rsidRPr="00276C0C">
        <w:rPr>
          <w:noProof/>
          <w:lang w:val="sl-SI" w:eastAsia="sl-SI"/>
        </w:rPr>
        <w:drawing>
          <wp:anchor distT="0" distB="0" distL="114300" distR="114300" simplePos="0" relativeHeight="251683840" behindDoc="0" locked="0" layoutInCell="1" allowOverlap="1" wp14:anchorId="260451DF" wp14:editId="33366465">
            <wp:simplePos x="0" y="0"/>
            <wp:positionH relativeFrom="margin">
              <wp:align>right</wp:align>
            </wp:positionH>
            <wp:positionV relativeFrom="paragraph">
              <wp:posOffset>168985</wp:posOffset>
            </wp:positionV>
            <wp:extent cx="5715000" cy="361950"/>
            <wp:effectExtent l="0" t="0" r="19050" b="38100"/>
            <wp:wrapTopAndBottom/>
            <wp:docPr id="690" name="Diagram 69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7" r:lo="rId548" r:qs="rId549" r:cs="rId550"/>
              </a:graphicData>
            </a:graphic>
            <wp14:sizeRelH relativeFrom="margin">
              <wp14:pctWidth>0</wp14:pctWidth>
            </wp14:sizeRelH>
            <wp14:sizeRelV relativeFrom="margin">
              <wp14:pctHeight>0</wp14:pctHeight>
            </wp14:sizeRelV>
          </wp:anchor>
        </w:drawing>
      </w:r>
      <w:r w:rsidR="00AA6410">
        <w:rPr>
          <w:lang w:val="en-US" w:eastAsia="fr-BE"/>
        </w:rPr>
        <w:t xml:space="preserve">Willingness to pay is generally expressed as the amount of money per unit of product. Data on consumers’ willingness to pay for environmentally-friendly food are generally collected using value-elicitation methods (e.g., contingent valuation, experimental auctions) or preference-elicitation methods (e.g., discrete choice experiment, ranking conjoint analysis, best-worst mechanism). In the value-elicitation methods, consumers are directly asked to report their maximum willingness to pay for the food product labelled as environmentally friendly. In preference-elicitation methods, consumers are presented with different alternatives of a food product. The alternatives described in terms of,e.g., their environmental friendliness and price; and are asked to indicate the alternative they prefer most (or rank the alternatives from the most to the least preferred). Then, a choice model is used to estimate consumers’ marginal utility for the attributes environmental friendliness of the product and the price. Finally, consumers’ average willingness to pay is computed as the negative of the ratio of the marginal utility for the attribute environmental friendliness divided by the marginal utility for the price (Hess and </w:t>
      </w:r>
      <w:r w:rsidR="00AA6410" w:rsidRPr="00EC26E8">
        <w:rPr>
          <w:lang w:val="en-US" w:eastAsia="fr-BE"/>
        </w:rPr>
        <w:t>Daly</w:t>
      </w:r>
      <w:r w:rsidR="00AA6410">
        <w:rPr>
          <w:lang w:val="en-US" w:eastAsia="fr-BE"/>
        </w:rPr>
        <w:t>, 2014).</w:t>
      </w:r>
    </w:p>
    <w:p w14:paraId="77D1F978" w14:textId="2910C9FB" w:rsidR="001B5302" w:rsidRPr="00276C0C" w:rsidRDefault="00704295" w:rsidP="001B5302">
      <w:pPr>
        <w:rPr>
          <w:lang w:eastAsia="fr-BE"/>
        </w:rPr>
      </w:pPr>
      <w:r w:rsidRPr="00276C0C">
        <w:rPr>
          <w:rFonts w:eastAsia="Calibri" w:cs="Times New Roman"/>
        </w:rPr>
        <w:t xml:space="preserve">Scale: </w:t>
      </w:r>
      <w:r w:rsidRPr="00276C0C">
        <w:rPr>
          <w:rFonts w:eastAsia="Calibri" w:cs="Times New Roman"/>
          <w:color w:val="FF0000"/>
        </w:rPr>
        <w:t>Low (-)</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Pr="00276C0C">
        <w:rPr>
          <w:rFonts w:eastAsia="Calibri" w:cs="Times New Roman"/>
          <w:color w:val="00B050"/>
        </w:rPr>
        <w:t xml:space="preserve">High (+)      </w:t>
      </w:r>
    </w:p>
    <w:p w14:paraId="4D5C60FC" w14:textId="77777777" w:rsidR="003C3FBC" w:rsidRPr="00276C0C" w:rsidRDefault="00D96293" w:rsidP="00D96293">
      <w:pPr>
        <w:pStyle w:val="Heading2"/>
      </w:pPr>
      <w:bookmarkStart w:id="111" w:name="_Food_Scarcity*(quality_and"/>
      <w:bookmarkStart w:id="112" w:name="_Toc14171626"/>
      <w:bookmarkEnd w:id="111"/>
      <w:r w:rsidRPr="00276C0C">
        <w:lastRenderedPageBreak/>
        <w:t xml:space="preserve">                                       </w:t>
      </w:r>
      <w:bookmarkStart w:id="113" w:name="_Toc35975331"/>
      <w:r w:rsidR="0047399A" w:rsidRPr="00276C0C">
        <w:t>Food Scarcity*(quality and quantity)</w:t>
      </w:r>
      <w:bookmarkEnd w:id="112"/>
      <w:r w:rsidR="003C3FBC" w:rsidRPr="00276C0C">
        <w:rPr>
          <w:rFonts w:eastAsiaTheme="minorHAnsi"/>
          <w:noProof/>
          <w:lang w:val="sl-SI" w:eastAsia="sl-SI"/>
        </w:rPr>
        <mc:AlternateContent>
          <mc:Choice Requires="wps">
            <w:drawing>
              <wp:anchor distT="0" distB="0" distL="114300" distR="114300" simplePos="0" relativeHeight="251566080" behindDoc="0" locked="0" layoutInCell="1" allowOverlap="1" wp14:anchorId="1559D0F4" wp14:editId="31B1D936">
                <wp:simplePos x="0" y="0"/>
                <wp:positionH relativeFrom="margin">
                  <wp:posOffset>-139065</wp:posOffset>
                </wp:positionH>
                <wp:positionV relativeFrom="paragraph">
                  <wp:posOffset>-64770</wp:posOffset>
                </wp:positionV>
                <wp:extent cx="1466850" cy="857250"/>
                <wp:effectExtent l="0" t="0" r="0" b="0"/>
                <wp:wrapNone/>
                <wp:docPr id="349" name="Rectangle 34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E5AD317" w14:textId="77777777" w:rsidR="00252865" w:rsidRDefault="00252865" w:rsidP="003C3FBC">
                            <w:pPr>
                              <w:spacing w:after="0"/>
                              <w:rPr>
                                <w:b/>
                                <w:color w:val="000000" w:themeColor="text1"/>
                                <w:lang w:val="sl-SI"/>
                              </w:rPr>
                            </w:pPr>
                            <w:r>
                              <w:rPr>
                                <w:b/>
                                <w:color w:val="000000" w:themeColor="text1"/>
                                <w:lang w:val="sl-SI"/>
                              </w:rPr>
                              <w:t>INDICATOR NAME:</w:t>
                            </w:r>
                          </w:p>
                          <w:p w14:paraId="6D60E6C1" w14:textId="77777777" w:rsidR="00252865" w:rsidRDefault="00252865" w:rsidP="003C3FB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9816C4E" w14:textId="77777777" w:rsidR="00252865" w:rsidRPr="0009173D" w:rsidRDefault="00252865" w:rsidP="003C3FBC">
                            <w:pPr>
                              <w:spacing w:after="0"/>
                              <w:rPr>
                                <w:b/>
                                <w:color w:val="000000" w:themeColor="text1"/>
                                <w:lang w:val="sl-SI"/>
                              </w:rPr>
                            </w:pPr>
                            <w:r>
                              <w:rPr>
                                <w:b/>
                                <w:color w:val="000000" w:themeColor="text1"/>
                                <w:lang w:val="sl-SI"/>
                              </w:rPr>
                              <w:t>THEME</w:t>
                            </w:r>
                            <w:r w:rsidRPr="0009173D">
                              <w:rPr>
                                <w:b/>
                                <w:color w:val="000000" w:themeColor="text1"/>
                                <w:lang w:val="sl-SI"/>
                              </w:rPr>
                              <w:t>:</w:t>
                            </w:r>
                          </w:p>
                          <w:p w14:paraId="3524BF48" w14:textId="77777777" w:rsidR="00252865" w:rsidRPr="00B01223" w:rsidRDefault="00252865" w:rsidP="003C3FB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DCB09EA" w14:textId="77777777" w:rsidR="00252865" w:rsidRDefault="00252865" w:rsidP="003C3FB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59D0F4" id="Rectangle 349" o:spid="_x0000_s1067" style="position:absolute;left:0;text-align:left;margin-left:-10.95pt;margin-top:-5.1pt;width:115.5pt;height:67.5pt;z-index:251566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b2x5WFUCAACfBAAADgAAAAAAAAAAAAAAAAAuAgAAZHJzL2Uyb0RvYy54bWxQSwEC&#10;LQAUAAYACAAAACEAPopXIt8AAAALAQAADwAAAAAAAAAAAAAAAACvBAAAZHJzL2Rvd25yZXYueG1s&#10;UEsFBgAAAAAEAAQA8wAAALsFAAAAAA==&#10;" filled="f" stroked="f" strokeweight="2pt">
                <v:textbox>
                  <w:txbxContent>
                    <w:p w14:paraId="2E5AD317" w14:textId="77777777" w:rsidR="00252865" w:rsidRDefault="00252865" w:rsidP="003C3FBC">
                      <w:pPr>
                        <w:spacing w:after="0"/>
                        <w:rPr>
                          <w:b/>
                          <w:color w:val="000000" w:themeColor="text1"/>
                          <w:lang w:val="sl-SI"/>
                        </w:rPr>
                      </w:pPr>
                      <w:r>
                        <w:rPr>
                          <w:b/>
                          <w:color w:val="000000" w:themeColor="text1"/>
                          <w:lang w:val="sl-SI"/>
                        </w:rPr>
                        <w:t>INDICATOR NAME:</w:t>
                      </w:r>
                    </w:p>
                    <w:p w14:paraId="6D60E6C1" w14:textId="77777777" w:rsidR="00252865" w:rsidRDefault="00252865" w:rsidP="003C3FB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9816C4E" w14:textId="77777777" w:rsidR="00252865" w:rsidRPr="0009173D" w:rsidRDefault="00252865" w:rsidP="003C3FBC">
                      <w:pPr>
                        <w:spacing w:after="0"/>
                        <w:rPr>
                          <w:b/>
                          <w:color w:val="000000" w:themeColor="text1"/>
                          <w:lang w:val="sl-SI"/>
                        </w:rPr>
                      </w:pPr>
                      <w:r>
                        <w:rPr>
                          <w:b/>
                          <w:color w:val="000000" w:themeColor="text1"/>
                          <w:lang w:val="sl-SI"/>
                        </w:rPr>
                        <w:t>THEME</w:t>
                      </w:r>
                      <w:r w:rsidRPr="0009173D">
                        <w:rPr>
                          <w:b/>
                          <w:color w:val="000000" w:themeColor="text1"/>
                          <w:lang w:val="sl-SI"/>
                        </w:rPr>
                        <w:t>:</w:t>
                      </w:r>
                    </w:p>
                    <w:p w14:paraId="3524BF48" w14:textId="77777777" w:rsidR="00252865" w:rsidRPr="00B01223" w:rsidRDefault="00252865" w:rsidP="003C3FB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DCB09EA" w14:textId="77777777" w:rsidR="00252865" w:rsidRDefault="00252865" w:rsidP="003C3FBC"/>
                  </w:txbxContent>
                </v:textbox>
                <w10:wrap anchorx="margin"/>
              </v:rect>
            </w:pict>
          </mc:Fallback>
        </mc:AlternateContent>
      </w:r>
      <w:bookmarkEnd w:id="113"/>
    </w:p>
    <w:p w14:paraId="6C018F11" w14:textId="77777777" w:rsidR="003C3FBC" w:rsidRPr="00276C0C" w:rsidRDefault="003C3FBC" w:rsidP="003C3FBC">
      <w:pPr>
        <w:spacing w:after="0"/>
        <w:ind w:left="1247"/>
        <w:rPr>
          <w:noProof/>
        </w:rPr>
      </w:pPr>
      <w:r w:rsidRPr="00276C0C">
        <w:rPr>
          <w:noProof/>
        </w:rPr>
        <w:t xml:space="preserve">Vulnerability </w:t>
      </w:r>
    </w:p>
    <w:p w14:paraId="12DA721E" w14:textId="77777777" w:rsidR="003C3FBC" w:rsidRPr="00276C0C" w:rsidRDefault="003C3FBC" w:rsidP="003C3FBC">
      <w:pPr>
        <w:spacing w:after="0"/>
        <w:rPr>
          <w:noProof/>
        </w:rPr>
      </w:pPr>
      <w:r w:rsidRPr="00276C0C">
        <w:rPr>
          <w:lang w:eastAsia="fr-BE"/>
        </w:rPr>
        <w:t xml:space="preserve">                   </w:t>
      </w:r>
      <w:r w:rsidRPr="00276C0C">
        <w:t xml:space="preserve"> </w:t>
      </w:r>
      <w:r w:rsidRPr="00276C0C">
        <w:rPr>
          <w:lang w:eastAsia="fr-BE"/>
        </w:rPr>
        <w:t>Eco</w:t>
      </w:r>
      <w:r w:rsidR="002B1A54" w:rsidRPr="00276C0C">
        <w:rPr>
          <w:lang w:eastAsia="fr-BE"/>
        </w:rPr>
        <w:t xml:space="preserve">nomic Aspect of Behaviour </w:t>
      </w:r>
    </w:p>
    <w:p w14:paraId="6158B4F3" w14:textId="77777777" w:rsidR="003C3FBC" w:rsidRPr="00276C0C" w:rsidRDefault="003C3FBC" w:rsidP="003C3FBC">
      <w:pPr>
        <w:tabs>
          <w:tab w:val="left" w:pos="3230"/>
          <w:tab w:val="left" w:pos="3740"/>
        </w:tabs>
        <w:spacing w:after="0"/>
        <w:rPr>
          <w:lang w:eastAsia="fr-BE"/>
        </w:rPr>
      </w:pPr>
      <w:r w:rsidRPr="00276C0C">
        <w:rPr>
          <w:lang w:eastAsia="fr-BE"/>
        </w:rPr>
        <w:t xml:space="preserve">                 Consumers (E5)</w:t>
      </w:r>
    </w:p>
    <w:p w14:paraId="2322B621" w14:textId="77777777" w:rsidR="00FA2205" w:rsidRPr="00276C0C" w:rsidRDefault="00FA2205" w:rsidP="00FA2205">
      <w:pPr>
        <w:tabs>
          <w:tab w:val="left" w:pos="3230"/>
          <w:tab w:val="left" w:pos="3740"/>
        </w:tabs>
        <w:spacing w:after="0"/>
        <w:rPr>
          <w:lang w:eastAsia="fr-BE"/>
        </w:rPr>
      </w:pPr>
    </w:p>
    <w:p w14:paraId="05B1E064"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85888" behindDoc="0" locked="0" layoutInCell="1" allowOverlap="1" wp14:anchorId="0EE6CBC8" wp14:editId="47245EFE">
            <wp:simplePos x="0" y="0"/>
            <wp:positionH relativeFrom="margin">
              <wp:align>right</wp:align>
            </wp:positionH>
            <wp:positionV relativeFrom="paragraph">
              <wp:posOffset>194310</wp:posOffset>
            </wp:positionV>
            <wp:extent cx="5724525" cy="368300"/>
            <wp:effectExtent l="0" t="0" r="9525" b="31750"/>
            <wp:wrapTopAndBottom/>
            <wp:docPr id="695" name="Diagram 69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2" r:lo="rId553" r:qs="rId554" r:cs="rId555"/>
              </a:graphicData>
            </a:graphic>
            <wp14:sizeRelH relativeFrom="margin">
              <wp14:pctWidth>0</wp14:pctWidth>
            </wp14:sizeRelH>
            <wp14:sizeRelV relativeFrom="margin">
              <wp14:pctHeight>0</wp14:pctHeight>
            </wp14:sizeRelV>
          </wp:anchor>
        </w:drawing>
      </w:r>
    </w:p>
    <w:p w14:paraId="13FA0BFC" w14:textId="77777777" w:rsidR="00FA2205" w:rsidRPr="002A78F1" w:rsidRDefault="00E774D1" w:rsidP="00072D8D">
      <w:pPr>
        <w:jc w:val="both"/>
        <w:rPr>
          <w:lang w:eastAsia="fr-BE"/>
        </w:rPr>
      </w:pPr>
      <w:r w:rsidRPr="00E774D1">
        <w:rPr>
          <w:lang w:eastAsia="fr-BE"/>
        </w:rPr>
        <w:t>Food scarcity may result in situations where supply is lower than demand (quantity) or does not meet the quality requirements e.g. nutritional needs. This can follow situations such as unforeseen weather events and pest infestations, or unequal distribution of resources within a region/country</w:t>
      </w:r>
      <w:r w:rsidR="007E1D1B">
        <w:rPr>
          <w:lang w:eastAsia="fr-BE"/>
        </w:rPr>
        <w:t>, institutional and policy framework,</w:t>
      </w:r>
      <w:r w:rsidRPr="00E774D1">
        <w:rPr>
          <w:lang w:eastAsia="fr-BE"/>
        </w:rPr>
        <w:t xml:space="preserve"> and barriers to trade</w:t>
      </w:r>
      <w:r w:rsidR="004C0536">
        <w:rPr>
          <w:lang w:eastAsia="fr-BE"/>
        </w:rPr>
        <w:t xml:space="preserve"> and food aid</w:t>
      </w:r>
      <w:r w:rsidRPr="00E774D1">
        <w:rPr>
          <w:lang w:eastAsia="fr-BE"/>
        </w:rPr>
        <w:t xml:space="preserve">. </w:t>
      </w:r>
      <w:r w:rsidR="00EC2317">
        <w:rPr>
          <w:lang w:eastAsia="fr-BE"/>
        </w:rPr>
        <w:t xml:space="preserve">Imperfect distribution of resources has been acknowledged </w:t>
      </w:r>
      <w:r w:rsidR="004C0536">
        <w:rPr>
          <w:lang w:eastAsia="fr-BE"/>
        </w:rPr>
        <w:t xml:space="preserve">as </w:t>
      </w:r>
      <w:r w:rsidR="00EC2317">
        <w:rPr>
          <w:lang w:eastAsia="fr-BE"/>
        </w:rPr>
        <w:t xml:space="preserve">a main cause of food scarcity. </w:t>
      </w:r>
      <w:r w:rsidR="002A78F1">
        <w:rPr>
          <w:lang w:eastAsia="fr-BE"/>
        </w:rPr>
        <w:t>T</w:t>
      </w:r>
      <w:r w:rsidR="00EC2317" w:rsidRPr="00EC2317">
        <w:rPr>
          <w:lang w:eastAsia="fr-BE"/>
        </w:rPr>
        <w:t xml:space="preserve">he </w:t>
      </w:r>
      <w:r w:rsidR="009D53A9" w:rsidRPr="00EC2317">
        <w:rPr>
          <w:lang w:eastAsia="fr-BE"/>
        </w:rPr>
        <w:t>World Trade Organization estimate</w:t>
      </w:r>
      <w:r w:rsidR="00EC2317" w:rsidRPr="00EC2317">
        <w:rPr>
          <w:lang w:eastAsia="fr-BE"/>
        </w:rPr>
        <w:t xml:space="preserve">d that an equal distribution </w:t>
      </w:r>
      <w:r w:rsidR="007E1D1B" w:rsidRPr="00EC2317">
        <w:rPr>
          <w:lang w:eastAsia="fr-BE"/>
        </w:rPr>
        <w:t xml:space="preserve">between Earth inhabitants </w:t>
      </w:r>
      <w:r w:rsidR="00EC2317" w:rsidRPr="00EC2317">
        <w:rPr>
          <w:lang w:eastAsia="fr-BE"/>
        </w:rPr>
        <w:t xml:space="preserve">of the </w:t>
      </w:r>
      <w:r w:rsidR="009D53A9" w:rsidRPr="00EC2317">
        <w:rPr>
          <w:lang w:eastAsia="fr-BE"/>
        </w:rPr>
        <w:t xml:space="preserve">total calories from food produced </w:t>
      </w:r>
      <w:r w:rsidR="00EC2317" w:rsidRPr="00EC2317">
        <w:rPr>
          <w:lang w:eastAsia="fr-BE"/>
        </w:rPr>
        <w:t xml:space="preserve">worldwide would ensure </w:t>
      </w:r>
      <w:r w:rsidR="009D53A9" w:rsidRPr="00EC2317">
        <w:rPr>
          <w:lang w:eastAsia="fr-BE"/>
        </w:rPr>
        <w:t>2,750 calories per person per day</w:t>
      </w:r>
      <w:r w:rsidR="002A78F1">
        <w:rPr>
          <w:lang w:eastAsia="fr-BE"/>
        </w:rPr>
        <w:t xml:space="preserve"> (</w:t>
      </w:r>
      <w:r w:rsidR="00F35733" w:rsidRPr="002A78F1">
        <w:rPr>
          <w:lang w:eastAsia="fr-BE"/>
        </w:rPr>
        <w:t xml:space="preserve">Conley, D. 2018. Global Food Scarcity: Definition, Distribution, Roadblocks. Science Literacy: Using Research-Based Facts To Make Real-World Decisions, University of Nebraska-Lincoln </w:t>
      </w:r>
      <w:hyperlink r:id="rId557" w:history="1">
        <w:r w:rsidR="00F35733" w:rsidRPr="002A78F1">
          <w:rPr>
            <w:rStyle w:val="Hyperlink"/>
            <w:rFonts w:cstheme="minorBidi"/>
            <w:color w:val="auto"/>
            <w:lang w:eastAsia="fr-BE"/>
          </w:rPr>
          <w:t>https://sdn.unl.edu/global-food-scarcity</w:t>
        </w:r>
      </w:hyperlink>
      <w:r w:rsidR="00F35733" w:rsidRPr="002A78F1">
        <w:rPr>
          <w:lang w:eastAsia="fr-BE"/>
        </w:rPr>
        <w:t xml:space="preserve"> </w:t>
      </w:r>
      <w:r w:rsidR="002A78F1">
        <w:rPr>
          <w:lang w:eastAsia="fr-BE"/>
        </w:rPr>
        <w:t>)</w:t>
      </w:r>
    </w:p>
    <w:p w14:paraId="7AAA8A1A" w14:textId="77777777" w:rsidR="00FA2205" w:rsidRPr="00276C0C" w:rsidRDefault="00FA2205" w:rsidP="00FA2205">
      <w:pPr>
        <w:rPr>
          <w:lang w:eastAsia="fr-BE"/>
        </w:rPr>
      </w:pPr>
    </w:p>
    <w:p w14:paraId="7B80F330"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86912" behindDoc="0" locked="0" layoutInCell="1" allowOverlap="1" wp14:anchorId="595D1DF9" wp14:editId="6453C248">
            <wp:simplePos x="0" y="0"/>
            <wp:positionH relativeFrom="margin">
              <wp:align>right</wp:align>
            </wp:positionH>
            <wp:positionV relativeFrom="paragraph">
              <wp:posOffset>236220</wp:posOffset>
            </wp:positionV>
            <wp:extent cx="5715000" cy="361950"/>
            <wp:effectExtent l="0" t="0" r="19050" b="38100"/>
            <wp:wrapTopAndBottom/>
            <wp:docPr id="696" name="Diagram 69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8" r:lo="rId559" r:qs="rId560" r:cs="rId561"/>
              </a:graphicData>
            </a:graphic>
            <wp14:sizeRelH relativeFrom="margin">
              <wp14:pctWidth>0</wp14:pctWidth>
            </wp14:sizeRelH>
            <wp14:sizeRelV relativeFrom="margin">
              <wp14:pctHeight>0</wp14:pctHeight>
            </wp14:sizeRelV>
          </wp:anchor>
        </w:drawing>
      </w:r>
    </w:p>
    <w:p w14:paraId="1CFE806F" w14:textId="77777777" w:rsidR="00FA2205" w:rsidRPr="00276C0C" w:rsidRDefault="00F601CD" w:rsidP="00072D8D">
      <w:pPr>
        <w:jc w:val="both"/>
        <w:rPr>
          <w:lang w:eastAsia="fr-BE"/>
        </w:rPr>
      </w:pPr>
      <w:r>
        <w:rPr>
          <w:lang w:eastAsia="fr-BE"/>
        </w:rPr>
        <w:t>Food scarcity is measured by the degree to which fo</w:t>
      </w:r>
      <w:r w:rsidR="005E0FB9">
        <w:rPr>
          <w:lang w:eastAsia="fr-BE"/>
        </w:rPr>
        <w:t xml:space="preserve">od demand </w:t>
      </w:r>
      <w:r w:rsidR="00773909">
        <w:rPr>
          <w:lang w:eastAsia="fr-BE"/>
        </w:rPr>
        <w:t xml:space="preserve">is not met by the food supply in either quantity or quality. </w:t>
      </w:r>
    </w:p>
    <w:p w14:paraId="6A91EFDF"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87936" behindDoc="0" locked="0" layoutInCell="1" allowOverlap="1" wp14:anchorId="7C51226A" wp14:editId="4FA229AD">
            <wp:simplePos x="0" y="0"/>
            <wp:positionH relativeFrom="margin">
              <wp:align>right</wp:align>
            </wp:positionH>
            <wp:positionV relativeFrom="paragraph">
              <wp:posOffset>466090</wp:posOffset>
            </wp:positionV>
            <wp:extent cx="5708650" cy="368300"/>
            <wp:effectExtent l="0" t="0" r="25400" b="31750"/>
            <wp:wrapTopAndBottom/>
            <wp:docPr id="697" name="Diagram 69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3" r:lo="rId564" r:qs="rId565" r:cs="rId566"/>
              </a:graphicData>
            </a:graphic>
            <wp14:sizeRelH relativeFrom="margin">
              <wp14:pctWidth>0</wp14:pctWidth>
            </wp14:sizeRelH>
            <wp14:sizeRelV relativeFrom="margin">
              <wp14:pctHeight>0</wp14:pctHeight>
            </wp14:sizeRelV>
          </wp:anchor>
        </w:drawing>
      </w:r>
    </w:p>
    <w:p w14:paraId="7BAC3E23" w14:textId="77777777" w:rsidR="00FA2205" w:rsidRPr="00276C0C" w:rsidRDefault="00704295" w:rsidP="00FA2205">
      <w:pPr>
        <w:rPr>
          <w:lang w:eastAsia="fr-BE"/>
        </w:rPr>
      </w:pPr>
      <w:r w:rsidRPr="00276C0C">
        <w:rPr>
          <w:rFonts w:eastAsia="Calibri" w:cs="Times New Roman"/>
        </w:rPr>
        <w:t xml:space="preserve">Scale: </w:t>
      </w:r>
      <w:r w:rsidRPr="00276C0C">
        <w:rPr>
          <w:rFonts w:eastAsia="Calibri" w:cs="Times New Roman"/>
          <w:color w:val="FF0000"/>
        </w:rPr>
        <w:t>Low (-)</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Pr="00276C0C">
        <w:rPr>
          <w:rFonts w:eastAsia="Calibri" w:cs="Times New Roman"/>
          <w:color w:val="00B050"/>
        </w:rPr>
        <w:t xml:space="preserve">High (+)      </w:t>
      </w:r>
    </w:p>
    <w:p w14:paraId="19D8B5C9" w14:textId="77777777" w:rsidR="00FA2205" w:rsidRPr="00276C0C" w:rsidRDefault="00FA2205" w:rsidP="00FA2205">
      <w:pPr>
        <w:rPr>
          <w:lang w:eastAsia="fr-BE"/>
        </w:rPr>
      </w:pPr>
    </w:p>
    <w:p w14:paraId="29C2973E" w14:textId="77777777" w:rsidR="00FA2205" w:rsidRPr="00276C0C" w:rsidRDefault="00FA2205" w:rsidP="00FA2205">
      <w:pPr>
        <w:rPr>
          <w:lang w:eastAsia="fr-BE"/>
        </w:rPr>
      </w:pPr>
    </w:p>
    <w:p w14:paraId="2930FA58" w14:textId="77777777" w:rsidR="003C3FBC" w:rsidRPr="00276C0C" w:rsidRDefault="003C3FBC" w:rsidP="003C3FBC"/>
    <w:p w14:paraId="5700CD1F" w14:textId="77777777" w:rsidR="003C3FBC" w:rsidRPr="00276C0C" w:rsidRDefault="00D96293" w:rsidP="00D96293">
      <w:pPr>
        <w:pStyle w:val="Heading2"/>
      </w:pPr>
      <w:bookmarkStart w:id="114" w:name="_Financial_Vulnerability"/>
      <w:bookmarkStart w:id="115" w:name="_Toc14171627"/>
      <w:bookmarkEnd w:id="114"/>
      <w:r w:rsidRPr="00276C0C">
        <w:lastRenderedPageBreak/>
        <w:t xml:space="preserve">                                       </w:t>
      </w:r>
      <w:bookmarkStart w:id="116" w:name="_Toc35975332"/>
      <w:r w:rsidR="0047399A" w:rsidRPr="00276C0C">
        <w:t>Financial Vulnerability</w:t>
      </w:r>
      <w:bookmarkEnd w:id="115"/>
      <w:r w:rsidR="003C3FBC" w:rsidRPr="00276C0C">
        <w:rPr>
          <w:rFonts w:eastAsiaTheme="minorHAnsi"/>
          <w:noProof/>
          <w:lang w:val="sl-SI" w:eastAsia="sl-SI"/>
        </w:rPr>
        <mc:AlternateContent>
          <mc:Choice Requires="wps">
            <w:drawing>
              <wp:anchor distT="0" distB="0" distL="114300" distR="114300" simplePos="0" relativeHeight="251567104" behindDoc="0" locked="0" layoutInCell="1" allowOverlap="1" wp14:anchorId="1B25C4B7" wp14:editId="12F8656B">
                <wp:simplePos x="0" y="0"/>
                <wp:positionH relativeFrom="margin">
                  <wp:posOffset>-139065</wp:posOffset>
                </wp:positionH>
                <wp:positionV relativeFrom="paragraph">
                  <wp:posOffset>-64770</wp:posOffset>
                </wp:positionV>
                <wp:extent cx="1466850" cy="857250"/>
                <wp:effectExtent l="0" t="0" r="0" b="0"/>
                <wp:wrapNone/>
                <wp:docPr id="350" name="Rectangle 35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E626FD3" w14:textId="77777777" w:rsidR="00252865" w:rsidRDefault="00252865" w:rsidP="003C3FBC">
                            <w:pPr>
                              <w:spacing w:after="0"/>
                              <w:rPr>
                                <w:b/>
                                <w:color w:val="000000" w:themeColor="text1"/>
                                <w:lang w:val="sl-SI"/>
                              </w:rPr>
                            </w:pPr>
                            <w:r>
                              <w:rPr>
                                <w:b/>
                                <w:color w:val="000000" w:themeColor="text1"/>
                                <w:lang w:val="sl-SI"/>
                              </w:rPr>
                              <w:t>INDICATOR NAME:</w:t>
                            </w:r>
                          </w:p>
                          <w:p w14:paraId="0168CE7E" w14:textId="77777777" w:rsidR="00252865" w:rsidRDefault="00252865" w:rsidP="003C3FB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CC66D46" w14:textId="77777777" w:rsidR="00252865" w:rsidRPr="0009173D" w:rsidRDefault="00252865" w:rsidP="003C3FBC">
                            <w:pPr>
                              <w:spacing w:after="0"/>
                              <w:rPr>
                                <w:b/>
                                <w:color w:val="000000" w:themeColor="text1"/>
                                <w:lang w:val="sl-SI"/>
                              </w:rPr>
                            </w:pPr>
                            <w:r>
                              <w:rPr>
                                <w:b/>
                                <w:color w:val="000000" w:themeColor="text1"/>
                                <w:lang w:val="sl-SI"/>
                              </w:rPr>
                              <w:t>THEME</w:t>
                            </w:r>
                            <w:r w:rsidRPr="0009173D">
                              <w:rPr>
                                <w:b/>
                                <w:color w:val="000000" w:themeColor="text1"/>
                                <w:lang w:val="sl-SI"/>
                              </w:rPr>
                              <w:t>:</w:t>
                            </w:r>
                          </w:p>
                          <w:p w14:paraId="535AE46E" w14:textId="77777777" w:rsidR="00252865" w:rsidRPr="00B01223" w:rsidRDefault="00252865" w:rsidP="003C3FB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0FA38AC" w14:textId="77777777" w:rsidR="00252865" w:rsidRDefault="00252865" w:rsidP="003C3FB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25C4B7" id="Rectangle 350" o:spid="_x0000_s1068" style="position:absolute;left:0;text-align:left;margin-left:-10.95pt;margin-top:-5.1pt;width:115.5pt;height:67.5pt;z-index:2515671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CZu1/YVAIAAJ8EAAAOAAAAAAAAAAAAAAAAAC4CAABkcnMvZTJvRG9jLnhtbFBLAQIt&#10;ABQABgAIAAAAIQA+ilci3wAAAAsBAAAPAAAAAAAAAAAAAAAAAK4EAABkcnMvZG93bnJldi54bWxQ&#10;SwUGAAAAAAQABADzAAAAugUAAAAA&#10;" filled="f" stroked="f" strokeweight="2pt">
                <v:textbox>
                  <w:txbxContent>
                    <w:p w14:paraId="5E626FD3" w14:textId="77777777" w:rsidR="00252865" w:rsidRDefault="00252865" w:rsidP="003C3FBC">
                      <w:pPr>
                        <w:spacing w:after="0"/>
                        <w:rPr>
                          <w:b/>
                          <w:color w:val="000000" w:themeColor="text1"/>
                          <w:lang w:val="sl-SI"/>
                        </w:rPr>
                      </w:pPr>
                      <w:r>
                        <w:rPr>
                          <w:b/>
                          <w:color w:val="000000" w:themeColor="text1"/>
                          <w:lang w:val="sl-SI"/>
                        </w:rPr>
                        <w:t>INDICATOR NAME:</w:t>
                      </w:r>
                    </w:p>
                    <w:p w14:paraId="0168CE7E" w14:textId="77777777" w:rsidR="00252865" w:rsidRDefault="00252865" w:rsidP="003C3FB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CC66D46" w14:textId="77777777" w:rsidR="00252865" w:rsidRPr="0009173D" w:rsidRDefault="00252865" w:rsidP="003C3FBC">
                      <w:pPr>
                        <w:spacing w:after="0"/>
                        <w:rPr>
                          <w:b/>
                          <w:color w:val="000000" w:themeColor="text1"/>
                          <w:lang w:val="sl-SI"/>
                        </w:rPr>
                      </w:pPr>
                      <w:r>
                        <w:rPr>
                          <w:b/>
                          <w:color w:val="000000" w:themeColor="text1"/>
                          <w:lang w:val="sl-SI"/>
                        </w:rPr>
                        <w:t>THEME</w:t>
                      </w:r>
                      <w:r w:rsidRPr="0009173D">
                        <w:rPr>
                          <w:b/>
                          <w:color w:val="000000" w:themeColor="text1"/>
                          <w:lang w:val="sl-SI"/>
                        </w:rPr>
                        <w:t>:</w:t>
                      </w:r>
                    </w:p>
                    <w:p w14:paraId="535AE46E" w14:textId="77777777" w:rsidR="00252865" w:rsidRPr="00B01223" w:rsidRDefault="00252865" w:rsidP="003C3FBC">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0FA38AC" w14:textId="77777777" w:rsidR="00252865" w:rsidRDefault="00252865" w:rsidP="003C3FBC"/>
                  </w:txbxContent>
                </v:textbox>
                <w10:wrap anchorx="margin"/>
              </v:rect>
            </w:pict>
          </mc:Fallback>
        </mc:AlternateContent>
      </w:r>
      <w:bookmarkEnd w:id="116"/>
    </w:p>
    <w:p w14:paraId="54C9FF38" w14:textId="77777777" w:rsidR="003C3FBC" w:rsidRPr="00276C0C" w:rsidRDefault="003C3FBC" w:rsidP="003C3FBC">
      <w:pPr>
        <w:spacing w:after="0"/>
        <w:ind w:left="1247"/>
        <w:rPr>
          <w:noProof/>
        </w:rPr>
      </w:pPr>
      <w:r w:rsidRPr="00276C0C">
        <w:rPr>
          <w:noProof/>
        </w:rPr>
        <w:t xml:space="preserve">Vulnerability </w:t>
      </w:r>
    </w:p>
    <w:p w14:paraId="6450E2D4" w14:textId="77777777" w:rsidR="003C3FBC" w:rsidRPr="00276C0C" w:rsidRDefault="003C3FBC" w:rsidP="003C3FBC">
      <w:pPr>
        <w:spacing w:after="0"/>
        <w:rPr>
          <w:noProof/>
        </w:rPr>
      </w:pPr>
      <w:r w:rsidRPr="00276C0C">
        <w:rPr>
          <w:lang w:eastAsia="fr-BE"/>
        </w:rPr>
        <w:t xml:space="preserve">                   </w:t>
      </w:r>
      <w:r w:rsidRPr="00276C0C">
        <w:t xml:space="preserve"> </w:t>
      </w:r>
      <w:r w:rsidRPr="00276C0C">
        <w:rPr>
          <w:lang w:eastAsia="fr-BE"/>
        </w:rPr>
        <w:t>Eco</w:t>
      </w:r>
      <w:r w:rsidR="002B1A54" w:rsidRPr="00276C0C">
        <w:rPr>
          <w:lang w:eastAsia="fr-BE"/>
        </w:rPr>
        <w:t xml:space="preserve">nomic Aspect of Behaviour </w:t>
      </w:r>
    </w:p>
    <w:p w14:paraId="0E1AD6E7" w14:textId="77777777" w:rsidR="003C3FBC" w:rsidRPr="00276C0C" w:rsidRDefault="003C3FBC" w:rsidP="003C3FBC">
      <w:pPr>
        <w:tabs>
          <w:tab w:val="left" w:pos="3230"/>
          <w:tab w:val="left" w:pos="3740"/>
        </w:tabs>
        <w:spacing w:after="0"/>
        <w:rPr>
          <w:lang w:eastAsia="fr-BE"/>
        </w:rPr>
      </w:pPr>
      <w:r w:rsidRPr="00276C0C">
        <w:rPr>
          <w:lang w:eastAsia="fr-BE"/>
        </w:rPr>
        <w:t xml:space="preserve">                 Consumers (E5)</w:t>
      </w:r>
    </w:p>
    <w:p w14:paraId="36B3275F" w14:textId="77777777" w:rsidR="00FA2205" w:rsidRPr="00276C0C" w:rsidRDefault="00FA2205" w:rsidP="00FA2205">
      <w:pPr>
        <w:tabs>
          <w:tab w:val="left" w:pos="3230"/>
          <w:tab w:val="left" w:pos="3740"/>
        </w:tabs>
        <w:spacing w:after="0"/>
        <w:rPr>
          <w:lang w:eastAsia="fr-BE"/>
        </w:rPr>
      </w:pPr>
    </w:p>
    <w:p w14:paraId="11FA3DFB"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88960" behindDoc="0" locked="0" layoutInCell="1" allowOverlap="1" wp14:anchorId="5E57718B" wp14:editId="5BABB9C3">
            <wp:simplePos x="0" y="0"/>
            <wp:positionH relativeFrom="margin">
              <wp:align>right</wp:align>
            </wp:positionH>
            <wp:positionV relativeFrom="paragraph">
              <wp:posOffset>194310</wp:posOffset>
            </wp:positionV>
            <wp:extent cx="5724525" cy="368300"/>
            <wp:effectExtent l="0" t="0" r="9525" b="31750"/>
            <wp:wrapTopAndBottom/>
            <wp:docPr id="698" name="Diagram 69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8" r:lo="rId569" r:qs="rId570" r:cs="rId571"/>
              </a:graphicData>
            </a:graphic>
            <wp14:sizeRelH relativeFrom="margin">
              <wp14:pctWidth>0</wp14:pctWidth>
            </wp14:sizeRelH>
            <wp14:sizeRelV relativeFrom="margin">
              <wp14:pctHeight>0</wp14:pctHeight>
            </wp14:sizeRelV>
          </wp:anchor>
        </w:drawing>
      </w:r>
    </w:p>
    <w:p w14:paraId="48289130" w14:textId="77777777" w:rsidR="00FA2205" w:rsidRPr="00043486" w:rsidRDefault="00043486" w:rsidP="00072D8D">
      <w:pPr>
        <w:jc w:val="both"/>
        <w:rPr>
          <w:lang w:eastAsia="fr-BE"/>
        </w:rPr>
      </w:pPr>
      <w:r w:rsidRPr="00043486">
        <w:rPr>
          <w:lang w:eastAsia="fr-BE"/>
        </w:rPr>
        <w:t>H</w:t>
      </w:r>
      <w:r w:rsidR="00D473C5" w:rsidRPr="00043486">
        <w:rPr>
          <w:lang w:eastAsia="fr-BE"/>
        </w:rPr>
        <w:t xml:space="preserve">ousehold’s consumption decisions are </w:t>
      </w:r>
      <w:r w:rsidR="00801C49">
        <w:rPr>
          <w:lang w:eastAsia="fr-BE"/>
        </w:rPr>
        <w:t>determined</w:t>
      </w:r>
      <w:r w:rsidR="00D473C5" w:rsidRPr="00043486">
        <w:rPr>
          <w:lang w:eastAsia="fr-BE"/>
        </w:rPr>
        <w:t xml:space="preserve"> by </w:t>
      </w:r>
      <w:r w:rsidRPr="00043486">
        <w:rPr>
          <w:lang w:eastAsia="fr-BE"/>
        </w:rPr>
        <w:t xml:space="preserve">their financial stability and departures from this to the point of their being financially vulnerable </w:t>
      </w:r>
      <w:r w:rsidR="00801C49">
        <w:rPr>
          <w:lang w:eastAsia="fr-BE"/>
        </w:rPr>
        <w:t>may</w:t>
      </w:r>
      <w:r w:rsidRPr="00043486">
        <w:rPr>
          <w:lang w:eastAsia="fr-BE"/>
        </w:rPr>
        <w:t xml:space="preserve"> affect </w:t>
      </w:r>
      <w:r w:rsidR="00801C49">
        <w:rPr>
          <w:lang w:eastAsia="fr-BE"/>
        </w:rPr>
        <w:t xml:space="preserve">not only </w:t>
      </w:r>
      <w:r w:rsidRPr="00043486">
        <w:rPr>
          <w:lang w:eastAsia="fr-BE"/>
        </w:rPr>
        <w:t xml:space="preserve">their ability to purchase </w:t>
      </w:r>
      <w:r w:rsidR="00801C49">
        <w:rPr>
          <w:lang w:eastAsia="fr-BE"/>
        </w:rPr>
        <w:t xml:space="preserve">e.g. </w:t>
      </w:r>
      <w:r w:rsidRPr="00043486">
        <w:rPr>
          <w:lang w:eastAsia="fr-BE"/>
        </w:rPr>
        <w:t xml:space="preserve">food </w:t>
      </w:r>
      <w:r w:rsidR="00801C49">
        <w:rPr>
          <w:lang w:eastAsia="fr-BE"/>
        </w:rPr>
        <w:t>b</w:t>
      </w:r>
      <w:r w:rsidR="001473B7">
        <w:rPr>
          <w:lang w:eastAsia="fr-BE"/>
        </w:rPr>
        <w:t xml:space="preserve">ut, under certain macroeconomic conditions, the </w:t>
      </w:r>
      <w:r w:rsidR="00801C49">
        <w:rPr>
          <w:lang w:eastAsia="fr-BE"/>
        </w:rPr>
        <w:t>economic stability of the market</w:t>
      </w:r>
      <w:r w:rsidR="00333EC0">
        <w:rPr>
          <w:lang w:eastAsia="fr-BE"/>
        </w:rPr>
        <w:t xml:space="preserve"> (</w:t>
      </w:r>
      <w:r w:rsidR="002F0C46" w:rsidRPr="002F0C46">
        <w:rPr>
          <w:lang w:eastAsia="fr-BE"/>
        </w:rPr>
        <w:t>Fuenzalida, M, Ruiz-Tagle, J. 2011. Household Financial Vulnerability. Central Banking, Analysis, and Economic Policies Book Serie. In: Rodrigo Alfaro (ed.), Financial Stability, Monetary Policy, and Central Banking, edition 1, volume 15, chapter 10, pages 299-326 Central Bank of Chile</w:t>
      </w:r>
      <w:r w:rsidR="00333EC0">
        <w:rPr>
          <w:lang w:eastAsia="fr-BE"/>
        </w:rPr>
        <w:t>)</w:t>
      </w:r>
      <w:r w:rsidRPr="00043486">
        <w:rPr>
          <w:lang w:eastAsia="fr-BE"/>
        </w:rPr>
        <w:t xml:space="preserve">.  </w:t>
      </w:r>
      <w:r w:rsidR="00333EC0" w:rsidRPr="00043486">
        <w:rPr>
          <w:lang w:eastAsia="fr-BE"/>
        </w:rPr>
        <w:t xml:space="preserve">Household consumption is influenced by a number of factors, one of the most important being income. </w:t>
      </w:r>
      <w:r w:rsidR="00333EC0">
        <w:rPr>
          <w:lang w:eastAsia="fr-BE"/>
        </w:rPr>
        <w:t>Income fluctuations due to e.g. changes in employment status of household members combined with unsustainable debt levels m</w:t>
      </w:r>
      <w:r w:rsidR="001473B7">
        <w:rPr>
          <w:lang w:eastAsia="fr-BE"/>
        </w:rPr>
        <w:t xml:space="preserve">ay </w:t>
      </w:r>
      <w:r w:rsidR="00801C49">
        <w:rPr>
          <w:lang w:eastAsia="fr-BE"/>
        </w:rPr>
        <w:t xml:space="preserve">lead to household’s financial vulnerability </w:t>
      </w:r>
      <w:r w:rsidR="00333EC0">
        <w:rPr>
          <w:lang w:eastAsia="fr-BE"/>
        </w:rPr>
        <w:t>and implicitly lower purchasing power and unhealthy consumption patterns</w:t>
      </w:r>
      <w:r w:rsidR="001473B7">
        <w:rPr>
          <w:lang w:eastAsia="fr-BE"/>
        </w:rPr>
        <w:t xml:space="preserve">. </w:t>
      </w:r>
    </w:p>
    <w:p w14:paraId="5756B175" w14:textId="77777777" w:rsidR="00125FEA" w:rsidRPr="006826DE" w:rsidRDefault="00125FEA" w:rsidP="00125FEA">
      <w:pPr>
        <w:rPr>
          <w:color w:val="FF0000"/>
          <w:lang w:eastAsia="fr-BE"/>
        </w:rPr>
      </w:pPr>
    </w:p>
    <w:p w14:paraId="33E2B93C"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89984" behindDoc="0" locked="0" layoutInCell="1" allowOverlap="1" wp14:anchorId="660246A1" wp14:editId="005C71B3">
            <wp:simplePos x="0" y="0"/>
            <wp:positionH relativeFrom="margin">
              <wp:align>right</wp:align>
            </wp:positionH>
            <wp:positionV relativeFrom="paragraph">
              <wp:posOffset>236220</wp:posOffset>
            </wp:positionV>
            <wp:extent cx="5715000" cy="361950"/>
            <wp:effectExtent l="0" t="0" r="19050" b="38100"/>
            <wp:wrapTopAndBottom/>
            <wp:docPr id="699" name="Diagram 69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3" r:lo="rId574" r:qs="rId575" r:cs="rId576"/>
              </a:graphicData>
            </a:graphic>
            <wp14:sizeRelH relativeFrom="margin">
              <wp14:pctWidth>0</wp14:pctWidth>
            </wp14:sizeRelH>
            <wp14:sizeRelV relativeFrom="margin">
              <wp14:pctHeight>0</wp14:pctHeight>
            </wp14:sizeRelV>
          </wp:anchor>
        </w:drawing>
      </w:r>
    </w:p>
    <w:p w14:paraId="1BE90392" w14:textId="77777777" w:rsidR="00FA2205" w:rsidRPr="00276C0C" w:rsidRDefault="00333EC0" w:rsidP="00072D8D">
      <w:pPr>
        <w:jc w:val="both"/>
        <w:rPr>
          <w:lang w:eastAsia="fr-BE"/>
        </w:rPr>
      </w:pPr>
      <w:r>
        <w:rPr>
          <w:lang w:eastAsia="fr-BE"/>
        </w:rPr>
        <w:t>Financial vulnerability is measured by the ability to maintain a sustainable level of income generation that meets household demand for goods and services and thus ensures</w:t>
      </w:r>
      <w:r w:rsidR="006B783A">
        <w:rPr>
          <w:lang w:eastAsia="fr-BE"/>
        </w:rPr>
        <w:t>, among others,</w:t>
      </w:r>
      <w:r>
        <w:rPr>
          <w:lang w:eastAsia="fr-BE"/>
        </w:rPr>
        <w:t xml:space="preserve"> a sustainable </w:t>
      </w:r>
      <w:r w:rsidR="00AD0DE5">
        <w:rPr>
          <w:lang w:eastAsia="fr-BE"/>
        </w:rPr>
        <w:t xml:space="preserve">food </w:t>
      </w:r>
      <w:r>
        <w:rPr>
          <w:lang w:eastAsia="fr-BE"/>
        </w:rPr>
        <w:t xml:space="preserve">consumption pattern. </w:t>
      </w:r>
    </w:p>
    <w:p w14:paraId="4B78C315"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91008" behindDoc="0" locked="0" layoutInCell="1" allowOverlap="1" wp14:anchorId="75828005" wp14:editId="2A762F2A">
            <wp:simplePos x="0" y="0"/>
            <wp:positionH relativeFrom="margin">
              <wp:align>right</wp:align>
            </wp:positionH>
            <wp:positionV relativeFrom="paragraph">
              <wp:posOffset>466090</wp:posOffset>
            </wp:positionV>
            <wp:extent cx="5708650" cy="368300"/>
            <wp:effectExtent l="0" t="0" r="25400" b="31750"/>
            <wp:wrapTopAndBottom/>
            <wp:docPr id="700" name="Diagram 70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8" r:lo="rId579" r:qs="rId580" r:cs="rId581"/>
              </a:graphicData>
            </a:graphic>
            <wp14:sizeRelH relativeFrom="margin">
              <wp14:pctWidth>0</wp14:pctWidth>
            </wp14:sizeRelH>
            <wp14:sizeRelV relativeFrom="margin">
              <wp14:pctHeight>0</wp14:pctHeight>
            </wp14:sizeRelV>
          </wp:anchor>
        </w:drawing>
      </w:r>
    </w:p>
    <w:p w14:paraId="72E0EA3F" w14:textId="77777777" w:rsidR="00FA2205" w:rsidRPr="00276C0C" w:rsidRDefault="00704295" w:rsidP="00FA2205">
      <w:pPr>
        <w:rPr>
          <w:lang w:eastAsia="fr-BE"/>
        </w:rPr>
      </w:pPr>
      <w:r w:rsidRPr="00276C0C">
        <w:rPr>
          <w:rFonts w:eastAsia="Calibri" w:cs="Times New Roman"/>
        </w:rPr>
        <w:t xml:space="preserve">Scale: </w:t>
      </w:r>
      <w:r w:rsidRPr="00276C0C">
        <w:rPr>
          <w:rFonts w:eastAsia="Calibri" w:cs="Times New Roman"/>
          <w:color w:val="FF0000"/>
        </w:rPr>
        <w:t>Low (-)</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Pr="00276C0C">
        <w:rPr>
          <w:rFonts w:eastAsia="Calibri" w:cs="Times New Roman"/>
          <w:color w:val="00B050"/>
        </w:rPr>
        <w:t xml:space="preserve">High (+)      </w:t>
      </w:r>
    </w:p>
    <w:p w14:paraId="1AD8BC61" w14:textId="042174FC" w:rsidR="00FA2205" w:rsidRDefault="00FA2205" w:rsidP="00FA2205">
      <w:bookmarkStart w:id="117" w:name="_Toc14171629"/>
    </w:p>
    <w:p w14:paraId="12919003" w14:textId="77777777" w:rsidR="00BD4D0E" w:rsidRPr="00276C0C" w:rsidRDefault="00BD4D0E" w:rsidP="00FA2205"/>
    <w:p w14:paraId="07BFA138" w14:textId="77777777" w:rsidR="00BF22C2" w:rsidRPr="00276C0C" w:rsidRDefault="00D96293" w:rsidP="00BC473B">
      <w:pPr>
        <w:pStyle w:val="Heading2"/>
      </w:pPr>
      <w:bookmarkStart w:id="118" w:name="_Product_Information_*(Labelling"/>
      <w:bookmarkEnd w:id="118"/>
      <w:r w:rsidRPr="00276C0C">
        <w:rPr>
          <w:rStyle w:val="SubtleEmphasis"/>
          <w:i w:val="0"/>
          <w:iCs w:val="0"/>
          <w:color w:val="365F91" w:themeColor="accent1" w:themeShade="BF"/>
        </w:rPr>
        <w:lastRenderedPageBreak/>
        <w:t xml:space="preserve">                                       </w:t>
      </w:r>
      <w:bookmarkStart w:id="119" w:name="_Toc35975333"/>
      <w:r w:rsidR="00121529" w:rsidRPr="00276C0C">
        <w:rPr>
          <w:rStyle w:val="SubtleEmphasis"/>
          <w:i w:val="0"/>
          <w:iCs w:val="0"/>
          <w:color w:val="4F6228" w:themeColor="accent3" w:themeShade="80"/>
        </w:rPr>
        <w:t>Product Information *(</w:t>
      </w:r>
      <w:r w:rsidR="00C30D0A" w:rsidRPr="00276C0C">
        <w:rPr>
          <w:rStyle w:val="SubtleEmphasis"/>
          <w:i w:val="0"/>
          <w:iCs w:val="0"/>
          <w:color w:val="4F6228" w:themeColor="accent3" w:themeShade="80"/>
        </w:rPr>
        <w:t>Labelling</w:t>
      </w:r>
      <w:r w:rsidR="00121529" w:rsidRPr="00276C0C">
        <w:rPr>
          <w:rStyle w:val="SubtleEmphasis"/>
          <w:i w:val="0"/>
          <w:iCs w:val="0"/>
          <w:color w:val="4F6228" w:themeColor="accent3" w:themeShade="80"/>
        </w:rPr>
        <w:t xml:space="preserve"> and other Information)</w:t>
      </w:r>
      <w:bookmarkEnd w:id="117"/>
      <w:r w:rsidR="00BF22C2" w:rsidRPr="00276C0C">
        <w:rPr>
          <w:noProof/>
          <w:lang w:val="sl-SI" w:eastAsia="sl-SI"/>
        </w:rPr>
        <mc:AlternateContent>
          <mc:Choice Requires="wps">
            <w:drawing>
              <wp:anchor distT="0" distB="0" distL="114300" distR="114300" simplePos="0" relativeHeight="251568128" behindDoc="0" locked="0" layoutInCell="1" allowOverlap="1" wp14:anchorId="12FC1CFA" wp14:editId="6CF05791">
                <wp:simplePos x="0" y="0"/>
                <wp:positionH relativeFrom="margin">
                  <wp:posOffset>-139065</wp:posOffset>
                </wp:positionH>
                <wp:positionV relativeFrom="paragraph">
                  <wp:posOffset>-64770</wp:posOffset>
                </wp:positionV>
                <wp:extent cx="1466850" cy="857250"/>
                <wp:effectExtent l="0" t="0" r="0" b="0"/>
                <wp:wrapNone/>
                <wp:docPr id="353" name="Rectangle 353"/>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DA66331" w14:textId="77777777" w:rsidR="00252865" w:rsidRDefault="00252865" w:rsidP="00BF22C2">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53382FFB" w14:textId="77777777" w:rsidR="00252865" w:rsidRPr="0009173D" w:rsidRDefault="00252865" w:rsidP="00BF22C2">
                            <w:pPr>
                              <w:spacing w:after="0"/>
                              <w:rPr>
                                <w:b/>
                                <w:color w:val="000000" w:themeColor="text1"/>
                                <w:lang w:val="sl-SI"/>
                              </w:rPr>
                            </w:pPr>
                            <w:r>
                              <w:rPr>
                                <w:b/>
                                <w:color w:val="000000" w:themeColor="text1"/>
                                <w:lang w:val="sl-SI"/>
                              </w:rPr>
                              <w:t>THEME</w:t>
                            </w:r>
                            <w:r w:rsidRPr="0009173D">
                              <w:rPr>
                                <w:b/>
                                <w:color w:val="000000" w:themeColor="text1"/>
                                <w:lang w:val="sl-SI"/>
                              </w:rPr>
                              <w:t>:</w:t>
                            </w:r>
                          </w:p>
                          <w:p w14:paraId="2D95A094" w14:textId="77777777" w:rsidR="00252865" w:rsidRPr="00B01223" w:rsidRDefault="00252865" w:rsidP="00BF22C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03E12EC" w14:textId="77777777" w:rsidR="00252865" w:rsidRDefault="00252865" w:rsidP="00BF22C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FC1CFA" id="Rectangle 353" o:spid="_x0000_s1069" style="position:absolute;left:0;text-align:left;margin-left:-10.95pt;margin-top:-5.1pt;width:115.5pt;height:67.5pt;z-index:251568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VmwnplUCAACfBAAADgAAAAAAAAAAAAAAAAAuAgAAZHJzL2Uyb0RvYy54bWxQSwEC&#10;LQAUAAYACAAAACEAPopXIt8AAAALAQAADwAAAAAAAAAAAAAAAACvBAAAZHJzL2Rvd25yZXYueG1s&#10;UEsFBgAAAAAEAAQA8wAAALsFAAAAAA==&#10;" filled="f" stroked="f" strokeweight="2pt">
                <v:textbox>
                  <w:txbxContent>
                    <w:p w14:paraId="5DA66331" w14:textId="77777777" w:rsidR="00252865" w:rsidRDefault="00252865" w:rsidP="00BF22C2">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53382FFB" w14:textId="77777777" w:rsidR="00252865" w:rsidRPr="0009173D" w:rsidRDefault="00252865" w:rsidP="00BF22C2">
                      <w:pPr>
                        <w:spacing w:after="0"/>
                        <w:rPr>
                          <w:b/>
                          <w:color w:val="000000" w:themeColor="text1"/>
                          <w:lang w:val="sl-SI"/>
                        </w:rPr>
                      </w:pPr>
                      <w:r>
                        <w:rPr>
                          <w:b/>
                          <w:color w:val="000000" w:themeColor="text1"/>
                          <w:lang w:val="sl-SI"/>
                        </w:rPr>
                        <w:t>THEME</w:t>
                      </w:r>
                      <w:r w:rsidRPr="0009173D">
                        <w:rPr>
                          <w:b/>
                          <w:color w:val="000000" w:themeColor="text1"/>
                          <w:lang w:val="sl-SI"/>
                        </w:rPr>
                        <w:t>:</w:t>
                      </w:r>
                    </w:p>
                    <w:p w14:paraId="2D95A094" w14:textId="77777777" w:rsidR="00252865" w:rsidRPr="00B01223" w:rsidRDefault="00252865" w:rsidP="00BF22C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03E12EC" w14:textId="77777777" w:rsidR="00252865" w:rsidRDefault="00252865" w:rsidP="00BF22C2"/>
                  </w:txbxContent>
                </v:textbox>
                <w10:wrap anchorx="margin"/>
              </v:rect>
            </w:pict>
          </mc:Fallback>
        </mc:AlternateContent>
      </w:r>
      <w:bookmarkEnd w:id="119"/>
    </w:p>
    <w:p w14:paraId="5D989BDC" w14:textId="77777777" w:rsidR="00BF22C2" w:rsidRPr="00276C0C" w:rsidRDefault="00BF22C2" w:rsidP="00BF22C2">
      <w:pPr>
        <w:spacing w:after="0"/>
        <w:ind w:left="850"/>
        <w:rPr>
          <w:noProof/>
        </w:rPr>
      </w:pPr>
      <w:r w:rsidRPr="00276C0C">
        <w:t xml:space="preserve"> </w:t>
      </w:r>
      <w:r w:rsidRPr="00276C0C">
        <w:rPr>
          <w:lang w:eastAsia="fr-BE"/>
        </w:rPr>
        <w:t xml:space="preserve">Social Aspect of Behaviour </w:t>
      </w:r>
    </w:p>
    <w:p w14:paraId="42A041CE" w14:textId="77777777" w:rsidR="00BF22C2" w:rsidRPr="00276C0C" w:rsidRDefault="00BF22C2" w:rsidP="00BF22C2">
      <w:pPr>
        <w:tabs>
          <w:tab w:val="left" w:pos="3230"/>
          <w:tab w:val="left" w:pos="3740"/>
        </w:tabs>
        <w:spacing w:after="0"/>
        <w:rPr>
          <w:lang w:eastAsia="fr-BE"/>
        </w:rPr>
      </w:pPr>
      <w:r w:rsidRPr="00276C0C">
        <w:rPr>
          <w:lang w:eastAsia="fr-BE"/>
        </w:rPr>
        <w:t xml:space="preserve">                   Consumers (E5)</w:t>
      </w:r>
    </w:p>
    <w:p w14:paraId="1909517B" w14:textId="77777777" w:rsidR="00FA2205" w:rsidRPr="00276C0C" w:rsidRDefault="00FA2205" w:rsidP="00FA2205">
      <w:pPr>
        <w:tabs>
          <w:tab w:val="left" w:pos="3230"/>
          <w:tab w:val="left" w:pos="3740"/>
        </w:tabs>
        <w:spacing w:after="0"/>
        <w:rPr>
          <w:lang w:eastAsia="fr-BE"/>
        </w:rPr>
      </w:pPr>
    </w:p>
    <w:p w14:paraId="1587A6C4"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92032" behindDoc="0" locked="0" layoutInCell="1" allowOverlap="1" wp14:anchorId="5B5C5115" wp14:editId="7F9F72C2">
            <wp:simplePos x="0" y="0"/>
            <wp:positionH relativeFrom="margin">
              <wp:align>right</wp:align>
            </wp:positionH>
            <wp:positionV relativeFrom="paragraph">
              <wp:posOffset>194310</wp:posOffset>
            </wp:positionV>
            <wp:extent cx="5724525" cy="368300"/>
            <wp:effectExtent l="0" t="0" r="9525" b="31750"/>
            <wp:wrapTopAndBottom/>
            <wp:docPr id="704" name="Diagram 70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3" r:lo="rId584" r:qs="rId585" r:cs="rId586"/>
              </a:graphicData>
            </a:graphic>
            <wp14:sizeRelH relativeFrom="margin">
              <wp14:pctWidth>0</wp14:pctWidth>
            </wp14:sizeRelH>
            <wp14:sizeRelV relativeFrom="margin">
              <wp14:pctHeight>0</wp14:pctHeight>
            </wp14:sizeRelV>
          </wp:anchor>
        </w:drawing>
      </w:r>
    </w:p>
    <w:p w14:paraId="101560D5" w14:textId="77777777" w:rsidR="00AA6410" w:rsidRDefault="007B2984" w:rsidP="00072D8D">
      <w:pPr>
        <w:jc w:val="both"/>
        <w:rPr>
          <w:lang w:val="en-US" w:eastAsia="fr-BE"/>
        </w:rPr>
      </w:pPr>
      <w:r>
        <w:rPr>
          <w:lang w:val="en-US" w:eastAsia="fr-BE"/>
        </w:rPr>
        <w:t>F</w:t>
      </w:r>
      <w:r w:rsidR="00AA6410" w:rsidRPr="005A7AB8">
        <w:rPr>
          <w:lang w:val="en-US" w:eastAsia="fr-BE"/>
        </w:rPr>
        <w:t xml:space="preserve">ood </w:t>
      </w:r>
      <w:r w:rsidR="00AA6410">
        <w:rPr>
          <w:lang w:val="en-US" w:eastAsia="fr-BE"/>
        </w:rPr>
        <w:t>product information such as information on</w:t>
      </w:r>
      <w:r w:rsidR="00AA6410" w:rsidRPr="005A7AB8">
        <w:rPr>
          <w:lang w:val="en-US" w:eastAsia="fr-BE"/>
        </w:rPr>
        <w:t xml:space="preserve"> </w:t>
      </w:r>
      <w:r w:rsidR="00AA6410">
        <w:rPr>
          <w:lang w:val="en-US" w:eastAsia="fr-BE"/>
        </w:rPr>
        <w:t xml:space="preserve">the </w:t>
      </w:r>
      <w:r w:rsidR="00AA6410" w:rsidRPr="005A7AB8">
        <w:rPr>
          <w:lang w:val="en-US" w:eastAsia="fr-BE"/>
        </w:rPr>
        <w:t>origin</w:t>
      </w:r>
      <w:r w:rsidR="00AA6410">
        <w:rPr>
          <w:lang w:val="en-US" w:eastAsia="fr-BE"/>
        </w:rPr>
        <w:t xml:space="preserve"> of the product</w:t>
      </w:r>
      <w:r w:rsidR="00AA6410" w:rsidRPr="005A7AB8">
        <w:rPr>
          <w:lang w:val="en-US" w:eastAsia="fr-BE"/>
        </w:rPr>
        <w:t>, nutrition</w:t>
      </w:r>
      <w:r w:rsidR="00AA6410">
        <w:rPr>
          <w:lang w:val="en-US" w:eastAsia="fr-BE"/>
        </w:rPr>
        <w:t>al content</w:t>
      </w:r>
      <w:r w:rsidR="00AA6410" w:rsidRPr="005A7AB8">
        <w:rPr>
          <w:lang w:val="en-US" w:eastAsia="fr-BE"/>
        </w:rPr>
        <w:t xml:space="preserve">, </w:t>
      </w:r>
      <w:r w:rsidR="00AA6410">
        <w:rPr>
          <w:lang w:val="en-US" w:eastAsia="fr-BE"/>
        </w:rPr>
        <w:t xml:space="preserve">and </w:t>
      </w:r>
      <w:r w:rsidR="00AA6410" w:rsidRPr="005A7AB8">
        <w:rPr>
          <w:lang w:val="en-US" w:eastAsia="fr-BE"/>
        </w:rPr>
        <w:t>portion sizes</w:t>
      </w:r>
      <w:r w:rsidR="00AA6410">
        <w:rPr>
          <w:lang w:val="en-US" w:eastAsia="fr-BE"/>
        </w:rPr>
        <w:t xml:space="preserve"> is critical to</w:t>
      </w:r>
      <w:r w:rsidR="00AA6410" w:rsidRPr="005A7AB8">
        <w:rPr>
          <w:lang w:val="en-US" w:eastAsia="fr-BE"/>
        </w:rPr>
        <w:t xml:space="preserve"> help consumers </w:t>
      </w:r>
      <w:r w:rsidR="00AA6410" w:rsidRPr="00E23820">
        <w:rPr>
          <w:lang w:val="en-US" w:eastAsia="fr-BE"/>
        </w:rPr>
        <w:t>make confident and informed food choices</w:t>
      </w:r>
      <w:r w:rsidR="00AA6410">
        <w:rPr>
          <w:lang w:val="en-US" w:eastAsia="fr-BE"/>
        </w:rPr>
        <w:t xml:space="preserve">. Food labels are commonly used to communicate information about the characteristics of food products. Labelling requirements vary across countries. For example, in the UK, </w:t>
      </w:r>
      <w:r w:rsidR="00AA6410" w:rsidRPr="005A7AB8">
        <w:rPr>
          <w:lang w:val="en-US" w:eastAsia="fr-BE"/>
        </w:rPr>
        <w:t xml:space="preserve">mandatory labelling requirements for all </w:t>
      </w:r>
      <w:r w:rsidR="00AA6410">
        <w:rPr>
          <w:lang w:val="en-US" w:eastAsia="fr-BE"/>
        </w:rPr>
        <w:t>packaged foods are as follows (Food Standard Agency, 2018; European Commission, 2018)):</w:t>
      </w:r>
    </w:p>
    <w:p w14:paraId="1F3084A0" w14:textId="77777777" w:rsidR="00AA6410" w:rsidRPr="005A7AB8" w:rsidRDefault="00AA6410" w:rsidP="00072D8D">
      <w:pPr>
        <w:pStyle w:val="ListParagraph"/>
        <w:numPr>
          <w:ilvl w:val="0"/>
          <w:numId w:val="39"/>
        </w:numPr>
        <w:spacing w:after="0" w:line="240" w:lineRule="auto"/>
        <w:jc w:val="both"/>
        <w:rPr>
          <w:lang w:val="en-US" w:eastAsia="fr-BE"/>
        </w:rPr>
      </w:pPr>
      <w:r w:rsidRPr="005A7AB8">
        <w:rPr>
          <w:lang w:val="en-US" w:eastAsia="fr-BE"/>
        </w:rPr>
        <w:t xml:space="preserve">name of the food </w:t>
      </w:r>
    </w:p>
    <w:p w14:paraId="235CBF46" w14:textId="77777777" w:rsidR="00AA6410" w:rsidRPr="005A7AB8" w:rsidRDefault="00AA6410" w:rsidP="00072D8D">
      <w:pPr>
        <w:pStyle w:val="ListParagraph"/>
        <w:numPr>
          <w:ilvl w:val="0"/>
          <w:numId w:val="39"/>
        </w:numPr>
        <w:spacing w:after="0" w:line="240" w:lineRule="auto"/>
        <w:jc w:val="both"/>
        <w:rPr>
          <w:lang w:val="en-US" w:eastAsia="fr-BE"/>
        </w:rPr>
      </w:pPr>
      <w:r w:rsidRPr="005A7AB8">
        <w:rPr>
          <w:lang w:val="en-US" w:eastAsia="fr-BE"/>
        </w:rPr>
        <w:t>list of ingredients</w:t>
      </w:r>
    </w:p>
    <w:p w14:paraId="3822AF68" w14:textId="77777777" w:rsidR="00AA6410" w:rsidRPr="005A7AB8" w:rsidRDefault="00AA6410" w:rsidP="00072D8D">
      <w:pPr>
        <w:pStyle w:val="ListParagraph"/>
        <w:numPr>
          <w:ilvl w:val="0"/>
          <w:numId w:val="39"/>
        </w:numPr>
        <w:spacing w:after="0" w:line="240" w:lineRule="auto"/>
        <w:jc w:val="both"/>
        <w:rPr>
          <w:lang w:val="en-US" w:eastAsia="fr-BE"/>
        </w:rPr>
      </w:pPr>
      <w:r w:rsidRPr="005A7AB8">
        <w:rPr>
          <w:lang w:val="en-US" w:eastAsia="fr-BE"/>
        </w:rPr>
        <w:t xml:space="preserve">ingredients or processing aids causing allergies or intolerances that are stated in the 14 Allergens  </w:t>
      </w:r>
    </w:p>
    <w:p w14:paraId="25AFED7E" w14:textId="77777777" w:rsidR="00AA6410" w:rsidRPr="005A7AB8" w:rsidRDefault="00AA6410" w:rsidP="00072D8D">
      <w:pPr>
        <w:pStyle w:val="ListParagraph"/>
        <w:numPr>
          <w:ilvl w:val="0"/>
          <w:numId w:val="39"/>
        </w:numPr>
        <w:spacing w:after="0" w:line="240" w:lineRule="auto"/>
        <w:jc w:val="both"/>
        <w:rPr>
          <w:lang w:val="en-US" w:eastAsia="fr-BE"/>
        </w:rPr>
      </w:pPr>
      <w:r w:rsidRPr="005A7AB8">
        <w:rPr>
          <w:lang w:val="en-US" w:eastAsia="fr-BE"/>
        </w:rPr>
        <w:t>quantity of certain ingredients or categories of ingredients</w:t>
      </w:r>
    </w:p>
    <w:p w14:paraId="6936C3E7" w14:textId="77777777" w:rsidR="00AA6410" w:rsidRPr="005A7AB8" w:rsidRDefault="00AA6410" w:rsidP="00072D8D">
      <w:pPr>
        <w:pStyle w:val="ListParagraph"/>
        <w:numPr>
          <w:ilvl w:val="0"/>
          <w:numId w:val="39"/>
        </w:numPr>
        <w:spacing w:after="0" w:line="240" w:lineRule="auto"/>
        <w:jc w:val="both"/>
        <w:rPr>
          <w:lang w:val="en-US" w:eastAsia="fr-BE"/>
        </w:rPr>
      </w:pPr>
      <w:r w:rsidRPr="005A7AB8">
        <w:rPr>
          <w:lang w:val="en-US" w:eastAsia="fr-BE"/>
        </w:rPr>
        <w:t>net quantity of the food</w:t>
      </w:r>
    </w:p>
    <w:p w14:paraId="7506598B" w14:textId="77777777" w:rsidR="00AA6410" w:rsidRPr="005A7AB8" w:rsidRDefault="00AA6410" w:rsidP="00072D8D">
      <w:pPr>
        <w:pStyle w:val="ListParagraph"/>
        <w:numPr>
          <w:ilvl w:val="0"/>
          <w:numId w:val="39"/>
        </w:numPr>
        <w:spacing w:after="0" w:line="240" w:lineRule="auto"/>
        <w:jc w:val="both"/>
        <w:rPr>
          <w:lang w:val="en-US" w:eastAsia="fr-BE"/>
        </w:rPr>
      </w:pPr>
      <w:r w:rsidRPr="005A7AB8">
        <w:rPr>
          <w:lang w:val="en-US" w:eastAsia="fr-BE"/>
        </w:rPr>
        <w:t>date of minimum durability or the ‘use by’ date</w:t>
      </w:r>
    </w:p>
    <w:p w14:paraId="0FA62787" w14:textId="77777777" w:rsidR="00AA6410" w:rsidRPr="005A7AB8" w:rsidRDefault="00AA6410" w:rsidP="00072D8D">
      <w:pPr>
        <w:pStyle w:val="ListParagraph"/>
        <w:numPr>
          <w:ilvl w:val="0"/>
          <w:numId w:val="39"/>
        </w:numPr>
        <w:spacing w:after="0" w:line="240" w:lineRule="auto"/>
        <w:jc w:val="both"/>
        <w:rPr>
          <w:lang w:val="en-US" w:eastAsia="fr-BE"/>
        </w:rPr>
      </w:pPr>
      <w:r w:rsidRPr="005A7AB8">
        <w:rPr>
          <w:lang w:val="en-US" w:eastAsia="fr-BE"/>
        </w:rPr>
        <w:t>special storage conditions and/or conditions of use</w:t>
      </w:r>
    </w:p>
    <w:p w14:paraId="74472D99" w14:textId="77777777" w:rsidR="00AA6410" w:rsidRPr="005A7AB8" w:rsidRDefault="00AA6410" w:rsidP="00072D8D">
      <w:pPr>
        <w:pStyle w:val="ListParagraph"/>
        <w:numPr>
          <w:ilvl w:val="0"/>
          <w:numId w:val="39"/>
        </w:numPr>
        <w:spacing w:after="0" w:line="240" w:lineRule="auto"/>
        <w:jc w:val="both"/>
        <w:rPr>
          <w:lang w:val="en-US" w:eastAsia="fr-BE"/>
        </w:rPr>
      </w:pPr>
      <w:r w:rsidRPr="005A7AB8">
        <w:rPr>
          <w:lang w:val="en-US" w:eastAsia="fr-BE"/>
        </w:rPr>
        <w:t xml:space="preserve">name or business name and address of the food business operator </w:t>
      </w:r>
    </w:p>
    <w:p w14:paraId="69AD3254" w14:textId="77777777" w:rsidR="00AA6410" w:rsidRPr="005A7AB8" w:rsidRDefault="00AA6410" w:rsidP="00072D8D">
      <w:pPr>
        <w:pStyle w:val="ListParagraph"/>
        <w:numPr>
          <w:ilvl w:val="0"/>
          <w:numId w:val="39"/>
        </w:numPr>
        <w:spacing w:after="0" w:line="240" w:lineRule="auto"/>
        <w:jc w:val="both"/>
        <w:rPr>
          <w:lang w:val="en-US" w:eastAsia="fr-BE"/>
        </w:rPr>
      </w:pPr>
      <w:r w:rsidRPr="005A7AB8">
        <w:rPr>
          <w:lang w:val="en-US" w:eastAsia="fr-BE"/>
        </w:rPr>
        <w:t xml:space="preserve">country of origin or place of provenance </w:t>
      </w:r>
    </w:p>
    <w:p w14:paraId="3470A226" w14:textId="77777777" w:rsidR="00AA6410" w:rsidRPr="005A7AB8" w:rsidRDefault="00AA6410" w:rsidP="00072D8D">
      <w:pPr>
        <w:pStyle w:val="ListParagraph"/>
        <w:numPr>
          <w:ilvl w:val="0"/>
          <w:numId w:val="39"/>
        </w:numPr>
        <w:spacing w:after="0" w:line="240" w:lineRule="auto"/>
        <w:jc w:val="both"/>
        <w:rPr>
          <w:lang w:val="en-US" w:eastAsia="fr-BE"/>
        </w:rPr>
      </w:pPr>
      <w:r w:rsidRPr="005A7AB8">
        <w:rPr>
          <w:lang w:val="en-US" w:eastAsia="fr-BE"/>
        </w:rPr>
        <w:t>instructions for use where it would be difficult to make appropriate use of the food in the absence of such instructions</w:t>
      </w:r>
    </w:p>
    <w:p w14:paraId="60095947" w14:textId="77777777" w:rsidR="00AA6410" w:rsidRPr="005A7AB8" w:rsidRDefault="00AA6410" w:rsidP="00072D8D">
      <w:pPr>
        <w:pStyle w:val="ListParagraph"/>
        <w:numPr>
          <w:ilvl w:val="0"/>
          <w:numId w:val="39"/>
        </w:numPr>
        <w:spacing w:after="0" w:line="240" w:lineRule="auto"/>
        <w:jc w:val="both"/>
        <w:rPr>
          <w:lang w:val="en-US" w:eastAsia="fr-BE"/>
        </w:rPr>
      </w:pPr>
      <w:r w:rsidRPr="005A7AB8">
        <w:rPr>
          <w:lang w:val="en-US" w:eastAsia="fr-BE"/>
        </w:rPr>
        <w:t>the alcohol strength by volume for beverages containing more than 1.2 % of alcohol, by volume</w:t>
      </w:r>
    </w:p>
    <w:p w14:paraId="61B2F1F3" w14:textId="77777777" w:rsidR="00AA6410" w:rsidRPr="005A7AB8" w:rsidRDefault="00AA6410" w:rsidP="00072D8D">
      <w:pPr>
        <w:pStyle w:val="ListParagraph"/>
        <w:numPr>
          <w:ilvl w:val="0"/>
          <w:numId w:val="39"/>
        </w:numPr>
        <w:spacing w:after="0" w:line="240" w:lineRule="auto"/>
        <w:jc w:val="both"/>
        <w:rPr>
          <w:lang w:val="en-US" w:eastAsia="fr-BE"/>
        </w:rPr>
      </w:pPr>
      <w:r w:rsidRPr="005A7AB8">
        <w:rPr>
          <w:lang w:val="en-US" w:eastAsia="fr-BE"/>
        </w:rPr>
        <w:t xml:space="preserve">nutritional declaration </w:t>
      </w:r>
    </w:p>
    <w:p w14:paraId="28F8EC78" w14:textId="77777777" w:rsidR="00AA6410" w:rsidRDefault="00AA6410" w:rsidP="00072D8D">
      <w:pPr>
        <w:jc w:val="both"/>
        <w:rPr>
          <w:lang w:val="en-US" w:eastAsia="fr-BE"/>
        </w:rPr>
      </w:pPr>
    </w:p>
    <w:p w14:paraId="70946E5D" w14:textId="754E79DC" w:rsidR="00FA2205" w:rsidRDefault="00AA6410" w:rsidP="00072D8D">
      <w:pPr>
        <w:jc w:val="both"/>
        <w:rPr>
          <w:lang w:val="en-US" w:eastAsia="fr-BE"/>
        </w:rPr>
      </w:pPr>
      <w:r>
        <w:rPr>
          <w:lang w:val="en-US" w:eastAsia="fr-BE"/>
        </w:rPr>
        <w:t xml:space="preserve">In the case of unpackaged food products, producers and marketers </w:t>
      </w:r>
      <w:r w:rsidRPr="00D549DE">
        <w:rPr>
          <w:lang w:val="en-US" w:eastAsia="fr-BE"/>
        </w:rPr>
        <w:t xml:space="preserve">do not have to label </w:t>
      </w:r>
      <w:r>
        <w:rPr>
          <w:lang w:val="en-US" w:eastAsia="fr-BE"/>
        </w:rPr>
        <w:t xml:space="preserve">their </w:t>
      </w:r>
      <w:r w:rsidRPr="00D549DE">
        <w:rPr>
          <w:lang w:val="en-US" w:eastAsia="fr-BE"/>
        </w:rPr>
        <w:t xml:space="preserve">food in the same way that manufacturers and </w:t>
      </w:r>
      <w:r>
        <w:rPr>
          <w:lang w:val="en-US" w:eastAsia="fr-BE"/>
        </w:rPr>
        <w:t xml:space="preserve">sellers of packaged </w:t>
      </w:r>
      <w:r w:rsidRPr="00D549DE">
        <w:rPr>
          <w:lang w:val="en-US" w:eastAsia="fr-BE"/>
        </w:rPr>
        <w:t xml:space="preserve">food businesses do. </w:t>
      </w:r>
      <w:r>
        <w:rPr>
          <w:lang w:val="en-US" w:eastAsia="fr-BE"/>
        </w:rPr>
        <w:t xml:space="preserve">However, the producers and marketers of non-prepacked food products must provide consumers with information on </w:t>
      </w:r>
      <w:r w:rsidRPr="00D549DE">
        <w:rPr>
          <w:lang w:val="en-US" w:eastAsia="fr-BE"/>
        </w:rPr>
        <w:t>allergen and intolerance information</w:t>
      </w:r>
      <w:r>
        <w:rPr>
          <w:lang w:val="en-US" w:eastAsia="fr-BE"/>
        </w:rPr>
        <w:t xml:space="preserve"> (Food Standard Agency, 2018; European Commission, 2018)).</w:t>
      </w:r>
    </w:p>
    <w:p w14:paraId="5EA5E4A8" w14:textId="77777777" w:rsidR="00BD4D0E" w:rsidRPr="00276C0C" w:rsidRDefault="00BD4D0E" w:rsidP="00072D8D">
      <w:pPr>
        <w:jc w:val="both"/>
        <w:rPr>
          <w:lang w:eastAsia="fr-BE"/>
        </w:rPr>
      </w:pPr>
    </w:p>
    <w:p w14:paraId="095ADD86" w14:textId="77777777" w:rsidR="00FA2205" w:rsidRPr="00276C0C" w:rsidRDefault="00FA2205" w:rsidP="00FA2205">
      <w:pPr>
        <w:rPr>
          <w:lang w:eastAsia="fr-BE"/>
        </w:rPr>
      </w:pPr>
      <w:r w:rsidRPr="00276C0C">
        <w:rPr>
          <w:noProof/>
          <w:lang w:val="sl-SI" w:eastAsia="sl-SI"/>
        </w:rPr>
        <w:lastRenderedPageBreak/>
        <w:drawing>
          <wp:anchor distT="0" distB="0" distL="114300" distR="114300" simplePos="0" relativeHeight="251693056" behindDoc="0" locked="0" layoutInCell="1" allowOverlap="1" wp14:anchorId="23027E68" wp14:editId="31B80E0F">
            <wp:simplePos x="0" y="0"/>
            <wp:positionH relativeFrom="margin">
              <wp:align>right</wp:align>
            </wp:positionH>
            <wp:positionV relativeFrom="paragraph">
              <wp:posOffset>236220</wp:posOffset>
            </wp:positionV>
            <wp:extent cx="5715000" cy="361950"/>
            <wp:effectExtent l="0" t="0" r="19050" b="38100"/>
            <wp:wrapTopAndBottom/>
            <wp:docPr id="705" name="Diagram 70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8" r:lo="rId589" r:qs="rId590" r:cs="rId591"/>
              </a:graphicData>
            </a:graphic>
            <wp14:sizeRelH relativeFrom="margin">
              <wp14:pctWidth>0</wp14:pctWidth>
            </wp14:sizeRelH>
            <wp14:sizeRelV relativeFrom="margin">
              <wp14:pctHeight>0</wp14:pctHeight>
            </wp14:sizeRelV>
          </wp:anchor>
        </w:drawing>
      </w:r>
    </w:p>
    <w:p w14:paraId="7DF11B58" w14:textId="58DEF4E0" w:rsidR="00FA2205" w:rsidRPr="00276C0C" w:rsidRDefault="00BD4D0E" w:rsidP="00072D8D">
      <w:pPr>
        <w:jc w:val="both"/>
        <w:rPr>
          <w:lang w:eastAsia="fr-BE"/>
        </w:rPr>
      </w:pPr>
      <w:r w:rsidRPr="00276C0C">
        <w:rPr>
          <w:noProof/>
          <w:lang w:val="sl-SI" w:eastAsia="sl-SI"/>
        </w:rPr>
        <w:drawing>
          <wp:anchor distT="0" distB="0" distL="114300" distR="114300" simplePos="0" relativeHeight="251694080" behindDoc="0" locked="0" layoutInCell="1" allowOverlap="1" wp14:anchorId="7D002AB7" wp14:editId="7C6526E3">
            <wp:simplePos x="0" y="0"/>
            <wp:positionH relativeFrom="margin">
              <wp:align>right</wp:align>
            </wp:positionH>
            <wp:positionV relativeFrom="paragraph">
              <wp:posOffset>1977689</wp:posOffset>
            </wp:positionV>
            <wp:extent cx="5708650" cy="368300"/>
            <wp:effectExtent l="0" t="0" r="25400" b="31750"/>
            <wp:wrapTopAndBottom/>
            <wp:docPr id="706" name="Diagram 70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3" r:lo="rId594" r:qs="rId595" r:cs="rId596"/>
              </a:graphicData>
            </a:graphic>
            <wp14:sizeRelH relativeFrom="margin">
              <wp14:pctWidth>0</wp14:pctWidth>
            </wp14:sizeRelH>
            <wp14:sizeRelV relativeFrom="margin">
              <wp14:pctHeight>0</wp14:pctHeight>
            </wp14:sizeRelV>
          </wp:anchor>
        </w:drawing>
      </w:r>
      <w:r w:rsidR="002669E9">
        <w:rPr>
          <w:lang w:val="en-US" w:eastAsia="fr-BE"/>
        </w:rPr>
        <w:t xml:space="preserve">There is an extensive literature in economics and marketing on the effect of product information on consumers’ preferences and demand. Both stated- and revealed-preference methods were used to measure this effect. Contingent valuation, choice experiment, and experimental auctions have been the most commonly used stated-preference methods to investigate the effect of providing consumers with information on products’ characteristics such as healthiness, sustainability, origin, and price (Akaichi et al., 2017, 2019). Revealed-preference methods, such as scanner data and household survey data, were also used to assess the effect on consumers’ purchases of branding, retailers’ promotions and other marketing strategies (Revoredo et al., 2018; </w:t>
      </w:r>
      <w:r w:rsidR="002669E9" w:rsidRPr="00200EB2">
        <w:rPr>
          <w:lang w:val="en-US" w:eastAsia="fr-BE"/>
        </w:rPr>
        <w:t>Rajavi</w:t>
      </w:r>
      <w:r w:rsidR="002669E9">
        <w:rPr>
          <w:lang w:val="en-US" w:eastAsia="fr-BE"/>
        </w:rPr>
        <w:t xml:space="preserve"> et al., 2019).</w:t>
      </w:r>
    </w:p>
    <w:p w14:paraId="5C05CE8F" w14:textId="77777777" w:rsidR="00704295" w:rsidRPr="00276C0C" w:rsidRDefault="00704295" w:rsidP="00704295">
      <w:pPr>
        <w:rPr>
          <w:rFonts w:eastAsia="Calibri" w:cs="Times New Roman"/>
          <w:color w:val="00B050"/>
        </w:rPr>
      </w:pPr>
      <w:r w:rsidRPr="00276C0C">
        <w:rPr>
          <w:rFonts w:eastAsia="Calibri" w:cs="Times New Roman"/>
        </w:rPr>
        <w:t xml:space="preserve">Scale: </w:t>
      </w:r>
      <w:r w:rsidRPr="00276C0C">
        <w:rPr>
          <w:rFonts w:eastAsia="Calibri" w:cs="Times New Roman"/>
          <w:color w:val="FF0000"/>
        </w:rPr>
        <w:t>Absence (-)</w:t>
      </w:r>
      <w:r w:rsidRPr="00276C0C">
        <w:rPr>
          <w:rFonts w:eastAsia="Calibri" w:cs="Times New Roman"/>
        </w:rPr>
        <w:t xml:space="preserve">; </w:t>
      </w:r>
      <w:r w:rsidRPr="00276C0C">
        <w:rPr>
          <w:rFonts w:eastAsia="Calibri" w:cs="Times New Roman"/>
          <w:color w:val="00B050"/>
        </w:rPr>
        <w:t>Presence (+)</w:t>
      </w:r>
    </w:p>
    <w:p w14:paraId="65D22CB2" w14:textId="77777777" w:rsidR="00FA2205" w:rsidRPr="00276C0C" w:rsidRDefault="00FA2205" w:rsidP="00FA2205">
      <w:pPr>
        <w:rPr>
          <w:lang w:eastAsia="fr-BE"/>
        </w:rPr>
      </w:pPr>
    </w:p>
    <w:p w14:paraId="4B09A652" w14:textId="77777777" w:rsidR="00BF22C2" w:rsidRPr="00276C0C" w:rsidRDefault="00BC473B" w:rsidP="00BC473B">
      <w:pPr>
        <w:pStyle w:val="Heading2"/>
      </w:pPr>
      <w:bookmarkStart w:id="120" w:name="_Education_and_Information"/>
      <w:bookmarkStart w:id="121" w:name="_Toc14171630"/>
      <w:bookmarkEnd w:id="120"/>
      <w:r w:rsidRPr="00276C0C">
        <w:rPr>
          <w:rStyle w:val="SubtleEmphasis"/>
          <w:i w:val="0"/>
          <w:iCs w:val="0"/>
          <w:color w:val="365F91" w:themeColor="accent1" w:themeShade="BF"/>
        </w:rPr>
        <w:t xml:space="preserve">                                        </w:t>
      </w:r>
      <w:bookmarkStart w:id="122" w:name="_Toc35975334"/>
      <w:r w:rsidR="00121529" w:rsidRPr="00276C0C">
        <w:rPr>
          <w:rStyle w:val="SubtleEmphasis"/>
          <w:i w:val="0"/>
          <w:iCs w:val="0"/>
          <w:color w:val="4F6228" w:themeColor="accent3" w:themeShade="80"/>
        </w:rPr>
        <w:t>Education and Information</w:t>
      </w:r>
      <w:bookmarkEnd w:id="121"/>
      <w:r w:rsidR="00BF22C2" w:rsidRPr="00276C0C">
        <w:rPr>
          <w:noProof/>
          <w:lang w:val="sl-SI" w:eastAsia="sl-SI"/>
        </w:rPr>
        <mc:AlternateContent>
          <mc:Choice Requires="wps">
            <w:drawing>
              <wp:anchor distT="0" distB="0" distL="114300" distR="114300" simplePos="0" relativeHeight="251569152" behindDoc="0" locked="0" layoutInCell="1" allowOverlap="1" wp14:anchorId="115214B9" wp14:editId="14F1BB8D">
                <wp:simplePos x="0" y="0"/>
                <wp:positionH relativeFrom="margin">
                  <wp:posOffset>-139065</wp:posOffset>
                </wp:positionH>
                <wp:positionV relativeFrom="paragraph">
                  <wp:posOffset>-64770</wp:posOffset>
                </wp:positionV>
                <wp:extent cx="1466850" cy="857250"/>
                <wp:effectExtent l="0" t="0" r="0" b="0"/>
                <wp:wrapNone/>
                <wp:docPr id="354" name="Rectangle 354"/>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999EABF" w14:textId="77777777" w:rsidR="00252865" w:rsidRDefault="00252865" w:rsidP="00BF22C2">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0CFA1AB" w14:textId="77777777" w:rsidR="00252865" w:rsidRPr="0009173D" w:rsidRDefault="00252865" w:rsidP="00BF22C2">
                            <w:pPr>
                              <w:spacing w:after="0"/>
                              <w:rPr>
                                <w:b/>
                                <w:color w:val="000000" w:themeColor="text1"/>
                                <w:lang w:val="sl-SI"/>
                              </w:rPr>
                            </w:pPr>
                            <w:r>
                              <w:rPr>
                                <w:b/>
                                <w:color w:val="000000" w:themeColor="text1"/>
                                <w:lang w:val="sl-SI"/>
                              </w:rPr>
                              <w:t>THEME</w:t>
                            </w:r>
                            <w:r w:rsidRPr="0009173D">
                              <w:rPr>
                                <w:b/>
                                <w:color w:val="000000" w:themeColor="text1"/>
                                <w:lang w:val="sl-SI"/>
                              </w:rPr>
                              <w:t>:</w:t>
                            </w:r>
                          </w:p>
                          <w:p w14:paraId="5879CF66" w14:textId="77777777" w:rsidR="00252865" w:rsidRPr="00B01223" w:rsidRDefault="00252865" w:rsidP="00BF22C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4165152" w14:textId="77777777" w:rsidR="00252865" w:rsidRDefault="00252865" w:rsidP="00BF22C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5214B9" id="Rectangle 354" o:spid="_x0000_s1070" style="position:absolute;left:0;text-align:left;margin-left:-10.95pt;margin-top:-5.1pt;width:115.5pt;height:67.5pt;z-index:251569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MU35JNTAgAAnwQAAA4AAAAAAAAAAAAAAAAALgIAAGRycy9lMm9Eb2MueG1sUEsBAi0A&#10;FAAGAAgAAAAhAD6KVyLfAAAACwEAAA8AAAAAAAAAAAAAAAAArQQAAGRycy9kb3ducmV2LnhtbFBL&#10;BQYAAAAABAAEAPMAAAC5BQAAAAA=&#10;" filled="f" stroked="f" strokeweight="2pt">
                <v:textbox>
                  <w:txbxContent>
                    <w:p w14:paraId="7999EABF" w14:textId="77777777" w:rsidR="00252865" w:rsidRDefault="00252865" w:rsidP="00BF22C2">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0CFA1AB" w14:textId="77777777" w:rsidR="00252865" w:rsidRPr="0009173D" w:rsidRDefault="00252865" w:rsidP="00BF22C2">
                      <w:pPr>
                        <w:spacing w:after="0"/>
                        <w:rPr>
                          <w:b/>
                          <w:color w:val="000000" w:themeColor="text1"/>
                          <w:lang w:val="sl-SI"/>
                        </w:rPr>
                      </w:pPr>
                      <w:r>
                        <w:rPr>
                          <w:b/>
                          <w:color w:val="000000" w:themeColor="text1"/>
                          <w:lang w:val="sl-SI"/>
                        </w:rPr>
                        <w:t>THEME</w:t>
                      </w:r>
                      <w:r w:rsidRPr="0009173D">
                        <w:rPr>
                          <w:b/>
                          <w:color w:val="000000" w:themeColor="text1"/>
                          <w:lang w:val="sl-SI"/>
                        </w:rPr>
                        <w:t>:</w:t>
                      </w:r>
                    </w:p>
                    <w:p w14:paraId="5879CF66" w14:textId="77777777" w:rsidR="00252865" w:rsidRPr="00B01223" w:rsidRDefault="00252865" w:rsidP="00BF22C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4165152" w14:textId="77777777" w:rsidR="00252865" w:rsidRDefault="00252865" w:rsidP="00BF22C2"/>
                  </w:txbxContent>
                </v:textbox>
                <w10:wrap anchorx="margin"/>
              </v:rect>
            </w:pict>
          </mc:Fallback>
        </mc:AlternateContent>
      </w:r>
      <w:bookmarkEnd w:id="122"/>
    </w:p>
    <w:p w14:paraId="4C3E62B8" w14:textId="77777777" w:rsidR="00BF22C2" w:rsidRPr="00276C0C" w:rsidRDefault="00BF22C2" w:rsidP="00BF22C2">
      <w:pPr>
        <w:spacing w:after="0"/>
        <w:ind w:left="850"/>
        <w:rPr>
          <w:noProof/>
        </w:rPr>
      </w:pPr>
      <w:r w:rsidRPr="00276C0C">
        <w:t xml:space="preserve"> </w:t>
      </w:r>
      <w:r w:rsidRPr="00276C0C">
        <w:rPr>
          <w:lang w:eastAsia="fr-BE"/>
        </w:rPr>
        <w:t xml:space="preserve">Social Aspect of Behaviour </w:t>
      </w:r>
    </w:p>
    <w:p w14:paraId="105DF8E6" w14:textId="77777777" w:rsidR="00BF22C2" w:rsidRPr="00276C0C" w:rsidRDefault="00BF22C2" w:rsidP="00BF22C2">
      <w:pPr>
        <w:tabs>
          <w:tab w:val="left" w:pos="3230"/>
          <w:tab w:val="left" w:pos="3740"/>
        </w:tabs>
        <w:spacing w:after="0"/>
        <w:rPr>
          <w:lang w:eastAsia="fr-BE"/>
        </w:rPr>
      </w:pPr>
      <w:r w:rsidRPr="00276C0C">
        <w:rPr>
          <w:lang w:eastAsia="fr-BE"/>
        </w:rPr>
        <w:t xml:space="preserve">                   Consumers (E5)</w:t>
      </w:r>
    </w:p>
    <w:p w14:paraId="0022510C" w14:textId="77777777" w:rsidR="00FA2205" w:rsidRPr="00276C0C" w:rsidRDefault="00FA2205" w:rsidP="00FA2205">
      <w:pPr>
        <w:tabs>
          <w:tab w:val="left" w:pos="3230"/>
          <w:tab w:val="left" w:pos="3740"/>
        </w:tabs>
        <w:spacing w:after="0"/>
        <w:rPr>
          <w:lang w:eastAsia="fr-BE"/>
        </w:rPr>
      </w:pPr>
    </w:p>
    <w:p w14:paraId="3F8BE365"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95104" behindDoc="0" locked="0" layoutInCell="1" allowOverlap="1" wp14:anchorId="18B4C87F" wp14:editId="6A7C736C">
            <wp:simplePos x="0" y="0"/>
            <wp:positionH relativeFrom="margin">
              <wp:align>right</wp:align>
            </wp:positionH>
            <wp:positionV relativeFrom="paragraph">
              <wp:posOffset>194310</wp:posOffset>
            </wp:positionV>
            <wp:extent cx="5724525" cy="368300"/>
            <wp:effectExtent l="0" t="0" r="9525" b="31750"/>
            <wp:wrapTopAndBottom/>
            <wp:docPr id="707" name="Diagram 70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8" r:lo="rId599" r:qs="rId600" r:cs="rId601"/>
              </a:graphicData>
            </a:graphic>
            <wp14:sizeRelH relativeFrom="margin">
              <wp14:pctWidth>0</wp14:pctWidth>
            </wp14:sizeRelH>
            <wp14:sizeRelV relativeFrom="margin">
              <wp14:pctHeight>0</wp14:pctHeight>
            </wp14:sizeRelV>
          </wp:anchor>
        </w:drawing>
      </w:r>
    </w:p>
    <w:p w14:paraId="749F6FB5" w14:textId="68EBB9AA" w:rsidR="00F05109" w:rsidRPr="00117E48" w:rsidRDefault="001D14A8" w:rsidP="00072D8D">
      <w:pPr>
        <w:jc w:val="both"/>
        <w:rPr>
          <w:lang w:eastAsia="fr-BE"/>
        </w:rPr>
      </w:pPr>
      <w:r w:rsidRPr="001D14A8">
        <w:rPr>
          <w:lang w:eastAsia="fr-BE"/>
        </w:rPr>
        <w:t xml:space="preserve">Sustainable consumption </w:t>
      </w:r>
      <w:r>
        <w:rPr>
          <w:lang w:eastAsia="fr-BE"/>
        </w:rPr>
        <w:t>patterns involving aspects such as environment, animal welfare and human health may be influenced by a number of factors, such as education and access to information. While on their own they may not necessarily lead to behavioural change, it has been acknowledged that in conjunction with other behavioural determinants, they may have a significant impact on behaviour. C</w:t>
      </w:r>
      <w:r w:rsidR="00411066">
        <w:rPr>
          <w:lang w:eastAsia="fr-BE"/>
        </w:rPr>
        <w:t>onsumers are not always aware o</w:t>
      </w:r>
      <w:r>
        <w:rPr>
          <w:lang w:eastAsia="fr-BE"/>
        </w:rPr>
        <w:t xml:space="preserve">f the attributes of the food they consume and </w:t>
      </w:r>
      <w:r w:rsidRPr="00411066">
        <w:rPr>
          <w:lang w:eastAsia="fr-BE"/>
        </w:rPr>
        <w:t xml:space="preserve">increasing awareness through </w:t>
      </w:r>
      <w:r w:rsidR="00411066" w:rsidRPr="00411066">
        <w:rPr>
          <w:lang w:eastAsia="fr-BE"/>
        </w:rPr>
        <w:t>well-targeted</w:t>
      </w:r>
      <w:r w:rsidRPr="00411066">
        <w:rPr>
          <w:lang w:eastAsia="fr-BE"/>
        </w:rPr>
        <w:t xml:space="preserve"> information</w:t>
      </w:r>
      <w:r w:rsidR="00411066" w:rsidRPr="00411066">
        <w:rPr>
          <w:lang w:eastAsia="fr-BE"/>
        </w:rPr>
        <w:t>-</w:t>
      </w:r>
      <w:r w:rsidRPr="00411066">
        <w:rPr>
          <w:lang w:eastAsia="fr-BE"/>
        </w:rPr>
        <w:t xml:space="preserve">based tools may lead to change in consumption patterns and correction of </w:t>
      </w:r>
      <w:r w:rsidR="00411066" w:rsidRPr="00411066">
        <w:rPr>
          <w:lang w:eastAsia="fr-BE"/>
        </w:rPr>
        <w:t>p</w:t>
      </w:r>
      <w:r w:rsidRPr="00411066">
        <w:rPr>
          <w:lang w:eastAsia="fr-BE"/>
        </w:rPr>
        <w:t xml:space="preserve">erceived </w:t>
      </w:r>
      <w:r w:rsidR="00411066" w:rsidRPr="00411066">
        <w:rPr>
          <w:lang w:eastAsia="fr-BE"/>
        </w:rPr>
        <w:t>barriers to consumption</w:t>
      </w:r>
      <w:r w:rsidRPr="00411066">
        <w:rPr>
          <w:lang w:eastAsia="fr-BE"/>
        </w:rPr>
        <w:t xml:space="preserve">.  </w:t>
      </w:r>
      <w:r w:rsidR="00411066" w:rsidRPr="00411066">
        <w:rPr>
          <w:lang w:eastAsia="fr-BE"/>
        </w:rPr>
        <w:t xml:space="preserve">Such barriers for instance in the case of legumes </w:t>
      </w:r>
      <w:r w:rsidR="00F05109" w:rsidRPr="00411066">
        <w:rPr>
          <w:lang w:eastAsia="fr-BE"/>
        </w:rPr>
        <w:t>includ</w:t>
      </w:r>
      <w:r w:rsidR="00411066" w:rsidRPr="00411066">
        <w:rPr>
          <w:lang w:eastAsia="fr-BE"/>
        </w:rPr>
        <w:t xml:space="preserve">e </w:t>
      </w:r>
      <w:r w:rsidR="00F05109" w:rsidRPr="00411066">
        <w:rPr>
          <w:lang w:eastAsia="fr-BE"/>
        </w:rPr>
        <w:t xml:space="preserve">lack of preparation and cooking knowledge, </w:t>
      </w:r>
      <w:r w:rsidR="00411066">
        <w:rPr>
          <w:lang w:eastAsia="fr-BE"/>
        </w:rPr>
        <w:t xml:space="preserve">lack of knowledge of the health and environmental benefits, </w:t>
      </w:r>
      <w:r w:rsidR="00411066" w:rsidRPr="00283357">
        <w:rPr>
          <w:lang w:eastAsia="fr-BE"/>
        </w:rPr>
        <w:t xml:space="preserve">availability of </w:t>
      </w:r>
      <w:r w:rsidR="00F05109" w:rsidRPr="00283357">
        <w:rPr>
          <w:lang w:eastAsia="fr-BE"/>
        </w:rPr>
        <w:t>convenience</w:t>
      </w:r>
      <w:r w:rsidR="00411066" w:rsidRPr="00283357">
        <w:rPr>
          <w:lang w:eastAsia="fr-BE"/>
        </w:rPr>
        <w:t xml:space="preserve"> products (legume based processed foods)</w:t>
      </w:r>
      <w:r w:rsidR="00F05109" w:rsidRPr="00283357">
        <w:rPr>
          <w:lang w:eastAsia="fr-BE"/>
        </w:rPr>
        <w:t xml:space="preserve">. </w:t>
      </w:r>
      <w:r w:rsidR="00411066" w:rsidRPr="00283357">
        <w:rPr>
          <w:lang w:eastAsia="fr-BE"/>
        </w:rPr>
        <w:t xml:space="preserve">Improved access to information </w:t>
      </w:r>
      <w:r w:rsidR="00D37F54" w:rsidRPr="00283357">
        <w:rPr>
          <w:lang w:eastAsia="fr-BE"/>
        </w:rPr>
        <w:t xml:space="preserve">through e.g. </w:t>
      </w:r>
      <w:r w:rsidR="00411066" w:rsidRPr="00283357">
        <w:rPr>
          <w:lang w:eastAsia="fr-BE"/>
        </w:rPr>
        <w:t xml:space="preserve"> </w:t>
      </w:r>
      <w:r w:rsidR="00D37F54" w:rsidRPr="00283357">
        <w:rPr>
          <w:lang w:eastAsia="fr-BE"/>
        </w:rPr>
        <w:t xml:space="preserve">cooking demonstrations, recipe ideas, educational advice, </w:t>
      </w:r>
      <w:r w:rsidR="00F05109" w:rsidRPr="00283357">
        <w:rPr>
          <w:lang w:eastAsia="fr-BE"/>
        </w:rPr>
        <w:t xml:space="preserve">clear dietary guidance at </w:t>
      </w:r>
      <w:r w:rsidR="00D37F54" w:rsidRPr="00283357">
        <w:rPr>
          <w:lang w:eastAsia="fr-BE"/>
        </w:rPr>
        <w:t>the</w:t>
      </w:r>
      <w:r w:rsidR="00F05109" w:rsidRPr="00283357">
        <w:rPr>
          <w:lang w:eastAsia="fr-BE"/>
        </w:rPr>
        <w:t xml:space="preserve"> national level </w:t>
      </w:r>
      <w:r w:rsidR="00283357" w:rsidRPr="00283357">
        <w:rPr>
          <w:lang w:eastAsia="fr-BE"/>
        </w:rPr>
        <w:t xml:space="preserve">will </w:t>
      </w:r>
      <w:r w:rsidR="00F05109" w:rsidRPr="00283357">
        <w:rPr>
          <w:lang w:eastAsia="fr-BE"/>
        </w:rPr>
        <w:t xml:space="preserve">help highlight the nutritional profile of legumes within the overall dietary </w:t>
      </w:r>
      <w:r w:rsidR="00F05109" w:rsidRPr="00117E48">
        <w:rPr>
          <w:lang w:eastAsia="fr-BE"/>
        </w:rPr>
        <w:t>pattern</w:t>
      </w:r>
      <w:r w:rsidR="00117E48" w:rsidRPr="00117E48">
        <w:rPr>
          <w:lang w:eastAsia="fr-BE"/>
        </w:rPr>
        <w:t xml:space="preserve"> (</w:t>
      </w:r>
      <w:r w:rsidR="00F05109" w:rsidRPr="00117E48">
        <w:rPr>
          <w:lang w:eastAsia="fr-BE"/>
        </w:rPr>
        <w:t xml:space="preserve">Figueira, N.; Curtain, F.; Beck, E.; Grafenauer, S. Consumer </w:t>
      </w:r>
      <w:r w:rsidR="00F05109" w:rsidRPr="00117E48">
        <w:rPr>
          <w:lang w:eastAsia="fr-BE"/>
        </w:rPr>
        <w:lastRenderedPageBreak/>
        <w:t>Understanding and Culinary Use of Legumes in Australia. Nutrients 2019, 11, 1575</w:t>
      </w:r>
      <w:r w:rsidR="00117E48" w:rsidRPr="00117E48">
        <w:rPr>
          <w:lang w:eastAsia="fr-BE"/>
        </w:rPr>
        <w:t xml:space="preserve">; Jallinoja, P., Niva, M., Latvala, T. 2016. Future of sustainable eating? Examining the potential for expanding bean eating </w:t>
      </w:r>
      <w:r w:rsidR="00BD4D0E" w:rsidRPr="00276C0C">
        <w:rPr>
          <w:noProof/>
          <w:lang w:val="sl-SI" w:eastAsia="sl-SI"/>
        </w:rPr>
        <w:drawing>
          <wp:anchor distT="0" distB="0" distL="114300" distR="114300" simplePos="0" relativeHeight="251696128" behindDoc="0" locked="0" layoutInCell="1" allowOverlap="1" wp14:anchorId="4364D46B" wp14:editId="363EACCA">
            <wp:simplePos x="0" y="0"/>
            <wp:positionH relativeFrom="margin">
              <wp:align>right</wp:align>
            </wp:positionH>
            <wp:positionV relativeFrom="paragraph">
              <wp:posOffset>696371</wp:posOffset>
            </wp:positionV>
            <wp:extent cx="5715000" cy="361950"/>
            <wp:effectExtent l="0" t="0" r="19050" b="38100"/>
            <wp:wrapTopAndBottom/>
            <wp:docPr id="708" name="Diagram 70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3" r:lo="rId604" r:qs="rId605" r:cs="rId606"/>
              </a:graphicData>
            </a:graphic>
            <wp14:sizeRelH relativeFrom="margin">
              <wp14:pctWidth>0</wp14:pctWidth>
            </wp14:sizeRelH>
            <wp14:sizeRelV relativeFrom="margin">
              <wp14:pctHeight>0</wp14:pctHeight>
            </wp14:sizeRelV>
          </wp:anchor>
        </w:drawing>
      </w:r>
      <w:r w:rsidR="00117E48" w:rsidRPr="00117E48">
        <w:rPr>
          <w:lang w:eastAsia="fr-BE"/>
        </w:rPr>
        <w:t>in a meat-eating culture. Futures 83, 4-14. DOI 10.1016/j.futures.2016.03.006)</w:t>
      </w:r>
    </w:p>
    <w:p w14:paraId="03EA797B" w14:textId="19908799" w:rsidR="00FA2205" w:rsidRPr="00276C0C" w:rsidRDefault="00BD4D0E" w:rsidP="00072D8D">
      <w:pPr>
        <w:jc w:val="both"/>
        <w:rPr>
          <w:lang w:eastAsia="fr-BE"/>
        </w:rPr>
      </w:pPr>
      <w:r w:rsidRPr="00276C0C">
        <w:rPr>
          <w:noProof/>
          <w:lang w:val="sl-SI" w:eastAsia="sl-SI"/>
        </w:rPr>
        <w:drawing>
          <wp:anchor distT="0" distB="0" distL="114300" distR="114300" simplePos="0" relativeHeight="251697152" behindDoc="0" locked="0" layoutInCell="1" allowOverlap="1" wp14:anchorId="46BAF073" wp14:editId="58AEB1AD">
            <wp:simplePos x="0" y="0"/>
            <wp:positionH relativeFrom="margin">
              <wp:align>right</wp:align>
            </wp:positionH>
            <wp:positionV relativeFrom="paragraph">
              <wp:posOffset>1091453</wp:posOffset>
            </wp:positionV>
            <wp:extent cx="5708650" cy="368300"/>
            <wp:effectExtent l="0" t="0" r="25400" b="31750"/>
            <wp:wrapTopAndBottom/>
            <wp:docPr id="709" name="Diagram 70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8" r:lo="rId609" r:qs="rId610" r:cs="rId611"/>
              </a:graphicData>
            </a:graphic>
            <wp14:sizeRelH relativeFrom="margin">
              <wp14:pctWidth>0</wp14:pctWidth>
            </wp14:sizeRelH>
            <wp14:sizeRelV relativeFrom="margin">
              <wp14:pctHeight>0</wp14:pctHeight>
            </wp14:sizeRelV>
          </wp:anchor>
        </w:drawing>
      </w:r>
      <w:r w:rsidR="008B75AE">
        <w:rPr>
          <w:lang w:eastAsia="fr-BE"/>
        </w:rPr>
        <w:t xml:space="preserve">Education and information indicator is measured through the level of provision of education and information supplied to consumers to potentially influence change to more sustainable consumption patterns. </w:t>
      </w:r>
    </w:p>
    <w:p w14:paraId="087501BC" w14:textId="77777777" w:rsidR="00FA2205" w:rsidRPr="00276C0C" w:rsidRDefault="00704295" w:rsidP="00FA2205">
      <w:pPr>
        <w:rPr>
          <w:lang w:eastAsia="fr-BE"/>
        </w:rPr>
      </w:pPr>
      <w:r w:rsidRPr="00276C0C">
        <w:rPr>
          <w:rFonts w:eastAsia="Calibri" w:cs="Times New Roman"/>
        </w:rPr>
        <w:t xml:space="preserve">Scale: </w:t>
      </w:r>
      <w:r w:rsidRPr="00276C0C">
        <w:rPr>
          <w:rFonts w:eastAsia="Calibri" w:cs="Times New Roman"/>
          <w:color w:val="FF0000"/>
        </w:rPr>
        <w:t>Low (-)</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Pr="00276C0C">
        <w:rPr>
          <w:rFonts w:eastAsia="Calibri" w:cs="Times New Roman"/>
          <w:color w:val="00B050"/>
        </w:rPr>
        <w:t xml:space="preserve">High (+)      </w:t>
      </w:r>
    </w:p>
    <w:p w14:paraId="0BD04CBC" w14:textId="60EA7383" w:rsidR="00FA2205" w:rsidRDefault="00FA2205" w:rsidP="00FA2205">
      <w:pPr>
        <w:rPr>
          <w:lang w:eastAsia="fr-BE"/>
        </w:rPr>
      </w:pPr>
    </w:p>
    <w:p w14:paraId="1D5E4235" w14:textId="77777777" w:rsidR="00BD4D0E" w:rsidRPr="00276C0C" w:rsidRDefault="00BD4D0E" w:rsidP="00FA2205">
      <w:pPr>
        <w:rPr>
          <w:lang w:eastAsia="fr-BE"/>
        </w:rPr>
      </w:pPr>
    </w:p>
    <w:bookmarkStart w:id="123" w:name="_Culture"/>
    <w:bookmarkStart w:id="124" w:name="_Toc14171631"/>
    <w:bookmarkStart w:id="125" w:name="_Toc35975335"/>
    <w:bookmarkEnd w:id="123"/>
    <w:p w14:paraId="511C8E0E" w14:textId="77777777" w:rsidR="00BF22C2" w:rsidRPr="00276C0C" w:rsidRDefault="00BC473B" w:rsidP="00BC473B">
      <w:pPr>
        <w:pStyle w:val="Heading2"/>
      </w:pPr>
      <w:r w:rsidRPr="00276C0C">
        <w:rPr>
          <w:i/>
          <w:noProof/>
          <w:lang w:val="sl-SI" w:eastAsia="sl-SI"/>
        </w:rPr>
        <mc:AlternateContent>
          <mc:Choice Requires="wps">
            <w:drawing>
              <wp:anchor distT="0" distB="0" distL="114300" distR="114300" simplePos="0" relativeHeight="251570176" behindDoc="0" locked="0" layoutInCell="1" allowOverlap="1" wp14:anchorId="09AA9E9D" wp14:editId="7193B32A">
                <wp:simplePos x="0" y="0"/>
                <wp:positionH relativeFrom="margin">
                  <wp:posOffset>-151765</wp:posOffset>
                </wp:positionH>
                <wp:positionV relativeFrom="paragraph">
                  <wp:posOffset>-71120</wp:posOffset>
                </wp:positionV>
                <wp:extent cx="1466850" cy="857250"/>
                <wp:effectExtent l="0" t="0" r="0" b="0"/>
                <wp:wrapNone/>
                <wp:docPr id="355" name="Rectangle 355"/>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0DBD359" w14:textId="77777777" w:rsidR="00252865" w:rsidRDefault="00252865" w:rsidP="00BF22C2">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C47B4B5" w14:textId="77777777" w:rsidR="00252865" w:rsidRPr="0009173D" w:rsidRDefault="00252865" w:rsidP="00BF22C2">
                            <w:pPr>
                              <w:spacing w:after="0"/>
                              <w:rPr>
                                <w:b/>
                                <w:color w:val="000000" w:themeColor="text1"/>
                                <w:lang w:val="sl-SI"/>
                              </w:rPr>
                            </w:pPr>
                            <w:r>
                              <w:rPr>
                                <w:b/>
                                <w:color w:val="000000" w:themeColor="text1"/>
                                <w:lang w:val="sl-SI"/>
                              </w:rPr>
                              <w:t>THEME</w:t>
                            </w:r>
                            <w:r w:rsidRPr="0009173D">
                              <w:rPr>
                                <w:b/>
                                <w:color w:val="000000" w:themeColor="text1"/>
                                <w:lang w:val="sl-SI"/>
                              </w:rPr>
                              <w:t>:</w:t>
                            </w:r>
                          </w:p>
                          <w:p w14:paraId="55EC4025" w14:textId="77777777" w:rsidR="00252865" w:rsidRPr="00B01223" w:rsidRDefault="00252865" w:rsidP="00BF22C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365B4B7" w14:textId="77777777" w:rsidR="00252865" w:rsidRDefault="00252865" w:rsidP="00BF22C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AA9E9D" id="Rectangle 355" o:spid="_x0000_s1071" style="position:absolute;left:0;text-align:left;margin-left:-11.95pt;margin-top:-5.6pt;width:115.5pt;height:67.5pt;z-index:2515701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" filled="f" stroked="f" strokeweight="2pt">
                <v:textbox>
                  <w:txbxContent>
                    <w:p w14:paraId="20DBD359" w14:textId="77777777" w:rsidR="00252865" w:rsidRDefault="00252865" w:rsidP="00BF22C2">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C47B4B5" w14:textId="77777777" w:rsidR="00252865" w:rsidRPr="0009173D" w:rsidRDefault="00252865" w:rsidP="00BF22C2">
                      <w:pPr>
                        <w:spacing w:after="0"/>
                        <w:rPr>
                          <w:b/>
                          <w:color w:val="000000" w:themeColor="text1"/>
                          <w:lang w:val="sl-SI"/>
                        </w:rPr>
                      </w:pPr>
                      <w:r>
                        <w:rPr>
                          <w:b/>
                          <w:color w:val="000000" w:themeColor="text1"/>
                          <w:lang w:val="sl-SI"/>
                        </w:rPr>
                        <w:t>THEME</w:t>
                      </w:r>
                      <w:r w:rsidRPr="0009173D">
                        <w:rPr>
                          <w:b/>
                          <w:color w:val="000000" w:themeColor="text1"/>
                          <w:lang w:val="sl-SI"/>
                        </w:rPr>
                        <w:t>:</w:t>
                      </w:r>
                    </w:p>
                    <w:p w14:paraId="55EC4025" w14:textId="77777777" w:rsidR="00252865" w:rsidRPr="00B01223" w:rsidRDefault="00252865" w:rsidP="00BF22C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365B4B7" w14:textId="77777777" w:rsidR="00252865" w:rsidRDefault="00252865" w:rsidP="00BF22C2"/>
                  </w:txbxContent>
                </v:textbox>
                <w10:wrap anchorx="margin"/>
              </v:rect>
            </w:pict>
          </mc:Fallback>
        </mc:AlternateContent>
      </w:r>
      <w:r w:rsidRPr="00276C0C">
        <w:rPr>
          <w:rStyle w:val="SubtleEmphasis"/>
          <w:i w:val="0"/>
          <w:iCs w:val="0"/>
          <w:color w:val="365F91" w:themeColor="accent1" w:themeShade="BF"/>
        </w:rPr>
        <w:t xml:space="preserve">                                       </w:t>
      </w:r>
      <w:r w:rsidRPr="00276C0C">
        <w:rPr>
          <w:rStyle w:val="SubtleEmphasis"/>
          <w:i w:val="0"/>
          <w:iCs w:val="0"/>
          <w:color w:val="4F6228" w:themeColor="accent3" w:themeShade="80"/>
        </w:rPr>
        <w:t xml:space="preserve"> </w:t>
      </w:r>
      <w:r w:rsidR="00121529" w:rsidRPr="00276C0C">
        <w:rPr>
          <w:rStyle w:val="SubtleEmphasis"/>
          <w:i w:val="0"/>
          <w:iCs w:val="0"/>
          <w:color w:val="4F6228" w:themeColor="accent3" w:themeShade="80"/>
        </w:rPr>
        <w:t>Culture</w:t>
      </w:r>
      <w:bookmarkEnd w:id="124"/>
      <w:bookmarkEnd w:id="125"/>
    </w:p>
    <w:p w14:paraId="4F828D0C" w14:textId="77777777" w:rsidR="00BF22C2" w:rsidRPr="00276C0C" w:rsidRDefault="00BF22C2" w:rsidP="00BF22C2">
      <w:pPr>
        <w:spacing w:after="0"/>
        <w:ind w:left="850"/>
        <w:rPr>
          <w:noProof/>
        </w:rPr>
      </w:pPr>
      <w:r w:rsidRPr="00276C0C">
        <w:t xml:space="preserve"> </w:t>
      </w:r>
      <w:r w:rsidRPr="00276C0C">
        <w:rPr>
          <w:lang w:eastAsia="fr-BE"/>
        </w:rPr>
        <w:t xml:space="preserve">Social Aspect of Behaviour </w:t>
      </w:r>
    </w:p>
    <w:p w14:paraId="5E69D6A8" w14:textId="77777777" w:rsidR="00BF22C2" w:rsidRPr="00276C0C" w:rsidRDefault="00BF22C2" w:rsidP="00BF22C2">
      <w:pPr>
        <w:tabs>
          <w:tab w:val="left" w:pos="3230"/>
          <w:tab w:val="left" w:pos="3740"/>
        </w:tabs>
        <w:spacing w:after="0"/>
        <w:rPr>
          <w:lang w:eastAsia="fr-BE"/>
        </w:rPr>
      </w:pPr>
      <w:r w:rsidRPr="00276C0C">
        <w:rPr>
          <w:lang w:eastAsia="fr-BE"/>
        </w:rPr>
        <w:t xml:space="preserve">                   Consumers (E5)</w:t>
      </w:r>
    </w:p>
    <w:p w14:paraId="1D5CC7F2" w14:textId="77777777" w:rsidR="00FA2205" w:rsidRPr="00276C0C" w:rsidRDefault="00FA2205" w:rsidP="00FA2205">
      <w:pPr>
        <w:tabs>
          <w:tab w:val="left" w:pos="3230"/>
          <w:tab w:val="left" w:pos="3740"/>
        </w:tabs>
        <w:spacing w:after="0"/>
        <w:rPr>
          <w:lang w:eastAsia="fr-BE"/>
        </w:rPr>
      </w:pPr>
    </w:p>
    <w:p w14:paraId="0B6F4B62"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98176" behindDoc="0" locked="0" layoutInCell="1" allowOverlap="1" wp14:anchorId="4A4D530F" wp14:editId="13784995">
            <wp:simplePos x="0" y="0"/>
            <wp:positionH relativeFrom="margin">
              <wp:align>right</wp:align>
            </wp:positionH>
            <wp:positionV relativeFrom="paragraph">
              <wp:posOffset>194310</wp:posOffset>
            </wp:positionV>
            <wp:extent cx="5724525" cy="368300"/>
            <wp:effectExtent l="0" t="0" r="9525" b="31750"/>
            <wp:wrapTopAndBottom/>
            <wp:docPr id="710" name="Diagram 7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3" r:lo="rId614" r:qs="rId615" r:cs="rId616"/>
              </a:graphicData>
            </a:graphic>
            <wp14:sizeRelH relativeFrom="margin">
              <wp14:pctWidth>0</wp14:pctWidth>
            </wp14:sizeRelH>
            <wp14:sizeRelV relativeFrom="margin">
              <wp14:pctHeight>0</wp14:pctHeight>
            </wp14:sizeRelV>
          </wp:anchor>
        </w:drawing>
      </w:r>
    </w:p>
    <w:p w14:paraId="47ABB87B" w14:textId="77777777" w:rsidR="00F5534B" w:rsidRPr="000F24CC" w:rsidRDefault="007A1A01" w:rsidP="00072D8D">
      <w:pPr>
        <w:jc w:val="both"/>
        <w:rPr>
          <w:lang w:eastAsia="fr-BE"/>
        </w:rPr>
      </w:pPr>
      <w:r w:rsidRPr="007A1A01">
        <w:rPr>
          <w:lang w:eastAsia="fr-BE"/>
        </w:rPr>
        <w:t>Cultural</w:t>
      </w:r>
      <w:r w:rsidR="008B75AE" w:rsidRPr="007A1A01">
        <w:rPr>
          <w:lang w:eastAsia="fr-BE"/>
        </w:rPr>
        <w:t xml:space="preserve"> background of consumers </w:t>
      </w:r>
      <w:r w:rsidRPr="007A1A01">
        <w:rPr>
          <w:lang w:eastAsia="fr-BE"/>
        </w:rPr>
        <w:t>is one of the factors influencing sustainable consumption patterns. In the case of l</w:t>
      </w:r>
      <w:r w:rsidR="00F5534B" w:rsidRPr="007A1A01">
        <w:rPr>
          <w:lang w:eastAsia="fr-BE"/>
        </w:rPr>
        <w:t>egume</w:t>
      </w:r>
      <w:r w:rsidRPr="007A1A01">
        <w:rPr>
          <w:lang w:eastAsia="fr-BE"/>
        </w:rPr>
        <w:t xml:space="preserve">s, </w:t>
      </w:r>
      <w:r w:rsidR="00F5534B" w:rsidRPr="007A1A01">
        <w:rPr>
          <w:lang w:eastAsia="fr-BE"/>
        </w:rPr>
        <w:t xml:space="preserve">consumption has been higher in food cultures such as Mexican (refried kidney beans), Indian (dhal and pappadums) </w:t>
      </w:r>
      <w:r w:rsidRPr="007A1A01">
        <w:rPr>
          <w:lang w:eastAsia="fr-BE"/>
        </w:rPr>
        <w:t xml:space="preserve">, </w:t>
      </w:r>
      <w:r w:rsidR="00F5534B" w:rsidRPr="007A1A01">
        <w:rPr>
          <w:lang w:eastAsia="fr-BE"/>
        </w:rPr>
        <w:t xml:space="preserve">Mediterranean (navy bean soup), Middle </w:t>
      </w:r>
      <w:r w:rsidR="00F5534B" w:rsidRPr="00794B89">
        <w:rPr>
          <w:lang w:eastAsia="fr-BE"/>
        </w:rPr>
        <w:t>East</w:t>
      </w:r>
      <w:r w:rsidRPr="00794B89">
        <w:rPr>
          <w:lang w:eastAsia="fr-BE"/>
        </w:rPr>
        <w:t>ern</w:t>
      </w:r>
      <w:r w:rsidR="00F5534B" w:rsidRPr="00794B89">
        <w:rPr>
          <w:lang w:eastAsia="fr-BE"/>
        </w:rPr>
        <w:t xml:space="preserve"> (falafel and hummus)</w:t>
      </w:r>
      <w:r w:rsidRPr="00794B89">
        <w:rPr>
          <w:lang w:eastAsia="fr-BE"/>
        </w:rPr>
        <w:t xml:space="preserve">, and overall in the </w:t>
      </w:r>
      <w:r w:rsidR="00F5534B" w:rsidRPr="00794B89">
        <w:rPr>
          <w:lang w:eastAsia="fr-BE"/>
        </w:rPr>
        <w:t>Caribbean, tropical Latin America, South Asia, western and eastern sub-Saharan Africa</w:t>
      </w:r>
      <w:r w:rsidR="00794B89" w:rsidRPr="00794B89">
        <w:rPr>
          <w:lang w:eastAsia="fr-BE"/>
        </w:rPr>
        <w:t>, where l</w:t>
      </w:r>
      <w:r w:rsidRPr="00794B89">
        <w:rPr>
          <w:lang w:eastAsia="fr-BE"/>
        </w:rPr>
        <w:t>egume dishes are</w:t>
      </w:r>
      <w:r w:rsidR="00794B89" w:rsidRPr="00794B89">
        <w:rPr>
          <w:lang w:eastAsia="fr-BE"/>
        </w:rPr>
        <w:t xml:space="preserve"> </w:t>
      </w:r>
      <w:r w:rsidRPr="00794B89">
        <w:rPr>
          <w:lang w:eastAsia="fr-BE"/>
        </w:rPr>
        <w:t>a traditional component of the food culture. This has largely been due to the</w:t>
      </w:r>
      <w:r w:rsidR="00794B89" w:rsidRPr="00794B89">
        <w:rPr>
          <w:lang w:eastAsia="fr-BE"/>
        </w:rPr>
        <w:t xml:space="preserve"> </w:t>
      </w:r>
      <w:r w:rsidRPr="00794B89">
        <w:rPr>
          <w:lang w:eastAsia="fr-BE"/>
        </w:rPr>
        <w:t xml:space="preserve">high cost and limited availability of meat </w:t>
      </w:r>
      <w:r w:rsidR="000F24CC">
        <w:rPr>
          <w:lang w:eastAsia="fr-BE"/>
        </w:rPr>
        <w:t xml:space="preserve">but also due to religious beliefs in some of </w:t>
      </w:r>
      <w:r w:rsidRPr="00794B89">
        <w:rPr>
          <w:lang w:eastAsia="fr-BE"/>
        </w:rPr>
        <w:t>these countries.</w:t>
      </w:r>
      <w:r w:rsidR="005807D0">
        <w:rPr>
          <w:lang w:eastAsia="fr-BE"/>
        </w:rPr>
        <w:t xml:space="preserve"> </w:t>
      </w:r>
      <w:r w:rsidR="00F37891" w:rsidRPr="00CD4E62">
        <w:rPr>
          <w:lang w:eastAsia="fr-BE"/>
        </w:rPr>
        <w:t xml:space="preserve">In some </w:t>
      </w:r>
      <w:r w:rsidR="00F37891">
        <w:rPr>
          <w:lang w:eastAsia="fr-BE"/>
        </w:rPr>
        <w:t xml:space="preserve">northern </w:t>
      </w:r>
      <w:r w:rsidR="00F37891" w:rsidRPr="00CD4E62">
        <w:rPr>
          <w:lang w:eastAsia="fr-BE"/>
        </w:rPr>
        <w:t xml:space="preserve">European cultures, vegetable proteins are perceived as the protein of the poor and therefore they would be unlikely to feature as </w:t>
      </w:r>
      <w:r w:rsidR="00F37891">
        <w:rPr>
          <w:lang w:eastAsia="fr-BE"/>
        </w:rPr>
        <w:t xml:space="preserve">main ingredients as </w:t>
      </w:r>
      <w:r w:rsidR="00F37891" w:rsidRPr="00CD4E62">
        <w:rPr>
          <w:lang w:eastAsia="fr-BE"/>
        </w:rPr>
        <w:t xml:space="preserve">part of meals on social occasions. In Europe legumes are associated with rural heritage and ethnic foods more likely </w:t>
      </w:r>
      <w:r w:rsidR="00F37891" w:rsidRPr="009A01AD">
        <w:rPr>
          <w:lang w:eastAsia="fr-BE"/>
        </w:rPr>
        <w:t xml:space="preserve">originating from Southern countries. </w:t>
      </w:r>
      <w:r w:rsidR="00F37891" w:rsidRPr="00F37891">
        <w:rPr>
          <w:lang w:eastAsia="fr-BE"/>
        </w:rPr>
        <w:t>Exposure to new cultures through e.g. travel and public and media interest in cuisines and dishes from other parts of the world may affect perceptions of cultural suitability</w:t>
      </w:r>
      <w:r w:rsidR="00F37891">
        <w:rPr>
          <w:lang w:eastAsia="fr-BE"/>
        </w:rPr>
        <w:t xml:space="preserve"> (</w:t>
      </w:r>
      <w:r w:rsidR="00F5534B" w:rsidRPr="000F24CC">
        <w:rPr>
          <w:lang w:eastAsia="fr-BE"/>
        </w:rPr>
        <w:t>Figueira, N.; Curtain, F.; Beck, E.; Grafenauer, S. Consumer Understanding and Culinary Use of Legumes in Aus</w:t>
      </w:r>
      <w:r w:rsidR="00F37891">
        <w:rPr>
          <w:lang w:eastAsia="fr-BE"/>
        </w:rPr>
        <w:t xml:space="preserve">tralia. Nutrients 2019, 11, 157; </w:t>
      </w:r>
      <w:r w:rsidR="00F37891" w:rsidRPr="00117E48">
        <w:rPr>
          <w:lang w:eastAsia="fr-BE"/>
        </w:rPr>
        <w:t xml:space="preserve">Jallinoja, </w:t>
      </w:r>
      <w:r w:rsidR="00F37891" w:rsidRPr="00117E48">
        <w:rPr>
          <w:lang w:eastAsia="fr-BE"/>
        </w:rPr>
        <w:lastRenderedPageBreak/>
        <w:t>P., Niva, M., Latvala, T. 2016. Future of sustainable eating? Examining the potential for expanding bean eating in a meat-eating culture. Futures 83, 4-14. DOI 10.1016/j.futures.2016.03.006</w:t>
      </w:r>
      <w:r w:rsidR="00F37891">
        <w:rPr>
          <w:lang w:eastAsia="fr-BE"/>
        </w:rPr>
        <w:t>)</w:t>
      </w:r>
    </w:p>
    <w:p w14:paraId="21D12445"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699200" behindDoc="0" locked="0" layoutInCell="1" allowOverlap="1" wp14:anchorId="08AB9886" wp14:editId="3A06F36B">
            <wp:simplePos x="0" y="0"/>
            <wp:positionH relativeFrom="margin">
              <wp:align>right</wp:align>
            </wp:positionH>
            <wp:positionV relativeFrom="paragraph">
              <wp:posOffset>236220</wp:posOffset>
            </wp:positionV>
            <wp:extent cx="5715000" cy="361950"/>
            <wp:effectExtent l="0" t="0" r="19050" b="38100"/>
            <wp:wrapTopAndBottom/>
            <wp:docPr id="711" name="Diagram 7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8" r:lo="rId619" r:qs="rId620" r:cs="rId621"/>
              </a:graphicData>
            </a:graphic>
            <wp14:sizeRelH relativeFrom="margin">
              <wp14:pctWidth>0</wp14:pctWidth>
            </wp14:sizeRelH>
            <wp14:sizeRelV relativeFrom="margin">
              <wp14:pctHeight>0</wp14:pctHeight>
            </wp14:sizeRelV>
          </wp:anchor>
        </w:drawing>
      </w:r>
    </w:p>
    <w:p w14:paraId="6F693FE2" w14:textId="77777777" w:rsidR="00FA2205" w:rsidRPr="00276C0C" w:rsidRDefault="00F37891" w:rsidP="00FA2205">
      <w:pPr>
        <w:rPr>
          <w:lang w:eastAsia="fr-BE"/>
        </w:rPr>
      </w:pPr>
      <w:r>
        <w:rPr>
          <w:lang w:eastAsia="fr-BE"/>
        </w:rPr>
        <w:t xml:space="preserve">Culture as </w:t>
      </w:r>
      <w:r w:rsidR="00F24724">
        <w:rPr>
          <w:lang w:eastAsia="fr-BE"/>
        </w:rPr>
        <w:t>an influence on</w:t>
      </w:r>
      <w:r>
        <w:rPr>
          <w:lang w:eastAsia="fr-BE"/>
        </w:rPr>
        <w:t xml:space="preserve"> consumption is measured </w:t>
      </w:r>
      <w:r w:rsidR="00657343">
        <w:rPr>
          <w:lang w:eastAsia="fr-BE"/>
        </w:rPr>
        <w:t xml:space="preserve">as the level of exposure to food cultures more </w:t>
      </w:r>
      <w:r w:rsidR="00F24724">
        <w:rPr>
          <w:lang w:eastAsia="fr-BE"/>
        </w:rPr>
        <w:t xml:space="preserve">likely to encourage sustainable consumption patterns. </w:t>
      </w:r>
    </w:p>
    <w:p w14:paraId="33C4B29E"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700224" behindDoc="0" locked="0" layoutInCell="1" allowOverlap="1" wp14:anchorId="37B52630" wp14:editId="3B86E2DE">
            <wp:simplePos x="0" y="0"/>
            <wp:positionH relativeFrom="margin">
              <wp:align>right</wp:align>
            </wp:positionH>
            <wp:positionV relativeFrom="paragraph">
              <wp:posOffset>466090</wp:posOffset>
            </wp:positionV>
            <wp:extent cx="5708650" cy="368300"/>
            <wp:effectExtent l="0" t="0" r="25400" b="31750"/>
            <wp:wrapTopAndBottom/>
            <wp:docPr id="712" name="Diagram 7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3" r:lo="rId624" r:qs="rId625" r:cs="rId626"/>
              </a:graphicData>
            </a:graphic>
            <wp14:sizeRelH relativeFrom="margin">
              <wp14:pctWidth>0</wp14:pctWidth>
            </wp14:sizeRelH>
            <wp14:sizeRelV relativeFrom="margin">
              <wp14:pctHeight>0</wp14:pctHeight>
            </wp14:sizeRelV>
          </wp:anchor>
        </w:drawing>
      </w:r>
    </w:p>
    <w:p w14:paraId="1C05386F" w14:textId="441EA805" w:rsidR="00FA2205" w:rsidRDefault="0030282B" w:rsidP="00FA2205">
      <w:pPr>
        <w:rPr>
          <w:rFonts w:eastAsia="Calibri" w:cs="Times New Roman"/>
          <w:color w:val="00B050"/>
        </w:rPr>
      </w:pPr>
      <w:r w:rsidRPr="00276C0C">
        <w:rPr>
          <w:rFonts w:eastAsia="Calibri" w:cs="Times New Roman"/>
        </w:rPr>
        <w:t xml:space="preserve">Scale: </w:t>
      </w:r>
      <w:r w:rsidRPr="00276C0C">
        <w:rPr>
          <w:rFonts w:eastAsia="Calibri" w:cs="Times New Roman"/>
          <w:color w:val="FF0000"/>
        </w:rPr>
        <w:t>Low (-)</w:t>
      </w:r>
      <w:r w:rsidRPr="00276C0C">
        <w:rPr>
          <w:rFonts w:eastAsia="Calibri" w:cs="Times New Roman"/>
          <w:color w:val="000000"/>
        </w:rPr>
        <w:t>;</w:t>
      </w:r>
      <w:r w:rsidRPr="00276C0C">
        <w:rPr>
          <w:rFonts w:eastAsia="Calibri" w:cs="Times New Roman"/>
          <w:color w:val="FF0000"/>
        </w:rPr>
        <w:t xml:space="preserve"> </w:t>
      </w:r>
      <w:r w:rsidRPr="00276C0C">
        <w:rPr>
          <w:rFonts w:eastAsia="Calibri" w:cs="Times New Roman"/>
        </w:rPr>
        <w:t xml:space="preserve">Medium; </w:t>
      </w:r>
      <w:r w:rsidRPr="00276C0C">
        <w:rPr>
          <w:rFonts w:eastAsia="Calibri" w:cs="Times New Roman"/>
          <w:color w:val="00B050"/>
        </w:rPr>
        <w:t xml:space="preserve">High (+)      </w:t>
      </w:r>
    </w:p>
    <w:p w14:paraId="6720AD91" w14:textId="77777777" w:rsidR="00BD4D0E" w:rsidRDefault="00BD4D0E" w:rsidP="00FA2205">
      <w:pPr>
        <w:rPr>
          <w:rFonts w:eastAsia="Calibri" w:cs="Times New Roman"/>
          <w:color w:val="00B050"/>
        </w:rPr>
      </w:pPr>
    </w:p>
    <w:p w14:paraId="0947CC8B" w14:textId="77777777" w:rsidR="00072D8D" w:rsidRPr="00276C0C" w:rsidRDefault="00072D8D" w:rsidP="00FA2205">
      <w:pPr>
        <w:rPr>
          <w:lang w:eastAsia="fr-BE"/>
        </w:rPr>
      </w:pPr>
    </w:p>
    <w:p w14:paraId="0F52B66C" w14:textId="77777777" w:rsidR="00BF22C2" w:rsidRPr="00276C0C" w:rsidRDefault="00BC473B" w:rsidP="00BC473B">
      <w:pPr>
        <w:pStyle w:val="Heading2"/>
      </w:pPr>
      <w:bookmarkStart w:id="126" w:name="_Taxes_and_Bans"/>
      <w:bookmarkStart w:id="127" w:name="_Toc14171633"/>
      <w:bookmarkEnd w:id="126"/>
      <w:r w:rsidRPr="00276C0C">
        <w:rPr>
          <w:rStyle w:val="SubtleEmphasis"/>
          <w:i w:val="0"/>
          <w:iCs w:val="0"/>
          <w:color w:val="365F91" w:themeColor="accent1" w:themeShade="BF"/>
        </w:rPr>
        <w:t xml:space="preserve">                                       </w:t>
      </w:r>
      <w:bookmarkStart w:id="128" w:name="_Toc35975336"/>
      <w:r w:rsidR="00121529" w:rsidRPr="00276C0C">
        <w:rPr>
          <w:rStyle w:val="SubtleEmphasis"/>
          <w:i w:val="0"/>
          <w:iCs w:val="0"/>
          <w:color w:val="4F6228" w:themeColor="accent3" w:themeShade="80"/>
        </w:rPr>
        <w:t>Taxes and Bans</w:t>
      </w:r>
      <w:bookmarkEnd w:id="127"/>
      <w:r w:rsidR="00BF22C2" w:rsidRPr="00276C0C">
        <w:rPr>
          <w:noProof/>
          <w:lang w:val="sl-SI" w:eastAsia="sl-SI"/>
        </w:rPr>
        <mc:AlternateContent>
          <mc:Choice Requires="wps">
            <w:drawing>
              <wp:anchor distT="0" distB="0" distL="114300" distR="114300" simplePos="0" relativeHeight="251571200" behindDoc="0" locked="0" layoutInCell="1" allowOverlap="1" wp14:anchorId="40BA39E9" wp14:editId="434C82A0">
                <wp:simplePos x="0" y="0"/>
                <wp:positionH relativeFrom="margin">
                  <wp:posOffset>-139065</wp:posOffset>
                </wp:positionH>
                <wp:positionV relativeFrom="paragraph">
                  <wp:posOffset>-64770</wp:posOffset>
                </wp:positionV>
                <wp:extent cx="1466850" cy="857250"/>
                <wp:effectExtent l="0" t="0" r="0" b="0"/>
                <wp:wrapNone/>
                <wp:docPr id="356" name="Rectangle 356"/>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10AAFE1" w14:textId="77777777" w:rsidR="00252865" w:rsidRDefault="00252865" w:rsidP="00BF22C2">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720A3FC6" w14:textId="77777777" w:rsidR="00252865" w:rsidRPr="0009173D" w:rsidRDefault="00252865" w:rsidP="00BF22C2">
                            <w:pPr>
                              <w:spacing w:after="0"/>
                              <w:rPr>
                                <w:b/>
                                <w:color w:val="000000" w:themeColor="text1"/>
                                <w:lang w:val="sl-SI"/>
                              </w:rPr>
                            </w:pPr>
                            <w:r>
                              <w:rPr>
                                <w:b/>
                                <w:color w:val="000000" w:themeColor="text1"/>
                                <w:lang w:val="sl-SI"/>
                              </w:rPr>
                              <w:t>THEME</w:t>
                            </w:r>
                            <w:r w:rsidRPr="0009173D">
                              <w:rPr>
                                <w:b/>
                                <w:color w:val="000000" w:themeColor="text1"/>
                                <w:lang w:val="sl-SI"/>
                              </w:rPr>
                              <w:t>:</w:t>
                            </w:r>
                          </w:p>
                          <w:p w14:paraId="0E3D847F" w14:textId="77777777" w:rsidR="00252865" w:rsidRPr="00B01223" w:rsidRDefault="00252865" w:rsidP="00BF22C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910AF76" w14:textId="77777777" w:rsidR="00252865" w:rsidRDefault="00252865" w:rsidP="00BF22C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BA39E9" id="Rectangle 356" o:spid="_x0000_s1072" style="position:absolute;left:0;text-align:left;margin-left:-10.95pt;margin-top:-5.1pt;width:115.5pt;height:67.5pt;z-index:2515712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S8KR1UCAACfBAAADgAAAAAAAAAAAAAAAAAuAgAAZHJzL2Uyb0RvYy54bWxQSwEC&#10;LQAUAAYACAAAACEAPopXIt8AAAALAQAADwAAAAAAAAAAAAAAAACvBAAAZHJzL2Rvd25yZXYueG1s&#10;UEsFBgAAAAAEAAQA8wAAALsFAAAAAA==&#10;" filled="f" stroked="f" strokeweight="2pt">
                <v:textbox>
                  <w:txbxContent>
                    <w:p w14:paraId="610AAFE1" w14:textId="77777777" w:rsidR="00252865" w:rsidRDefault="00252865" w:rsidP="00BF22C2">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720A3FC6" w14:textId="77777777" w:rsidR="00252865" w:rsidRPr="0009173D" w:rsidRDefault="00252865" w:rsidP="00BF22C2">
                      <w:pPr>
                        <w:spacing w:after="0"/>
                        <w:rPr>
                          <w:b/>
                          <w:color w:val="000000" w:themeColor="text1"/>
                          <w:lang w:val="sl-SI"/>
                        </w:rPr>
                      </w:pPr>
                      <w:r>
                        <w:rPr>
                          <w:b/>
                          <w:color w:val="000000" w:themeColor="text1"/>
                          <w:lang w:val="sl-SI"/>
                        </w:rPr>
                        <w:t>THEME</w:t>
                      </w:r>
                      <w:r w:rsidRPr="0009173D">
                        <w:rPr>
                          <w:b/>
                          <w:color w:val="000000" w:themeColor="text1"/>
                          <w:lang w:val="sl-SI"/>
                        </w:rPr>
                        <w:t>:</w:t>
                      </w:r>
                    </w:p>
                    <w:p w14:paraId="0E3D847F" w14:textId="77777777" w:rsidR="00252865" w:rsidRPr="00B01223" w:rsidRDefault="00252865" w:rsidP="00BF22C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910AF76" w14:textId="77777777" w:rsidR="00252865" w:rsidRDefault="00252865" w:rsidP="00BF22C2"/>
                  </w:txbxContent>
                </v:textbox>
                <w10:wrap anchorx="margin"/>
              </v:rect>
            </w:pict>
          </mc:Fallback>
        </mc:AlternateContent>
      </w:r>
      <w:bookmarkEnd w:id="128"/>
    </w:p>
    <w:p w14:paraId="732CF445" w14:textId="77777777" w:rsidR="00BF22C2" w:rsidRPr="00276C0C" w:rsidRDefault="00BF22C2" w:rsidP="00BF22C2">
      <w:pPr>
        <w:spacing w:after="0"/>
        <w:ind w:left="850"/>
        <w:rPr>
          <w:noProof/>
        </w:rPr>
      </w:pPr>
      <w:r w:rsidRPr="00276C0C">
        <w:t xml:space="preserve"> </w:t>
      </w:r>
      <w:r w:rsidRPr="00276C0C">
        <w:rPr>
          <w:lang w:eastAsia="fr-BE"/>
        </w:rPr>
        <w:t xml:space="preserve">Policy </w:t>
      </w:r>
    </w:p>
    <w:p w14:paraId="1EA3ED42" w14:textId="77777777" w:rsidR="00BF22C2" w:rsidRPr="00276C0C" w:rsidRDefault="00BF22C2" w:rsidP="00BF22C2">
      <w:pPr>
        <w:tabs>
          <w:tab w:val="left" w:pos="3230"/>
          <w:tab w:val="left" w:pos="3740"/>
        </w:tabs>
        <w:spacing w:after="0"/>
        <w:rPr>
          <w:lang w:eastAsia="fr-BE"/>
        </w:rPr>
      </w:pPr>
      <w:r w:rsidRPr="00276C0C">
        <w:rPr>
          <w:lang w:eastAsia="fr-BE"/>
        </w:rPr>
        <w:t xml:space="preserve">                   Consumers (E5)</w:t>
      </w:r>
    </w:p>
    <w:p w14:paraId="11D1CFED" w14:textId="77777777" w:rsidR="00FA2205" w:rsidRPr="00276C0C" w:rsidRDefault="00FA2205" w:rsidP="00FA2205">
      <w:pPr>
        <w:tabs>
          <w:tab w:val="left" w:pos="3230"/>
          <w:tab w:val="left" w:pos="3740"/>
        </w:tabs>
        <w:spacing w:after="0"/>
        <w:rPr>
          <w:lang w:eastAsia="fr-BE"/>
        </w:rPr>
      </w:pPr>
    </w:p>
    <w:p w14:paraId="39226D7F"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701248" behindDoc="0" locked="0" layoutInCell="1" allowOverlap="1" wp14:anchorId="693C0BF0" wp14:editId="3FA2F1E5">
            <wp:simplePos x="0" y="0"/>
            <wp:positionH relativeFrom="margin">
              <wp:align>right</wp:align>
            </wp:positionH>
            <wp:positionV relativeFrom="paragraph">
              <wp:posOffset>194310</wp:posOffset>
            </wp:positionV>
            <wp:extent cx="5724525" cy="368300"/>
            <wp:effectExtent l="0" t="0" r="9525" b="31750"/>
            <wp:wrapTopAndBottom/>
            <wp:docPr id="716" name="Diagram 7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8" r:lo="rId629" r:qs="rId630" r:cs="rId631"/>
              </a:graphicData>
            </a:graphic>
            <wp14:sizeRelH relativeFrom="margin">
              <wp14:pctWidth>0</wp14:pctWidth>
            </wp14:sizeRelH>
            <wp14:sizeRelV relativeFrom="margin">
              <wp14:pctHeight>0</wp14:pctHeight>
            </wp14:sizeRelV>
          </wp:anchor>
        </w:drawing>
      </w:r>
    </w:p>
    <w:p w14:paraId="78CF7607" w14:textId="77777777" w:rsidR="00935B5C" w:rsidRDefault="00935B5C" w:rsidP="00072D8D">
      <w:pPr>
        <w:jc w:val="both"/>
        <w:rPr>
          <w:lang w:val="en-US" w:eastAsia="fr-BE"/>
        </w:rPr>
      </w:pPr>
      <w:r>
        <w:rPr>
          <w:lang w:val="en-US" w:eastAsia="fr-BE"/>
        </w:rPr>
        <w:t>Taxes and bans are tools used by governments to discourage the production of and/or the demand for food products with undesirable attributes (e.g., unhealthy foods, non-ethical products and farming practices). Food tax is a surcharge, generally, applied to food products whose consumptions has negatives externalities (e.g., obesity, pollution, addiction). The food tax helps to decrease the consumption of food products with undesirable attributes by increasing their prices.  Furthermore, the money raised through food taxes is generally used by the government to pay for the social cost caused by the consumption of the taxed food. Fat and sugar taxes are among the well-known food taxes that were applied to encourage healthy choices (</w:t>
      </w:r>
      <w:r>
        <w:rPr>
          <w:rFonts w:ascii="Arial" w:hAnsi="Arial" w:cs="Arial"/>
          <w:color w:val="222222"/>
          <w:sz w:val="20"/>
          <w:szCs w:val="20"/>
          <w:shd w:val="clear" w:color="auto" w:fill="FFFFFF"/>
        </w:rPr>
        <w:t>Bertail and Nichèle, 2010);</w:t>
      </w:r>
      <w:r>
        <w:rPr>
          <w:lang w:val="en-US" w:eastAsia="fr-BE"/>
        </w:rPr>
        <w:t xml:space="preserve"> 2010; </w:t>
      </w:r>
      <w:r w:rsidRPr="007838A9">
        <w:rPr>
          <w:lang w:val="en-US" w:eastAsia="fr-BE"/>
        </w:rPr>
        <w:t>Escobar</w:t>
      </w:r>
      <w:r>
        <w:rPr>
          <w:lang w:val="en-US" w:eastAsia="fr-BE"/>
        </w:rPr>
        <w:t xml:space="preserve"> et al., 2013). </w:t>
      </w:r>
    </w:p>
    <w:p w14:paraId="49EFE307" w14:textId="77777777" w:rsidR="00FA2205" w:rsidRPr="00276C0C" w:rsidRDefault="00935B5C" w:rsidP="00072D8D">
      <w:pPr>
        <w:jc w:val="both"/>
        <w:rPr>
          <w:lang w:eastAsia="fr-BE"/>
        </w:rPr>
      </w:pPr>
      <w:r>
        <w:rPr>
          <w:lang w:val="en-US" w:eastAsia="fr-BE"/>
        </w:rPr>
        <w:t xml:space="preserve">Bans constitute another tool used by governments to stop the use of farming and processing practices that were proven to have negatives externalities on the public, farm animals, and the </w:t>
      </w:r>
      <w:r>
        <w:rPr>
          <w:lang w:val="en-US" w:eastAsia="fr-BE"/>
        </w:rPr>
        <w:lastRenderedPageBreak/>
        <w:t xml:space="preserve">environment. For example, bans, such as banning the use of gestation crate (pigs), battery cages (hens), and castration (lamb), were used in the EU to improve the welfare of animals raised in modern EU farms. The trans-fat ban is another example of the use of bans to reduce the consumption of food products with unhealthy attributes. In fact, </w:t>
      </w:r>
      <w:r w:rsidRPr="0096197D">
        <w:rPr>
          <w:lang w:val="en-US" w:eastAsia="fr-BE"/>
        </w:rPr>
        <w:t>by the mid-2000s, it wa</w:t>
      </w:r>
      <w:r>
        <w:rPr>
          <w:lang w:val="en-US" w:eastAsia="fr-BE"/>
        </w:rPr>
        <w:t>s clear beyond doubt that trans-</w:t>
      </w:r>
      <w:r w:rsidRPr="0096197D">
        <w:rPr>
          <w:lang w:val="en-US" w:eastAsia="fr-BE"/>
        </w:rPr>
        <w:t>fats increase the risk of coronary heart disease</w:t>
      </w:r>
      <w:r>
        <w:rPr>
          <w:lang w:val="en-US" w:eastAsia="fr-BE"/>
        </w:rPr>
        <w:t>.</w:t>
      </w:r>
      <w:r w:rsidRPr="0096197D">
        <w:rPr>
          <w:lang w:val="en-US" w:eastAsia="fr-BE"/>
        </w:rPr>
        <w:t xml:space="preserve"> Denmark banned partially hydrogenated oils in 2003, and several other countries followed suit; in the United States, New York City passed such a ban for restaurant foods in 2006, and the state of California did the same in 2008</w:t>
      </w:r>
      <w:r>
        <w:rPr>
          <w:lang w:val="en-US" w:eastAsia="fr-BE"/>
        </w:rPr>
        <w:t xml:space="preserve"> (</w:t>
      </w:r>
      <w:r w:rsidRPr="0096197D">
        <w:rPr>
          <w:lang w:val="en-US" w:eastAsia="fr-BE"/>
        </w:rPr>
        <w:t>Downs</w:t>
      </w:r>
      <w:r>
        <w:rPr>
          <w:lang w:val="en-US" w:eastAsia="fr-BE"/>
        </w:rPr>
        <w:t xml:space="preserve"> et al., 2013)</w:t>
      </w:r>
      <w:r w:rsidRPr="0096197D">
        <w:rPr>
          <w:lang w:val="en-US" w:eastAsia="fr-BE"/>
        </w:rPr>
        <w:t>.</w:t>
      </w:r>
    </w:p>
    <w:p w14:paraId="12E56062"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702272" behindDoc="0" locked="0" layoutInCell="1" allowOverlap="1" wp14:anchorId="6926B3C2" wp14:editId="0CCB03F4">
            <wp:simplePos x="0" y="0"/>
            <wp:positionH relativeFrom="margin">
              <wp:align>right</wp:align>
            </wp:positionH>
            <wp:positionV relativeFrom="paragraph">
              <wp:posOffset>236220</wp:posOffset>
            </wp:positionV>
            <wp:extent cx="5715000" cy="361950"/>
            <wp:effectExtent l="0" t="0" r="19050" b="38100"/>
            <wp:wrapTopAndBottom/>
            <wp:docPr id="717" name="Diagram 7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3" r:lo="rId634" r:qs="rId635" r:cs="rId636"/>
              </a:graphicData>
            </a:graphic>
            <wp14:sizeRelH relativeFrom="margin">
              <wp14:pctWidth>0</wp14:pctWidth>
            </wp14:sizeRelH>
            <wp14:sizeRelV relativeFrom="margin">
              <wp14:pctHeight>0</wp14:pctHeight>
            </wp14:sizeRelV>
          </wp:anchor>
        </w:drawing>
      </w:r>
    </w:p>
    <w:p w14:paraId="04AF451B" w14:textId="77777777" w:rsidR="00935B5C" w:rsidRDefault="00935B5C" w:rsidP="00A41324">
      <w:pPr>
        <w:jc w:val="both"/>
        <w:rPr>
          <w:lang w:val="en-US" w:eastAsia="fr-BE"/>
        </w:rPr>
      </w:pPr>
      <w:r>
        <w:rPr>
          <w:lang w:val="en-US" w:eastAsia="fr-BE"/>
        </w:rPr>
        <w:t>Demand analysis has been commonly used to assess the effect of taxes on the demand for the taxed food products. Price elasticity is the main output of demand analysis. It measures the percentage change in the demand of the studied product following one per cent change in its price. For example, if the price elasticity of a product A is equal to -2.5, this suggests that an increase in the price of product A by 1% will lead to a decrease in it demand by 2.5%. This also implies that if the price of product A increases by, for example, 10% following the application of a tax, its demand will decrease by 25% (=2.5*10%). There are two types of price elasticity: own-price elasticity and cross-price elasticity. While the own-price elasticity measures the sensitivity of demand for product A to a change in its price, the cross-price elasticity measures the change in the demand for product A to a change in the price of product B. Information on cross-price elasticity is useful to assess how taxing a food product will affect its substitutes and complementary products. For instance, taxing soft drinks may decrease its consumption but may also increase the demand for juice, if juice and soft drinks are complementary products (Gramer et al., 2001; Lin et al., 2011).</w:t>
      </w:r>
    </w:p>
    <w:p w14:paraId="52FAC472"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703296" behindDoc="0" locked="0" layoutInCell="1" allowOverlap="1" wp14:anchorId="63635F63" wp14:editId="764F3832">
            <wp:simplePos x="0" y="0"/>
            <wp:positionH relativeFrom="margin">
              <wp:align>right</wp:align>
            </wp:positionH>
            <wp:positionV relativeFrom="paragraph">
              <wp:posOffset>466090</wp:posOffset>
            </wp:positionV>
            <wp:extent cx="5708650" cy="368300"/>
            <wp:effectExtent l="0" t="0" r="25400" b="31750"/>
            <wp:wrapTopAndBottom/>
            <wp:docPr id="718" name="Diagram 7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8" r:lo="rId639" r:qs="rId640" r:cs="rId641"/>
              </a:graphicData>
            </a:graphic>
            <wp14:sizeRelH relativeFrom="margin">
              <wp14:pctWidth>0</wp14:pctWidth>
            </wp14:sizeRelH>
            <wp14:sizeRelV relativeFrom="margin">
              <wp14:pctHeight>0</wp14:pctHeight>
            </wp14:sizeRelV>
          </wp:anchor>
        </w:drawing>
      </w:r>
    </w:p>
    <w:p w14:paraId="794F269F" w14:textId="77777777" w:rsidR="00FA2205" w:rsidRPr="00276C0C" w:rsidRDefault="0030282B" w:rsidP="00FA2205">
      <w:pPr>
        <w:rPr>
          <w:lang w:eastAsia="fr-BE"/>
        </w:rPr>
      </w:pPr>
      <w:r w:rsidRPr="00276C0C">
        <w:rPr>
          <w:rFonts w:eastAsia="Calibri" w:cs="Times New Roman"/>
        </w:rPr>
        <w:t xml:space="preserve">Scale: </w:t>
      </w:r>
      <w:r w:rsidRPr="00276C0C">
        <w:rPr>
          <w:rFonts w:eastAsia="Calibri" w:cs="Times New Roman"/>
          <w:color w:val="FF0000"/>
        </w:rPr>
        <w:t xml:space="preserve">Weak (-); </w:t>
      </w:r>
      <w:r w:rsidRPr="00276C0C">
        <w:rPr>
          <w:rFonts w:eastAsia="Calibri" w:cs="Times New Roman"/>
        </w:rPr>
        <w:t xml:space="preserve">Medium; </w:t>
      </w:r>
      <w:r w:rsidRPr="00276C0C">
        <w:rPr>
          <w:rFonts w:eastAsia="Calibri" w:cs="Times New Roman"/>
          <w:color w:val="00B050"/>
        </w:rPr>
        <w:t>Strong (+)</w:t>
      </w:r>
    </w:p>
    <w:p w14:paraId="6C89A077" w14:textId="77777777" w:rsidR="00FA2205" w:rsidRDefault="00FA2205" w:rsidP="00FA2205">
      <w:pPr>
        <w:rPr>
          <w:lang w:eastAsia="fr-BE"/>
        </w:rPr>
      </w:pPr>
    </w:p>
    <w:p w14:paraId="76DDD510" w14:textId="77777777" w:rsidR="00E56AA9" w:rsidRDefault="00E56AA9" w:rsidP="00FA2205">
      <w:pPr>
        <w:rPr>
          <w:lang w:eastAsia="fr-BE"/>
        </w:rPr>
      </w:pPr>
    </w:p>
    <w:p w14:paraId="3743ACF1" w14:textId="77777777" w:rsidR="00E56AA9" w:rsidRPr="00276C0C" w:rsidRDefault="00E56AA9" w:rsidP="00FA2205">
      <w:pPr>
        <w:rPr>
          <w:lang w:eastAsia="fr-BE"/>
        </w:rPr>
      </w:pPr>
    </w:p>
    <w:p w14:paraId="3A4E6335" w14:textId="77777777" w:rsidR="00BF22C2" w:rsidRPr="00276C0C" w:rsidRDefault="00BC473B" w:rsidP="00BC473B">
      <w:pPr>
        <w:pStyle w:val="Heading2"/>
      </w:pPr>
      <w:bookmarkStart w:id="129" w:name="_Educational_Campaigns"/>
      <w:bookmarkStart w:id="130" w:name="_Toc14171634"/>
      <w:bookmarkEnd w:id="129"/>
      <w:r w:rsidRPr="00276C0C">
        <w:rPr>
          <w:rStyle w:val="SubtleEmphasis"/>
          <w:i w:val="0"/>
          <w:iCs w:val="0"/>
          <w:color w:val="365F91" w:themeColor="accent1" w:themeShade="BF"/>
        </w:rPr>
        <w:lastRenderedPageBreak/>
        <w:t xml:space="preserve">                                        </w:t>
      </w:r>
      <w:bookmarkStart w:id="131" w:name="_Toc35975337"/>
      <w:r w:rsidR="00121529" w:rsidRPr="00276C0C">
        <w:rPr>
          <w:rStyle w:val="SubtleEmphasis"/>
          <w:i w:val="0"/>
          <w:iCs w:val="0"/>
          <w:color w:val="4F6228" w:themeColor="accent3" w:themeShade="80"/>
        </w:rPr>
        <w:t>Educational Campaigns</w:t>
      </w:r>
      <w:bookmarkEnd w:id="130"/>
      <w:r w:rsidR="00BF22C2" w:rsidRPr="00276C0C">
        <w:rPr>
          <w:noProof/>
          <w:lang w:val="sl-SI" w:eastAsia="sl-SI"/>
        </w:rPr>
        <mc:AlternateContent>
          <mc:Choice Requires="wps">
            <w:drawing>
              <wp:anchor distT="0" distB="0" distL="114300" distR="114300" simplePos="0" relativeHeight="251572224" behindDoc="0" locked="0" layoutInCell="1" allowOverlap="1" wp14:anchorId="582BD132" wp14:editId="24054EE5">
                <wp:simplePos x="0" y="0"/>
                <wp:positionH relativeFrom="margin">
                  <wp:posOffset>-139065</wp:posOffset>
                </wp:positionH>
                <wp:positionV relativeFrom="paragraph">
                  <wp:posOffset>-64770</wp:posOffset>
                </wp:positionV>
                <wp:extent cx="1466850" cy="857250"/>
                <wp:effectExtent l="0" t="0" r="0" b="0"/>
                <wp:wrapNone/>
                <wp:docPr id="357" name="Rectangle 357"/>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02B845C" w14:textId="77777777" w:rsidR="00252865" w:rsidRDefault="00252865" w:rsidP="00BF22C2">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0081B144" w14:textId="77777777" w:rsidR="00252865" w:rsidRPr="0009173D" w:rsidRDefault="00252865" w:rsidP="00BF22C2">
                            <w:pPr>
                              <w:spacing w:after="0"/>
                              <w:rPr>
                                <w:b/>
                                <w:color w:val="000000" w:themeColor="text1"/>
                                <w:lang w:val="sl-SI"/>
                              </w:rPr>
                            </w:pPr>
                            <w:r>
                              <w:rPr>
                                <w:b/>
                                <w:color w:val="000000" w:themeColor="text1"/>
                                <w:lang w:val="sl-SI"/>
                              </w:rPr>
                              <w:t>THEME</w:t>
                            </w:r>
                            <w:r w:rsidRPr="0009173D">
                              <w:rPr>
                                <w:b/>
                                <w:color w:val="000000" w:themeColor="text1"/>
                                <w:lang w:val="sl-SI"/>
                              </w:rPr>
                              <w:t>:</w:t>
                            </w:r>
                          </w:p>
                          <w:p w14:paraId="0A7A2A24" w14:textId="77777777" w:rsidR="00252865" w:rsidRPr="00B01223" w:rsidRDefault="00252865" w:rsidP="00BF22C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BAF4F8B" w14:textId="77777777" w:rsidR="00252865" w:rsidRDefault="00252865" w:rsidP="00BF22C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2BD132" id="Rectangle 357" o:spid="_x0000_s1073" style="position:absolute;left:0;text-align:left;margin-left:-10.95pt;margin-top:-5.1pt;width:115.5pt;height:67.5pt;z-index:2515722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" filled="f" stroked="f" strokeweight="2pt">
                <v:textbox>
                  <w:txbxContent>
                    <w:p w14:paraId="602B845C" w14:textId="77777777" w:rsidR="00252865" w:rsidRDefault="00252865" w:rsidP="00BF22C2">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0081B144" w14:textId="77777777" w:rsidR="00252865" w:rsidRPr="0009173D" w:rsidRDefault="00252865" w:rsidP="00BF22C2">
                      <w:pPr>
                        <w:spacing w:after="0"/>
                        <w:rPr>
                          <w:b/>
                          <w:color w:val="000000" w:themeColor="text1"/>
                          <w:lang w:val="sl-SI"/>
                        </w:rPr>
                      </w:pPr>
                      <w:r>
                        <w:rPr>
                          <w:b/>
                          <w:color w:val="000000" w:themeColor="text1"/>
                          <w:lang w:val="sl-SI"/>
                        </w:rPr>
                        <w:t>THEME</w:t>
                      </w:r>
                      <w:r w:rsidRPr="0009173D">
                        <w:rPr>
                          <w:b/>
                          <w:color w:val="000000" w:themeColor="text1"/>
                          <w:lang w:val="sl-SI"/>
                        </w:rPr>
                        <w:t>:</w:t>
                      </w:r>
                    </w:p>
                    <w:p w14:paraId="0A7A2A24" w14:textId="77777777" w:rsidR="00252865" w:rsidRPr="00B01223" w:rsidRDefault="00252865" w:rsidP="00BF22C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BAF4F8B" w14:textId="77777777" w:rsidR="00252865" w:rsidRDefault="00252865" w:rsidP="00BF22C2"/>
                  </w:txbxContent>
                </v:textbox>
                <w10:wrap anchorx="margin"/>
              </v:rect>
            </w:pict>
          </mc:Fallback>
        </mc:AlternateContent>
      </w:r>
      <w:bookmarkEnd w:id="131"/>
    </w:p>
    <w:p w14:paraId="6C40B0EF" w14:textId="77777777" w:rsidR="00BF22C2" w:rsidRPr="00276C0C" w:rsidRDefault="00BF22C2" w:rsidP="00BF22C2">
      <w:pPr>
        <w:spacing w:after="0"/>
        <w:ind w:left="850"/>
        <w:rPr>
          <w:noProof/>
        </w:rPr>
      </w:pPr>
      <w:r w:rsidRPr="00276C0C">
        <w:t xml:space="preserve"> </w:t>
      </w:r>
      <w:r w:rsidRPr="00276C0C">
        <w:rPr>
          <w:lang w:eastAsia="fr-BE"/>
        </w:rPr>
        <w:t xml:space="preserve">Policy </w:t>
      </w:r>
    </w:p>
    <w:p w14:paraId="08D0A203" w14:textId="77777777" w:rsidR="00BF22C2" w:rsidRPr="00276C0C" w:rsidRDefault="00BF22C2" w:rsidP="00BF22C2">
      <w:pPr>
        <w:tabs>
          <w:tab w:val="left" w:pos="3230"/>
          <w:tab w:val="left" w:pos="3740"/>
        </w:tabs>
        <w:spacing w:after="0"/>
        <w:rPr>
          <w:lang w:eastAsia="fr-BE"/>
        </w:rPr>
      </w:pPr>
      <w:r w:rsidRPr="00276C0C">
        <w:rPr>
          <w:lang w:eastAsia="fr-BE"/>
        </w:rPr>
        <w:t xml:space="preserve">                   Consumers (E5)</w:t>
      </w:r>
    </w:p>
    <w:p w14:paraId="46E3F0D5" w14:textId="77777777" w:rsidR="00FA2205" w:rsidRPr="00276C0C" w:rsidRDefault="00FA2205" w:rsidP="00FA2205">
      <w:pPr>
        <w:tabs>
          <w:tab w:val="left" w:pos="3230"/>
          <w:tab w:val="left" w:pos="3740"/>
        </w:tabs>
        <w:spacing w:after="0"/>
        <w:rPr>
          <w:lang w:eastAsia="fr-BE"/>
        </w:rPr>
      </w:pPr>
    </w:p>
    <w:p w14:paraId="319AE782"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704320" behindDoc="0" locked="0" layoutInCell="1" allowOverlap="1" wp14:anchorId="7AB077F6" wp14:editId="5EF7113A">
            <wp:simplePos x="0" y="0"/>
            <wp:positionH relativeFrom="margin">
              <wp:align>right</wp:align>
            </wp:positionH>
            <wp:positionV relativeFrom="paragraph">
              <wp:posOffset>194310</wp:posOffset>
            </wp:positionV>
            <wp:extent cx="5724525" cy="368300"/>
            <wp:effectExtent l="0" t="0" r="9525" b="31750"/>
            <wp:wrapTopAndBottom/>
            <wp:docPr id="719" name="Diagram 7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3" r:lo="rId644" r:qs="rId645" r:cs="rId646"/>
              </a:graphicData>
            </a:graphic>
            <wp14:sizeRelH relativeFrom="margin">
              <wp14:pctWidth>0</wp14:pctWidth>
            </wp14:sizeRelH>
            <wp14:sizeRelV relativeFrom="margin">
              <wp14:pctHeight>0</wp14:pctHeight>
            </wp14:sizeRelV>
          </wp:anchor>
        </w:drawing>
      </w:r>
    </w:p>
    <w:p w14:paraId="1EB02EAF" w14:textId="77777777" w:rsidR="00904E94" w:rsidRPr="00117E48" w:rsidRDefault="00904E94" w:rsidP="00A41324">
      <w:pPr>
        <w:jc w:val="both"/>
        <w:rPr>
          <w:lang w:eastAsia="fr-BE"/>
        </w:rPr>
      </w:pPr>
      <w:r>
        <w:rPr>
          <w:lang w:eastAsia="fr-BE"/>
        </w:rPr>
        <w:t xml:space="preserve">This indicator is interlinked to </w:t>
      </w:r>
      <w:r w:rsidR="00924D4E">
        <w:rPr>
          <w:lang w:eastAsia="fr-BE"/>
        </w:rPr>
        <w:t xml:space="preserve">the </w:t>
      </w:r>
      <w:r>
        <w:rPr>
          <w:lang w:eastAsia="fr-BE"/>
        </w:rPr>
        <w:t xml:space="preserve">education and information </w:t>
      </w:r>
      <w:r w:rsidR="00924D4E">
        <w:rPr>
          <w:lang w:eastAsia="fr-BE"/>
        </w:rPr>
        <w:t xml:space="preserve">indicator </w:t>
      </w:r>
      <w:r>
        <w:rPr>
          <w:lang w:eastAsia="fr-BE"/>
        </w:rPr>
        <w:t xml:space="preserve">and features the tools used to promote behavioural change to more sustainable consumption </w:t>
      </w:r>
      <w:r w:rsidR="00B70EA7">
        <w:rPr>
          <w:lang w:eastAsia="fr-BE"/>
        </w:rPr>
        <w:t>namely the</w:t>
      </w:r>
      <w:r>
        <w:rPr>
          <w:lang w:eastAsia="fr-BE"/>
        </w:rPr>
        <w:t xml:space="preserve"> means of delivering the information perceived as more convincing  </w:t>
      </w:r>
      <w:r w:rsidR="00B70EA7">
        <w:rPr>
          <w:lang w:eastAsia="fr-BE"/>
        </w:rPr>
        <w:t>e.g. food education campaigns in schools or healthy food ad campaigns (</w:t>
      </w:r>
      <w:r w:rsidRPr="00117E48">
        <w:rPr>
          <w:lang w:eastAsia="fr-BE"/>
        </w:rPr>
        <w:t>Figueira, N.; Curtain, F.; Beck, E.; Grafenauer, S. Consumer Understanding and Culinary Use of Legumes in Australia. Nutrients 2019, 11, 1575; Jallinoja, P., Niva, M., Latvala, T. 2016. Future of sustainable eating? Examining the potential for expanding bean eating in a meat-eating culture. Futures 83, 4-14. DOI 10.1016/j.futures.2016.03.006)</w:t>
      </w:r>
    </w:p>
    <w:p w14:paraId="67FBBBD9" w14:textId="77777777" w:rsidR="00FA2205" w:rsidRPr="00276C0C" w:rsidRDefault="00FA2205" w:rsidP="00FA2205">
      <w:pPr>
        <w:rPr>
          <w:lang w:eastAsia="fr-BE"/>
        </w:rPr>
      </w:pPr>
    </w:p>
    <w:p w14:paraId="3F627097"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705344" behindDoc="0" locked="0" layoutInCell="1" allowOverlap="1" wp14:anchorId="475CB776" wp14:editId="4AF6F818">
            <wp:simplePos x="0" y="0"/>
            <wp:positionH relativeFrom="margin">
              <wp:align>right</wp:align>
            </wp:positionH>
            <wp:positionV relativeFrom="paragraph">
              <wp:posOffset>236220</wp:posOffset>
            </wp:positionV>
            <wp:extent cx="5715000" cy="361950"/>
            <wp:effectExtent l="0" t="0" r="19050" b="38100"/>
            <wp:wrapTopAndBottom/>
            <wp:docPr id="720" name="Diagram 7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8" r:lo="rId649" r:qs="rId650" r:cs="rId651"/>
              </a:graphicData>
            </a:graphic>
            <wp14:sizeRelH relativeFrom="margin">
              <wp14:pctWidth>0</wp14:pctWidth>
            </wp14:sizeRelH>
            <wp14:sizeRelV relativeFrom="margin">
              <wp14:pctHeight>0</wp14:pctHeight>
            </wp14:sizeRelV>
          </wp:anchor>
        </w:drawing>
      </w:r>
    </w:p>
    <w:p w14:paraId="3E8614E4" w14:textId="77777777" w:rsidR="00FA2205" w:rsidRPr="00276C0C" w:rsidRDefault="00924D4E" w:rsidP="00FA2205">
      <w:pPr>
        <w:rPr>
          <w:lang w:eastAsia="fr-BE"/>
        </w:rPr>
      </w:pPr>
      <w:r>
        <w:rPr>
          <w:lang w:eastAsia="fr-BE"/>
        </w:rPr>
        <w:t>Educational campaigns indicator is measured through the</w:t>
      </w:r>
      <w:r w:rsidR="0094383D">
        <w:rPr>
          <w:lang w:eastAsia="fr-BE"/>
        </w:rPr>
        <w:t>ir</w:t>
      </w:r>
      <w:r>
        <w:rPr>
          <w:lang w:eastAsia="fr-BE"/>
        </w:rPr>
        <w:t xml:space="preserve"> </w:t>
      </w:r>
      <w:r w:rsidR="007770E2">
        <w:rPr>
          <w:lang w:eastAsia="fr-BE"/>
        </w:rPr>
        <w:t>p</w:t>
      </w:r>
      <w:r w:rsidR="0094383D">
        <w:rPr>
          <w:lang w:eastAsia="fr-BE"/>
        </w:rPr>
        <w:t xml:space="preserve">erceived usefulness by consumers in adopting more sustainable consumption patterns. </w:t>
      </w:r>
    </w:p>
    <w:p w14:paraId="0F86C137" w14:textId="77777777" w:rsidR="00BD4D0E" w:rsidRDefault="00BD4D0E" w:rsidP="00FA2205">
      <w:pPr>
        <w:rPr>
          <w:lang w:eastAsia="fr-BE"/>
        </w:rPr>
      </w:pPr>
    </w:p>
    <w:p w14:paraId="38DC45F8" w14:textId="4CFC8BA9" w:rsidR="00FA2205" w:rsidRPr="00276C0C" w:rsidRDefault="00FA2205" w:rsidP="00FA2205">
      <w:pPr>
        <w:rPr>
          <w:lang w:eastAsia="fr-BE"/>
        </w:rPr>
      </w:pPr>
      <w:r w:rsidRPr="00276C0C">
        <w:rPr>
          <w:noProof/>
          <w:lang w:val="sl-SI" w:eastAsia="sl-SI"/>
        </w:rPr>
        <w:drawing>
          <wp:anchor distT="0" distB="0" distL="114300" distR="114300" simplePos="0" relativeHeight="251706368" behindDoc="0" locked="0" layoutInCell="1" allowOverlap="1" wp14:anchorId="7F987C78" wp14:editId="17EBF9F0">
            <wp:simplePos x="0" y="0"/>
            <wp:positionH relativeFrom="margin">
              <wp:align>right</wp:align>
            </wp:positionH>
            <wp:positionV relativeFrom="paragraph">
              <wp:posOffset>466090</wp:posOffset>
            </wp:positionV>
            <wp:extent cx="5708650" cy="368300"/>
            <wp:effectExtent l="0" t="0" r="25400" b="31750"/>
            <wp:wrapTopAndBottom/>
            <wp:docPr id="721" name="Diagram 7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53" r:lo="rId654" r:qs="rId655" r:cs="rId656"/>
              </a:graphicData>
            </a:graphic>
            <wp14:sizeRelH relativeFrom="margin">
              <wp14:pctWidth>0</wp14:pctWidth>
            </wp14:sizeRelH>
            <wp14:sizeRelV relativeFrom="margin">
              <wp14:pctHeight>0</wp14:pctHeight>
            </wp14:sizeRelV>
          </wp:anchor>
        </w:drawing>
      </w:r>
    </w:p>
    <w:p w14:paraId="75751E72" w14:textId="77777777" w:rsidR="0030282B" w:rsidRPr="00276C0C" w:rsidRDefault="0030282B" w:rsidP="0030282B">
      <w:pPr>
        <w:rPr>
          <w:lang w:eastAsia="fr-BE"/>
        </w:rPr>
      </w:pPr>
      <w:r w:rsidRPr="00276C0C">
        <w:rPr>
          <w:rFonts w:eastAsia="Calibri" w:cs="Times New Roman"/>
        </w:rPr>
        <w:t xml:space="preserve">Scale: </w:t>
      </w:r>
      <w:r w:rsidRPr="00276C0C">
        <w:rPr>
          <w:rFonts w:eastAsia="Calibri" w:cs="Times New Roman"/>
          <w:color w:val="FF0000"/>
        </w:rPr>
        <w:t xml:space="preserve">Weak (-); </w:t>
      </w:r>
      <w:r w:rsidRPr="00276C0C">
        <w:rPr>
          <w:rFonts w:eastAsia="Calibri" w:cs="Times New Roman"/>
        </w:rPr>
        <w:t xml:space="preserve">Medium; </w:t>
      </w:r>
      <w:r w:rsidRPr="00276C0C">
        <w:rPr>
          <w:rFonts w:eastAsia="Calibri" w:cs="Times New Roman"/>
          <w:color w:val="00B050"/>
        </w:rPr>
        <w:t>Strong (+)</w:t>
      </w:r>
    </w:p>
    <w:p w14:paraId="291DF613" w14:textId="77777777" w:rsidR="00FA2205" w:rsidRPr="00276C0C" w:rsidRDefault="00FA2205" w:rsidP="00FA2205">
      <w:pPr>
        <w:rPr>
          <w:lang w:eastAsia="fr-BE"/>
        </w:rPr>
      </w:pPr>
    </w:p>
    <w:p w14:paraId="7D75F7B6" w14:textId="01F97420" w:rsidR="00041B34" w:rsidRDefault="00041B34" w:rsidP="00FA2205">
      <w:pPr>
        <w:rPr>
          <w:lang w:eastAsia="fr-BE"/>
        </w:rPr>
      </w:pPr>
    </w:p>
    <w:p w14:paraId="59E8A486" w14:textId="77777777" w:rsidR="00BD4D0E" w:rsidRPr="00276C0C" w:rsidRDefault="00BD4D0E" w:rsidP="00FA2205">
      <w:pPr>
        <w:rPr>
          <w:lang w:eastAsia="fr-BE"/>
        </w:rPr>
      </w:pPr>
    </w:p>
    <w:p w14:paraId="31AD05E4" w14:textId="77777777" w:rsidR="00BF22C2" w:rsidRPr="00276C0C" w:rsidRDefault="00BF22C2" w:rsidP="00BF22C2"/>
    <w:p w14:paraId="55C7D092" w14:textId="77777777" w:rsidR="00BF22C2" w:rsidRPr="00276C0C" w:rsidRDefault="00BC473B" w:rsidP="00BC473B">
      <w:pPr>
        <w:pStyle w:val="Heading2"/>
      </w:pPr>
      <w:bookmarkStart w:id="132" w:name="_Income_support_Policies"/>
      <w:bookmarkStart w:id="133" w:name="_Toc14171635"/>
      <w:bookmarkEnd w:id="132"/>
      <w:r w:rsidRPr="00276C0C">
        <w:lastRenderedPageBreak/>
        <w:t xml:space="preserve">                                         </w:t>
      </w:r>
      <w:bookmarkStart w:id="134" w:name="_Toc35975338"/>
      <w:r w:rsidR="00121529" w:rsidRPr="00276C0C">
        <w:t>Income support Policies</w:t>
      </w:r>
      <w:bookmarkEnd w:id="133"/>
      <w:r w:rsidR="00BF22C2" w:rsidRPr="00276C0C">
        <w:rPr>
          <w:i/>
          <w:noProof/>
          <w:lang w:val="sl-SI" w:eastAsia="sl-SI"/>
        </w:rPr>
        <mc:AlternateContent>
          <mc:Choice Requires="wps">
            <w:drawing>
              <wp:anchor distT="0" distB="0" distL="114300" distR="114300" simplePos="0" relativeHeight="251574272" behindDoc="0" locked="0" layoutInCell="1" allowOverlap="1" wp14:anchorId="52E026DB" wp14:editId="7C3F8203">
                <wp:simplePos x="0" y="0"/>
                <wp:positionH relativeFrom="margin">
                  <wp:posOffset>-139065</wp:posOffset>
                </wp:positionH>
                <wp:positionV relativeFrom="paragraph">
                  <wp:posOffset>-64770</wp:posOffset>
                </wp:positionV>
                <wp:extent cx="1466850" cy="857250"/>
                <wp:effectExtent l="0" t="0" r="0" b="0"/>
                <wp:wrapNone/>
                <wp:docPr id="358" name="Rectangle 35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D99EA95" w14:textId="77777777" w:rsidR="00252865" w:rsidRDefault="00252865" w:rsidP="00BF22C2">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14C960C0" w14:textId="77777777" w:rsidR="00252865" w:rsidRPr="0009173D" w:rsidRDefault="00252865" w:rsidP="00BF22C2">
                            <w:pPr>
                              <w:spacing w:after="0"/>
                              <w:rPr>
                                <w:b/>
                                <w:color w:val="000000" w:themeColor="text1"/>
                                <w:lang w:val="sl-SI"/>
                              </w:rPr>
                            </w:pPr>
                            <w:r>
                              <w:rPr>
                                <w:b/>
                                <w:color w:val="000000" w:themeColor="text1"/>
                                <w:lang w:val="sl-SI"/>
                              </w:rPr>
                              <w:t>THEME</w:t>
                            </w:r>
                            <w:r w:rsidRPr="0009173D">
                              <w:rPr>
                                <w:b/>
                                <w:color w:val="000000" w:themeColor="text1"/>
                                <w:lang w:val="sl-SI"/>
                              </w:rPr>
                              <w:t>:</w:t>
                            </w:r>
                          </w:p>
                          <w:p w14:paraId="0C915ABA" w14:textId="77777777" w:rsidR="00252865" w:rsidRPr="00B01223" w:rsidRDefault="00252865" w:rsidP="00BF22C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F525528" w14:textId="77777777" w:rsidR="00252865" w:rsidRDefault="00252865" w:rsidP="00BF22C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E026DB" id="Rectangle 358" o:spid="_x0000_s1074" style="position:absolute;left:0;text-align:left;margin-left:-10.95pt;margin-top:-5.1pt;width:115.5pt;height:67.5pt;z-index:251574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uG52sVUCAACfBAAADgAAAAAAAAAAAAAAAAAuAgAAZHJzL2Uyb0RvYy54bWxQSwEC&#10;LQAUAAYACAAAACEAPopXIt8AAAALAQAADwAAAAAAAAAAAAAAAACvBAAAZHJzL2Rvd25yZXYueG1s&#10;UEsFBgAAAAAEAAQA8wAAALsFAAAAAA==&#10;" filled="f" stroked="f" strokeweight="2pt">
                <v:textbox>
                  <w:txbxContent>
                    <w:p w14:paraId="7D99EA95" w14:textId="77777777" w:rsidR="00252865" w:rsidRDefault="00252865" w:rsidP="00BF22C2">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14C960C0" w14:textId="77777777" w:rsidR="00252865" w:rsidRPr="0009173D" w:rsidRDefault="00252865" w:rsidP="00BF22C2">
                      <w:pPr>
                        <w:spacing w:after="0"/>
                        <w:rPr>
                          <w:b/>
                          <w:color w:val="000000" w:themeColor="text1"/>
                          <w:lang w:val="sl-SI"/>
                        </w:rPr>
                      </w:pPr>
                      <w:r>
                        <w:rPr>
                          <w:b/>
                          <w:color w:val="000000" w:themeColor="text1"/>
                          <w:lang w:val="sl-SI"/>
                        </w:rPr>
                        <w:t>THEME</w:t>
                      </w:r>
                      <w:r w:rsidRPr="0009173D">
                        <w:rPr>
                          <w:b/>
                          <w:color w:val="000000" w:themeColor="text1"/>
                          <w:lang w:val="sl-SI"/>
                        </w:rPr>
                        <w:t>:</w:t>
                      </w:r>
                    </w:p>
                    <w:p w14:paraId="0C915ABA" w14:textId="77777777" w:rsidR="00252865" w:rsidRPr="00B01223" w:rsidRDefault="00252865" w:rsidP="00BF22C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F525528" w14:textId="77777777" w:rsidR="00252865" w:rsidRDefault="00252865" w:rsidP="00BF22C2"/>
                  </w:txbxContent>
                </v:textbox>
                <w10:wrap anchorx="margin"/>
              </v:rect>
            </w:pict>
          </mc:Fallback>
        </mc:AlternateContent>
      </w:r>
      <w:bookmarkEnd w:id="134"/>
    </w:p>
    <w:p w14:paraId="6D995B96" w14:textId="77777777" w:rsidR="00BF22C2" w:rsidRPr="00276C0C" w:rsidRDefault="00BF22C2" w:rsidP="00BF22C2">
      <w:pPr>
        <w:spacing w:after="0"/>
        <w:ind w:left="850"/>
        <w:rPr>
          <w:noProof/>
        </w:rPr>
      </w:pPr>
      <w:r w:rsidRPr="00276C0C">
        <w:t xml:space="preserve"> </w:t>
      </w:r>
      <w:r w:rsidRPr="00276C0C">
        <w:rPr>
          <w:lang w:eastAsia="fr-BE"/>
        </w:rPr>
        <w:t xml:space="preserve">Policy </w:t>
      </w:r>
    </w:p>
    <w:p w14:paraId="2F5B6E92" w14:textId="77777777" w:rsidR="00BF22C2" w:rsidRPr="00276C0C" w:rsidRDefault="00BF22C2" w:rsidP="00BF22C2">
      <w:pPr>
        <w:tabs>
          <w:tab w:val="left" w:pos="3230"/>
          <w:tab w:val="left" w:pos="3740"/>
        </w:tabs>
        <w:spacing w:after="0"/>
        <w:rPr>
          <w:lang w:eastAsia="fr-BE"/>
        </w:rPr>
      </w:pPr>
      <w:r w:rsidRPr="00276C0C">
        <w:rPr>
          <w:lang w:eastAsia="fr-BE"/>
        </w:rPr>
        <w:t xml:space="preserve">                   Consumers (E5)</w:t>
      </w:r>
    </w:p>
    <w:p w14:paraId="61ADB23A" w14:textId="77777777" w:rsidR="00FA2205" w:rsidRPr="00276C0C" w:rsidRDefault="00FA2205" w:rsidP="00FA2205">
      <w:pPr>
        <w:tabs>
          <w:tab w:val="left" w:pos="3230"/>
          <w:tab w:val="left" w:pos="3740"/>
        </w:tabs>
        <w:spacing w:after="0"/>
        <w:rPr>
          <w:lang w:eastAsia="fr-BE"/>
        </w:rPr>
      </w:pPr>
    </w:p>
    <w:p w14:paraId="5F9B3715" w14:textId="77777777" w:rsidR="00FA2205" w:rsidRPr="00276C0C" w:rsidRDefault="00FA2205" w:rsidP="00FA2205">
      <w:pPr>
        <w:rPr>
          <w:lang w:eastAsia="fr-BE"/>
        </w:rPr>
      </w:pPr>
      <w:r w:rsidRPr="00276C0C">
        <w:rPr>
          <w:noProof/>
          <w:lang w:val="sl-SI" w:eastAsia="sl-SI"/>
        </w:rPr>
        <w:drawing>
          <wp:anchor distT="0" distB="0" distL="114300" distR="114300" simplePos="0" relativeHeight="251707392" behindDoc="0" locked="0" layoutInCell="1" allowOverlap="1" wp14:anchorId="2B6BA0DB" wp14:editId="5B06BD76">
            <wp:simplePos x="0" y="0"/>
            <wp:positionH relativeFrom="margin">
              <wp:align>right</wp:align>
            </wp:positionH>
            <wp:positionV relativeFrom="paragraph">
              <wp:posOffset>194310</wp:posOffset>
            </wp:positionV>
            <wp:extent cx="5724525" cy="368300"/>
            <wp:effectExtent l="0" t="0" r="9525" b="31750"/>
            <wp:wrapTopAndBottom/>
            <wp:docPr id="722" name="Diagram 7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58" r:lo="rId659" r:qs="rId660" r:cs="rId661"/>
              </a:graphicData>
            </a:graphic>
            <wp14:sizeRelH relativeFrom="margin">
              <wp14:pctWidth>0</wp14:pctWidth>
            </wp14:sizeRelH>
            <wp14:sizeRelV relativeFrom="margin">
              <wp14:pctHeight>0</wp14:pctHeight>
            </wp14:sizeRelV>
          </wp:anchor>
        </w:drawing>
      </w:r>
    </w:p>
    <w:p w14:paraId="609CFC90" w14:textId="77777777" w:rsidR="00935B5C" w:rsidRDefault="00935B5C" w:rsidP="00935B5C">
      <w:pPr>
        <w:jc w:val="both"/>
        <w:rPr>
          <w:lang w:val="en-US" w:eastAsia="fr-BE"/>
        </w:rPr>
      </w:pPr>
      <w:r>
        <w:rPr>
          <w:lang w:val="en-US" w:eastAsia="fr-BE"/>
        </w:rPr>
        <w:t xml:space="preserve">They are generally financial </w:t>
      </w:r>
      <w:r w:rsidRPr="00B7042C">
        <w:rPr>
          <w:lang w:val="en-US" w:eastAsia="fr-BE"/>
        </w:rPr>
        <w:t>incentive</w:t>
      </w:r>
      <w:r>
        <w:rPr>
          <w:lang w:val="en-US" w:eastAsia="fr-BE"/>
        </w:rPr>
        <w:t>s</w:t>
      </w:r>
      <w:r w:rsidRPr="00B7042C">
        <w:rPr>
          <w:lang w:val="en-US" w:eastAsia="fr-BE"/>
        </w:rPr>
        <w:t xml:space="preserve"> given by the government to individuals or businesses in the form of cash, grants, or tax breaks with the aim of keeping the prices of </w:t>
      </w:r>
      <w:r>
        <w:rPr>
          <w:lang w:val="en-US" w:eastAsia="fr-BE"/>
        </w:rPr>
        <w:t xml:space="preserve">food </w:t>
      </w:r>
      <w:r w:rsidRPr="00B7042C">
        <w:rPr>
          <w:lang w:val="en-US" w:eastAsia="fr-BE"/>
        </w:rPr>
        <w:t xml:space="preserve">products low for people to be able to afford them and </w:t>
      </w:r>
      <w:r>
        <w:rPr>
          <w:lang w:val="en-US" w:eastAsia="fr-BE"/>
        </w:rPr>
        <w:t xml:space="preserve">also </w:t>
      </w:r>
      <w:r w:rsidRPr="00B7042C">
        <w:rPr>
          <w:lang w:val="en-US" w:eastAsia="fr-BE"/>
        </w:rPr>
        <w:t>to</w:t>
      </w:r>
      <w:r>
        <w:rPr>
          <w:lang w:val="en-US" w:eastAsia="fr-BE"/>
        </w:rPr>
        <w:t xml:space="preserve"> encourage their production in the first place. Subsidies are the most popular income support policy (</w:t>
      </w:r>
      <w:r w:rsidRPr="001A23D3">
        <w:rPr>
          <w:lang w:val="en-US" w:eastAsia="fr-BE"/>
        </w:rPr>
        <w:t>Callan</w:t>
      </w:r>
      <w:r w:rsidRPr="002F48C7">
        <w:rPr>
          <w:lang w:val="en-US" w:eastAsia="fr-BE"/>
        </w:rPr>
        <w:t xml:space="preserve"> </w:t>
      </w:r>
      <w:r>
        <w:rPr>
          <w:lang w:val="en-US" w:eastAsia="fr-BE"/>
        </w:rPr>
        <w:t xml:space="preserve">et al., 1998; </w:t>
      </w:r>
      <w:r w:rsidRPr="002F48C7">
        <w:rPr>
          <w:lang w:val="en-US" w:eastAsia="fr-BE"/>
        </w:rPr>
        <w:t>Schwartz</w:t>
      </w:r>
      <w:r>
        <w:rPr>
          <w:lang w:val="en-US" w:eastAsia="fr-BE"/>
        </w:rPr>
        <w:t xml:space="preserve"> and</w:t>
      </w:r>
      <w:r w:rsidRPr="002F48C7">
        <w:rPr>
          <w:lang w:val="en-US" w:eastAsia="fr-BE"/>
        </w:rPr>
        <w:t xml:space="preserve"> Clements, 1999)</w:t>
      </w:r>
      <w:r>
        <w:rPr>
          <w:lang w:val="en-US" w:eastAsia="fr-BE"/>
        </w:rPr>
        <w:t>. There are at least four types of subsidies.</w:t>
      </w:r>
    </w:p>
    <w:p w14:paraId="01921BA6" w14:textId="77777777" w:rsidR="00935B5C" w:rsidRPr="00B7042C" w:rsidRDefault="00935B5C" w:rsidP="00935B5C">
      <w:pPr>
        <w:jc w:val="both"/>
        <w:rPr>
          <w:lang w:val="en-US" w:eastAsia="fr-BE"/>
        </w:rPr>
      </w:pPr>
      <w:r w:rsidRPr="00E0651F">
        <w:rPr>
          <w:b/>
          <w:bCs/>
          <w:lang w:val="en-US" w:eastAsia="fr-BE"/>
        </w:rPr>
        <w:t>1. Production subsidy</w:t>
      </w:r>
      <w:r>
        <w:rPr>
          <w:lang w:val="en-US" w:eastAsia="fr-BE"/>
        </w:rPr>
        <w:t xml:space="preserve"> is </w:t>
      </w:r>
      <w:r w:rsidRPr="00B7042C">
        <w:rPr>
          <w:lang w:val="en-US" w:eastAsia="fr-BE"/>
        </w:rPr>
        <w:t>provided to encourage the production and consumption of a product. In order for manufacturers to increase their production output, the government compensates for some of its parts to lessen their expense while increasing their output. As a result, production and consumption grow, but the price remains the same. The drawback of such an incentive though is that it promotes overproduction and incurs the cost for product storage.</w:t>
      </w:r>
    </w:p>
    <w:p w14:paraId="5D3B6208" w14:textId="77777777" w:rsidR="00935B5C" w:rsidRPr="00B7042C" w:rsidRDefault="00935B5C" w:rsidP="00935B5C">
      <w:pPr>
        <w:jc w:val="both"/>
        <w:rPr>
          <w:lang w:val="en-US" w:eastAsia="fr-BE"/>
        </w:rPr>
      </w:pPr>
      <w:r w:rsidRPr="00E0651F">
        <w:rPr>
          <w:b/>
          <w:bCs/>
          <w:lang w:val="en-US" w:eastAsia="fr-BE"/>
        </w:rPr>
        <w:t>2. Consumption subsidy</w:t>
      </w:r>
      <w:r>
        <w:rPr>
          <w:lang w:val="en-US" w:eastAsia="fr-BE"/>
        </w:rPr>
        <w:t xml:space="preserve"> </w:t>
      </w:r>
      <w:r w:rsidRPr="00B7042C">
        <w:rPr>
          <w:lang w:val="en-US" w:eastAsia="fr-BE"/>
        </w:rPr>
        <w:t>happens when the government offsets the costs of food, educati</w:t>
      </w:r>
      <w:r>
        <w:rPr>
          <w:lang w:val="en-US" w:eastAsia="fr-BE"/>
        </w:rPr>
        <w:t xml:space="preserve">on, healthcare, and water. </w:t>
      </w:r>
    </w:p>
    <w:p w14:paraId="4A2CA59F" w14:textId="77777777" w:rsidR="00935B5C" w:rsidRPr="00B7042C" w:rsidRDefault="00935B5C" w:rsidP="00935B5C">
      <w:pPr>
        <w:jc w:val="both"/>
        <w:rPr>
          <w:lang w:val="en-US" w:eastAsia="fr-BE"/>
        </w:rPr>
      </w:pPr>
      <w:r w:rsidRPr="00E0651F">
        <w:rPr>
          <w:b/>
          <w:bCs/>
          <w:lang w:val="en-US" w:eastAsia="fr-BE"/>
        </w:rPr>
        <w:t>3. Export subsidy</w:t>
      </w:r>
      <w:r>
        <w:rPr>
          <w:lang w:val="en-US" w:eastAsia="fr-BE"/>
        </w:rPr>
        <w:t xml:space="preserve"> consists of encouraging</w:t>
      </w:r>
      <w:r w:rsidRPr="00B7042C">
        <w:rPr>
          <w:lang w:val="en-US" w:eastAsia="fr-BE"/>
        </w:rPr>
        <w:t xml:space="preserve"> export</w:t>
      </w:r>
      <w:r>
        <w:rPr>
          <w:lang w:val="en-US" w:eastAsia="fr-BE"/>
        </w:rPr>
        <w:t>s by subsidising</w:t>
      </w:r>
      <w:r w:rsidRPr="00B7042C">
        <w:rPr>
          <w:lang w:val="en-US" w:eastAsia="fr-BE"/>
        </w:rPr>
        <w:t xml:space="preserve"> the cost. However, this can be easily abused, especially</w:t>
      </w:r>
      <w:r>
        <w:rPr>
          <w:lang w:val="en-US" w:eastAsia="fr-BE"/>
        </w:rPr>
        <w:t>,</w:t>
      </w:r>
      <w:r w:rsidRPr="00B7042C">
        <w:rPr>
          <w:lang w:val="en-US" w:eastAsia="fr-BE"/>
        </w:rPr>
        <w:t xml:space="preserve"> by exporters who exaggerate the prices of their goods so that they receive a larger incentive, eventually raising their profits at the expense of the government’s spending.</w:t>
      </w:r>
    </w:p>
    <w:p w14:paraId="2DDAAC77" w14:textId="77777777" w:rsidR="00935B5C" w:rsidRDefault="00935B5C" w:rsidP="00935B5C">
      <w:pPr>
        <w:jc w:val="both"/>
        <w:rPr>
          <w:lang w:val="en-US" w:eastAsia="fr-BE"/>
        </w:rPr>
      </w:pPr>
      <w:r w:rsidRPr="00E0651F">
        <w:rPr>
          <w:b/>
          <w:bCs/>
          <w:lang w:val="en-US" w:eastAsia="fr-BE"/>
        </w:rPr>
        <w:t xml:space="preserve">4. Employment subsidy </w:t>
      </w:r>
      <w:r w:rsidRPr="00B7042C">
        <w:rPr>
          <w:lang w:val="en-US" w:eastAsia="fr-BE"/>
        </w:rPr>
        <w:t>is given by the government to companies and organi</w:t>
      </w:r>
      <w:r>
        <w:rPr>
          <w:lang w:val="en-US" w:eastAsia="fr-BE"/>
        </w:rPr>
        <w:t>s</w:t>
      </w:r>
      <w:r w:rsidRPr="00B7042C">
        <w:rPr>
          <w:lang w:val="en-US" w:eastAsia="fr-BE"/>
        </w:rPr>
        <w:t>ations in order to enable them to provide more job opportunities.</w:t>
      </w:r>
      <w:r>
        <w:rPr>
          <w:lang w:val="en-US" w:eastAsia="fr-BE"/>
        </w:rPr>
        <w:t xml:space="preserve"> </w:t>
      </w:r>
    </w:p>
    <w:p w14:paraId="391713B1" w14:textId="77777777" w:rsidR="00935B5C" w:rsidRDefault="00935B5C" w:rsidP="00935B5C">
      <w:pPr>
        <w:jc w:val="both"/>
        <w:rPr>
          <w:lang w:val="en-US" w:eastAsia="fr-BE"/>
        </w:rPr>
      </w:pPr>
      <w:r>
        <w:rPr>
          <w:lang w:val="en-US" w:eastAsia="fr-BE"/>
        </w:rPr>
        <w:t xml:space="preserve">Perhaps the most popular in the EU is the </w:t>
      </w:r>
      <w:r w:rsidRPr="00E0651F">
        <w:rPr>
          <w:lang w:val="en-US" w:eastAsia="fr-BE"/>
        </w:rPr>
        <w:t>Common Agricultural Policy CAP</w:t>
      </w:r>
      <w:r>
        <w:rPr>
          <w:lang w:val="en-US" w:eastAsia="fr-BE"/>
        </w:rPr>
        <w:t xml:space="preserve">, which </w:t>
      </w:r>
      <w:r w:rsidRPr="00E0651F">
        <w:rPr>
          <w:lang w:val="en-US" w:eastAsia="fr-BE"/>
        </w:rPr>
        <w:t>is a system of subsidies paid to EU farmers. Its main purposes are to guarantee minimum levels of production so that Europeans have enough food to eat and to ensure a fair standard of living for those dependent on agriculture</w:t>
      </w:r>
      <w:r>
        <w:rPr>
          <w:lang w:val="en-US" w:eastAsia="fr-BE"/>
        </w:rPr>
        <w:t xml:space="preserve"> (Gray, </w:t>
      </w:r>
      <w:r w:rsidRPr="00881829">
        <w:rPr>
          <w:lang w:val="en-US" w:eastAsia="fr-BE"/>
        </w:rPr>
        <w:t>2000)</w:t>
      </w:r>
      <w:r w:rsidRPr="00E0651F">
        <w:rPr>
          <w:lang w:val="en-US" w:eastAsia="fr-BE"/>
        </w:rPr>
        <w:t>.</w:t>
      </w:r>
    </w:p>
    <w:p w14:paraId="455B4B90" w14:textId="77777777" w:rsidR="00935B5C" w:rsidRDefault="00935B5C" w:rsidP="00935B5C">
      <w:pPr>
        <w:jc w:val="both"/>
        <w:rPr>
          <w:lang w:val="en-US" w:eastAsia="fr-BE"/>
        </w:rPr>
      </w:pPr>
      <w:r>
        <w:rPr>
          <w:lang w:val="en-US" w:eastAsia="fr-BE"/>
        </w:rPr>
        <w:t>In developing countries, income support policies are heavily used to reduce food insecurity and malnutrition. Maize, rice, wheat, sugar, and cooking oil are the most subsidised food products in developing countries (</w:t>
      </w:r>
      <w:r w:rsidRPr="00881829">
        <w:rPr>
          <w:lang w:val="en-US" w:eastAsia="fr-BE"/>
        </w:rPr>
        <w:t>Besley</w:t>
      </w:r>
      <w:r>
        <w:rPr>
          <w:lang w:val="en-US" w:eastAsia="fr-BE"/>
        </w:rPr>
        <w:t xml:space="preserve"> and Kanbur, </w:t>
      </w:r>
      <w:r w:rsidRPr="00881829">
        <w:rPr>
          <w:lang w:val="en-US" w:eastAsia="fr-BE"/>
        </w:rPr>
        <w:t>1988)</w:t>
      </w:r>
      <w:r>
        <w:rPr>
          <w:lang w:val="en-US" w:eastAsia="fr-BE"/>
        </w:rPr>
        <w:t xml:space="preserve">. </w:t>
      </w:r>
    </w:p>
    <w:p w14:paraId="5A6E9A1E" w14:textId="77777777" w:rsidR="00FA2205" w:rsidRPr="00276C0C" w:rsidRDefault="00E56AA9" w:rsidP="00FA2205">
      <w:pPr>
        <w:rPr>
          <w:lang w:eastAsia="fr-BE"/>
        </w:rPr>
      </w:pPr>
      <w:r w:rsidRPr="00276C0C">
        <w:rPr>
          <w:noProof/>
          <w:lang w:val="sl-SI" w:eastAsia="sl-SI"/>
        </w:rPr>
        <w:lastRenderedPageBreak/>
        <w:drawing>
          <wp:anchor distT="0" distB="0" distL="114300" distR="114300" simplePos="0" relativeHeight="251708416" behindDoc="0" locked="0" layoutInCell="1" allowOverlap="1" wp14:anchorId="2C9F31C8" wp14:editId="72459E4B">
            <wp:simplePos x="0" y="0"/>
            <wp:positionH relativeFrom="margin">
              <wp:align>right</wp:align>
            </wp:positionH>
            <wp:positionV relativeFrom="paragraph">
              <wp:posOffset>907620</wp:posOffset>
            </wp:positionV>
            <wp:extent cx="5715000" cy="361950"/>
            <wp:effectExtent l="0" t="0" r="19050" b="38100"/>
            <wp:wrapTopAndBottom/>
            <wp:docPr id="723" name="Diagram 7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3" r:lo="rId664" r:qs="rId665" r:cs="rId666"/>
              </a:graphicData>
            </a:graphic>
            <wp14:sizeRelH relativeFrom="margin">
              <wp14:pctWidth>0</wp14:pctWidth>
            </wp14:sizeRelH>
            <wp14:sizeRelV relativeFrom="margin">
              <wp14:pctHeight>0</wp14:pctHeight>
            </wp14:sizeRelV>
          </wp:anchor>
        </w:drawing>
      </w:r>
      <w:r w:rsidR="00935B5C">
        <w:rPr>
          <w:lang w:val="en-US" w:eastAsia="fr-BE"/>
        </w:rPr>
        <w:t xml:space="preserve">There is an increasing body of literature on the negative effect of the use of subsidies. It seems that the use of subsidies </w:t>
      </w:r>
      <w:r w:rsidR="00935B5C" w:rsidRPr="00881829">
        <w:rPr>
          <w:lang w:val="en-US" w:eastAsia="fr-BE"/>
        </w:rPr>
        <w:t>harm</w:t>
      </w:r>
      <w:r w:rsidR="00935B5C">
        <w:rPr>
          <w:lang w:val="en-US" w:eastAsia="fr-BE"/>
        </w:rPr>
        <w:t>s</w:t>
      </w:r>
      <w:r w:rsidR="00935B5C" w:rsidRPr="00881829">
        <w:rPr>
          <w:lang w:val="en-US" w:eastAsia="fr-BE"/>
        </w:rPr>
        <w:t xml:space="preserve"> the </w:t>
      </w:r>
      <w:r w:rsidR="00935B5C">
        <w:rPr>
          <w:lang w:val="en-US" w:eastAsia="fr-BE"/>
        </w:rPr>
        <w:t>e</w:t>
      </w:r>
      <w:r w:rsidR="00935B5C" w:rsidRPr="00881829">
        <w:rPr>
          <w:lang w:val="en-US" w:eastAsia="fr-BE"/>
        </w:rPr>
        <w:t>nvironment, distort</w:t>
      </w:r>
      <w:r w:rsidR="00935B5C">
        <w:rPr>
          <w:lang w:val="en-US" w:eastAsia="fr-BE"/>
        </w:rPr>
        <w:t>s</w:t>
      </w:r>
      <w:r w:rsidR="00935B5C" w:rsidRPr="00881829">
        <w:rPr>
          <w:lang w:val="en-US" w:eastAsia="fr-BE"/>
        </w:rPr>
        <w:t xml:space="preserve"> trade, and benefit</w:t>
      </w:r>
      <w:r w:rsidR="00935B5C">
        <w:rPr>
          <w:lang w:val="en-US" w:eastAsia="fr-BE"/>
        </w:rPr>
        <w:t>s</w:t>
      </w:r>
      <w:r w:rsidR="00935B5C" w:rsidRPr="00881829">
        <w:rPr>
          <w:lang w:val="en-US" w:eastAsia="fr-BE"/>
        </w:rPr>
        <w:t xml:space="preserve"> those in society who do not require support</w:t>
      </w:r>
      <w:r w:rsidR="00935B5C">
        <w:rPr>
          <w:lang w:val="en-US" w:eastAsia="fr-BE"/>
        </w:rPr>
        <w:t xml:space="preserve"> (</w:t>
      </w:r>
      <w:r w:rsidR="00935B5C">
        <w:rPr>
          <w:rFonts w:ascii="Arial" w:hAnsi="Arial" w:cs="Arial"/>
          <w:color w:val="222222"/>
          <w:sz w:val="20"/>
          <w:szCs w:val="20"/>
          <w:shd w:val="clear" w:color="auto" w:fill="FFFFFF"/>
        </w:rPr>
        <w:t>Rivas, 2003)</w:t>
      </w:r>
      <w:r w:rsidR="00935B5C" w:rsidRPr="00881829">
        <w:rPr>
          <w:lang w:val="en-US" w:eastAsia="fr-BE"/>
        </w:rPr>
        <w:t>.</w:t>
      </w:r>
    </w:p>
    <w:p w14:paraId="601B63B0" w14:textId="77777777" w:rsidR="00FA2205" w:rsidRPr="00276C0C" w:rsidRDefault="00FA2205" w:rsidP="00FA2205">
      <w:pPr>
        <w:rPr>
          <w:lang w:eastAsia="fr-BE"/>
        </w:rPr>
      </w:pPr>
    </w:p>
    <w:p w14:paraId="15CC3B45" w14:textId="77777777" w:rsidR="00E56AA9" w:rsidRDefault="00E56AA9" w:rsidP="00A41324">
      <w:pPr>
        <w:jc w:val="both"/>
        <w:rPr>
          <w:lang w:eastAsia="fr-BE"/>
        </w:rPr>
      </w:pPr>
      <w:r w:rsidRPr="00276C0C">
        <w:rPr>
          <w:noProof/>
          <w:lang w:val="sl-SI" w:eastAsia="sl-SI"/>
        </w:rPr>
        <w:drawing>
          <wp:anchor distT="0" distB="0" distL="114300" distR="114300" simplePos="0" relativeHeight="251709440" behindDoc="0" locked="0" layoutInCell="1" allowOverlap="1" wp14:anchorId="73D69EE0" wp14:editId="0B99EC7E">
            <wp:simplePos x="0" y="0"/>
            <wp:positionH relativeFrom="margin">
              <wp:align>right</wp:align>
            </wp:positionH>
            <wp:positionV relativeFrom="paragraph">
              <wp:posOffset>2142101</wp:posOffset>
            </wp:positionV>
            <wp:extent cx="5708650" cy="368300"/>
            <wp:effectExtent l="0" t="0" r="25400" b="31750"/>
            <wp:wrapTopAndBottom/>
            <wp:docPr id="724" name="Diagram 7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8" r:lo="rId669" r:qs="rId670" r:cs="rId671"/>
              </a:graphicData>
            </a:graphic>
            <wp14:sizeRelH relativeFrom="margin">
              <wp14:pctWidth>0</wp14:pctWidth>
            </wp14:sizeRelH>
            <wp14:sizeRelV relativeFrom="margin">
              <wp14:pctHeight>0</wp14:pctHeight>
            </wp14:sizeRelV>
          </wp:anchor>
        </w:drawing>
      </w:r>
      <w:r w:rsidR="00935B5C">
        <w:rPr>
          <w:lang w:val="en-US" w:eastAsia="fr-BE"/>
        </w:rPr>
        <w:t xml:space="preserve">Several approaches have been proposed to measure the effect of income support policies (see for example, </w:t>
      </w:r>
      <w:r w:rsidR="00935B5C" w:rsidRPr="001A23D3">
        <w:rPr>
          <w:lang w:val="en-US" w:eastAsia="fr-BE"/>
        </w:rPr>
        <w:t>Cerulli</w:t>
      </w:r>
      <w:r w:rsidR="00935B5C">
        <w:rPr>
          <w:lang w:val="en-US" w:eastAsia="fr-BE"/>
        </w:rPr>
        <w:t xml:space="preserve"> (2010)). As aforementioned, one of the main objectives of income support policies is to increase (directly or indirectly) individuals’ income. An easy way to assess the sensitivity of the demand for food products to a change in consumer income is to estimate the income elasticities of these products. The income elasticity measures the percentage change in the demand for a product following a change in consumer income. For example, if the income elasticity of fruit and vegetables is equal to 1.6, this implies that an increase of consumer income by 1% will increase the consumption of fruit and vegetables by 1.6% (Gramer et al., 2001; </w:t>
      </w:r>
      <w:r w:rsidR="00935B5C" w:rsidRPr="00052CF8">
        <w:rPr>
          <w:lang w:val="en-US" w:eastAsia="fr-BE"/>
        </w:rPr>
        <w:t>Haque</w:t>
      </w:r>
      <w:r w:rsidR="00935B5C">
        <w:rPr>
          <w:lang w:val="en-US" w:eastAsia="fr-BE"/>
        </w:rPr>
        <w:t>, 2006).</w:t>
      </w:r>
    </w:p>
    <w:p w14:paraId="570A81DC" w14:textId="77777777" w:rsidR="00FA2205" w:rsidRPr="00276C0C" w:rsidRDefault="00FA2205" w:rsidP="00FA2205">
      <w:pPr>
        <w:rPr>
          <w:lang w:eastAsia="fr-BE"/>
        </w:rPr>
      </w:pPr>
    </w:p>
    <w:p w14:paraId="4924ACD0" w14:textId="3FAF2742" w:rsidR="00A301F4" w:rsidRDefault="0030282B" w:rsidP="0030282B">
      <w:pPr>
        <w:rPr>
          <w:rFonts w:eastAsia="Calibri" w:cs="Times New Roman"/>
          <w:color w:val="00B050"/>
        </w:rPr>
      </w:pPr>
      <w:r w:rsidRPr="00276C0C">
        <w:rPr>
          <w:rFonts w:eastAsia="Calibri" w:cs="Times New Roman"/>
        </w:rPr>
        <w:t xml:space="preserve">Scale: </w:t>
      </w:r>
      <w:r w:rsidRPr="00276C0C">
        <w:rPr>
          <w:rFonts w:eastAsia="Calibri" w:cs="Times New Roman"/>
          <w:color w:val="FF0000"/>
        </w:rPr>
        <w:t xml:space="preserve">Weak (-); </w:t>
      </w:r>
      <w:r w:rsidRPr="00276C0C">
        <w:rPr>
          <w:rFonts w:eastAsia="Calibri" w:cs="Times New Roman"/>
        </w:rPr>
        <w:t xml:space="preserve">Medium; </w:t>
      </w:r>
      <w:r w:rsidRPr="00276C0C">
        <w:rPr>
          <w:rFonts w:eastAsia="Calibri" w:cs="Times New Roman"/>
          <w:color w:val="00B050"/>
        </w:rPr>
        <w:t>Strong (+)</w:t>
      </w:r>
    </w:p>
    <w:p w14:paraId="3D81E55F" w14:textId="3B49318C" w:rsidR="00BD4D0E" w:rsidRDefault="00BD4D0E" w:rsidP="0030282B">
      <w:pPr>
        <w:rPr>
          <w:rFonts w:eastAsia="Calibri" w:cs="Times New Roman"/>
          <w:color w:val="00B050"/>
        </w:rPr>
      </w:pPr>
    </w:p>
    <w:p w14:paraId="01FE9F01" w14:textId="02480BCE" w:rsidR="00BD4D0E" w:rsidRDefault="00BD4D0E" w:rsidP="0030282B">
      <w:pPr>
        <w:rPr>
          <w:rFonts w:eastAsia="Calibri" w:cs="Times New Roman"/>
          <w:color w:val="00B050"/>
        </w:rPr>
      </w:pPr>
    </w:p>
    <w:p w14:paraId="20F985DA" w14:textId="045A1B71" w:rsidR="00BD4D0E" w:rsidRDefault="00BD4D0E" w:rsidP="0030282B">
      <w:pPr>
        <w:rPr>
          <w:rFonts w:eastAsia="Calibri" w:cs="Times New Roman"/>
          <w:color w:val="00B050"/>
        </w:rPr>
      </w:pPr>
    </w:p>
    <w:p w14:paraId="0FDB65FE" w14:textId="0084AC17" w:rsidR="00BD4D0E" w:rsidRDefault="00BD4D0E" w:rsidP="0030282B">
      <w:pPr>
        <w:rPr>
          <w:rFonts w:eastAsia="Calibri" w:cs="Times New Roman"/>
          <w:color w:val="00B050"/>
        </w:rPr>
      </w:pPr>
    </w:p>
    <w:p w14:paraId="7CCA9FF4" w14:textId="226983A6" w:rsidR="00BD4D0E" w:rsidRDefault="00BD4D0E" w:rsidP="0030282B">
      <w:pPr>
        <w:rPr>
          <w:rFonts w:eastAsia="Calibri" w:cs="Times New Roman"/>
          <w:color w:val="00B050"/>
        </w:rPr>
      </w:pPr>
    </w:p>
    <w:p w14:paraId="44EC356C" w14:textId="2762CE4D" w:rsidR="00BD4D0E" w:rsidRDefault="00BD4D0E" w:rsidP="0030282B">
      <w:pPr>
        <w:rPr>
          <w:rFonts w:eastAsia="Calibri" w:cs="Times New Roman"/>
          <w:color w:val="00B050"/>
        </w:rPr>
      </w:pPr>
    </w:p>
    <w:p w14:paraId="14912A61" w14:textId="713552E4" w:rsidR="00BD4D0E" w:rsidRDefault="00BD4D0E" w:rsidP="0030282B">
      <w:pPr>
        <w:rPr>
          <w:rFonts w:eastAsia="Calibri" w:cs="Times New Roman"/>
          <w:color w:val="00B050"/>
        </w:rPr>
      </w:pPr>
    </w:p>
    <w:p w14:paraId="25B9E380" w14:textId="1A5A5F34" w:rsidR="00BD4D0E" w:rsidRDefault="00BD4D0E" w:rsidP="0030282B">
      <w:pPr>
        <w:rPr>
          <w:rFonts w:eastAsia="Calibri" w:cs="Times New Roman"/>
          <w:color w:val="00B050"/>
        </w:rPr>
      </w:pPr>
    </w:p>
    <w:p w14:paraId="1803062A" w14:textId="77777777" w:rsidR="00BD4D0E" w:rsidRDefault="00BD4D0E" w:rsidP="0030282B">
      <w:pPr>
        <w:rPr>
          <w:rFonts w:eastAsia="Calibri" w:cs="Times New Roman"/>
          <w:color w:val="00B050"/>
        </w:rPr>
      </w:pPr>
    </w:p>
    <w:p w14:paraId="1F0683E0" w14:textId="77777777" w:rsidR="003C7894" w:rsidRPr="00BD3103" w:rsidRDefault="003C7894" w:rsidP="003C7894">
      <w:pPr>
        <w:pStyle w:val="Heading1"/>
        <w:rPr>
          <w:lang w:val="en-US"/>
        </w:rPr>
      </w:pPr>
      <w:bookmarkStart w:id="135" w:name="_Toc14772444"/>
      <w:bookmarkStart w:id="136" w:name="_Toc14786663"/>
      <w:bookmarkStart w:id="137" w:name="_Toc35975339"/>
      <w:bookmarkStart w:id="138" w:name="_Toc14253213"/>
      <w:r w:rsidRPr="00BD3103">
        <w:lastRenderedPageBreak/>
        <w:t>DESCRIPTION</w:t>
      </w:r>
      <w:r w:rsidRPr="00BD3103">
        <w:rPr>
          <w:lang w:val="en-US"/>
        </w:rPr>
        <w:t xml:space="preserve"> AND METRICS OF </w:t>
      </w:r>
      <w:r w:rsidR="00386827">
        <w:rPr>
          <w:lang w:val="en-US"/>
        </w:rPr>
        <w:t xml:space="preserve">ECONIMIC </w:t>
      </w:r>
      <w:r w:rsidRPr="00BD3103">
        <w:rPr>
          <w:lang w:val="en-US"/>
        </w:rPr>
        <w:t>TEMES AND SUBTEMES</w:t>
      </w:r>
      <w:bookmarkEnd w:id="135"/>
      <w:bookmarkEnd w:id="136"/>
      <w:bookmarkEnd w:id="137"/>
    </w:p>
    <w:p w14:paraId="57FDF9D2" w14:textId="77777777" w:rsidR="003C7894" w:rsidRDefault="003C7894" w:rsidP="003C7894">
      <w:pPr>
        <w:pStyle w:val="Heading2"/>
        <w:rPr>
          <w:rFonts w:eastAsiaTheme="majorEastAsia"/>
          <w:noProof/>
        </w:rPr>
      </w:pPr>
      <w:bookmarkStart w:id="139" w:name="_Toc14786664"/>
      <w:bookmarkStart w:id="140" w:name="_Toc35975340"/>
      <w:r w:rsidRPr="00BD3103">
        <w:rPr>
          <w:rFonts w:eastAsiaTheme="majorEastAsia"/>
          <w:noProof/>
        </w:rPr>
        <w:t>PRODUCTION (E1)</w:t>
      </w:r>
      <w:bookmarkEnd w:id="138"/>
      <w:bookmarkEnd w:id="139"/>
      <w:bookmarkEnd w:id="140"/>
    </w:p>
    <w:p w14:paraId="4565D823" w14:textId="77777777" w:rsidR="003C7894" w:rsidRPr="00041B34" w:rsidRDefault="003C7894" w:rsidP="003C7894">
      <w:pPr>
        <w:rPr>
          <w:lang w:eastAsia="fr-BE"/>
        </w:rPr>
      </w:pPr>
      <w:r w:rsidRPr="00BD3103">
        <w:rPr>
          <w:b/>
          <w:bCs/>
          <w:noProof/>
          <w:lang w:val="sl-SI" w:eastAsia="sl-SI"/>
        </w:rPr>
        <mc:AlternateContent>
          <mc:Choice Requires="wps">
            <w:drawing>
              <wp:anchor distT="0" distB="0" distL="114300" distR="114300" simplePos="0" relativeHeight="251813888" behindDoc="0" locked="0" layoutInCell="1" allowOverlap="1" wp14:anchorId="2B124DA7" wp14:editId="7839DC20">
                <wp:simplePos x="0" y="0"/>
                <wp:positionH relativeFrom="page">
                  <wp:posOffset>875604</wp:posOffset>
                </wp:positionH>
                <wp:positionV relativeFrom="paragraph">
                  <wp:posOffset>318830</wp:posOffset>
                </wp:positionV>
                <wp:extent cx="730250" cy="768350"/>
                <wp:effectExtent l="0" t="0" r="0" b="0"/>
                <wp:wrapNone/>
                <wp:docPr id="24" name="Rectangle 24"/>
                <wp:cNvGraphicFramePr/>
                <a:graphic xmlns:a="http://schemas.openxmlformats.org/drawingml/2006/main">
                  <a:graphicData uri="http://schemas.microsoft.com/office/word/2010/wordprocessingShape">
                    <wps:wsp>
                      <wps:cNvSpPr/>
                      <wps:spPr>
                        <a:xfrm>
                          <a:off x="0" y="0"/>
                          <a:ext cx="730250" cy="768350"/>
                        </a:xfrm>
                        <a:prstGeom prst="rect">
                          <a:avLst/>
                        </a:prstGeom>
                        <a:noFill/>
                        <a:ln w="25400" cap="flat" cmpd="sng" algn="ctr">
                          <a:noFill/>
                          <a:prstDash val="solid"/>
                        </a:ln>
                        <a:effectLst/>
                      </wps:spPr>
                      <wps:txbx>
                        <w:txbxContent>
                          <w:p w14:paraId="277D8DCA" w14:textId="77777777" w:rsidR="00252865" w:rsidRPr="00B01223" w:rsidRDefault="00252865" w:rsidP="003C7894">
                            <w:pPr>
                              <w:spacing w:after="0"/>
                              <w:rPr>
                                <w:b/>
                                <w:color w:val="000000" w:themeColor="text1"/>
                                <w:lang w:val="sl-SI"/>
                              </w:rPr>
                            </w:pPr>
                            <w:r w:rsidRPr="00B01223">
                              <w:rPr>
                                <w:b/>
                                <w:color w:val="000000" w:themeColor="text1"/>
                                <w:lang w:val="sl-SI"/>
                              </w:rPr>
                              <w:t>THEME:</w:t>
                            </w:r>
                          </w:p>
                          <w:p w14:paraId="16B5506F"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24DA7" id="Rectangle 24" o:spid="_x0000_s1075" style="position:absolute;margin-left:68.95pt;margin-top:25.1pt;width:57.5pt;height:60.5pt;z-index:251813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" filled="f" stroked="f" strokeweight="2pt">
                <v:textbox>
                  <w:txbxContent>
                    <w:p w14:paraId="277D8DCA" w14:textId="77777777" w:rsidR="00252865" w:rsidRPr="00B01223" w:rsidRDefault="00252865" w:rsidP="003C7894">
                      <w:pPr>
                        <w:spacing w:after="0"/>
                        <w:rPr>
                          <w:b/>
                          <w:color w:val="000000" w:themeColor="text1"/>
                          <w:lang w:val="sl-SI"/>
                        </w:rPr>
                      </w:pPr>
                      <w:r w:rsidRPr="00B01223">
                        <w:rPr>
                          <w:b/>
                          <w:color w:val="000000" w:themeColor="text1"/>
                          <w:lang w:val="sl-SI"/>
                        </w:rPr>
                        <w:t>THEME:</w:t>
                      </w:r>
                    </w:p>
                    <w:p w14:paraId="16B5506F"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w10:wrap anchorx="page"/>
              </v:rect>
            </w:pict>
          </mc:Fallback>
        </mc:AlternateContent>
      </w:r>
    </w:p>
    <w:p w14:paraId="6F21914D" w14:textId="77777777" w:rsidR="003C7894" w:rsidRPr="00BD3103" w:rsidRDefault="003C7894" w:rsidP="003C7894">
      <w:pPr>
        <w:keepNext/>
        <w:keepLines/>
        <w:spacing w:after="0" w:line="240" w:lineRule="auto"/>
        <w:ind w:left="907"/>
        <w:jc w:val="both"/>
        <w:outlineLvl w:val="1"/>
        <w:rPr>
          <w:rFonts w:eastAsia="Times New Roman" w:cs="Times New Roman"/>
          <w:b/>
          <w:bCs/>
          <w:color w:val="4F6228" w:themeColor="accent3" w:themeShade="80"/>
          <w:sz w:val="24"/>
          <w:szCs w:val="24"/>
          <w:lang w:eastAsia="fr-BE"/>
        </w:rPr>
      </w:pPr>
      <w:bookmarkStart w:id="141" w:name="_Toc14171511"/>
    </w:p>
    <w:p w14:paraId="75D027F6" w14:textId="77777777" w:rsidR="003C7894" w:rsidRPr="00BD3103" w:rsidRDefault="003C7894" w:rsidP="003C7894">
      <w:pPr>
        <w:pStyle w:val="Heading2"/>
        <w:spacing w:line="276" w:lineRule="auto"/>
      </w:pPr>
      <w:bookmarkStart w:id="142" w:name="_Toc14253214"/>
      <w:r>
        <w:t xml:space="preserve">                   </w:t>
      </w:r>
      <w:bookmarkStart w:id="143" w:name="_Toc14786665"/>
      <w:bookmarkStart w:id="144" w:name="_Toc35975341"/>
      <w:r w:rsidRPr="00BD3103">
        <w:t>E1.1 Economic Behaviour</w:t>
      </w:r>
      <w:bookmarkEnd w:id="141"/>
      <w:bookmarkEnd w:id="142"/>
      <w:bookmarkEnd w:id="143"/>
      <w:bookmarkEnd w:id="144"/>
    </w:p>
    <w:p w14:paraId="4D9A0546" w14:textId="77777777" w:rsidR="003C7894" w:rsidRDefault="003C7894" w:rsidP="003C7894">
      <w:pPr>
        <w:rPr>
          <w:lang w:val="en-US" w:eastAsia="fr-BE"/>
        </w:rPr>
      </w:pPr>
      <w:r w:rsidRPr="00BD3103">
        <w:rPr>
          <w:rFonts w:eastAsia="Times New Roman" w:cs="Times New Roman"/>
          <w:b/>
          <w:bCs/>
          <w:color w:val="4F6228" w:themeColor="accent3" w:themeShade="80"/>
          <w:sz w:val="24"/>
          <w:szCs w:val="24"/>
          <w:lang w:eastAsia="fr-BE"/>
        </w:rPr>
        <w:t xml:space="preserve">                  </w:t>
      </w:r>
      <w:r w:rsidRPr="00BD3103">
        <w:rPr>
          <w:lang w:val="en-US" w:eastAsia="fr-BE"/>
        </w:rPr>
        <w:t>Pro</w:t>
      </w:r>
      <w:r w:rsidR="00386827">
        <w:rPr>
          <w:lang w:val="en-US" w:eastAsia="fr-BE"/>
        </w:rPr>
        <w:t>duction (E1)</w:t>
      </w:r>
      <w:r w:rsidRPr="00BD3103">
        <w:rPr>
          <w:noProof/>
          <w:lang w:val="sl-SI" w:eastAsia="sl-SI"/>
        </w:rPr>
        <w:drawing>
          <wp:anchor distT="0" distB="0" distL="114300" distR="114300" simplePos="0" relativeHeight="251835392" behindDoc="0" locked="0" layoutInCell="1" allowOverlap="1" wp14:anchorId="5EBEBD5F" wp14:editId="5673C831">
            <wp:simplePos x="0" y="0"/>
            <wp:positionH relativeFrom="margin">
              <wp:align>right</wp:align>
            </wp:positionH>
            <wp:positionV relativeFrom="paragraph">
              <wp:posOffset>194310</wp:posOffset>
            </wp:positionV>
            <wp:extent cx="5724525" cy="368300"/>
            <wp:effectExtent l="0" t="0" r="9525" b="31750"/>
            <wp:wrapTopAndBottom/>
            <wp:docPr id="407" name="Diagram 40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3" r:lo="rId674" r:qs="rId675" r:cs="rId676"/>
              </a:graphicData>
            </a:graphic>
            <wp14:sizeRelH relativeFrom="margin">
              <wp14:pctWidth>0</wp14:pctWidth>
            </wp14:sizeRelH>
            <wp14:sizeRelV relativeFrom="margin">
              <wp14:pctHeight>0</wp14:pctHeight>
            </wp14:sizeRelV>
          </wp:anchor>
        </w:drawing>
      </w:r>
    </w:p>
    <w:p w14:paraId="76FF860F" w14:textId="02DBBF6B" w:rsidR="006C6FD5" w:rsidRPr="00296B5C" w:rsidRDefault="00296B5C" w:rsidP="006C6FD5">
      <w:pPr>
        <w:jc w:val="both"/>
        <w:rPr>
          <w:rFonts w:eastAsia="Calibri" w:cs="Times New Roman"/>
          <w:color w:val="000000" w:themeColor="text1"/>
        </w:rPr>
      </w:pPr>
      <w:r>
        <w:rPr>
          <w:noProof/>
          <w:lang w:val="sl-SI" w:eastAsia="sl-SI"/>
        </w:rPr>
        <w:drawing>
          <wp:anchor distT="0" distB="0" distL="114300" distR="114300" simplePos="0" relativeHeight="251908096" behindDoc="0" locked="0" layoutInCell="1" allowOverlap="1" wp14:anchorId="68494048" wp14:editId="1F5384A5">
            <wp:simplePos x="0" y="0"/>
            <wp:positionH relativeFrom="margin">
              <wp:align>right</wp:align>
            </wp:positionH>
            <wp:positionV relativeFrom="paragraph">
              <wp:posOffset>1099185</wp:posOffset>
            </wp:positionV>
            <wp:extent cx="5708650" cy="368300"/>
            <wp:effectExtent l="0" t="0" r="25400" b="31750"/>
            <wp:wrapTopAndBottom/>
            <wp:docPr id="299" name="Diagram 29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8" r:lo="rId679" r:qs="rId680" r:cs="rId681"/>
              </a:graphicData>
            </a:graphic>
            <wp14:sizeRelH relativeFrom="margin">
              <wp14:pctWidth>0</wp14:pctWidth>
            </wp14:sizeRelH>
            <wp14:sizeRelV relativeFrom="margin">
              <wp14:pctHeight>0</wp14:pctHeight>
            </wp14:sizeRelV>
          </wp:anchor>
        </w:drawing>
      </w:r>
      <w:r w:rsidR="00B510AD" w:rsidRPr="007C567D">
        <w:rPr>
          <w:rFonts w:eastAsia="Calibri" w:cs="Times New Roman"/>
          <w:color w:val="000000" w:themeColor="text1"/>
        </w:rPr>
        <w:t xml:space="preserve">This theme includes indicators for both short term and long term economic sustainability of a firm. It consists of both short term and long term economic status of a firm. Short term status as indicated by a snapshot of financial condition of the firm provide mostly year to year financial position of the firm. Long term status includes a firm’s capability to forecast, make decisions and invest to keep the irm economically, socially and environmentally sustainable. </w:t>
      </w:r>
    </w:p>
    <w:p w14:paraId="7243D537" w14:textId="2CEEDEF4" w:rsidR="00386827" w:rsidRDefault="006C6FD5" w:rsidP="003C7894">
      <w:pPr>
        <w:rPr>
          <w:color w:val="00B050"/>
          <w:sz w:val="18"/>
          <w:szCs w:val="18"/>
        </w:rPr>
      </w:pPr>
      <w:r w:rsidRPr="00BD3103">
        <w:rPr>
          <w:sz w:val="18"/>
          <w:szCs w:val="18"/>
        </w:rPr>
        <w:t xml:space="preserve">Scale: </w:t>
      </w:r>
      <w:r w:rsidRPr="00BD3103">
        <w:rPr>
          <w:color w:val="FF0000"/>
          <w:sz w:val="18"/>
          <w:szCs w:val="18"/>
        </w:rPr>
        <w:t>Weak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Strong (+)</w:t>
      </w:r>
    </w:p>
    <w:p w14:paraId="62EC0D38" w14:textId="3A6F9B11" w:rsidR="00BD4D0E" w:rsidRDefault="00BD4D0E" w:rsidP="003C7894">
      <w:pPr>
        <w:rPr>
          <w:lang w:val="en-US" w:eastAsia="fr-BE"/>
        </w:rPr>
      </w:pPr>
    </w:p>
    <w:p w14:paraId="669CC01A" w14:textId="77777777" w:rsidR="00BD4D0E" w:rsidRPr="00296B5C" w:rsidRDefault="00BD4D0E" w:rsidP="003C7894">
      <w:pPr>
        <w:rPr>
          <w:lang w:val="en-US" w:eastAsia="fr-BE"/>
        </w:rPr>
      </w:pPr>
    </w:p>
    <w:p w14:paraId="2F5798AA" w14:textId="1C3C1FB8" w:rsidR="003C7894" w:rsidRPr="00BD3103" w:rsidRDefault="003C7894" w:rsidP="003C7894">
      <w:pPr>
        <w:pStyle w:val="Heading2"/>
        <w:rPr>
          <w:rFonts w:eastAsiaTheme="majorEastAsia"/>
        </w:rPr>
      </w:pPr>
      <w:bookmarkStart w:id="145" w:name="_Toc14171512"/>
      <w:bookmarkStart w:id="146" w:name="_Toc14253215"/>
      <w:r>
        <w:rPr>
          <w:rFonts w:eastAsiaTheme="majorEastAsia"/>
        </w:rPr>
        <w:t xml:space="preserve">                            </w:t>
      </w:r>
      <w:bookmarkStart w:id="147" w:name="_Toc14786666"/>
      <w:bookmarkStart w:id="148" w:name="_Toc35975342"/>
      <w:r w:rsidRPr="00BD3103">
        <w:rPr>
          <w:rFonts w:eastAsiaTheme="majorEastAsia"/>
        </w:rPr>
        <w:t>E.1.1.1 Snapshot</w:t>
      </w:r>
      <w:bookmarkEnd w:id="145"/>
      <w:r w:rsidRPr="00BD3103">
        <w:rPr>
          <w:rFonts w:eastAsiaTheme="majorEastAsia"/>
          <w:noProof/>
          <w:color w:val="243F60" w:themeColor="accent1" w:themeShade="7F"/>
          <w:lang w:val="sl-SI" w:eastAsia="sl-SI"/>
        </w:rPr>
        <mc:AlternateContent>
          <mc:Choice Requires="wps">
            <w:drawing>
              <wp:anchor distT="0" distB="0" distL="114300" distR="114300" simplePos="0" relativeHeight="251814912" behindDoc="0" locked="0" layoutInCell="1" allowOverlap="1" wp14:anchorId="2F590A49" wp14:editId="1AD6B3CB">
                <wp:simplePos x="0" y="0"/>
                <wp:positionH relativeFrom="margin">
                  <wp:posOffset>-100965</wp:posOffset>
                </wp:positionH>
                <wp:positionV relativeFrom="paragraph">
                  <wp:posOffset>-50165</wp:posOffset>
                </wp:positionV>
                <wp:extent cx="1466850" cy="857250"/>
                <wp:effectExtent l="0" t="0" r="0" b="0"/>
                <wp:wrapNone/>
                <wp:docPr id="29" name="Rectangle 2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F44E200"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09EE7A1"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6B28C5DB"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63B4F82" w14:textId="77777777" w:rsidR="00252865" w:rsidRDefault="00252865" w:rsidP="003C78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590A49" id="Rectangle 29" o:spid="_x0000_s1076" style="position:absolute;left:0;text-align:left;margin-left:-7.95pt;margin-top:-3.95pt;width:115.5pt;height:67.5pt;z-index:251814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" filled="f" stroked="f" strokeweight="2pt">
                <v:textbox>
                  <w:txbxContent>
                    <w:p w14:paraId="2F44E200"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09EE7A1"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6B28C5DB"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63B4F82" w14:textId="77777777" w:rsidR="00252865" w:rsidRDefault="00252865" w:rsidP="003C7894"/>
                  </w:txbxContent>
                </v:textbox>
                <w10:wrap anchorx="margin"/>
              </v:rect>
            </w:pict>
          </mc:Fallback>
        </mc:AlternateContent>
      </w:r>
      <w:bookmarkEnd w:id="146"/>
      <w:bookmarkEnd w:id="147"/>
      <w:bookmarkEnd w:id="148"/>
    </w:p>
    <w:p w14:paraId="4E888AFF"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w:t>
      </w:r>
      <w:r w:rsidRPr="00BD3103">
        <w:t xml:space="preserve"> </w:t>
      </w:r>
      <w:r w:rsidRPr="00BD3103">
        <w:rPr>
          <w:lang w:val="en-US" w:eastAsia="fr-BE"/>
        </w:rPr>
        <w:t>Economic Behaviour (E1.1)</w:t>
      </w:r>
    </w:p>
    <w:p w14:paraId="67493F49"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Production (E1)</w:t>
      </w:r>
    </w:p>
    <w:p w14:paraId="000DCDE2" w14:textId="77777777" w:rsidR="003C7894" w:rsidRDefault="003C7894" w:rsidP="003C7894">
      <w:pPr>
        <w:rPr>
          <w:lang w:val="en-US" w:eastAsia="fr-BE"/>
        </w:rPr>
      </w:pPr>
      <w:r w:rsidRPr="00BD3103">
        <w:rPr>
          <w:noProof/>
          <w:lang w:val="sl-SI" w:eastAsia="sl-SI"/>
        </w:rPr>
        <w:drawing>
          <wp:anchor distT="0" distB="0" distL="114300" distR="114300" simplePos="0" relativeHeight="251838464" behindDoc="0" locked="0" layoutInCell="1" allowOverlap="1" wp14:anchorId="59B55AB7" wp14:editId="1D65F82C">
            <wp:simplePos x="0" y="0"/>
            <wp:positionH relativeFrom="margin">
              <wp:align>right</wp:align>
            </wp:positionH>
            <wp:positionV relativeFrom="paragraph">
              <wp:posOffset>194310</wp:posOffset>
            </wp:positionV>
            <wp:extent cx="5724525" cy="368300"/>
            <wp:effectExtent l="0" t="0" r="9525" b="31750"/>
            <wp:wrapTopAndBottom/>
            <wp:docPr id="359" name="Diagram 3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3" r:lo="rId684" r:qs="rId685" r:cs="rId686"/>
              </a:graphicData>
            </a:graphic>
            <wp14:sizeRelH relativeFrom="margin">
              <wp14:pctWidth>0</wp14:pctWidth>
            </wp14:sizeRelH>
            <wp14:sizeRelV relativeFrom="margin">
              <wp14:pctHeight>0</wp14:pctHeight>
            </wp14:sizeRelV>
          </wp:anchor>
        </w:drawing>
      </w:r>
    </w:p>
    <w:p w14:paraId="10921AA9" w14:textId="298AF744" w:rsidR="00B510AD" w:rsidRPr="007C567D" w:rsidRDefault="00296B5C" w:rsidP="00B510AD">
      <w:pPr>
        <w:jc w:val="both"/>
        <w:rPr>
          <w:color w:val="000000" w:themeColor="text1"/>
        </w:rPr>
      </w:pPr>
      <w:r>
        <w:rPr>
          <w:noProof/>
          <w:lang w:val="sl-SI" w:eastAsia="sl-SI"/>
        </w:rPr>
        <w:drawing>
          <wp:anchor distT="0" distB="0" distL="114300" distR="114300" simplePos="0" relativeHeight="251911168" behindDoc="0" locked="0" layoutInCell="1" allowOverlap="1" wp14:anchorId="102884E0" wp14:editId="3966DE6C">
            <wp:simplePos x="0" y="0"/>
            <wp:positionH relativeFrom="margin">
              <wp:align>right</wp:align>
            </wp:positionH>
            <wp:positionV relativeFrom="paragraph">
              <wp:posOffset>1118460</wp:posOffset>
            </wp:positionV>
            <wp:extent cx="5708650" cy="368300"/>
            <wp:effectExtent l="0" t="0" r="25400" b="31750"/>
            <wp:wrapTopAndBottom/>
            <wp:docPr id="46" name="Diagram 4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8" r:lo="rId689" r:qs="rId690" r:cs="rId691"/>
              </a:graphicData>
            </a:graphic>
            <wp14:sizeRelH relativeFrom="margin">
              <wp14:pctWidth>0</wp14:pctWidth>
            </wp14:sizeRelH>
            <wp14:sizeRelV relativeFrom="margin">
              <wp14:pctHeight>0</wp14:pctHeight>
            </wp14:sizeRelV>
          </wp:anchor>
        </w:drawing>
      </w:r>
      <w:r w:rsidR="00B510AD" w:rsidRPr="007C567D">
        <w:rPr>
          <w:color w:val="000000" w:themeColor="text1"/>
        </w:rPr>
        <w:t>This sub-theme consists of indicators capturing short term economic sustainability of a firm. It includes net income, safety nets and full cost accounting. These indicators provide an understanding of the firm’s economic position on a short term which indicates if the firm is sustainable or not.</w:t>
      </w:r>
    </w:p>
    <w:p w14:paraId="6A6E1499" w14:textId="77777777" w:rsidR="006C6FD5" w:rsidRPr="00BD3103" w:rsidRDefault="006C6FD5" w:rsidP="006C6FD5">
      <w:pPr>
        <w:rPr>
          <w:color w:val="00B050"/>
          <w:sz w:val="18"/>
          <w:szCs w:val="18"/>
        </w:rPr>
      </w:pPr>
      <w:r w:rsidRPr="00BD3103">
        <w:rPr>
          <w:sz w:val="18"/>
          <w:szCs w:val="18"/>
        </w:rPr>
        <w:t xml:space="preserve">Scale: </w:t>
      </w:r>
      <w:r w:rsidRPr="00BD3103">
        <w:rPr>
          <w:color w:val="FF0000"/>
          <w:sz w:val="18"/>
          <w:szCs w:val="18"/>
        </w:rPr>
        <w:t>Low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High (+)</w:t>
      </w:r>
    </w:p>
    <w:p w14:paraId="2CEE6A71" w14:textId="77777777" w:rsidR="00FD1B97" w:rsidRPr="007D6AC3" w:rsidRDefault="00FD1B97" w:rsidP="007D6AC3">
      <w:pPr>
        <w:jc w:val="both"/>
        <w:rPr>
          <w:rFonts w:eastAsia="Calibri" w:cs="Times New Roman"/>
          <w:color w:val="FF0000"/>
        </w:rPr>
      </w:pPr>
    </w:p>
    <w:p w14:paraId="51763948" w14:textId="77777777" w:rsidR="003C7894" w:rsidRPr="00BD3103" w:rsidRDefault="003C7894" w:rsidP="003C7894">
      <w:pPr>
        <w:pStyle w:val="Heading2"/>
        <w:rPr>
          <w:rFonts w:eastAsiaTheme="majorEastAsia"/>
        </w:rPr>
      </w:pPr>
      <w:bookmarkStart w:id="149" w:name="_Toc14171516"/>
      <w:bookmarkStart w:id="150" w:name="_Toc14253219"/>
      <w:r>
        <w:rPr>
          <w:rFonts w:eastAsiaTheme="majorEastAsia"/>
        </w:rPr>
        <w:lastRenderedPageBreak/>
        <w:t xml:space="preserve">                              </w:t>
      </w:r>
      <w:bookmarkStart w:id="151" w:name="_Toc14786667"/>
      <w:bookmarkStart w:id="152" w:name="_Toc35975343"/>
      <w:r w:rsidRPr="00BD3103">
        <w:rPr>
          <w:rFonts w:eastAsiaTheme="majorEastAsia"/>
        </w:rPr>
        <w:t>E.1.1.2 Planning and Forecasting</w:t>
      </w:r>
      <w:bookmarkEnd w:id="149"/>
      <w:r w:rsidRPr="00BD3103">
        <w:rPr>
          <w:rFonts w:eastAsiaTheme="majorEastAsia"/>
          <w:noProof/>
          <w:color w:val="243F60" w:themeColor="accent1" w:themeShade="7F"/>
          <w:lang w:val="sl-SI" w:eastAsia="sl-SI"/>
        </w:rPr>
        <mc:AlternateContent>
          <mc:Choice Requires="wps">
            <w:drawing>
              <wp:anchor distT="0" distB="0" distL="114300" distR="114300" simplePos="0" relativeHeight="251815936" behindDoc="0" locked="0" layoutInCell="1" allowOverlap="1" wp14:anchorId="6E54F4FE" wp14:editId="4C47B839">
                <wp:simplePos x="0" y="0"/>
                <wp:positionH relativeFrom="margin">
                  <wp:posOffset>-100965</wp:posOffset>
                </wp:positionH>
                <wp:positionV relativeFrom="paragraph">
                  <wp:posOffset>-50165</wp:posOffset>
                </wp:positionV>
                <wp:extent cx="1466850" cy="857250"/>
                <wp:effectExtent l="0" t="0" r="0" b="0"/>
                <wp:wrapNone/>
                <wp:docPr id="10" name="Rectangle 1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DE66D29"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BF6B09C"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01E22E1D"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D0FAF0D" w14:textId="77777777" w:rsidR="00252865" w:rsidRDefault="00252865" w:rsidP="003C78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54F4FE" id="Rectangle 10" o:spid="_x0000_s1077" style="position:absolute;left:0;text-align:left;margin-left:-7.95pt;margin-top:-3.95pt;width:115.5pt;height:67.5pt;z-index:251815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" filled="f" stroked="f" strokeweight="2pt">
                <v:textbox>
                  <w:txbxContent>
                    <w:p w14:paraId="6DE66D29"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BF6B09C"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01E22E1D"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D0FAF0D" w14:textId="77777777" w:rsidR="00252865" w:rsidRDefault="00252865" w:rsidP="003C7894"/>
                  </w:txbxContent>
                </v:textbox>
                <w10:wrap anchorx="margin"/>
              </v:rect>
            </w:pict>
          </mc:Fallback>
        </mc:AlternateContent>
      </w:r>
      <w:bookmarkEnd w:id="150"/>
      <w:bookmarkEnd w:id="151"/>
      <w:bookmarkEnd w:id="152"/>
    </w:p>
    <w:p w14:paraId="3F805CE4"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w:t>
      </w:r>
      <w:r w:rsidRPr="00BD3103">
        <w:t xml:space="preserve"> </w:t>
      </w:r>
      <w:r w:rsidRPr="00BD3103">
        <w:rPr>
          <w:lang w:val="en-US" w:eastAsia="fr-BE"/>
        </w:rPr>
        <w:t>Economic Behaviour (E1.1)</w:t>
      </w:r>
    </w:p>
    <w:p w14:paraId="3A787996"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Production (E1)</w:t>
      </w:r>
    </w:p>
    <w:p w14:paraId="3ADD3267" w14:textId="77777777" w:rsidR="003C7894" w:rsidRPr="00BD3103" w:rsidRDefault="003C7894" w:rsidP="003C7894">
      <w:pPr>
        <w:rPr>
          <w:lang w:val="en-US" w:eastAsia="fr-BE"/>
        </w:rPr>
      </w:pPr>
      <w:r w:rsidRPr="00BD3103">
        <w:rPr>
          <w:noProof/>
          <w:lang w:val="sl-SI" w:eastAsia="sl-SI"/>
        </w:rPr>
        <w:drawing>
          <wp:anchor distT="0" distB="0" distL="114300" distR="114300" simplePos="0" relativeHeight="251841536" behindDoc="0" locked="0" layoutInCell="1" allowOverlap="1" wp14:anchorId="76733799" wp14:editId="3D28E111">
            <wp:simplePos x="0" y="0"/>
            <wp:positionH relativeFrom="margin">
              <wp:align>right</wp:align>
            </wp:positionH>
            <wp:positionV relativeFrom="paragraph">
              <wp:posOffset>194310</wp:posOffset>
            </wp:positionV>
            <wp:extent cx="5724525" cy="368300"/>
            <wp:effectExtent l="0" t="0" r="9525" b="31750"/>
            <wp:wrapTopAndBottom/>
            <wp:docPr id="371" name="Diagram 37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3" r:lo="rId694" r:qs="rId695" r:cs="rId696"/>
              </a:graphicData>
            </a:graphic>
            <wp14:sizeRelH relativeFrom="margin">
              <wp14:pctWidth>0</wp14:pctWidth>
            </wp14:sizeRelH>
            <wp14:sizeRelV relativeFrom="margin">
              <wp14:pctHeight>0</wp14:pctHeight>
            </wp14:sizeRelV>
          </wp:anchor>
        </w:drawing>
      </w:r>
    </w:p>
    <w:p w14:paraId="7BF74F11" w14:textId="77777777" w:rsidR="006C6FD5" w:rsidRPr="00B510AD" w:rsidRDefault="00B510AD" w:rsidP="006C6FD5">
      <w:pPr>
        <w:jc w:val="both"/>
        <w:rPr>
          <w:color w:val="000000" w:themeColor="text1"/>
        </w:rPr>
      </w:pPr>
      <w:r w:rsidRPr="007C567D">
        <w:rPr>
          <w:color w:val="000000" w:themeColor="text1"/>
        </w:rPr>
        <w:t xml:space="preserve">This sub-theme is indicative towards long-term sustainability of a firm. It includes long term profitability, investments and management plans which all indicates towards firm’s capacity to stay sustainable over a long period of time. </w:t>
      </w:r>
    </w:p>
    <w:p w14:paraId="76432A20" w14:textId="0C6B1B19" w:rsidR="006C6FD5" w:rsidRPr="00BD4D0E" w:rsidRDefault="006C6FD5" w:rsidP="00BD4D0E">
      <w:pPr>
        <w:jc w:val="both"/>
        <w:rPr>
          <w:lang w:val="en-US" w:eastAsia="fr-BE"/>
        </w:rPr>
      </w:pPr>
      <w:r>
        <w:rPr>
          <w:noProof/>
          <w:lang w:val="sl-SI" w:eastAsia="sl-SI"/>
        </w:rPr>
        <w:drawing>
          <wp:anchor distT="0" distB="0" distL="114300" distR="114300" simplePos="0" relativeHeight="251914240" behindDoc="0" locked="0" layoutInCell="1" allowOverlap="1" wp14:anchorId="73CD8AA3" wp14:editId="434014CF">
            <wp:simplePos x="0" y="0"/>
            <wp:positionH relativeFrom="margin">
              <wp:align>right</wp:align>
            </wp:positionH>
            <wp:positionV relativeFrom="paragraph">
              <wp:posOffset>136861</wp:posOffset>
            </wp:positionV>
            <wp:extent cx="5708650" cy="368300"/>
            <wp:effectExtent l="0" t="0" r="25400" b="31750"/>
            <wp:wrapTopAndBottom/>
            <wp:docPr id="49" name="Diagram 4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8" r:lo="rId699" r:qs="rId700" r:cs="rId701"/>
              </a:graphicData>
            </a:graphic>
            <wp14:sizeRelH relativeFrom="margin">
              <wp14:pctWidth>0</wp14:pctWidth>
            </wp14:sizeRelH>
            <wp14:sizeRelV relativeFrom="margin">
              <wp14:pctHeight>0</wp14:pctHeight>
            </wp14:sizeRelV>
          </wp:anchor>
        </w:drawing>
      </w:r>
      <w:r w:rsidRPr="00BD3103">
        <w:rPr>
          <w:sz w:val="18"/>
          <w:szCs w:val="18"/>
        </w:rPr>
        <w:t xml:space="preserve">Scale: </w:t>
      </w:r>
      <w:r w:rsidRPr="00BD3103">
        <w:rPr>
          <w:color w:val="FF0000"/>
          <w:sz w:val="18"/>
          <w:szCs w:val="18"/>
        </w:rPr>
        <w:t>Low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High (+)</w:t>
      </w:r>
    </w:p>
    <w:p w14:paraId="506A3D1C" w14:textId="77777777" w:rsidR="00FD1B97" w:rsidRDefault="00FD1B97" w:rsidP="003C7894">
      <w:pPr>
        <w:rPr>
          <w:lang w:val="en-US"/>
        </w:rPr>
      </w:pPr>
    </w:p>
    <w:p w14:paraId="16B7364A" w14:textId="77777777" w:rsidR="00FD1B97" w:rsidRPr="00BD3103" w:rsidRDefault="00FD1B97" w:rsidP="003C7894">
      <w:pPr>
        <w:rPr>
          <w:lang w:val="en-US"/>
        </w:rPr>
      </w:pPr>
    </w:p>
    <w:p w14:paraId="0DAA6391" w14:textId="77777777" w:rsidR="003C7894" w:rsidRPr="00BD3103" w:rsidRDefault="003C7894" w:rsidP="003C7894">
      <w:pPr>
        <w:pStyle w:val="Heading2"/>
      </w:pPr>
      <w:bookmarkStart w:id="153" w:name="_Toc14171520"/>
      <w:bookmarkStart w:id="154" w:name="_Toc14253223"/>
      <w:r>
        <w:t xml:space="preserve">                    </w:t>
      </w:r>
      <w:bookmarkStart w:id="155" w:name="_Toc14786668"/>
      <w:bookmarkStart w:id="156" w:name="_Toc35975344"/>
      <w:r w:rsidRPr="00BD3103">
        <w:t>E1.2 Vulnerability</w:t>
      </w:r>
      <w:bookmarkStart w:id="157" w:name="_Toc14180219"/>
      <w:bookmarkEnd w:id="153"/>
      <w:r w:rsidRPr="00BD3103">
        <w:rPr>
          <w:noProof/>
          <w:lang w:val="sl-SI" w:eastAsia="sl-SI"/>
        </w:rPr>
        <mc:AlternateContent>
          <mc:Choice Requires="wps">
            <w:drawing>
              <wp:anchor distT="0" distB="0" distL="114300" distR="114300" simplePos="0" relativeHeight="251816960" behindDoc="0" locked="0" layoutInCell="1" allowOverlap="1" wp14:anchorId="27A827BA" wp14:editId="7908C3F6">
                <wp:simplePos x="0" y="0"/>
                <wp:positionH relativeFrom="column">
                  <wp:posOffset>-82550</wp:posOffset>
                </wp:positionH>
                <wp:positionV relativeFrom="paragraph">
                  <wp:posOffset>-217170</wp:posOffset>
                </wp:positionV>
                <wp:extent cx="730250" cy="857250"/>
                <wp:effectExtent l="0" t="0" r="0" b="0"/>
                <wp:wrapNone/>
                <wp:docPr id="28" name="Rectangle 28"/>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5D1688E5" w14:textId="77777777" w:rsidR="00252865" w:rsidRPr="00B01223" w:rsidRDefault="00252865" w:rsidP="003C7894">
                            <w:pPr>
                              <w:spacing w:after="0"/>
                              <w:rPr>
                                <w:b/>
                                <w:color w:val="000000" w:themeColor="text1"/>
                                <w:lang w:val="sl-SI"/>
                              </w:rPr>
                            </w:pPr>
                            <w:r w:rsidRPr="00B01223">
                              <w:rPr>
                                <w:b/>
                                <w:color w:val="000000" w:themeColor="text1"/>
                                <w:lang w:val="sl-SI"/>
                              </w:rPr>
                              <w:t>THEME:</w:t>
                            </w:r>
                          </w:p>
                          <w:p w14:paraId="448E92A8"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A827BA" id="Rectangle 28" o:spid="_x0000_s1078" style="position:absolute;left:0;text-align:left;margin-left:-6.5pt;margin-top:-17.1pt;width:57.5pt;height:67.5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" filled="f" stroked="f" strokeweight="2pt">
                <v:textbox>
                  <w:txbxContent>
                    <w:p w14:paraId="5D1688E5" w14:textId="77777777" w:rsidR="00252865" w:rsidRPr="00B01223" w:rsidRDefault="00252865" w:rsidP="003C7894">
                      <w:pPr>
                        <w:spacing w:after="0"/>
                        <w:rPr>
                          <w:b/>
                          <w:color w:val="000000" w:themeColor="text1"/>
                          <w:lang w:val="sl-SI"/>
                        </w:rPr>
                      </w:pPr>
                      <w:r w:rsidRPr="00B01223">
                        <w:rPr>
                          <w:b/>
                          <w:color w:val="000000" w:themeColor="text1"/>
                          <w:lang w:val="sl-SI"/>
                        </w:rPr>
                        <w:t>THEME:</w:t>
                      </w:r>
                    </w:p>
                    <w:p w14:paraId="448E92A8"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bookmarkEnd w:id="154"/>
      <w:bookmarkEnd w:id="155"/>
      <w:bookmarkEnd w:id="156"/>
      <w:bookmarkEnd w:id="157"/>
    </w:p>
    <w:p w14:paraId="5CBA6B5F" w14:textId="77777777" w:rsidR="003C7894" w:rsidRPr="00BD3103" w:rsidRDefault="003C7894" w:rsidP="003C7894">
      <w:pPr>
        <w:spacing w:after="0"/>
        <w:ind w:left="850"/>
        <w:rPr>
          <w:lang w:val="en-US" w:eastAsia="fr-BE"/>
        </w:rPr>
      </w:pPr>
      <w:r w:rsidRPr="00BD3103">
        <w:rPr>
          <w:lang w:val="en-US" w:eastAsia="fr-BE"/>
        </w:rPr>
        <w:t>Production (E1)</w:t>
      </w:r>
    </w:p>
    <w:p w14:paraId="76B5F01A" w14:textId="77777777" w:rsidR="006C6FD5" w:rsidRPr="00B510AD" w:rsidRDefault="003C7894" w:rsidP="00B510AD">
      <w:pPr>
        <w:rPr>
          <w:lang w:val="en-US" w:eastAsia="fr-BE"/>
        </w:rPr>
      </w:pPr>
      <w:r w:rsidRPr="00BD3103">
        <w:rPr>
          <w:noProof/>
          <w:lang w:val="sl-SI" w:eastAsia="sl-SI"/>
        </w:rPr>
        <w:drawing>
          <wp:anchor distT="0" distB="0" distL="114300" distR="114300" simplePos="0" relativeHeight="251844608" behindDoc="0" locked="0" layoutInCell="1" allowOverlap="1" wp14:anchorId="6052B9D0" wp14:editId="60AF4DBB">
            <wp:simplePos x="0" y="0"/>
            <wp:positionH relativeFrom="margin">
              <wp:align>right</wp:align>
            </wp:positionH>
            <wp:positionV relativeFrom="paragraph">
              <wp:posOffset>194310</wp:posOffset>
            </wp:positionV>
            <wp:extent cx="5724525" cy="368300"/>
            <wp:effectExtent l="0" t="0" r="9525" b="31750"/>
            <wp:wrapTopAndBottom/>
            <wp:docPr id="383" name="Diagram 38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3" r:lo="rId704" r:qs="rId705" r:cs="rId706"/>
              </a:graphicData>
            </a:graphic>
            <wp14:sizeRelH relativeFrom="margin">
              <wp14:pctWidth>0</wp14:pctWidth>
            </wp14:sizeRelH>
            <wp14:sizeRelV relativeFrom="margin">
              <wp14:pctHeight>0</wp14:pctHeight>
            </wp14:sizeRelV>
          </wp:anchor>
        </w:drawing>
      </w:r>
    </w:p>
    <w:p w14:paraId="3CC9186C" w14:textId="30FE32AD" w:rsidR="006C6FD5" w:rsidRDefault="00B510AD" w:rsidP="006C6FD5">
      <w:pPr>
        <w:jc w:val="both"/>
        <w:rPr>
          <w:lang w:val="en-US" w:eastAsia="fr-BE"/>
        </w:rPr>
      </w:pPr>
      <w:r w:rsidRPr="007C567D">
        <w:rPr>
          <w:rFonts w:cs="Arial"/>
        </w:rPr>
        <w:t>Vulnerability in production, as elsewhere in the supply chain, represents the exposure of a firm (farm) to exogenous shocks, arising out of economic openness i.e. operating as part of a market and influenced by market forces and behaviour of other economic agents such as input suppliers and buyers.  The exposure to exogenous shocks and implicit economic vulnerability may constitute a hindrance to economic development through increased risk affecting the growth process, without necessarily compromising the overall viability. (</w:t>
      </w:r>
      <w:r w:rsidRPr="007C567D">
        <w:t>Briguglio, Lino; Cordina, Gordon; Farrugia, Nadia; Vella, Stephanie (2008) : Economic vulnerability and resilience concepts and measurements, WIDER Research Paper, No. 2008/55, ISBN 978-92-9230-103-3, The United Nations University World Institute for Development Economics Research (UNU-WIDER), Helsinki</w:t>
      </w:r>
      <w:r w:rsidRPr="007C567D">
        <w:rPr>
          <w:rFonts w:cs="Segoe UI"/>
          <w:color w:val="333333"/>
          <w:shd w:val="clear" w:color="auto" w:fill="FCFCFC"/>
        </w:rPr>
        <w:t xml:space="preserve">). </w:t>
      </w:r>
      <w:r w:rsidRPr="007C567D">
        <w:t>Overall vulnerability in agriculture applies at various spatial scales (from farms to countries) and has been used to describe the response of agricultural systems exposed to diverse socio-economic changes, such as market fluctuations or land use changes. To reduce impact of exogenous factors and implicit vulnerability, the adaptive capacity of agricultural systems represents their ability to design and implement effective changes through mobilising natural, financial, institutional, or human resources available (</w:t>
      </w:r>
      <w:r w:rsidRPr="007C567D">
        <w:rPr>
          <w:rFonts w:cs="Segoe UI"/>
          <w:color w:val="333333"/>
          <w:shd w:val="clear" w:color="auto" w:fill="FCFCFC"/>
        </w:rPr>
        <w:t>Urruty, N., Tailliez-</w:t>
      </w:r>
      <w:r w:rsidRPr="007C567D">
        <w:rPr>
          <w:rFonts w:cs="Segoe UI"/>
          <w:color w:val="333333"/>
          <w:shd w:val="clear" w:color="auto" w:fill="FCFCFC"/>
        </w:rPr>
        <w:lastRenderedPageBreak/>
        <w:t>Lefebvre, D. &amp; Huyghe, C. Stability, robustness, vulnerability and resilience of agricultural systems. A review. </w:t>
      </w:r>
      <w:r w:rsidRPr="007C567D">
        <w:rPr>
          <w:rFonts w:cs="Segoe UI"/>
          <w:i/>
          <w:iCs/>
          <w:color w:val="333333"/>
          <w:shd w:val="clear" w:color="auto" w:fill="FCFCFC"/>
        </w:rPr>
        <w:t>Agron. Sustain. Dev.</w:t>
      </w:r>
      <w:r w:rsidRPr="007C567D">
        <w:rPr>
          <w:rFonts w:cs="Segoe UI"/>
          <w:color w:val="333333"/>
          <w:shd w:val="clear" w:color="auto" w:fill="FCFCFC"/>
        </w:rPr>
        <w:t> </w:t>
      </w:r>
      <w:r w:rsidRPr="007C567D">
        <w:rPr>
          <w:rFonts w:cs="Segoe UI"/>
          <w:b/>
          <w:bCs/>
          <w:color w:val="333333"/>
          <w:shd w:val="clear" w:color="auto" w:fill="FCFCFC"/>
        </w:rPr>
        <w:t>36, </w:t>
      </w:r>
      <w:r w:rsidRPr="007C567D">
        <w:rPr>
          <w:rFonts w:cs="Segoe UI"/>
          <w:color w:val="333333"/>
          <w:shd w:val="clear" w:color="auto" w:fill="FCFCFC"/>
        </w:rPr>
        <w:t>15 (2016). https://doi.org/10.1007/s13593-015-0347-5</w:t>
      </w:r>
      <w:r w:rsidRPr="007C567D">
        <w:t>).</w:t>
      </w:r>
    </w:p>
    <w:p w14:paraId="09BAAE32" w14:textId="1EAFC375" w:rsidR="006C6FD5" w:rsidRDefault="00BD4D0E" w:rsidP="006C6FD5">
      <w:pPr>
        <w:jc w:val="both"/>
        <w:rPr>
          <w:lang w:val="en-US" w:eastAsia="fr-BE"/>
        </w:rPr>
      </w:pPr>
      <w:r>
        <w:rPr>
          <w:noProof/>
          <w:lang w:val="sl-SI" w:eastAsia="sl-SI"/>
        </w:rPr>
        <w:drawing>
          <wp:anchor distT="0" distB="0" distL="114300" distR="114300" simplePos="0" relativeHeight="251916288" behindDoc="0" locked="0" layoutInCell="1" allowOverlap="1" wp14:anchorId="4045F1B9" wp14:editId="494BBFD7">
            <wp:simplePos x="0" y="0"/>
            <wp:positionH relativeFrom="margin">
              <wp:align>right</wp:align>
            </wp:positionH>
            <wp:positionV relativeFrom="paragraph">
              <wp:posOffset>241585</wp:posOffset>
            </wp:positionV>
            <wp:extent cx="5715000" cy="361950"/>
            <wp:effectExtent l="0" t="0" r="19050" b="38100"/>
            <wp:wrapTopAndBottom/>
            <wp:docPr id="50" name="Diagram 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8" r:lo="rId709" r:qs="rId710" r:cs="rId711"/>
              </a:graphicData>
            </a:graphic>
            <wp14:sizeRelH relativeFrom="margin">
              <wp14:pctWidth>0</wp14:pctWidth>
            </wp14:sizeRelH>
            <wp14:sizeRelV relativeFrom="margin">
              <wp14:pctHeight>0</wp14:pctHeight>
            </wp14:sizeRelV>
          </wp:anchor>
        </w:drawing>
      </w:r>
    </w:p>
    <w:p w14:paraId="38DDEF58" w14:textId="47E32ED4" w:rsidR="006C6FD5" w:rsidRDefault="00BD4D0E" w:rsidP="006C6FD5">
      <w:pPr>
        <w:jc w:val="both"/>
        <w:rPr>
          <w:lang w:val="en-US" w:eastAsia="fr-BE"/>
        </w:rPr>
      </w:pPr>
      <w:r>
        <w:rPr>
          <w:noProof/>
          <w:lang w:val="sl-SI" w:eastAsia="sl-SI"/>
        </w:rPr>
        <w:drawing>
          <wp:anchor distT="0" distB="0" distL="114300" distR="114300" simplePos="0" relativeHeight="251917312" behindDoc="0" locked="0" layoutInCell="1" allowOverlap="1" wp14:anchorId="6907ABEC" wp14:editId="51011B9E">
            <wp:simplePos x="0" y="0"/>
            <wp:positionH relativeFrom="margin">
              <wp:align>right</wp:align>
            </wp:positionH>
            <wp:positionV relativeFrom="paragraph">
              <wp:posOffset>934085</wp:posOffset>
            </wp:positionV>
            <wp:extent cx="5708650" cy="368300"/>
            <wp:effectExtent l="0" t="0" r="25400" b="31750"/>
            <wp:wrapTopAndBottom/>
            <wp:docPr id="52" name="Diagram 5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3" r:lo="rId714" r:qs="rId715" r:cs="rId716"/>
              </a:graphicData>
            </a:graphic>
            <wp14:sizeRelH relativeFrom="margin">
              <wp14:pctWidth>0</wp14:pctWidth>
            </wp14:sizeRelH>
            <wp14:sizeRelV relativeFrom="margin">
              <wp14:pctHeight>0</wp14:pctHeight>
            </wp14:sizeRelV>
          </wp:anchor>
        </w:drawing>
      </w:r>
      <w:r w:rsidR="00B510AD" w:rsidRPr="007C567D">
        <w:rPr>
          <w:lang w:val="en-US" w:eastAsia="fr-BE"/>
        </w:rPr>
        <w:t>The degree of exposure of the firm to exogenous shocks and their adaptive capacity to reduce the potential impact of these shocks.</w:t>
      </w:r>
    </w:p>
    <w:p w14:paraId="2306933A" w14:textId="77777777" w:rsidR="006C6FD5" w:rsidRPr="00BD3103" w:rsidRDefault="006C6FD5" w:rsidP="006C6FD5">
      <w:pPr>
        <w:rPr>
          <w:lang w:val="en-US" w:eastAsia="fr-BE"/>
        </w:rPr>
      </w:pPr>
      <w:r w:rsidRPr="00BD3103">
        <w:rPr>
          <w:rFonts w:eastAsia="Calibri" w:cs="Times New Roman"/>
          <w:sz w:val="18"/>
          <w:szCs w:val="18"/>
        </w:rPr>
        <w:t xml:space="preserve">Scale: </w:t>
      </w:r>
      <w:r w:rsidRPr="00BD3103">
        <w:rPr>
          <w:rFonts w:eastAsia="Calibri" w:cs="Times New Roman"/>
          <w:color w:val="FF0000"/>
          <w:sz w:val="18"/>
          <w:szCs w:val="18"/>
        </w:rPr>
        <w:t>Weak (-)</w:t>
      </w:r>
      <w:r w:rsidRPr="00BD3103">
        <w:rPr>
          <w:rFonts w:eastAsia="Calibri" w:cs="Times New Roman"/>
          <w:color w:val="000000"/>
          <w:sz w:val="18"/>
          <w:szCs w:val="18"/>
        </w:rPr>
        <w:t>;</w:t>
      </w:r>
      <w:r w:rsidRPr="00BD3103">
        <w:rPr>
          <w:rFonts w:eastAsia="Calibri" w:cs="Times New Roman"/>
          <w:color w:val="FF0000"/>
          <w:sz w:val="18"/>
          <w:szCs w:val="18"/>
        </w:rPr>
        <w:t xml:space="preserve"> </w:t>
      </w:r>
      <w:r w:rsidRPr="00BD3103">
        <w:rPr>
          <w:rFonts w:eastAsia="Calibri" w:cs="Times New Roman"/>
          <w:sz w:val="18"/>
          <w:szCs w:val="18"/>
        </w:rPr>
        <w:t xml:space="preserve">Medium; </w:t>
      </w:r>
      <w:r w:rsidRPr="00BD3103">
        <w:rPr>
          <w:rFonts w:eastAsia="Calibri" w:cs="Times New Roman"/>
          <w:color w:val="00B050"/>
          <w:sz w:val="18"/>
          <w:szCs w:val="18"/>
        </w:rPr>
        <w:t>Strong (+)</w:t>
      </w:r>
    </w:p>
    <w:p w14:paraId="4E4ACB2C" w14:textId="0DE3B4EC" w:rsidR="003C7894" w:rsidRDefault="003C7894" w:rsidP="003C7894">
      <w:pPr>
        <w:rPr>
          <w:lang w:eastAsia="fr-BE"/>
        </w:rPr>
      </w:pPr>
    </w:p>
    <w:p w14:paraId="73A0840B" w14:textId="6FF690AE" w:rsidR="00BD4D0E" w:rsidRDefault="00BD4D0E" w:rsidP="003C7894">
      <w:pPr>
        <w:rPr>
          <w:lang w:eastAsia="fr-BE"/>
        </w:rPr>
      </w:pPr>
    </w:p>
    <w:p w14:paraId="6119589F" w14:textId="77777777" w:rsidR="00BD4D0E" w:rsidRPr="00BD3103" w:rsidRDefault="00BD4D0E" w:rsidP="003C7894">
      <w:pPr>
        <w:rPr>
          <w:lang w:eastAsia="fr-BE"/>
        </w:rPr>
      </w:pPr>
    </w:p>
    <w:p w14:paraId="26612C2E" w14:textId="77777777" w:rsidR="003C7894" w:rsidRPr="00BD3103" w:rsidRDefault="003C7894" w:rsidP="003C7894">
      <w:pPr>
        <w:pStyle w:val="Heading2"/>
        <w:rPr>
          <w:rFonts w:eastAsiaTheme="majorEastAsia"/>
        </w:rPr>
      </w:pPr>
      <w:bookmarkStart w:id="158" w:name="_Toc14171521"/>
      <w:bookmarkStart w:id="159" w:name="_Toc14253224"/>
      <w:r>
        <w:rPr>
          <w:rFonts w:eastAsiaTheme="majorEastAsia"/>
        </w:rPr>
        <w:t xml:space="preserve">                             </w:t>
      </w:r>
      <w:bookmarkStart w:id="160" w:name="_Toc14786669"/>
      <w:bookmarkStart w:id="161" w:name="_Toc35975345"/>
      <w:r w:rsidRPr="00BD3103">
        <w:rPr>
          <w:rFonts w:eastAsiaTheme="majorEastAsia"/>
        </w:rPr>
        <w:t>E.1.2.1 Relationship with suppliers</w:t>
      </w:r>
      <w:bookmarkEnd w:id="158"/>
      <w:r w:rsidRPr="00BD3103">
        <w:rPr>
          <w:rFonts w:eastAsiaTheme="majorEastAsia"/>
          <w:noProof/>
          <w:color w:val="243F60" w:themeColor="accent1" w:themeShade="7F"/>
          <w:lang w:val="sl-SI" w:eastAsia="sl-SI"/>
        </w:rPr>
        <mc:AlternateContent>
          <mc:Choice Requires="wps">
            <w:drawing>
              <wp:anchor distT="0" distB="0" distL="114300" distR="114300" simplePos="0" relativeHeight="251817984" behindDoc="0" locked="0" layoutInCell="1" allowOverlap="1" wp14:anchorId="5E8A1838" wp14:editId="72D01427">
                <wp:simplePos x="0" y="0"/>
                <wp:positionH relativeFrom="margin">
                  <wp:posOffset>-100965</wp:posOffset>
                </wp:positionH>
                <wp:positionV relativeFrom="paragraph">
                  <wp:posOffset>-50165</wp:posOffset>
                </wp:positionV>
                <wp:extent cx="1466850" cy="857250"/>
                <wp:effectExtent l="0" t="0" r="0" b="0"/>
                <wp:wrapNone/>
                <wp:docPr id="15" name="Rectangle 15"/>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FEAD4B4"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EEEC9BF"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79BE5B62"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6C4A4E2" w14:textId="77777777" w:rsidR="00252865" w:rsidRDefault="00252865" w:rsidP="003C78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8A1838" id="Rectangle 15" o:spid="_x0000_s1079" style="position:absolute;left:0;text-align:left;margin-left:-7.95pt;margin-top:-3.95pt;width:115.5pt;height:67.5pt;z-index:251817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" filled="f" stroked="f" strokeweight="2pt">
                <v:textbox>
                  <w:txbxContent>
                    <w:p w14:paraId="1FEAD4B4"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EEEC9BF"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79BE5B62"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6C4A4E2" w14:textId="77777777" w:rsidR="00252865" w:rsidRDefault="00252865" w:rsidP="003C7894"/>
                  </w:txbxContent>
                </v:textbox>
                <w10:wrap anchorx="margin"/>
              </v:rect>
            </w:pict>
          </mc:Fallback>
        </mc:AlternateContent>
      </w:r>
      <w:bookmarkEnd w:id="159"/>
      <w:bookmarkEnd w:id="160"/>
      <w:bookmarkEnd w:id="161"/>
    </w:p>
    <w:p w14:paraId="78E8A857"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w:t>
      </w:r>
      <w:r w:rsidRPr="00BD3103">
        <w:t xml:space="preserve"> </w:t>
      </w:r>
      <w:r w:rsidRPr="00BD3103">
        <w:rPr>
          <w:lang w:val="en-US" w:eastAsia="fr-BE"/>
        </w:rPr>
        <w:t>Vulnerability (E1.2)</w:t>
      </w:r>
    </w:p>
    <w:p w14:paraId="108F0453"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Production (E1)</w:t>
      </w:r>
    </w:p>
    <w:p w14:paraId="59A59B39" w14:textId="1BA6DF25" w:rsidR="003C7894" w:rsidRPr="00BD3103" w:rsidRDefault="003C7894" w:rsidP="003C7894">
      <w:pPr>
        <w:rPr>
          <w:lang w:val="en-US" w:eastAsia="fr-BE"/>
        </w:rPr>
      </w:pPr>
      <w:r w:rsidRPr="00BD3103">
        <w:rPr>
          <w:noProof/>
          <w:lang w:val="sl-SI" w:eastAsia="sl-SI"/>
        </w:rPr>
        <w:drawing>
          <wp:anchor distT="0" distB="0" distL="114300" distR="114300" simplePos="0" relativeHeight="251847680" behindDoc="0" locked="0" layoutInCell="1" allowOverlap="1" wp14:anchorId="33A20704" wp14:editId="71E5CC6F">
            <wp:simplePos x="0" y="0"/>
            <wp:positionH relativeFrom="margin">
              <wp:align>right</wp:align>
            </wp:positionH>
            <wp:positionV relativeFrom="paragraph">
              <wp:posOffset>194310</wp:posOffset>
            </wp:positionV>
            <wp:extent cx="5724525" cy="368300"/>
            <wp:effectExtent l="0" t="0" r="9525" b="31750"/>
            <wp:wrapTopAndBottom/>
            <wp:docPr id="386" name="Diagram 38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8" r:lo="rId719" r:qs="rId720" r:cs="rId721"/>
              </a:graphicData>
            </a:graphic>
            <wp14:sizeRelH relativeFrom="margin">
              <wp14:pctWidth>0</wp14:pctWidth>
            </wp14:sizeRelH>
            <wp14:sizeRelV relativeFrom="margin">
              <wp14:pctHeight>0</wp14:pctHeight>
            </wp14:sizeRelV>
          </wp:anchor>
        </w:drawing>
      </w:r>
    </w:p>
    <w:p w14:paraId="4140C6F4" w14:textId="2EDB86D0" w:rsidR="006C6FD5" w:rsidRDefault="00B510AD" w:rsidP="006C6FD5">
      <w:pPr>
        <w:jc w:val="both"/>
        <w:rPr>
          <w:lang w:val="en-US" w:eastAsia="fr-BE"/>
        </w:rPr>
      </w:pPr>
      <w:r w:rsidRPr="007C567D">
        <w:rPr>
          <w:lang w:val="en-US" w:eastAsia="fr-BE"/>
        </w:rPr>
        <w:t>The sub-theme assesses the relationships between a firm (farm) and its input suppliers. The relationships with suppliers are characterised by stability and dependence, with trends displaying minimal fluctuations and minimal difference between the dependence on some suppliers as compared to others, seen as the optimal state of minimal vulnerability. Relationships between the firm (farm) and its input suppliers are assessed over medium to long term and apply to businesses of any size and at any supply chain stage.</w:t>
      </w:r>
    </w:p>
    <w:p w14:paraId="6D1D5209" w14:textId="591C5451" w:rsidR="006C6FD5" w:rsidRDefault="00BD4D0E" w:rsidP="006C6FD5">
      <w:pPr>
        <w:jc w:val="both"/>
        <w:rPr>
          <w:lang w:val="en-US" w:eastAsia="fr-BE"/>
        </w:rPr>
      </w:pPr>
      <w:r>
        <w:rPr>
          <w:noProof/>
          <w:lang w:val="sl-SI" w:eastAsia="sl-SI"/>
        </w:rPr>
        <w:drawing>
          <wp:anchor distT="0" distB="0" distL="114300" distR="114300" simplePos="0" relativeHeight="251919360" behindDoc="0" locked="0" layoutInCell="1" allowOverlap="1" wp14:anchorId="5091D35E" wp14:editId="54B2DB2C">
            <wp:simplePos x="0" y="0"/>
            <wp:positionH relativeFrom="margin">
              <wp:align>right</wp:align>
            </wp:positionH>
            <wp:positionV relativeFrom="paragraph">
              <wp:posOffset>241585</wp:posOffset>
            </wp:positionV>
            <wp:extent cx="5715000" cy="361950"/>
            <wp:effectExtent l="0" t="0" r="19050" b="38100"/>
            <wp:wrapTopAndBottom/>
            <wp:docPr id="65" name="Diagram 6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3" r:lo="rId724" r:qs="rId725" r:cs="rId726"/>
              </a:graphicData>
            </a:graphic>
            <wp14:sizeRelH relativeFrom="margin">
              <wp14:pctWidth>0</wp14:pctWidth>
            </wp14:sizeRelH>
            <wp14:sizeRelV relativeFrom="margin">
              <wp14:pctHeight>0</wp14:pctHeight>
            </wp14:sizeRelV>
          </wp:anchor>
        </w:drawing>
      </w:r>
    </w:p>
    <w:p w14:paraId="72E00A55" w14:textId="77777777" w:rsidR="00BD4D0E" w:rsidRDefault="00B510AD" w:rsidP="006C6FD5">
      <w:pPr>
        <w:jc w:val="both"/>
        <w:rPr>
          <w:lang w:val="en-US" w:eastAsia="fr-BE"/>
        </w:rPr>
      </w:pPr>
      <w:r w:rsidRPr="007C567D">
        <w:rPr>
          <w:lang w:val="en-US" w:eastAsia="fr-BE"/>
        </w:rPr>
        <w:t>Share of ongoing supplier contracts and corresponding mechanisms to reduce disruptions to firm’s (farm) supply of inputs.</w:t>
      </w:r>
    </w:p>
    <w:p w14:paraId="7AC0B8FE" w14:textId="30060AFB" w:rsidR="006C6FD5" w:rsidRDefault="00BD4D0E" w:rsidP="006C6FD5">
      <w:pPr>
        <w:jc w:val="both"/>
        <w:rPr>
          <w:lang w:val="en-US" w:eastAsia="fr-BE"/>
        </w:rPr>
      </w:pPr>
      <w:r>
        <w:rPr>
          <w:noProof/>
          <w:lang w:val="sl-SI" w:eastAsia="sl-SI"/>
        </w:rPr>
        <w:lastRenderedPageBreak/>
        <w:drawing>
          <wp:anchor distT="0" distB="0" distL="114300" distR="114300" simplePos="0" relativeHeight="251920384" behindDoc="0" locked="0" layoutInCell="1" allowOverlap="1" wp14:anchorId="4A008D7F" wp14:editId="49B7C600">
            <wp:simplePos x="0" y="0"/>
            <wp:positionH relativeFrom="margin">
              <wp:align>left</wp:align>
            </wp:positionH>
            <wp:positionV relativeFrom="paragraph">
              <wp:posOffset>325120</wp:posOffset>
            </wp:positionV>
            <wp:extent cx="5708650" cy="368300"/>
            <wp:effectExtent l="0" t="0" r="25400" b="31750"/>
            <wp:wrapTopAndBottom/>
            <wp:docPr id="66" name="Diagram 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8" r:lo="rId729" r:qs="rId730" r:cs="rId731"/>
              </a:graphicData>
            </a:graphic>
            <wp14:sizeRelH relativeFrom="margin">
              <wp14:pctWidth>0</wp14:pctWidth>
            </wp14:sizeRelH>
            <wp14:sizeRelV relativeFrom="margin">
              <wp14:pctHeight>0</wp14:pctHeight>
            </wp14:sizeRelV>
          </wp:anchor>
        </w:drawing>
      </w:r>
    </w:p>
    <w:p w14:paraId="4E85EED8" w14:textId="2E8A9930" w:rsidR="006C6FD5" w:rsidRPr="00BD3103" w:rsidRDefault="006C6FD5" w:rsidP="006C6FD5">
      <w:pPr>
        <w:rPr>
          <w:lang w:val="en-US" w:eastAsia="fr-BE"/>
        </w:rPr>
      </w:pPr>
      <w:r w:rsidRPr="00BD3103">
        <w:rPr>
          <w:rFonts w:eastAsia="Calibri" w:cs="Times New Roman"/>
          <w:sz w:val="18"/>
          <w:szCs w:val="18"/>
        </w:rPr>
        <w:t xml:space="preserve">Scale: </w:t>
      </w:r>
      <w:r w:rsidRPr="00BD3103">
        <w:rPr>
          <w:rFonts w:eastAsia="Calibri" w:cs="Times New Roman"/>
          <w:color w:val="FF0000"/>
          <w:sz w:val="18"/>
          <w:szCs w:val="18"/>
        </w:rPr>
        <w:t>Weak (-)</w:t>
      </w:r>
      <w:r w:rsidRPr="00BD3103">
        <w:rPr>
          <w:rFonts w:eastAsia="Calibri" w:cs="Times New Roman"/>
          <w:color w:val="000000"/>
          <w:sz w:val="18"/>
          <w:szCs w:val="18"/>
        </w:rPr>
        <w:t>;</w:t>
      </w:r>
      <w:r w:rsidRPr="00BD3103">
        <w:rPr>
          <w:rFonts w:eastAsia="Calibri" w:cs="Times New Roman"/>
          <w:color w:val="FF0000"/>
          <w:sz w:val="18"/>
          <w:szCs w:val="18"/>
        </w:rPr>
        <w:t xml:space="preserve"> </w:t>
      </w:r>
      <w:r w:rsidRPr="00BD3103">
        <w:rPr>
          <w:rFonts w:eastAsia="Calibri" w:cs="Times New Roman"/>
          <w:sz w:val="18"/>
          <w:szCs w:val="18"/>
        </w:rPr>
        <w:t xml:space="preserve">Medium; </w:t>
      </w:r>
      <w:r w:rsidRPr="00BD3103">
        <w:rPr>
          <w:rFonts w:eastAsia="Calibri" w:cs="Times New Roman"/>
          <w:color w:val="00B050"/>
          <w:sz w:val="18"/>
          <w:szCs w:val="18"/>
        </w:rPr>
        <w:t>Strong (+)</w:t>
      </w:r>
    </w:p>
    <w:p w14:paraId="0BD7C9AC" w14:textId="17F96634" w:rsidR="00FD1B97" w:rsidRDefault="00FD1B97" w:rsidP="003C7894">
      <w:pPr>
        <w:rPr>
          <w:lang w:val="en-US" w:eastAsia="fr-BE"/>
        </w:rPr>
      </w:pPr>
    </w:p>
    <w:p w14:paraId="55D28E2A" w14:textId="77777777" w:rsidR="00BD4D0E" w:rsidRDefault="00BD4D0E" w:rsidP="003C7894">
      <w:pPr>
        <w:rPr>
          <w:lang w:val="en-US"/>
        </w:rPr>
      </w:pPr>
    </w:p>
    <w:p w14:paraId="7060754B" w14:textId="77777777" w:rsidR="00FD1B97" w:rsidRPr="00BD3103" w:rsidRDefault="00FD1B97" w:rsidP="003C7894">
      <w:pPr>
        <w:rPr>
          <w:lang w:val="en-US"/>
        </w:rPr>
      </w:pPr>
    </w:p>
    <w:p w14:paraId="3F80A5B9" w14:textId="07F84200" w:rsidR="003C7894" w:rsidRPr="00BD3103" w:rsidRDefault="003C7894" w:rsidP="003C7894">
      <w:pPr>
        <w:pStyle w:val="Heading2"/>
        <w:rPr>
          <w:rFonts w:eastAsiaTheme="majorEastAsia"/>
        </w:rPr>
      </w:pPr>
      <w:bookmarkStart w:id="162" w:name="_Toc14171524"/>
      <w:bookmarkStart w:id="163" w:name="_Toc14253227"/>
      <w:r>
        <w:rPr>
          <w:rFonts w:eastAsiaTheme="majorEastAsia"/>
        </w:rPr>
        <w:t xml:space="preserve">                              </w:t>
      </w:r>
      <w:bookmarkStart w:id="164" w:name="_Toc14786670"/>
      <w:bookmarkStart w:id="165" w:name="_Toc35975346"/>
      <w:r w:rsidRPr="00BD3103">
        <w:rPr>
          <w:rFonts w:eastAsiaTheme="majorEastAsia"/>
        </w:rPr>
        <w:t>E.1.2.2 Market</w:t>
      </w:r>
      <w:bookmarkEnd w:id="162"/>
      <w:r w:rsidRPr="00BD3103">
        <w:rPr>
          <w:rFonts w:eastAsiaTheme="majorEastAsia"/>
          <w:noProof/>
          <w:color w:val="243F60" w:themeColor="accent1" w:themeShade="7F"/>
          <w:lang w:val="sl-SI" w:eastAsia="sl-SI"/>
        </w:rPr>
        <mc:AlternateContent>
          <mc:Choice Requires="wps">
            <w:drawing>
              <wp:anchor distT="0" distB="0" distL="114300" distR="114300" simplePos="0" relativeHeight="251819008" behindDoc="0" locked="0" layoutInCell="1" allowOverlap="1" wp14:anchorId="69C29750" wp14:editId="6933CF6C">
                <wp:simplePos x="0" y="0"/>
                <wp:positionH relativeFrom="margin">
                  <wp:posOffset>-100965</wp:posOffset>
                </wp:positionH>
                <wp:positionV relativeFrom="paragraph">
                  <wp:posOffset>-50165</wp:posOffset>
                </wp:positionV>
                <wp:extent cx="1466850" cy="857250"/>
                <wp:effectExtent l="0" t="0" r="0" b="0"/>
                <wp:wrapNone/>
                <wp:docPr id="18" name="Rectangle 1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4DB63451"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201E95B"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7E623167"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80E4B75" w14:textId="77777777" w:rsidR="00252865" w:rsidRDefault="00252865" w:rsidP="003C78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C29750" id="Rectangle 18" o:spid="_x0000_s1080" style="position:absolute;left:0;text-align:left;margin-left:-7.95pt;margin-top:-3.95pt;width:115.5pt;height:67.5pt;z-index:251819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" filled="f" stroked="f" strokeweight="2pt">
                <v:textbox>
                  <w:txbxContent>
                    <w:p w14:paraId="4DB63451"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201E95B"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7E623167"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80E4B75" w14:textId="77777777" w:rsidR="00252865" w:rsidRDefault="00252865" w:rsidP="003C7894"/>
                  </w:txbxContent>
                </v:textbox>
                <w10:wrap anchorx="margin"/>
              </v:rect>
            </w:pict>
          </mc:Fallback>
        </mc:AlternateContent>
      </w:r>
      <w:bookmarkEnd w:id="163"/>
      <w:bookmarkEnd w:id="164"/>
      <w:bookmarkEnd w:id="165"/>
    </w:p>
    <w:p w14:paraId="45627E34" w14:textId="55038DFB" w:rsidR="003C7894" w:rsidRPr="00BD3103" w:rsidRDefault="003C7894" w:rsidP="003C7894">
      <w:pPr>
        <w:tabs>
          <w:tab w:val="left" w:pos="3230"/>
          <w:tab w:val="left" w:pos="3740"/>
        </w:tabs>
        <w:spacing w:after="0"/>
        <w:rPr>
          <w:lang w:val="en-US" w:eastAsia="fr-BE"/>
        </w:rPr>
      </w:pPr>
      <w:r w:rsidRPr="00BD3103">
        <w:rPr>
          <w:lang w:val="en-US" w:eastAsia="fr-BE"/>
        </w:rPr>
        <w:t xml:space="preserve">                  </w:t>
      </w:r>
      <w:r w:rsidRPr="00BD3103">
        <w:t xml:space="preserve"> </w:t>
      </w:r>
      <w:r w:rsidRPr="00BD3103">
        <w:rPr>
          <w:lang w:val="en-US" w:eastAsia="fr-BE"/>
        </w:rPr>
        <w:t>Vulnerability (E1.2)</w:t>
      </w:r>
    </w:p>
    <w:p w14:paraId="6E905C1E"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Production (E1)</w:t>
      </w:r>
    </w:p>
    <w:p w14:paraId="332AD2D3" w14:textId="77777777" w:rsidR="003C7894" w:rsidRPr="00BD3103" w:rsidRDefault="003C7894" w:rsidP="003C7894">
      <w:pPr>
        <w:rPr>
          <w:lang w:val="en-US" w:eastAsia="fr-BE"/>
        </w:rPr>
      </w:pPr>
      <w:r w:rsidRPr="00BD3103">
        <w:rPr>
          <w:noProof/>
          <w:lang w:val="sl-SI" w:eastAsia="sl-SI"/>
        </w:rPr>
        <w:drawing>
          <wp:anchor distT="0" distB="0" distL="114300" distR="114300" simplePos="0" relativeHeight="251850752" behindDoc="0" locked="0" layoutInCell="1" allowOverlap="1" wp14:anchorId="03A949A4" wp14:editId="107ABF2B">
            <wp:simplePos x="0" y="0"/>
            <wp:positionH relativeFrom="margin">
              <wp:align>right</wp:align>
            </wp:positionH>
            <wp:positionV relativeFrom="paragraph">
              <wp:posOffset>194310</wp:posOffset>
            </wp:positionV>
            <wp:extent cx="5724525" cy="368300"/>
            <wp:effectExtent l="0" t="0" r="9525" b="31750"/>
            <wp:wrapTopAndBottom/>
            <wp:docPr id="395" name="Diagram 39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3" r:lo="rId734" r:qs="rId735" r:cs="rId736"/>
              </a:graphicData>
            </a:graphic>
            <wp14:sizeRelH relativeFrom="margin">
              <wp14:pctWidth>0</wp14:pctWidth>
            </wp14:sizeRelH>
            <wp14:sizeRelV relativeFrom="margin">
              <wp14:pctHeight>0</wp14:pctHeight>
            </wp14:sizeRelV>
          </wp:anchor>
        </w:drawing>
      </w:r>
    </w:p>
    <w:p w14:paraId="0CE6C019" w14:textId="38708018" w:rsidR="006C6FD5" w:rsidRPr="00B510AD" w:rsidRDefault="00B510AD" w:rsidP="006C6FD5">
      <w:pPr>
        <w:jc w:val="both"/>
      </w:pPr>
      <w:r w:rsidRPr="007C567D">
        <w:t>Market refers to the means by which goods and services are exchanged between buyers and sellers either directly or through mediating agents or institutions. Market may affect the vulnerability of firms through market stability, price fluctuation, and demand for and constraints to product differentiation.</w:t>
      </w:r>
    </w:p>
    <w:p w14:paraId="0B643196" w14:textId="05D80228" w:rsidR="006C6FD5" w:rsidRDefault="006C6FD5" w:rsidP="006C6FD5">
      <w:pPr>
        <w:jc w:val="both"/>
        <w:rPr>
          <w:lang w:val="en-US" w:eastAsia="fr-BE"/>
        </w:rPr>
      </w:pPr>
      <w:r>
        <w:rPr>
          <w:noProof/>
          <w:lang w:val="sl-SI" w:eastAsia="sl-SI"/>
        </w:rPr>
        <w:drawing>
          <wp:anchor distT="0" distB="0" distL="114300" distR="114300" simplePos="0" relativeHeight="251922432" behindDoc="0" locked="0" layoutInCell="1" allowOverlap="1" wp14:anchorId="50049D00" wp14:editId="5C07F4AC">
            <wp:simplePos x="0" y="0"/>
            <wp:positionH relativeFrom="margin">
              <wp:align>right</wp:align>
            </wp:positionH>
            <wp:positionV relativeFrom="paragraph">
              <wp:posOffset>241585</wp:posOffset>
            </wp:positionV>
            <wp:extent cx="5715000" cy="361950"/>
            <wp:effectExtent l="0" t="0" r="19050" b="38100"/>
            <wp:wrapTopAndBottom/>
            <wp:docPr id="67" name="Diagram 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8" r:lo="rId739" r:qs="rId740" r:cs="rId741"/>
              </a:graphicData>
            </a:graphic>
            <wp14:sizeRelH relativeFrom="margin">
              <wp14:pctWidth>0</wp14:pctWidth>
            </wp14:sizeRelH>
            <wp14:sizeRelV relativeFrom="margin">
              <wp14:pctHeight>0</wp14:pctHeight>
            </wp14:sizeRelV>
          </wp:anchor>
        </w:drawing>
      </w:r>
    </w:p>
    <w:p w14:paraId="7D40619B" w14:textId="09A4C0B8" w:rsidR="006C6FD5" w:rsidRPr="00BD4D0E" w:rsidRDefault="00B510AD" w:rsidP="00BD4D0E">
      <w:pPr>
        <w:jc w:val="both"/>
        <w:rPr>
          <w:lang w:eastAsia="fr-BE"/>
        </w:rPr>
      </w:pPr>
      <w:r w:rsidRPr="007C567D">
        <w:rPr>
          <w:lang w:eastAsia="fr-BE"/>
        </w:rPr>
        <w:t>The ability of the firm (farm) to respond to market requirements i.e. implement the necessary mechanisms to build stable marketing channels, negotiate with its buyers and determine a price that ensures the necessary profit margin, diversify its production.</w:t>
      </w:r>
    </w:p>
    <w:p w14:paraId="29ED6634" w14:textId="3496EACF" w:rsidR="006C6FD5" w:rsidRDefault="00296B5C" w:rsidP="006C6FD5">
      <w:pPr>
        <w:jc w:val="both"/>
        <w:rPr>
          <w:lang w:val="en-US" w:eastAsia="fr-BE"/>
        </w:rPr>
      </w:pPr>
      <w:r>
        <w:rPr>
          <w:noProof/>
          <w:lang w:val="sl-SI" w:eastAsia="sl-SI"/>
        </w:rPr>
        <w:drawing>
          <wp:anchor distT="0" distB="0" distL="114300" distR="114300" simplePos="0" relativeHeight="251923456" behindDoc="0" locked="0" layoutInCell="1" allowOverlap="1" wp14:anchorId="38424500" wp14:editId="074FEF5A">
            <wp:simplePos x="0" y="0"/>
            <wp:positionH relativeFrom="margin">
              <wp:align>left</wp:align>
            </wp:positionH>
            <wp:positionV relativeFrom="paragraph">
              <wp:posOffset>325120</wp:posOffset>
            </wp:positionV>
            <wp:extent cx="5708650" cy="368300"/>
            <wp:effectExtent l="0" t="0" r="25400" b="31750"/>
            <wp:wrapTopAndBottom/>
            <wp:docPr id="68" name="Diagram 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3" r:lo="rId744" r:qs="rId745" r:cs="rId746"/>
              </a:graphicData>
            </a:graphic>
            <wp14:sizeRelH relativeFrom="margin">
              <wp14:pctWidth>0</wp14:pctWidth>
            </wp14:sizeRelH>
            <wp14:sizeRelV relativeFrom="margin">
              <wp14:pctHeight>0</wp14:pctHeight>
            </wp14:sizeRelV>
          </wp:anchor>
        </w:drawing>
      </w:r>
    </w:p>
    <w:p w14:paraId="1376AC24" w14:textId="77777777" w:rsidR="006C6FD5" w:rsidRPr="00BD3103" w:rsidRDefault="006C6FD5" w:rsidP="006C6FD5">
      <w:pPr>
        <w:rPr>
          <w:lang w:val="en-US" w:eastAsia="fr-BE"/>
        </w:rPr>
      </w:pPr>
      <w:r w:rsidRPr="00BD3103">
        <w:rPr>
          <w:rFonts w:eastAsia="Calibri" w:cs="Times New Roman"/>
          <w:sz w:val="18"/>
          <w:szCs w:val="18"/>
        </w:rPr>
        <w:t xml:space="preserve">Scale: </w:t>
      </w:r>
      <w:r w:rsidRPr="00BD3103">
        <w:rPr>
          <w:rFonts w:eastAsia="Calibri" w:cs="Times New Roman"/>
          <w:color w:val="FF0000"/>
          <w:sz w:val="18"/>
          <w:szCs w:val="18"/>
        </w:rPr>
        <w:t>Weak (-)</w:t>
      </w:r>
      <w:r w:rsidRPr="00BD3103">
        <w:rPr>
          <w:rFonts w:eastAsia="Calibri" w:cs="Times New Roman"/>
          <w:color w:val="000000"/>
          <w:sz w:val="18"/>
          <w:szCs w:val="18"/>
        </w:rPr>
        <w:t>;</w:t>
      </w:r>
      <w:r w:rsidRPr="00BD3103">
        <w:rPr>
          <w:rFonts w:eastAsia="Calibri" w:cs="Times New Roman"/>
          <w:color w:val="FF0000"/>
          <w:sz w:val="18"/>
          <w:szCs w:val="18"/>
        </w:rPr>
        <w:t xml:space="preserve"> </w:t>
      </w:r>
      <w:r w:rsidRPr="00BD3103">
        <w:rPr>
          <w:rFonts w:eastAsia="Calibri" w:cs="Times New Roman"/>
          <w:sz w:val="18"/>
          <w:szCs w:val="18"/>
        </w:rPr>
        <w:t xml:space="preserve">Medium; </w:t>
      </w:r>
      <w:r w:rsidRPr="00BD3103">
        <w:rPr>
          <w:rFonts w:eastAsia="Calibri" w:cs="Times New Roman"/>
          <w:color w:val="00B050"/>
          <w:sz w:val="18"/>
          <w:szCs w:val="18"/>
        </w:rPr>
        <w:t>Strong (+)</w:t>
      </w:r>
    </w:p>
    <w:p w14:paraId="4AB68CFC" w14:textId="77777777" w:rsidR="006C6FD5" w:rsidRPr="00BD3103" w:rsidRDefault="006C6FD5" w:rsidP="006C6FD5">
      <w:pPr>
        <w:rPr>
          <w:lang w:val="en-US" w:eastAsia="fr-BE"/>
        </w:rPr>
      </w:pPr>
    </w:p>
    <w:p w14:paraId="6994EE4D" w14:textId="77777777" w:rsidR="00BD4D0E" w:rsidRPr="00BD3103" w:rsidRDefault="00BD4D0E" w:rsidP="003C7894">
      <w:pPr>
        <w:rPr>
          <w:lang w:val="en-US"/>
        </w:rPr>
      </w:pPr>
    </w:p>
    <w:p w14:paraId="2073C05C" w14:textId="77777777" w:rsidR="003C7894" w:rsidRPr="00BD3103" w:rsidRDefault="003C7894" w:rsidP="003C7894">
      <w:pPr>
        <w:pStyle w:val="Heading2"/>
        <w:spacing w:line="276" w:lineRule="auto"/>
      </w:pPr>
      <w:bookmarkStart w:id="166" w:name="_Toc14171528"/>
      <w:bookmarkStart w:id="167" w:name="_Toc14253231"/>
      <w:r>
        <w:lastRenderedPageBreak/>
        <w:t xml:space="preserve">                   </w:t>
      </w:r>
      <w:bookmarkStart w:id="168" w:name="_Toc14786671"/>
      <w:bookmarkStart w:id="169" w:name="_Toc35975347"/>
      <w:r w:rsidRPr="00BD3103">
        <w:t>E1.3 Welfare</w:t>
      </w:r>
      <w:bookmarkEnd w:id="166"/>
      <w:r w:rsidRPr="00BD3103">
        <w:rPr>
          <w:noProof/>
          <w:lang w:val="sl-SI" w:eastAsia="sl-SI"/>
        </w:rPr>
        <mc:AlternateContent>
          <mc:Choice Requires="wps">
            <w:drawing>
              <wp:anchor distT="0" distB="0" distL="114300" distR="114300" simplePos="0" relativeHeight="251820032" behindDoc="0" locked="0" layoutInCell="1" allowOverlap="1" wp14:anchorId="67B4320E" wp14:editId="06F13B0D">
                <wp:simplePos x="0" y="0"/>
                <wp:positionH relativeFrom="column">
                  <wp:posOffset>-82550</wp:posOffset>
                </wp:positionH>
                <wp:positionV relativeFrom="paragraph">
                  <wp:posOffset>-217170</wp:posOffset>
                </wp:positionV>
                <wp:extent cx="730250" cy="857250"/>
                <wp:effectExtent l="0" t="0" r="0" b="0"/>
                <wp:wrapNone/>
                <wp:docPr id="22" name="Rectangle 22"/>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5BDD4EEF" w14:textId="77777777" w:rsidR="00252865" w:rsidRPr="00B01223" w:rsidRDefault="00252865" w:rsidP="003C7894">
                            <w:pPr>
                              <w:spacing w:after="0"/>
                              <w:rPr>
                                <w:b/>
                                <w:color w:val="000000" w:themeColor="text1"/>
                                <w:lang w:val="sl-SI"/>
                              </w:rPr>
                            </w:pPr>
                            <w:r w:rsidRPr="00B01223">
                              <w:rPr>
                                <w:b/>
                                <w:color w:val="000000" w:themeColor="text1"/>
                                <w:lang w:val="sl-SI"/>
                              </w:rPr>
                              <w:t>THEME:</w:t>
                            </w:r>
                          </w:p>
                          <w:p w14:paraId="542A14BE"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B4320E" id="Rectangle 22" o:spid="_x0000_s1081" style="position:absolute;left:0;text-align:left;margin-left:-6.5pt;margin-top:-17.1pt;width:57.5pt;height:67.5pt;z-index:251820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" filled="f" stroked="f" strokeweight="2pt">
                <v:textbox>
                  <w:txbxContent>
                    <w:p w14:paraId="5BDD4EEF" w14:textId="77777777" w:rsidR="00252865" w:rsidRPr="00B01223" w:rsidRDefault="00252865" w:rsidP="003C7894">
                      <w:pPr>
                        <w:spacing w:after="0"/>
                        <w:rPr>
                          <w:b/>
                          <w:color w:val="000000" w:themeColor="text1"/>
                          <w:lang w:val="sl-SI"/>
                        </w:rPr>
                      </w:pPr>
                      <w:r w:rsidRPr="00B01223">
                        <w:rPr>
                          <w:b/>
                          <w:color w:val="000000" w:themeColor="text1"/>
                          <w:lang w:val="sl-SI"/>
                        </w:rPr>
                        <w:t>THEME:</w:t>
                      </w:r>
                    </w:p>
                    <w:p w14:paraId="542A14BE"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bookmarkEnd w:id="167"/>
      <w:bookmarkEnd w:id="168"/>
      <w:bookmarkEnd w:id="169"/>
    </w:p>
    <w:p w14:paraId="13A75EEB" w14:textId="77777777" w:rsidR="003C7894" w:rsidRPr="00BD3103" w:rsidRDefault="003C7894" w:rsidP="003C7894">
      <w:pPr>
        <w:spacing w:after="0"/>
        <w:ind w:left="850"/>
        <w:rPr>
          <w:lang w:val="en-US" w:eastAsia="fr-BE"/>
        </w:rPr>
      </w:pPr>
      <w:r w:rsidRPr="00BD3103">
        <w:rPr>
          <w:lang w:val="en-US" w:eastAsia="fr-BE"/>
        </w:rPr>
        <w:t>Production (E1)</w:t>
      </w:r>
    </w:p>
    <w:p w14:paraId="16F11A84" w14:textId="77777777" w:rsidR="003C7894" w:rsidRPr="00BD3103" w:rsidRDefault="003C7894" w:rsidP="003C7894">
      <w:pPr>
        <w:rPr>
          <w:lang w:val="en-US" w:eastAsia="fr-BE"/>
        </w:rPr>
      </w:pPr>
      <w:r w:rsidRPr="00BD3103">
        <w:rPr>
          <w:noProof/>
          <w:lang w:val="sl-SI" w:eastAsia="sl-SI"/>
        </w:rPr>
        <w:drawing>
          <wp:anchor distT="0" distB="0" distL="114300" distR="114300" simplePos="0" relativeHeight="251853824" behindDoc="0" locked="0" layoutInCell="1" allowOverlap="1" wp14:anchorId="6F730DC7" wp14:editId="394D96D0">
            <wp:simplePos x="0" y="0"/>
            <wp:positionH relativeFrom="margin">
              <wp:align>right</wp:align>
            </wp:positionH>
            <wp:positionV relativeFrom="paragraph">
              <wp:posOffset>449804</wp:posOffset>
            </wp:positionV>
            <wp:extent cx="5724525" cy="368300"/>
            <wp:effectExtent l="0" t="0" r="9525" b="31750"/>
            <wp:wrapTopAndBottom/>
            <wp:docPr id="410" name="Diagram 4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8" r:lo="rId749" r:qs="rId750" r:cs="rId751"/>
              </a:graphicData>
            </a:graphic>
            <wp14:sizeRelH relativeFrom="margin">
              <wp14:pctWidth>0</wp14:pctWidth>
            </wp14:sizeRelH>
            <wp14:sizeRelV relativeFrom="margin">
              <wp14:pctHeight>0</wp14:pctHeight>
            </wp14:sizeRelV>
          </wp:anchor>
        </w:drawing>
      </w:r>
    </w:p>
    <w:p w14:paraId="3A92F5D2" w14:textId="438E98EA" w:rsidR="006C6FD5" w:rsidRPr="00B510AD" w:rsidRDefault="00B510AD" w:rsidP="006C6FD5">
      <w:pPr>
        <w:jc w:val="both"/>
        <w:rPr>
          <w:rFonts w:cs="Arial"/>
        </w:rPr>
      </w:pPr>
      <w:r w:rsidRPr="007C567D">
        <w:rPr>
          <w:rFonts w:cs="Arial"/>
        </w:rPr>
        <w:t>Welfare in production encompasses aspects of food quality and safety, value added to community through local employment and procurement of services, and environmental footprint in terms of e.g. greenhouse gas emissions and land use change. Ensuring the required level of welfare is dependent on achieving the necessary level of food safety and socio-environmental protection in production as well as at any other stage of the supply chain (</w:t>
      </w:r>
      <w:r w:rsidRPr="007C567D">
        <w:t xml:space="preserve"> Hediger, W., Knickel, K. (2009) Multifunctionality and Sustainability of Agriculture and Rural Areas: A Welfare Economics Perspective, Journal of Environmental Policy &amp; Planning, 11:4, 291-313, DOI: 10.1080/15239080903412453). </w:t>
      </w:r>
      <w:r w:rsidRPr="007C567D">
        <w:rPr>
          <w:rFonts w:cs="Arial"/>
        </w:rPr>
        <w:t xml:space="preserve"> </w:t>
      </w:r>
    </w:p>
    <w:p w14:paraId="32ED5826" w14:textId="49086B85" w:rsidR="006C6FD5" w:rsidRDefault="006C6FD5" w:rsidP="006C6FD5">
      <w:pPr>
        <w:jc w:val="both"/>
        <w:rPr>
          <w:lang w:val="en-US" w:eastAsia="fr-BE"/>
        </w:rPr>
      </w:pPr>
      <w:r>
        <w:rPr>
          <w:noProof/>
          <w:lang w:val="sl-SI" w:eastAsia="sl-SI"/>
        </w:rPr>
        <w:drawing>
          <wp:anchor distT="0" distB="0" distL="114300" distR="114300" simplePos="0" relativeHeight="251925504" behindDoc="0" locked="0" layoutInCell="1" allowOverlap="1" wp14:anchorId="78A8E5D0" wp14:editId="02855966">
            <wp:simplePos x="0" y="0"/>
            <wp:positionH relativeFrom="margin">
              <wp:align>right</wp:align>
            </wp:positionH>
            <wp:positionV relativeFrom="paragraph">
              <wp:posOffset>241585</wp:posOffset>
            </wp:positionV>
            <wp:extent cx="5715000" cy="361950"/>
            <wp:effectExtent l="0" t="0" r="19050" b="38100"/>
            <wp:wrapTopAndBottom/>
            <wp:docPr id="69" name="Diagram 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53" r:lo="rId754" r:qs="rId755" r:cs="rId756"/>
              </a:graphicData>
            </a:graphic>
            <wp14:sizeRelH relativeFrom="margin">
              <wp14:pctWidth>0</wp14:pctWidth>
            </wp14:sizeRelH>
            <wp14:sizeRelV relativeFrom="margin">
              <wp14:pctHeight>0</wp14:pctHeight>
            </wp14:sizeRelV>
          </wp:anchor>
        </w:drawing>
      </w:r>
    </w:p>
    <w:p w14:paraId="0F96E576" w14:textId="35C740D1" w:rsidR="00B510AD" w:rsidRPr="007C567D" w:rsidRDefault="00B510AD" w:rsidP="00B510AD">
      <w:pPr>
        <w:jc w:val="both"/>
        <w:rPr>
          <w:lang w:val="en-US" w:eastAsia="fr-BE"/>
        </w:rPr>
      </w:pPr>
      <w:r w:rsidRPr="007C567D">
        <w:rPr>
          <w:lang w:val="en-US" w:eastAsia="fr-BE"/>
        </w:rPr>
        <w:t xml:space="preserve">The capacity of the firm (farm) to minimise its footprint on the environment, maximise safety and quality of food production, and local procurement of labour and services. </w:t>
      </w:r>
    </w:p>
    <w:p w14:paraId="2B1E40E5" w14:textId="77777777" w:rsidR="006C6FD5" w:rsidRDefault="006C6FD5" w:rsidP="006C6FD5">
      <w:pPr>
        <w:jc w:val="both"/>
        <w:rPr>
          <w:lang w:val="en-US" w:eastAsia="fr-BE"/>
        </w:rPr>
      </w:pPr>
    </w:p>
    <w:p w14:paraId="42AC4FD5" w14:textId="508D198E" w:rsidR="006C6FD5" w:rsidRDefault="00296B5C" w:rsidP="006C6FD5">
      <w:pPr>
        <w:jc w:val="both"/>
        <w:rPr>
          <w:lang w:val="en-US" w:eastAsia="fr-BE"/>
        </w:rPr>
      </w:pPr>
      <w:r>
        <w:rPr>
          <w:noProof/>
          <w:lang w:val="sl-SI" w:eastAsia="sl-SI"/>
        </w:rPr>
        <w:drawing>
          <wp:anchor distT="0" distB="0" distL="114300" distR="114300" simplePos="0" relativeHeight="251926528" behindDoc="0" locked="0" layoutInCell="1" allowOverlap="1" wp14:anchorId="50C342D8" wp14:editId="759CC9E9">
            <wp:simplePos x="0" y="0"/>
            <wp:positionH relativeFrom="margin">
              <wp:align>left</wp:align>
            </wp:positionH>
            <wp:positionV relativeFrom="paragraph">
              <wp:posOffset>325120</wp:posOffset>
            </wp:positionV>
            <wp:extent cx="5708650" cy="368300"/>
            <wp:effectExtent l="0" t="0" r="25400" b="31750"/>
            <wp:wrapTopAndBottom/>
            <wp:docPr id="70" name="Diagram 7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58" r:lo="rId759" r:qs="rId760" r:cs="rId761"/>
              </a:graphicData>
            </a:graphic>
            <wp14:sizeRelH relativeFrom="margin">
              <wp14:pctWidth>0</wp14:pctWidth>
            </wp14:sizeRelH>
            <wp14:sizeRelV relativeFrom="margin">
              <wp14:pctHeight>0</wp14:pctHeight>
            </wp14:sizeRelV>
          </wp:anchor>
        </w:drawing>
      </w:r>
    </w:p>
    <w:p w14:paraId="677F7285" w14:textId="77777777" w:rsidR="006C6FD5" w:rsidRPr="00BD3103" w:rsidRDefault="006C6FD5" w:rsidP="006C6FD5">
      <w:pPr>
        <w:rPr>
          <w:lang w:val="en-US" w:eastAsia="fr-BE"/>
        </w:rPr>
      </w:pPr>
      <w:r w:rsidRPr="00BD3103">
        <w:rPr>
          <w:sz w:val="18"/>
          <w:szCs w:val="18"/>
        </w:rPr>
        <w:t xml:space="preserve">Scale: </w:t>
      </w:r>
      <w:r w:rsidRPr="00BD3103">
        <w:rPr>
          <w:color w:val="FF0000"/>
          <w:sz w:val="18"/>
          <w:szCs w:val="18"/>
        </w:rPr>
        <w:t>Low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High (+)</w:t>
      </w:r>
    </w:p>
    <w:p w14:paraId="1F5957D9" w14:textId="1186EA4D" w:rsidR="006C6FD5" w:rsidRDefault="006C6FD5" w:rsidP="006C6FD5">
      <w:pPr>
        <w:rPr>
          <w:lang w:val="en-US" w:eastAsia="fr-BE"/>
        </w:rPr>
      </w:pPr>
    </w:p>
    <w:p w14:paraId="7FD735C7" w14:textId="7E372121" w:rsidR="00BD4D0E" w:rsidRDefault="00BD4D0E" w:rsidP="006C6FD5">
      <w:pPr>
        <w:rPr>
          <w:lang w:val="en-US" w:eastAsia="fr-BE"/>
        </w:rPr>
      </w:pPr>
    </w:p>
    <w:p w14:paraId="23FEE959" w14:textId="054AC6A4" w:rsidR="00BD4D0E" w:rsidRDefault="00BD4D0E" w:rsidP="006C6FD5">
      <w:pPr>
        <w:rPr>
          <w:lang w:val="en-US" w:eastAsia="fr-BE"/>
        </w:rPr>
      </w:pPr>
    </w:p>
    <w:p w14:paraId="20B323BF" w14:textId="77777777" w:rsidR="00BD4D0E" w:rsidRPr="00BD3103" w:rsidRDefault="00BD4D0E" w:rsidP="006C6FD5">
      <w:pPr>
        <w:rPr>
          <w:lang w:val="en-US" w:eastAsia="fr-BE"/>
        </w:rPr>
      </w:pPr>
    </w:p>
    <w:p w14:paraId="418BD927" w14:textId="77777777" w:rsidR="003C7894" w:rsidRDefault="003C7894" w:rsidP="003C7894">
      <w:pPr>
        <w:rPr>
          <w:lang w:val="en-US" w:eastAsia="fr-BE"/>
        </w:rPr>
      </w:pPr>
    </w:p>
    <w:p w14:paraId="2D168549" w14:textId="77777777" w:rsidR="003C7894" w:rsidRPr="00BD3103" w:rsidRDefault="003C7894" w:rsidP="003C7894">
      <w:pPr>
        <w:rPr>
          <w:lang w:eastAsia="fr-BE"/>
        </w:rPr>
      </w:pPr>
    </w:p>
    <w:p w14:paraId="54040C5F" w14:textId="77777777" w:rsidR="003C7894" w:rsidRPr="00BD3103" w:rsidRDefault="003C7894" w:rsidP="003C7894">
      <w:pPr>
        <w:pStyle w:val="Heading2"/>
        <w:rPr>
          <w:rFonts w:eastAsiaTheme="majorEastAsia"/>
        </w:rPr>
      </w:pPr>
      <w:bookmarkStart w:id="170" w:name="_Toc14171529"/>
      <w:bookmarkStart w:id="171" w:name="_Toc14253232"/>
      <w:r>
        <w:rPr>
          <w:rFonts w:eastAsiaTheme="majorEastAsia"/>
        </w:rPr>
        <w:lastRenderedPageBreak/>
        <w:t xml:space="preserve">                            </w:t>
      </w:r>
      <w:bookmarkStart w:id="172" w:name="_Toc14786672"/>
      <w:bookmarkStart w:id="173" w:name="_Toc35975348"/>
      <w:r w:rsidRPr="00BD3103">
        <w:rPr>
          <w:rFonts w:eastAsiaTheme="majorEastAsia"/>
        </w:rPr>
        <w:t>E.1.3.1 Quality and Safety</w:t>
      </w:r>
      <w:bookmarkEnd w:id="170"/>
      <w:r w:rsidRPr="00BD3103">
        <w:rPr>
          <w:rFonts w:eastAsiaTheme="majorEastAsia"/>
          <w:noProof/>
          <w:color w:val="243F60" w:themeColor="accent1" w:themeShade="7F"/>
          <w:lang w:val="sl-SI" w:eastAsia="sl-SI"/>
        </w:rPr>
        <mc:AlternateContent>
          <mc:Choice Requires="wps">
            <w:drawing>
              <wp:anchor distT="0" distB="0" distL="114300" distR="114300" simplePos="0" relativeHeight="251821056" behindDoc="0" locked="0" layoutInCell="1" allowOverlap="1" wp14:anchorId="00EFFD18" wp14:editId="11CD23D0">
                <wp:simplePos x="0" y="0"/>
                <wp:positionH relativeFrom="margin">
                  <wp:posOffset>-100965</wp:posOffset>
                </wp:positionH>
                <wp:positionV relativeFrom="paragraph">
                  <wp:posOffset>-50165</wp:posOffset>
                </wp:positionV>
                <wp:extent cx="1466850" cy="857250"/>
                <wp:effectExtent l="0" t="0" r="0" b="0"/>
                <wp:wrapNone/>
                <wp:docPr id="23" name="Rectangle 23"/>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FD96F0D"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3860556"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07879641"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79BDF33" w14:textId="77777777" w:rsidR="00252865" w:rsidRPr="00AF5F3A" w:rsidRDefault="00252865" w:rsidP="003C7894">
                            <w:pPr>
                              <w:tabs>
                                <w:tab w:val="left" w:pos="3230"/>
                                <w:tab w:val="left" w:pos="3740"/>
                              </w:tabs>
                              <w:spacing w:after="0"/>
                              <w:rPr>
                                <w:lang w:val="en-US" w:eastAsia="fr-BE"/>
                              </w:rPr>
                            </w:pPr>
                          </w:p>
                          <w:p w14:paraId="31CEB272" w14:textId="77777777" w:rsidR="00252865" w:rsidRDefault="00252865" w:rsidP="003C7894">
                            <w:pPr>
                              <w:rPr>
                                <w:lang w:val="en-US" w:eastAsia="fr-BE"/>
                              </w:rPr>
                            </w:pPr>
                            <w:r>
                              <w:rPr>
                                <w:noProof/>
                                <w:lang w:val="sl-SI" w:eastAsia="sl-SI"/>
                              </w:rPr>
                              <w:drawing>
                                <wp:inline distT="0" distB="0" distL="0" distR="0" wp14:anchorId="535BFA7F" wp14:editId="0AA5BD1F">
                                  <wp:extent cx="5724525" cy="368300"/>
                                  <wp:effectExtent l="0" t="0" r="9525" b="31750"/>
                                  <wp:docPr id="308" name="Diagram 30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3" r:lo="rId764" r:qs="rId765" r:cs="rId766"/>
                                    </a:graphicData>
                                  </a:graphic>
                                </wp:inline>
                              </w:drawing>
                            </w:r>
                          </w:p>
                          <w:p w14:paraId="61A09043" w14:textId="77777777" w:rsidR="00252865" w:rsidRDefault="00252865" w:rsidP="003C7894">
                            <w:pPr>
                              <w:rPr>
                                <w:lang w:val="en-US" w:eastAsia="fr-BE"/>
                              </w:rPr>
                            </w:pPr>
                          </w:p>
                          <w:p w14:paraId="67CB33CD" w14:textId="77777777" w:rsidR="00252865" w:rsidRDefault="00252865" w:rsidP="003C7894">
                            <w:pPr>
                              <w:rPr>
                                <w:lang w:val="en-US" w:eastAsia="fr-BE"/>
                              </w:rPr>
                            </w:pPr>
                          </w:p>
                          <w:p w14:paraId="798F3B07" w14:textId="77777777" w:rsidR="00252865" w:rsidRDefault="00252865" w:rsidP="003C7894">
                            <w:pPr>
                              <w:rPr>
                                <w:lang w:val="en-US" w:eastAsia="fr-BE"/>
                              </w:rPr>
                            </w:pPr>
                          </w:p>
                          <w:p w14:paraId="06D8698B" w14:textId="77777777" w:rsidR="00252865" w:rsidRDefault="00252865" w:rsidP="003C7894">
                            <w:pPr>
                              <w:rPr>
                                <w:lang w:val="en-US" w:eastAsia="fr-BE"/>
                              </w:rPr>
                            </w:pPr>
                            <w:r>
                              <w:rPr>
                                <w:noProof/>
                                <w:lang w:val="sl-SI" w:eastAsia="sl-SI"/>
                              </w:rPr>
                              <w:drawing>
                                <wp:inline distT="0" distB="0" distL="0" distR="0" wp14:anchorId="1354FFB8" wp14:editId="3EE2E4D3">
                                  <wp:extent cx="5715000" cy="361950"/>
                                  <wp:effectExtent l="0" t="0" r="19050" b="38100"/>
                                  <wp:docPr id="309" name="Diagram 30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8" r:lo="rId769" r:qs="rId770" r:cs="rId771"/>
                                    </a:graphicData>
                                  </a:graphic>
                                </wp:inline>
                              </w:drawing>
                            </w:r>
                          </w:p>
                          <w:p w14:paraId="37559F7C" w14:textId="77777777" w:rsidR="00252865" w:rsidRDefault="00252865" w:rsidP="003C7894">
                            <w:pPr>
                              <w:rPr>
                                <w:lang w:val="en-US" w:eastAsia="fr-BE"/>
                              </w:rPr>
                            </w:pPr>
                          </w:p>
                          <w:p w14:paraId="6AD43568" w14:textId="77777777" w:rsidR="00252865" w:rsidRDefault="00252865" w:rsidP="003C7894">
                            <w:pPr>
                              <w:rPr>
                                <w:lang w:val="en-US" w:eastAsia="fr-BE"/>
                              </w:rPr>
                            </w:pPr>
                          </w:p>
                          <w:p w14:paraId="6A11BD0E" w14:textId="77777777" w:rsidR="00252865" w:rsidRDefault="00252865" w:rsidP="003C7894">
                            <w:pPr>
                              <w:rPr>
                                <w:lang w:val="en-US" w:eastAsia="fr-BE"/>
                              </w:rPr>
                            </w:pPr>
                          </w:p>
                          <w:p w14:paraId="458EC00A" w14:textId="77777777" w:rsidR="00252865" w:rsidRDefault="00252865" w:rsidP="003C7894">
                            <w:pPr>
                              <w:rPr>
                                <w:lang w:val="en-US" w:eastAsia="fr-BE"/>
                              </w:rPr>
                            </w:pPr>
                          </w:p>
                          <w:p w14:paraId="106A2670" w14:textId="77777777" w:rsidR="00252865" w:rsidRDefault="00252865" w:rsidP="003C7894">
                            <w:pPr>
                              <w:rPr>
                                <w:lang w:val="en-US" w:eastAsia="fr-BE"/>
                              </w:rPr>
                            </w:pPr>
                            <w:r>
                              <w:rPr>
                                <w:noProof/>
                                <w:lang w:val="sl-SI" w:eastAsia="sl-SI"/>
                              </w:rPr>
                              <w:drawing>
                                <wp:inline distT="0" distB="0" distL="0" distR="0" wp14:anchorId="21714839" wp14:editId="11EC76D2">
                                  <wp:extent cx="5708650" cy="368300"/>
                                  <wp:effectExtent l="0" t="0" r="25400" b="31750"/>
                                  <wp:docPr id="310" name="Diagram 3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3" r:lo="rId774" r:qs="rId775" r:cs="rId776"/>
                                    </a:graphicData>
                                  </a:graphic>
                                </wp:inline>
                              </w:drawing>
                            </w:r>
                          </w:p>
                          <w:p w14:paraId="53515241" w14:textId="77777777" w:rsidR="00252865" w:rsidRDefault="00252865" w:rsidP="003C7894">
                            <w:pPr>
                              <w:rPr>
                                <w:lang w:val="en-US" w:eastAsia="fr-BE"/>
                              </w:rPr>
                            </w:pPr>
                          </w:p>
                          <w:p w14:paraId="71CD70F6" w14:textId="77777777" w:rsidR="00252865" w:rsidRDefault="00252865" w:rsidP="003C7894">
                            <w:pPr>
                              <w:rPr>
                                <w:lang w:val="en-US" w:eastAsia="fr-BE"/>
                              </w:rPr>
                            </w:pPr>
                          </w:p>
                          <w:p w14:paraId="7173760A" w14:textId="77777777" w:rsidR="00252865" w:rsidRDefault="00252865" w:rsidP="003C7894">
                            <w:pPr>
                              <w:rPr>
                                <w:lang w:val="en-US" w:eastAsia="fr-BE"/>
                              </w:rPr>
                            </w:pPr>
                          </w:p>
                          <w:p w14:paraId="75845464" w14:textId="77777777" w:rsidR="00252865" w:rsidRDefault="00252865" w:rsidP="003C7894">
                            <w:pPr>
                              <w:rPr>
                                <w:lang w:val="en-US" w:eastAsia="fr-BE"/>
                              </w:rPr>
                            </w:pPr>
                          </w:p>
                          <w:p w14:paraId="70A67CC8" w14:textId="77777777" w:rsidR="00252865" w:rsidRDefault="00252865" w:rsidP="003C7894">
                            <w:pPr>
                              <w:rPr>
                                <w:lang w:val="en-US"/>
                              </w:rPr>
                            </w:pPr>
                          </w:p>
                          <w:p w14:paraId="3E0DF99F" w14:textId="77777777" w:rsidR="00252865" w:rsidRPr="005B700A" w:rsidRDefault="00252865" w:rsidP="003C7894">
                            <w:pPr>
                              <w:rPr>
                                <w:lang w:val="en-US"/>
                              </w:rPr>
                            </w:pPr>
                          </w:p>
                          <w:p w14:paraId="392E1111" w14:textId="77777777" w:rsidR="00252865" w:rsidRDefault="00252865" w:rsidP="003C78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EFFD18" id="Rectangle 23" o:spid="_x0000_s1082" style="position:absolute;left:0;text-align:left;margin-left:-7.95pt;margin-top:-3.95pt;width:115.5pt;height:67.5pt;z-index:251821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" filled="f" stroked="f" strokeweight="2pt">
                <v:textbox>
                  <w:txbxContent>
                    <w:p w14:paraId="2FD96F0D"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3860556"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07879641"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79BDF33" w14:textId="77777777" w:rsidR="00252865" w:rsidRPr="00AF5F3A" w:rsidRDefault="00252865" w:rsidP="003C7894">
                      <w:pPr>
                        <w:tabs>
                          <w:tab w:val="left" w:pos="3230"/>
                          <w:tab w:val="left" w:pos="3740"/>
                        </w:tabs>
                        <w:spacing w:after="0"/>
                        <w:rPr>
                          <w:lang w:val="en-US" w:eastAsia="fr-BE"/>
                        </w:rPr>
                      </w:pPr>
                    </w:p>
                    <w:p w14:paraId="31CEB272" w14:textId="77777777" w:rsidR="00252865" w:rsidRDefault="00252865" w:rsidP="003C7894">
                      <w:pPr>
                        <w:rPr>
                          <w:lang w:val="en-US" w:eastAsia="fr-BE"/>
                        </w:rPr>
                      </w:pPr>
                      <w:r>
                        <w:rPr>
                          <w:noProof/>
                          <w:lang w:val="sl-SI" w:eastAsia="sl-SI"/>
                        </w:rPr>
                        <w:drawing>
                          <wp:inline distT="0" distB="0" distL="0" distR="0" wp14:anchorId="535BFA7F" wp14:editId="0AA5BD1F">
                            <wp:extent cx="5724525" cy="368300"/>
                            <wp:effectExtent l="0" t="0" r="9525" b="31750"/>
                            <wp:docPr id="308" name="Diagram 30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8" r:lo="rId779" r:qs="rId780" r:cs="rId781"/>
                              </a:graphicData>
                            </a:graphic>
                          </wp:inline>
                        </w:drawing>
                      </w:r>
                    </w:p>
                    <w:p w14:paraId="61A09043" w14:textId="77777777" w:rsidR="00252865" w:rsidRDefault="00252865" w:rsidP="003C7894">
                      <w:pPr>
                        <w:rPr>
                          <w:lang w:val="en-US" w:eastAsia="fr-BE"/>
                        </w:rPr>
                      </w:pPr>
                    </w:p>
                    <w:p w14:paraId="67CB33CD" w14:textId="77777777" w:rsidR="00252865" w:rsidRDefault="00252865" w:rsidP="003C7894">
                      <w:pPr>
                        <w:rPr>
                          <w:lang w:val="en-US" w:eastAsia="fr-BE"/>
                        </w:rPr>
                      </w:pPr>
                    </w:p>
                    <w:p w14:paraId="798F3B07" w14:textId="77777777" w:rsidR="00252865" w:rsidRDefault="00252865" w:rsidP="003C7894">
                      <w:pPr>
                        <w:rPr>
                          <w:lang w:val="en-US" w:eastAsia="fr-BE"/>
                        </w:rPr>
                      </w:pPr>
                    </w:p>
                    <w:p w14:paraId="06D8698B" w14:textId="77777777" w:rsidR="00252865" w:rsidRDefault="00252865" w:rsidP="003C7894">
                      <w:pPr>
                        <w:rPr>
                          <w:lang w:val="en-US" w:eastAsia="fr-BE"/>
                        </w:rPr>
                      </w:pPr>
                      <w:r>
                        <w:rPr>
                          <w:noProof/>
                          <w:lang w:val="sl-SI" w:eastAsia="sl-SI"/>
                        </w:rPr>
                        <w:drawing>
                          <wp:inline distT="0" distB="0" distL="0" distR="0" wp14:anchorId="1354FFB8" wp14:editId="3EE2E4D3">
                            <wp:extent cx="5715000" cy="361950"/>
                            <wp:effectExtent l="0" t="0" r="19050" b="38100"/>
                            <wp:docPr id="309" name="Diagram 30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2" r:lo="rId783" r:qs="rId784" r:cs="rId785"/>
                              </a:graphicData>
                            </a:graphic>
                          </wp:inline>
                        </w:drawing>
                      </w:r>
                    </w:p>
                    <w:p w14:paraId="37559F7C" w14:textId="77777777" w:rsidR="00252865" w:rsidRDefault="00252865" w:rsidP="003C7894">
                      <w:pPr>
                        <w:rPr>
                          <w:lang w:val="en-US" w:eastAsia="fr-BE"/>
                        </w:rPr>
                      </w:pPr>
                    </w:p>
                    <w:p w14:paraId="6AD43568" w14:textId="77777777" w:rsidR="00252865" w:rsidRDefault="00252865" w:rsidP="003C7894">
                      <w:pPr>
                        <w:rPr>
                          <w:lang w:val="en-US" w:eastAsia="fr-BE"/>
                        </w:rPr>
                      </w:pPr>
                    </w:p>
                    <w:p w14:paraId="6A11BD0E" w14:textId="77777777" w:rsidR="00252865" w:rsidRDefault="00252865" w:rsidP="003C7894">
                      <w:pPr>
                        <w:rPr>
                          <w:lang w:val="en-US" w:eastAsia="fr-BE"/>
                        </w:rPr>
                      </w:pPr>
                    </w:p>
                    <w:p w14:paraId="458EC00A" w14:textId="77777777" w:rsidR="00252865" w:rsidRDefault="00252865" w:rsidP="003C7894">
                      <w:pPr>
                        <w:rPr>
                          <w:lang w:val="en-US" w:eastAsia="fr-BE"/>
                        </w:rPr>
                      </w:pPr>
                    </w:p>
                    <w:p w14:paraId="106A2670" w14:textId="77777777" w:rsidR="00252865" w:rsidRDefault="00252865" w:rsidP="003C7894">
                      <w:pPr>
                        <w:rPr>
                          <w:lang w:val="en-US" w:eastAsia="fr-BE"/>
                        </w:rPr>
                      </w:pPr>
                      <w:r>
                        <w:rPr>
                          <w:noProof/>
                          <w:lang w:val="sl-SI" w:eastAsia="sl-SI"/>
                        </w:rPr>
                        <w:drawing>
                          <wp:inline distT="0" distB="0" distL="0" distR="0" wp14:anchorId="21714839" wp14:editId="11EC76D2">
                            <wp:extent cx="5708650" cy="368300"/>
                            <wp:effectExtent l="0" t="0" r="25400" b="31750"/>
                            <wp:docPr id="310" name="Diagram 3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6" r:lo="rId787" r:qs="rId788" r:cs="rId789"/>
                              </a:graphicData>
                            </a:graphic>
                          </wp:inline>
                        </w:drawing>
                      </w:r>
                    </w:p>
                    <w:p w14:paraId="53515241" w14:textId="77777777" w:rsidR="00252865" w:rsidRDefault="00252865" w:rsidP="003C7894">
                      <w:pPr>
                        <w:rPr>
                          <w:lang w:val="en-US" w:eastAsia="fr-BE"/>
                        </w:rPr>
                      </w:pPr>
                    </w:p>
                    <w:p w14:paraId="71CD70F6" w14:textId="77777777" w:rsidR="00252865" w:rsidRDefault="00252865" w:rsidP="003C7894">
                      <w:pPr>
                        <w:rPr>
                          <w:lang w:val="en-US" w:eastAsia="fr-BE"/>
                        </w:rPr>
                      </w:pPr>
                    </w:p>
                    <w:p w14:paraId="7173760A" w14:textId="77777777" w:rsidR="00252865" w:rsidRDefault="00252865" w:rsidP="003C7894">
                      <w:pPr>
                        <w:rPr>
                          <w:lang w:val="en-US" w:eastAsia="fr-BE"/>
                        </w:rPr>
                      </w:pPr>
                    </w:p>
                    <w:p w14:paraId="75845464" w14:textId="77777777" w:rsidR="00252865" w:rsidRDefault="00252865" w:rsidP="003C7894">
                      <w:pPr>
                        <w:rPr>
                          <w:lang w:val="en-US" w:eastAsia="fr-BE"/>
                        </w:rPr>
                      </w:pPr>
                    </w:p>
                    <w:p w14:paraId="70A67CC8" w14:textId="77777777" w:rsidR="00252865" w:rsidRDefault="00252865" w:rsidP="003C7894">
                      <w:pPr>
                        <w:rPr>
                          <w:lang w:val="en-US"/>
                        </w:rPr>
                      </w:pPr>
                    </w:p>
                    <w:p w14:paraId="3E0DF99F" w14:textId="77777777" w:rsidR="00252865" w:rsidRPr="005B700A" w:rsidRDefault="00252865" w:rsidP="003C7894">
                      <w:pPr>
                        <w:rPr>
                          <w:lang w:val="en-US"/>
                        </w:rPr>
                      </w:pPr>
                    </w:p>
                    <w:p w14:paraId="392E1111" w14:textId="77777777" w:rsidR="00252865" w:rsidRDefault="00252865" w:rsidP="003C7894"/>
                  </w:txbxContent>
                </v:textbox>
                <w10:wrap anchorx="margin"/>
              </v:rect>
            </w:pict>
          </mc:Fallback>
        </mc:AlternateContent>
      </w:r>
      <w:bookmarkEnd w:id="171"/>
      <w:bookmarkEnd w:id="172"/>
      <w:bookmarkEnd w:id="173"/>
    </w:p>
    <w:p w14:paraId="3A5B83F6"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w:t>
      </w:r>
      <w:r w:rsidRPr="00BD3103">
        <w:t xml:space="preserve"> Welfare</w:t>
      </w:r>
      <w:r w:rsidRPr="00BD3103">
        <w:rPr>
          <w:lang w:val="en-US" w:eastAsia="fr-BE"/>
        </w:rPr>
        <w:t xml:space="preserve"> (E1.3)</w:t>
      </w:r>
    </w:p>
    <w:p w14:paraId="63E239F9"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Production (E1)</w:t>
      </w:r>
    </w:p>
    <w:p w14:paraId="78D6FBD7" w14:textId="77777777" w:rsidR="003C7894" w:rsidRPr="00BD3103" w:rsidRDefault="003C7894" w:rsidP="003C7894">
      <w:pPr>
        <w:rPr>
          <w:lang w:val="en-US" w:eastAsia="fr-BE"/>
        </w:rPr>
      </w:pPr>
      <w:r w:rsidRPr="00BD3103">
        <w:rPr>
          <w:noProof/>
          <w:lang w:val="sl-SI" w:eastAsia="sl-SI"/>
        </w:rPr>
        <w:drawing>
          <wp:anchor distT="0" distB="0" distL="114300" distR="114300" simplePos="0" relativeHeight="251856896" behindDoc="0" locked="0" layoutInCell="1" allowOverlap="1" wp14:anchorId="05E3AED8" wp14:editId="0AB75001">
            <wp:simplePos x="0" y="0"/>
            <wp:positionH relativeFrom="margin">
              <wp:align>right</wp:align>
            </wp:positionH>
            <wp:positionV relativeFrom="paragraph">
              <wp:posOffset>194310</wp:posOffset>
            </wp:positionV>
            <wp:extent cx="5724525" cy="368300"/>
            <wp:effectExtent l="0" t="0" r="9525" b="31750"/>
            <wp:wrapTopAndBottom/>
            <wp:docPr id="416" name="Diagram 4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90" r:lo="rId791" r:qs="rId792" r:cs="rId793"/>
              </a:graphicData>
            </a:graphic>
            <wp14:sizeRelH relativeFrom="margin">
              <wp14:pctWidth>0</wp14:pctWidth>
            </wp14:sizeRelH>
            <wp14:sizeRelV relativeFrom="margin">
              <wp14:pctHeight>0</wp14:pctHeight>
            </wp14:sizeRelV>
          </wp:anchor>
        </w:drawing>
      </w:r>
    </w:p>
    <w:p w14:paraId="6A886701" w14:textId="77777777" w:rsidR="00B510AD" w:rsidRPr="007C567D" w:rsidRDefault="00B510AD" w:rsidP="00296B5C">
      <w:pPr>
        <w:jc w:val="both"/>
        <w:rPr>
          <w:rFonts w:eastAsia="Calibri" w:cs="Times New Roman"/>
          <w:color w:val="FF0000"/>
        </w:rPr>
      </w:pPr>
      <w:r w:rsidRPr="007C567D">
        <w:t xml:space="preserve">This sub-theme refers to </w:t>
      </w:r>
      <w:r w:rsidRPr="007C567D">
        <w:rPr>
          <w:lang w:eastAsia="fr-BE"/>
        </w:rPr>
        <w:t xml:space="preserve">the actions that the enterprise can take to control and reduce the potential of exposure to food hazards, or to reduce the likelihood of the risk of exposure to the hazards being realized; to </w:t>
      </w:r>
      <w:r w:rsidRPr="007C567D">
        <w:rPr>
          <w:lang w:val="en-US" w:eastAsia="fr-BE"/>
        </w:rPr>
        <w:t xml:space="preserve">guarantee food quality and to meet the highest nutritional standards respective to the type of product; and </w:t>
      </w:r>
      <w:r w:rsidRPr="007C567D">
        <w:rPr>
          <w:color w:val="000000" w:themeColor="text1"/>
          <w:lang w:val="en-US" w:eastAsia="fr-BE"/>
        </w:rPr>
        <w:t>assure its customers of the sustainability of the entire supply chain through certification.</w:t>
      </w:r>
    </w:p>
    <w:p w14:paraId="0DE493F7" w14:textId="77777777" w:rsidR="006C6FD5" w:rsidRDefault="006C6FD5" w:rsidP="00296B5C">
      <w:pPr>
        <w:jc w:val="both"/>
        <w:rPr>
          <w:lang w:val="en-US" w:eastAsia="fr-BE"/>
        </w:rPr>
      </w:pPr>
    </w:p>
    <w:p w14:paraId="150D3536" w14:textId="77777777" w:rsidR="006C6FD5" w:rsidRDefault="006C6FD5" w:rsidP="00296B5C">
      <w:pPr>
        <w:jc w:val="both"/>
        <w:rPr>
          <w:lang w:val="en-US" w:eastAsia="fr-BE"/>
        </w:rPr>
      </w:pPr>
      <w:r>
        <w:rPr>
          <w:noProof/>
          <w:lang w:val="sl-SI" w:eastAsia="sl-SI"/>
        </w:rPr>
        <w:drawing>
          <wp:anchor distT="0" distB="0" distL="114300" distR="114300" simplePos="0" relativeHeight="251928576" behindDoc="0" locked="0" layoutInCell="1" allowOverlap="1" wp14:anchorId="3584E2AF" wp14:editId="45F92B21">
            <wp:simplePos x="0" y="0"/>
            <wp:positionH relativeFrom="margin">
              <wp:align>right</wp:align>
            </wp:positionH>
            <wp:positionV relativeFrom="paragraph">
              <wp:posOffset>241585</wp:posOffset>
            </wp:positionV>
            <wp:extent cx="5715000" cy="361950"/>
            <wp:effectExtent l="0" t="0" r="19050" b="38100"/>
            <wp:wrapTopAndBottom/>
            <wp:docPr id="71" name="Diagram 7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95" r:lo="rId796" r:qs="rId797" r:cs="rId798"/>
              </a:graphicData>
            </a:graphic>
            <wp14:sizeRelH relativeFrom="margin">
              <wp14:pctWidth>0</wp14:pctWidth>
            </wp14:sizeRelH>
            <wp14:sizeRelV relativeFrom="margin">
              <wp14:pctHeight>0</wp14:pctHeight>
            </wp14:sizeRelV>
          </wp:anchor>
        </w:drawing>
      </w:r>
    </w:p>
    <w:p w14:paraId="5D6A61EB" w14:textId="77777777" w:rsidR="00B510AD" w:rsidRPr="007C567D" w:rsidRDefault="00B510AD" w:rsidP="00296B5C">
      <w:pPr>
        <w:jc w:val="both"/>
        <w:rPr>
          <w:lang w:val="en-US" w:eastAsia="fr-BE"/>
        </w:rPr>
      </w:pPr>
      <w:r w:rsidRPr="007C567D">
        <w:rPr>
          <w:lang w:val="en-US" w:eastAsia="fr-BE"/>
        </w:rPr>
        <w:t>This sub-theme measures whether the enterprise has food hazards and safety control measures, monitoring and control of certification and food quality standards in place that comply with correspondent regulations.</w:t>
      </w:r>
    </w:p>
    <w:p w14:paraId="553B68E2" w14:textId="77777777" w:rsidR="006C6FD5" w:rsidRDefault="006C6FD5" w:rsidP="006C6FD5">
      <w:pPr>
        <w:jc w:val="both"/>
        <w:rPr>
          <w:lang w:val="en-US" w:eastAsia="fr-BE"/>
        </w:rPr>
      </w:pPr>
    </w:p>
    <w:p w14:paraId="6333913F" w14:textId="77777777" w:rsidR="006C6FD5" w:rsidRDefault="006C6FD5" w:rsidP="006C6FD5">
      <w:pPr>
        <w:jc w:val="both"/>
        <w:rPr>
          <w:lang w:val="en-US" w:eastAsia="fr-BE"/>
        </w:rPr>
      </w:pPr>
    </w:p>
    <w:p w14:paraId="4C581459" w14:textId="77777777" w:rsidR="006C6FD5" w:rsidRDefault="006C6FD5" w:rsidP="006C6FD5">
      <w:pPr>
        <w:jc w:val="both"/>
        <w:rPr>
          <w:lang w:val="en-US" w:eastAsia="fr-BE"/>
        </w:rPr>
      </w:pPr>
      <w:r>
        <w:rPr>
          <w:noProof/>
          <w:lang w:val="sl-SI" w:eastAsia="sl-SI"/>
        </w:rPr>
        <w:drawing>
          <wp:anchor distT="0" distB="0" distL="114300" distR="114300" simplePos="0" relativeHeight="251929600" behindDoc="0" locked="0" layoutInCell="1" allowOverlap="1" wp14:anchorId="02F8612A" wp14:editId="0DB44960">
            <wp:simplePos x="0" y="0"/>
            <wp:positionH relativeFrom="margin">
              <wp:align>left</wp:align>
            </wp:positionH>
            <wp:positionV relativeFrom="paragraph">
              <wp:posOffset>325120</wp:posOffset>
            </wp:positionV>
            <wp:extent cx="5708650" cy="368300"/>
            <wp:effectExtent l="0" t="0" r="25400" b="31750"/>
            <wp:wrapTopAndBottom/>
            <wp:docPr id="72" name="Diagram 7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00" r:lo="rId801" r:qs="rId802" r:cs="rId803"/>
              </a:graphicData>
            </a:graphic>
            <wp14:sizeRelH relativeFrom="margin">
              <wp14:pctWidth>0</wp14:pctWidth>
            </wp14:sizeRelH>
            <wp14:sizeRelV relativeFrom="margin">
              <wp14:pctHeight>0</wp14:pctHeight>
            </wp14:sizeRelV>
          </wp:anchor>
        </w:drawing>
      </w:r>
    </w:p>
    <w:p w14:paraId="6A117AD6" w14:textId="77777777" w:rsidR="006C6FD5" w:rsidRPr="00BD3103" w:rsidRDefault="006C6FD5" w:rsidP="006C6FD5">
      <w:pPr>
        <w:rPr>
          <w:lang w:val="en-US" w:eastAsia="fr-BE"/>
        </w:rPr>
      </w:pPr>
      <w:r w:rsidRPr="00BD3103">
        <w:rPr>
          <w:sz w:val="18"/>
          <w:szCs w:val="18"/>
        </w:rPr>
        <w:t xml:space="preserve">Scale: </w:t>
      </w:r>
      <w:r w:rsidRPr="00BD3103">
        <w:rPr>
          <w:color w:val="FF0000"/>
          <w:sz w:val="18"/>
          <w:szCs w:val="18"/>
        </w:rPr>
        <w:t>Low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High (+)</w:t>
      </w:r>
    </w:p>
    <w:p w14:paraId="3BA26226" w14:textId="77777777" w:rsidR="003C7894" w:rsidRDefault="003C7894" w:rsidP="003C7894">
      <w:pPr>
        <w:rPr>
          <w:lang w:val="en-US" w:eastAsia="fr-BE"/>
        </w:rPr>
      </w:pPr>
    </w:p>
    <w:p w14:paraId="5F9C0FB0" w14:textId="77777777" w:rsidR="00FD1B97" w:rsidRDefault="00FD1B97" w:rsidP="003C7894">
      <w:pPr>
        <w:rPr>
          <w:lang w:val="en-US" w:eastAsia="fr-BE"/>
        </w:rPr>
      </w:pPr>
    </w:p>
    <w:p w14:paraId="0112C283" w14:textId="77777777" w:rsidR="00FD1B97" w:rsidRPr="00BD3103" w:rsidRDefault="00FD1B97" w:rsidP="003C7894">
      <w:pPr>
        <w:rPr>
          <w:lang w:val="en-US" w:eastAsia="fr-BE"/>
        </w:rPr>
      </w:pPr>
    </w:p>
    <w:p w14:paraId="47BCBA76" w14:textId="77777777" w:rsidR="003C7894" w:rsidRPr="00BD3103" w:rsidRDefault="003C7894" w:rsidP="003C7894">
      <w:pPr>
        <w:rPr>
          <w:lang w:val="en-US"/>
        </w:rPr>
      </w:pPr>
    </w:p>
    <w:p w14:paraId="2E4A146A" w14:textId="77777777" w:rsidR="003C7894" w:rsidRPr="00BD3103" w:rsidRDefault="003C7894" w:rsidP="003C7894">
      <w:pPr>
        <w:pStyle w:val="Heading2"/>
        <w:rPr>
          <w:rFonts w:eastAsiaTheme="majorEastAsia"/>
        </w:rPr>
      </w:pPr>
      <w:bookmarkStart w:id="174" w:name="_Toc14171533"/>
      <w:bookmarkStart w:id="175" w:name="_Toc14253236"/>
      <w:r>
        <w:rPr>
          <w:rFonts w:eastAsiaTheme="majorEastAsia"/>
        </w:rPr>
        <w:lastRenderedPageBreak/>
        <w:t xml:space="preserve">                             </w:t>
      </w:r>
      <w:bookmarkStart w:id="176" w:name="_Toc14786673"/>
      <w:bookmarkStart w:id="177" w:name="_Toc35975349"/>
      <w:r w:rsidRPr="00BD3103">
        <w:rPr>
          <w:rFonts w:eastAsiaTheme="majorEastAsia"/>
        </w:rPr>
        <w:t>E.1.3.2 Value added to Community</w:t>
      </w:r>
      <w:bookmarkEnd w:id="174"/>
      <w:r w:rsidRPr="00BD3103">
        <w:rPr>
          <w:rFonts w:eastAsiaTheme="majorEastAsia"/>
          <w:noProof/>
          <w:color w:val="243F60" w:themeColor="accent1" w:themeShade="7F"/>
          <w:lang w:val="sl-SI" w:eastAsia="sl-SI"/>
        </w:rPr>
        <mc:AlternateContent>
          <mc:Choice Requires="wps">
            <w:drawing>
              <wp:anchor distT="0" distB="0" distL="114300" distR="114300" simplePos="0" relativeHeight="251822080" behindDoc="0" locked="0" layoutInCell="1" allowOverlap="1" wp14:anchorId="586F956F" wp14:editId="4BC49E96">
                <wp:simplePos x="0" y="0"/>
                <wp:positionH relativeFrom="margin">
                  <wp:posOffset>-100965</wp:posOffset>
                </wp:positionH>
                <wp:positionV relativeFrom="paragraph">
                  <wp:posOffset>-50165</wp:posOffset>
                </wp:positionV>
                <wp:extent cx="1466850" cy="857250"/>
                <wp:effectExtent l="0" t="0" r="0" b="0"/>
                <wp:wrapNone/>
                <wp:docPr id="31" name="Rectangle 3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1229F5F"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848E929"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6025A814"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FADED78" w14:textId="77777777" w:rsidR="00252865" w:rsidRDefault="00252865" w:rsidP="003C78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6F956F" id="Rectangle 31" o:spid="_x0000_s1083" style="position:absolute;left:0;text-align:left;margin-left:-7.95pt;margin-top:-3.95pt;width:115.5pt;height:67.5pt;z-index:251822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" filled="f" stroked="f" strokeweight="2pt">
                <v:textbox>
                  <w:txbxContent>
                    <w:p w14:paraId="51229F5F"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848E929"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6025A814"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FADED78" w14:textId="77777777" w:rsidR="00252865" w:rsidRDefault="00252865" w:rsidP="003C7894"/>
                  </w:txbxContent>
                </v:textbox>
                <w10:wrap anchorx="margin"/>
              </v:rect>
            </w:pict>
          </mc:Fallback>
        </mc:AlternateContent>
      </w:r>
      <w:bookmarkEnd w:id="175"/>
      <w:bookmarkEnd w:id="176"/>
      <w:bookmarkEnd w:id="177"/>
    </w:p>
    <w:p w14:paraId="6AFDF9C0"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w:t>
      </w:r>
      <w:r w:rsidRPr="00BD3103">
        <w:t xml:space="preserve"> Welfare</w:t>
      </w:r>
      <w:r w:rsidRPr="00BD3103">
        <w:rPr>
          <w:lang w:val="en-US" w:eastAsia="fr-BE"/>
        </w:rPr>
        <w:t xml:space="preserve"> (E1.3)</w:t>
      </w:r>
    </w:p>
    <w:p w14:paraId="2C633363"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Production (E1)</w:t>
      </w:r>
    </w:p>
    <w:p w14:paraId="74B72185" w14:textId="77777777" w:rsidR="003C7894" w:rsidRPr="00BD3103" w:rsidRDefault="003C7894" w:rsidP="003C7894">
      <w:pPr>
        <w:rPr>
          <w:lang w:val="en-US" w:eastAsia="fr-BE"/>
        </w:rPr>
      </w:pPr>
      <w:r w:rsidRPr="00BD3103">
        <w:rPr>
          <w:noProof/>
          <w:lang w:val="sl-SI" w:eastAsia="sl-SI"/>
        </w:rPr>
        <w:drawing>
          <wp:anchor distT="0" distB="0" distL="114300" distR="114300" simplePos="0" relativeHeight="251859968" behindDoc="0" locked="0" layoutInCell="1" allowOverlap="1" wp14:anchorId="5104C379" wp14:editId="3ECBD0C6">
            <wp:simplePos x="0" y="0"/>
            <wp:positionH relativeFrom="margin">
              <wp:align>right</wp:align>
            </wp:positionH>
            <wp:positionV relativeFrom="paragraph">
              <wp:posOffset>194310</wp:posOffset>
            </wp:positionV>
            <wp:extent cx="5724525" cy="368300"/>
            <wp:effectExtent l="0" t="0" r="9525" b="31750"/>
            <wp:wrapTopAndBottom/>
            <wp:docPr id="428" name="Diagram 4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05" r:lo="rId806" r:qs="rId807" r:cs="rId808"/>
              </a:graphicData>
            </a:graphic>
            <wp14:sizeRelH relativeFrom="margin">
              <wp14:pctWidth>0</wp14:pctWidth>
            </wp14:sizeRelH>
            <wp14:sizeRelV relativeFrom="margin">
              <wp14:pctHeight>0</wp14:pctHeight>
            </wp14:sizeRelV>
          </wp:anchor>
        </w:drawing>
      </w:r>
    </w:p>
    <w:p w14:paraId="50B931D1" w14:textId="77777777" w:rsidR="00B510AD" w:rsidRPr="007C567D" w:rsidRDefault="00B510AD" w:rsidP="00296B5C">
      <w:pPr>
        <w:jc w:val="both"/>
        <w:rPr>
          <w:lang w:eastAsia="fr-BE"/>
        </w:rPr>
      </w:pPr>
      <w:r w:rsidRPr="007C567D">
        <w:rPr>
          <w:lang w:eastAsia="fr-BE"/>
        </w:rPr>
        <w:t xml:space="preserve">This sub-theme assesses the contribution of the enterprise to the local economy through employment of local labour directly involved with the community and micro-environment where the enterprise operates; through procurement from local/regional suppliers, and through involvement in food redistribution activities/scheme. </w:t>
      </w:r>
    </w:p>
    <w:p w14:paraId="6BB903C7" w14:textId="77777777" w:rsidR="006C6FD5" w:rsidRDefault="006C6FD5" w:rsidP="00296B5C">
      <w:pPr>
        <w:jc w:val="both"/>
        <w:rPr>
          <w:lang w:val="en-US" w:eastAsia="fr-BE"/>
        </w:rPr>
      </w:pPr>
    </w:p>
    <w:p w14:paraId="33D2D5DD" w14:textId="77777777" w:rsidR="006C6FD5" w:rsidRDefault="006C6FD5" w:rsidP="00296B5C">
      <w:pPr>
        <w:jc w:val="both"/>
        <w:rPr>
          <w:lang w:val="en-US" w:eastAsia="fr-BE"/>
        </w:rPr>
      </w:pPr>
      <w:r>
        <w:rPr>
          <w:noProof/>
          <w:lang w:val="sl-SI" w:eastAsia="sl-SI"/>
        </w:rPr>
        <w:drawing>
          <wp:anchor distT="0" distB="0" distL="114300" distR="114300" simplePos="0" relativeHeight="251931648" behindDoc="0" locked="0" layoutInCell="1" allowOverlap="1" wp14:anchorId="2C151146" wp14:editId="3F448000">
            <wp:simplePos x="0" y="0"/>
            <wp:positionH relativeFrom="margin">
              <wp:align>right</wp:align>
            </wp:positionH>
            <wp:positionV relativeFrom="paragraph">
              <wp:posOffset>241585</wp:posOffset>
            </wp:positionV>
            <wp:extent cx="5715000" cy="361950"/>
            <wp:effectExtent l="0" t="0" r="19050" b="38100"/>
            <wp:wrapTopAndBottom/>
            <wp:docPr id="73" name="Diagram 7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10" r:lo="rId811" r:qs="rId812" r:cs="rId813"/>
              </a:graphicData>
            </a:graphic>
            <wp14:sizeRelH relativeFrom="margin">
              <wp14:pctWidth>0</wp14:pctWidth>
            </wp14:sizeRelH>
            <wp14:sizeRelV relativeFrom="margin">
              <wp14:pctHeight>0</wp14:pctHeight>
            </wp14:sizeRelV>
          </wp:anchor>
        </w:drawing>
      </w:r>
    </w:p>
    <w:p w14:paraId="1184251C" w14:textId="77777777" w:rsidR="00B510AD" w:rsidRPr="007C567D" w:rsidRDefault="00B510AD" w:rsidP="00296B5C">
      <w:pPr>
        <w:jc w:val="both"/>
        <w:rPr>
          <w:lang w:val="en-US" w:eastAsia="fr-BE"/>
        </w:rPr>
      </w:pPr>
      <w:r w:rsidRPr="007C567D">
        <w:rPr>
          <w:lang w:eastAsia="fr-BE"/>
        </w:rPr>
        <w:t>Extent to which the firm (farm) hires regional employees, purchases its inputs from local/regional suppliers and contributes to food redistribution locally.</w:t>
      </w:r>
    </w:p>
    <w:p w14:paraId="159057D9" w14:textId="77777777" w:rsidR="006C6FD5" w:rsidRDefault="006C6FD5" w:rsidP="006C6FD5">
      <w:pPr>
        <w:jc w:val="both"/>
        <w:rPr>
          <w:lang w:val="en-US" w:eastAsia="fr-BE"/>
        </w:rPr>
      </w:pPr>
    </w:p>
    <w:p w14:paraId="5D86EDE8" w14:textId="77777777" w:rsidR="006C6FD5" w:rsidRDefault="006C6FD5" w:rsidP="006C6FD5">
      <w:pPr>
        <w:jc w:val="both"/>
        <w:rPr>
          <w:lang w:val="en-US" w:eastAsia="fr-BE"/>
        </w:rPr>
      </w:pPr>
    </w:p>
    <w:p w14:paraId="1C61C176" w14:textId="77777777" w:rsidR="00B510AD" w:rsidRDefault="00B510AD" w:rsidP="006C6FD5">
      <w:pPr>
        <w:jc w:val="both"/>
        <w:rPr>
          <w:lang w:val="en-US" w:eastAsia="fr-BE"/>
        </w:rPr>
      </w:pPr>
    </w:p>
    <w:p w14:paraId="6D47A016" w14:textId="77777777" w:rsidR="006C6FD5" w:rsidRDefault="006C6FD5" w:rsidP="006C6FD5">
      <w:pPr>
        <w:jc w:val="both"/>
        <w:rPr>
          <w:lang w:val="en-US" w:eastAsia="fr-BE"/>
        </w:rPr>
      </w:pPr>
      <w:r>
        <w:rPr>
          <w:noProof/>
          <w:lang w:val="sl-SI" w:eastAsia="sl-SI"/>
        </w:rPr>
        <w:drawing>
          <wp:anchor distT="0" distB="0" distL="114300" distR="114300" simplePos="0" relativeHeight="251932672" behindDoc="0" locked="0" layoutInCell="1" allowOverlap="1" wp14:anchorId="41EF441C" wp14:editId="1314C449">
            <wp:simplePos x="0" y="0"/>
            <wp:positionH relativeFrom="margin">
              <wp:align>left</wp:align>
            </wp:positionH>
            <wp:positionV relativeFrom="paragraph">
              <wp:posOffset>325120</wp:posOffset>
            </wp:positionV>
            <wp:extent cx="5708650" cy="368300"/>
            <wp:effectExtent l="0" t="0" r="25400" b="31750"/>
            <wp:wrapTopAndBottom/>
            <wp:docPr id="74" name="Diagram 7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15" r:lo="rId816" r:qs="rId817" r:cs="rId818"/>
              </a:graphicData>
            </a:graphic>
            <wp14:sizeRelH relativeFrom="margin">
              <wp14:pctWidth>0</wp14:pctWidth>
            </wp14:sizeRelH>
            <wp14:sizeRelV relativeFrom="margin">
              <wp14:pctHeight>0</wp14:pctHeight>
            </wp14:sizeRelV>
          </wp:anchor>
        </w:drawing>
      </w:r>
    </w:p>
    <w:p w14:paraId="6FD54C1F" w14:textId="77777777" w:rsidR="006C6FD5" w:rsidRPr="00BD3103" w:rsidRDefault="006C6FD5" w:rsidP="006C6FD5">
      <w:pPr>
        <w:rPr>
          <w:lang w:val="en-US" w:eastAsia="fr-BE"/>
        </w:rPr>
      </w:pPr>
      <w:r w:rsidRPr="00BD3103">
        <w:rPr>
          <w:sz w:val="18"/>
          <w:szCs w:val="18"/>
        </w:rPr>
        <w:t xml:space="preserve">Scale: </w:t>
      </w:r>
      <w:r w:rsidRPr="00BD3103">
        <w:rPr>
          <w:color w:val="FF0000"/>
          <w:sz w:val="18"/>
          <w:szCs w:val="18"/>
        </w:rPr>
        <w:t>Low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High (+)</w:t>
      </w:r>
    </w:p>
    <w:p w14:paraId="64D64343" w14:textId="77777777" w:rsidR="003C7894" w:rsidRDefault="003C7894" w:rsidP="003C7894">
      <w:pPr>
        <w:rPr>
          <w:lang w:val="en-US" w:eastAsia="fr-BE"/>
        </w:rPr>
      </w:pPr>
    </w:p>
    <w:p w14:paraId="0ADF40E1" w14:textId="709F7E01" w:rsidR="00FD1B97" w:rsidRDefault="00FD1B97" w:rsidP="003C7894">
      <w:pPr>
        <w:rPr>
          <w:lang w:val="en-US" w:eastAsia="fr-BE"/>
        </w:rPr>
      </w:pPr>
    </w:p>
    <w:p w14:paraId="31B1E167" w14:textId="77777777" w:rsidR="00BD4D0E" w:rsidRDefault="00BD4D0E" w:rsidP="003C7894">
      <w:pPr>
        <w:rPr>
          <w:lang w:val="en-US" w:eastAsia="fr-BE"/>
        </w:rPr>
      </w:pPr>
    </w:p>
    <w:p w14:paraId="31C89B8E" w14:textId="77777777" w:rsidR="003C7894" w:rsidRPr="00BD3103" w:rsidRDefault="003C7894" w:rsidP="003C7894">
      <w:pPr>
        <w:rPr>
          <w:lang w:val="en-US"/>
        </w:rPr>
      </w:pPr>
    </w:p>
    <w:p w14:paraId="780469AE" w14:textId="77777777" w:rsidR="003C7894" w:rsidRPr="00BD3103" w:rsidRDefault="003C7894" w:rsidP="003C7894">
      <w:pPr>
        <w:pStyle w:val="Heading2"/>
        <w:rPr>
          <w:rFonts w:eastAsiaTheme="majorEastAsia"/>
        </w:rPr>
      </w:pPr>
      <w:bookmarkStart w:id="178" w:name="_Toc14171536"/>
      <w:bookmarkStart w:id="179" w:name="_Toc14253239"/>
      <w:r>
        <w:rPr>
          <w:rFonts w:eastAsiaTheme="majorEastAsia"/>
        </w:rPr>
        <w:lastRenderedPageBreak/>
        <w:t xml:space="preserve">                            </w:t>
      </w:r>
      <w:bookmarkStart w:id="180" w:name="_Toc14786674"/>
      <w:bookmarkStart w:id="181" w:name="_Toc35975350"/>
      <w:r w:rsidRPr="00BD3103">
        <w:rPr>
          <w:rFonts w:eastAsiaTheme="majorEastAsia"/>
        </w:rPr>
        <w:t>E.1.3.3 Footprint</w:t>
      </w:r>
      <w:bookmarkEnd w:id="178"/>
      <w:r w:rsidRPr="00BD3103">
        <w:rPr>
          <w:rFonts w:eastAsiaTheme="majorEastAsia"/>
          <w:noProof/>
          <w:color w:val="243F60" w:themeColor="accent1" w:themeShade="7F"/>
          <w:lang w:val="sl-SI" w:eastAsia="sl-SI"/>
        </w:rPr>
        <mc:AlternateContent>
          <mc:Choice Requires="wps">
            <w:drawing>
              <wp:anchor distT="0" distB="0" distL="114300" distR="114300" simplePos="0" relativeHeight="251823104" behindDoc="0" locked="0" layoutInCell="1" allowOverlap="1" wp14:anchorId="1EBADD64" wp14:editId="01CC1A00">
                <wp:simplePos x="0" y="0"/>
                <wp:positionH relativeFrom="margin">
                  <wp:posOffset>-100965</wp:posOffset>
                </wp:positionH>
                <wp:positionV relativeFrom="paragraph">
                  <wp:posOffset>-50165</wp:posOffset>
                </wp:positionV>
                <wp:extent cx="1466850" cy="857250"/>
                <wp:effectExtent l="0" t="0" r="0" b="0"/>
                <wp:wrapNone/>
                <wp:docPr id="34" name="Rectangle 34"/>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2127A09"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9E06ABC"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716B825D"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4752258" w14:textId="77777777" w:rsidR="00252865" w:rsidRDefault="00252865" w:rsidP="003C78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BADD64" id="Rectangle 34" o:spid="_x0000_s1084" style="position:absolute;left:0;text-align:left;margin-left:-7.95pt;margin-top:-3.95pt;width:115.5pt;height:67.5pt;z-index:2518231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" filled="f" stroked="f" strokeweight="2pt">
                <v:textbox>
                  <w:txbxContent>
                    <w:p w14:paraId="22127A09"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9E06ABC"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716B825D"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4752258" w14:textId="77777777" w:rsidR="00252865" w:rsidRDefault="00252865" w:rsidP="003C7894"/>
                  </w:txbxContent>
                </v:textbox>
                <w10:wrap anchorx="margin"/>
              </v:rect>
            </w:pict>
          </mc:Fallback>
        </mc:AlternateContent>
      </w:r>
      <w:bookmarkEnd w:id="179"/>
      <w:bookmarkEnd w:id="180"/>
      <w:bookmarkEnd w:id="181"/>
    </w:p>
    <w:p w14:paraId="5C5722E8"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w:t>
      </w:r>
      <w:r w:rsidRPr="00BD3103">
        <w:t xml:space="preserve"> Welfare</w:t>
      </w:r>
      <w:r w:rsidRPr="00BD3103">
        <w:rPr>
          <w:lang w:val="en-US" w:eastAsia="fr-BE"/>
        </w:rPr>
        <w:t xml:space="preserve"> (E1.3)</w:t>
      </w:r>
    </w:p>
    <w:p w14:paraId="15E3114D"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Production (E1)</w:t>
      </w:r>
    </w:p>
    <w:p w14:paraId="431B637B" w14:textId="77777777" w:rsidR="003C7894" w:rsidRPr="00BD3103" w:rsidRDefault="003C7894" w:rsidP="003C7894">
      <w:pPr>
        <w:rPr>
          <w:lang w:val="en-US" w:eastAsia="fr-BE"/>
        </w:rPr>
      </w:pPr>
      <w:r w:rsidRPr="00BD3103">
        <w:rPr>
          <w:noProof/>
          <w:lang w:val="sl-SI" w:eastAsia="sl-SI"/>
        </w:rPr>
        <w:drawing>
          <wp:anchor distT="0" distB="0" distL="114300" distR="114300" simplePos="0" relativeHeight="251863040" behindDoc="0" locked="0" layoutInCell="1" allowOverlap="1" wp14:anchorId="0E0E2F38" wp14:editId="51363A2E">
            <wp:simplePos x="0" y="0"/>
            <wp:positionH relativeFrom="margin">
              <wp:align>right</wp:align>
            </wp:positionH>
            <wp:positionV relativeFrom="paragraph">
              <wp:posOffset>194310</wp:posOffset>
            </wp:positionV>
            <wp:extent cx="5724525" cy="368300"/>
            <wp:effectExtent l="0" t="0" r="9525" b="31750"/>
            <wp:wrapTopAndBottom/>
            <wp:docPr id="437" name="Diagram 4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0" r:lo="rId821" r:qs="rId822" r:cs="rId823"/>
              </a:graphicData>
            </a:graphic>
            <wp14:sizeRelH relativeFrom="margin">
              <wp14:pctWidth>0</wp14:pctWidth>
            </wp14:sizeRelH>
            <wp14:sizeRelV relativeFrom="margin">
              <wp14:pctHeight>0</wp14:pctHeight>
            </wp14:sizeRelV>
          </wp:anchor>
        </w:drawing>
      </w:r>
    </w:p>
    <w:p w14:paraId="0CC43B7B" w14:textId="77777777" w:rsidR="006C6FD5" w:rsidRPr="00B510AD" w:rsidRDefault="00B510AD" w:rsidP="00B510AD">
      <w:pPr>
        <w:jc w:val="both"/>
        <w:rPr>
          <w:rFonts w:cs="Arial"/>
        </w:rPr>
      </w:pPr>
      <w:r w:rsidRPr="007C567D">
        <w:rPr>
          <w:rFonts w:cs="Arial"/>
        </w:rPr>
        <w:t xml:space="preserve">This sub-theme encompasses the impact of a firm (farm) on environment, food waste and land use and the mechanisms it employs to reduce these,  such as strategies to identify causes of food waste, GHG emissions and implement corresponding mitigation measures. Footprint and its prevention/mitigation are measured over medium to long term and apply to businesses of any size and along the supply chain (FAO, 2013. SAFA Sustainability Assessment of Food and Agriculture systems indicators. http://www.fao.org/nr/sustainability/sustainability-assessments-safa ; </w:t>
      </w:r>
      <w:r w:rsidRPr="007C567D">
        <w:t xml:space="preserve"> Hediger, W., Knickel, K. (2009) Multifunctionality and Sustainability of Agriculture and Rural Areas: A Welfare Economics Perspective, Journal of Environmental Policy &amp; Planning, 11:4, 291-313, DOI: 10.1080/15239080903412453).</w:t>
      </w:r>
    </w:p>
    <w:p w14:paraId="5F2A9055" w14:textId="77777777" w:rsidR="006C6FD5" w:rsidRPr="00BD3103" w:rsidRDefault="006C6FD5" w:rsidP="006C6FD5">
      <w:pPr>
        <w:rPr>
          <w:lang w:val="en-US" w:eastAsia="fr-BE"/>
        </w:rPr>
      </w:pPr>
    </w:p>
    <w:p w14:paraId="7EF004FC" w14:textId="77777777" w:rsidR="006C6FD5" w:rsidRDefault="006C6FD5" w:rsidP="006C6FD5">
      <w:pPr>
        <w:jc w:val="both"/>
        <w:rPr>
          <w:lang w:val="en-US" w:eastAsia="fr-BE"/>
        </w:rPr>
      </w:pPr>
    </w:p>
    <w:p w14:paraId="58FC3E44" w14:textId="77777777" w:rsidR="006C6FD5" w:rsidRDefault="006C6FD5" w:rsidP="006C6FD5">
      <w:pPr>
        <w:jc w:val="both"/>
        <w:rPr>
          <w:lang w:val="en-US" w:eastAsia="fr-BE"/>
        </w:rPr>
      </w:pPr>
      <w:r>
        <w:rPr>
          <w:noProof/>
          <w:lang w:val="sl-SI" w:eastAsia="sl-SI"/>
        </w:rPr>
        <w:drawing>
          <wp:anchor distT="0" distB="0" distL="114300" distR="114300" simplePos="0" relativeHeight="251934720" behindDoc="0" locked="0" layoutInCell="1" allowOverlap="1" wp14:anchorId="2862E874" wp14:editId="757C79A3">
            <wp:simplePos x="0" y="0"/>
            <wp:positionH relativeFrom="margin">
              <wp:align>right</wp:align>
            </wp:positionH>
            <wp:positionV relativeFrom="paragraph">
              <wp:posOffset>241585</wp:posOffset>
            </wp:positionV>
            <wp:extent cx="5715000" cy="361950"/>
            <wp:effectExtent l="0" t="0" r="19050" b="38100"/>
            <wp:wrapTopAndBottom/>
            <wp:docPr id="75" name="Diagram 7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5" r:lo="rId826" r:qs="rId827" r:cs="rId828"/>
              </a:graphicData>
            </a:graphic>
            <wp14:sizeRelH relativeFrom="margin">
              <wp14:pctWidth>0</wp14:pctWidth>
            </wp14:sizeRelH>
            <wp14:sizeRelV relativeFrom="margin">
              <wp14:pctHeight>0</wp14:pctHeight>
            </wp14:sizeRelV>
          </wp:anchor>
        </w:drawing>
      </w:r>
    </w:p>
    <w:p w14:paraId="3B38CEDA" w14:textId="77777777" w:rsidR="006C6FD5" w:rsidRPr="00B510AD" w:rsidRDefault="00B510AD" w:rsidP="00BD4D0E">
      <w:pPr>
        <w:jc w:val="both"/>
        <w:rPr>
          <w:lang w:eastAsia="fr-BE"/>
        </w:rPr>
      </w:pPr>
      <w:r w:rsidRPr="007C567D">
        <w:rPr>
          <w:lang w:eastAsia="fr-BE"/>
        </w:rPr>
        <w:t xml:space="preserve">Implementation of a strategy at firm (farm) level to minimise the footprint of its operations as regards food waste, GHG emissions and land use and cover and avoid conversions from ecologically valuable to less valuable habitats caused by the enterprise’s operations. </w:t>
      </w:r>
    </w:p>
    <w:p w14:paraId="0D6467C7" w14:textId="77777777" w:rsidR="006C6FD5" w:rsidRDefault="006C6FD5" w:rsidP="006C6FD5">
      <w:pPr>
        <w:jc w:val="both"/>
        <w:rPr>
          <w:lang w:val="en-US" w:eastAsia="fr-BE"/>
        </w:rPr>
      </w:pPr>
    </w:p>
    <w:p w14:paraId="5FEDE3F4" w14:textId="1020FBC5" w:rsidR="006C6FD5" w:rsidRDefault="006C6FD5" w:rsidP="006C6FD5">
      <w:pPr>
        <w:jc w:val="both"/>
        <w:rPr>
          <w:lang w:val="en-US" w:eastAsia="fr-BE"/>
        </w:rPr>
      </w:pPr>
      <w:r>
        <w:rPr>
          <w:noProof/>
          <w:lang w:val="sl-SI" w:eastAsia="sl-SI"/>
        </w:rPr>
        <w:drawing>
          <wp:anchor distT="0" distB="0" distL="114300" distR="114300" simplePos="0" relativeHeight="251935744" behindDoc="0" locked="0" layoutInCell="1" allowOverlap="1" wp14:anchorId="435357B4" wp14:editId="6F586709">
            <wp:simplePos x="0" y="0"/>
            <wp:positionH relativeFrom="margin">
              <wp:align>left</wp:align>
            </wp:positionH>
            <wp:positionV relativeFrom="paragraph">
              <wp:posOffset>325120</wp:posOffset>
            </wp:positionV>
            <wp:extent cx="5708650" cy="368300"/>
            <wp:effectExtent l="0" t="0" r="25400" b="31750"/>
            <wp:wrapTopAndBottom/>
            <wp:docPr id="76" name="Diagram 7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0" r:lo="rId831" r:qs="rId832" r:cs="rId833"/>
              </a:graphicData>
            </a:graphic>
            <wp14:sizeRelH relativeFrom="margin">
              <wp14:pctWidth>0</wp14:pctWidth>
            </wp14:sizeRelH>
            <wp14:sizeRelV relativeFrom="margin">
              <wp14:pctHeight>0</wp14:pctHeight>
            </wp14:sizeRelV>
          </wp:anchor>
        </w:drawing>
      </w:r>
    </w:p>
    <w:p w14:paraId="444EFD5A" w14:textId="77777777" w:rsidR="006C6FD5" w:rsidRPr="00BD3103" w:rsidRDefault="006C6FD5" w:rsidP="006C6FD5">
      <w:pPr>
        <w:rPr>
          <w:lang w:val="en-US" w:eastAsia="fr-BE"/>
        </w:rPr>
      </w:pPr>
      <w:r w:rsidRPr="00BD3103">
        <w:rPr>
          <w:sz w:val="18"/>
          <w:szCs w:val="18"/>
        </w:rPr>
        <w:t xml:space="preserve">Scale: </w:t>
      </w:r>
      <w:r w:rsidRPr="00BD3103">
        <w:rPr>
          <w:color w:val="FF0000"/>
          <w:sz w:val="18"/>
          <w:szCs w:val="18"/>
        </w:rPr>
        <w:t>Low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High (+)</w:t>
      </w:r>
    </w:p>
    <w:p w14:paraId="255A4D40" w14:textId="081D4801" w:rsidR="003C7894" w:rsidRDefault="003C7894" w:rsidP="003C7894">
      <w:pPr>
        <w:rPr>
          <w:lang w:val="en-US"/>
        </w:rPr>
      </w:pPr>
    </w:p>
    <w:p w14:paraId="66600E80" w14:textId="77777777" w:rsidR="00BD4D0E" w:rsidRPr="00BD3103" w:rsidRDefault="00BD4D0E" w:rsidP="003C7894">
      <w:pPr>
        <w:rPr>
          <w:lang w:val="en-US"/>
        </w:rPr>
      </w:pPr>
    </w:p>
    <w:p w14:paraId="145244C7" w14:textId="483E981B" w:rsidR="003C7894" w:rsidRDefault="003C7894" w:rsidP="003C7894">
      <w:pPr>
        <w:pStyle w:val="Heading2"/>
        <w:rPr>
          <w:rFonts w:eastAsiaTheme="majorEastAsia"/>
          <w:noProof/>
        </w:rPr>
      </w:pPr>
      <w:bookmarkStart w:id="182" w:name="_Toc14171540"/>
      <w:bookmarkStart w:id="183" w:name="_Toc14253243"/>
      <w:bookmarkStart w:id="184" w:name="_Toc14786675"/>
      <w:bookmarkStart w:id="185" w:name="_Toc35975351"/>
      <w:r w:rsidRPr="00BD3103">
        <w:rPr>
          <w:rFonts w:eastAsiaTheme="majorEastAsia"/>
          <w:noProof/>
        </w:rPr>
        <w:lastRenderedPageBreak/>
        <w:t>PROCESSING (E2)</w:t>
      </w:r>
      <w:bookmarkEnd w:id="182"/>
      <w:bookmarkEnd w:id="183"/>
      <w:bookmarkEnd w:id="184"/>
      <w:bookmarkEnd w:id="185"/>
    </w:p>
    <w:p w14:paraId="245E2A3D" w14:textId="77777777" w:rsidR="00BD4D0E" w:rsidRPr="00BD4D0E" w:rsidRDefault="00BD4D0E" w:rsidP="00BD4D0E">
      <w:pPr>
        <w:rPr>
          <w:lang w:eastAsia="fr-BE"/>
        </w:rPr>
      </w:pPr>
    </w:p>
    <w:p w14:paraId="3325466F" w14:textId="77777777" w:rsidR="003C7894" w:rsidRPr="00BD3103" w:rsidRDefault="003C7894" w:rsidP="003C7894">
      <w:pPr>
        <w:rPr>
          <w:lang w:val="en-US"/>
        </w:rPr>
      </w:pPr>
    </w:p>
    <w:p w14:paraId="380BD662" w14:textId="77777777" w:rsidR="003C7894" w:rsidRPr="00BD3103" w:rsidRDefault="003C7894" w:rsidP="003C7894">
      <w:pPr>
        <w:pStyle w:val="Heading2"/>
        <w:rPr>
          <w:rFonts w:eastAsiaTheme="majorEastAsia"/>
        </w:rPr>
      </w:pPr>
      <w:bookmarkStart w:id="186" w:name="_Toc14171556"/>
      <w:bookmarkStart w:id="187" w:name="_Toc14253259"/>
      <w:r>
        <w:rPr>
          <w:rFonts w:eastAsiaTheme="majorEastAsia"/>
        </w:rPr>
        <w:t xml:space="preserve">                             </w:t>
      </w:r>
      <w:bookmarkStart w:id="188" w:name="_Toc14786676"/>
      <w:bookmarkStart w:id="189" w:name="_Toc35975352"/>
      <w:r w:rsidRPr="00BD3103">
        <w:rPr>
          <w:rFonts w:eastAsiaTheme="majorEastAsia"/>
        </w:rPr>
        <w:t>E2.2.2 Supplier</w:t>
      </w:r>
      <w:bookmarkEnd w:id="186"/>
      <w:r w:rsidRPr="00BD3103">
        <w:rPr>
          <w:rFonts w:eastAsiaTheme="majorEastAsia"/>
          <w:noProof/>
          <w:color w:val="243F60" w:themeColor="accent1" w:themeShade="7F"/>
          <w:lang w:val="sl-SI" w:eastAsia="sl-SI"/>
        </w:rPr>
        <mc:AlternateContent>
          <mc:Choice Requires="wps">
            <w:drawing>
              <wp:anchor distT="0" distB="0" distL="114300" distR="114300" simplePos="0" relativeHeight="251824128" behindDoc="0" locked="0" layoutInCell="1" allowOverlap="1" wp14:anchorId="2D75AB86" wp14:editId="1641F2D9">
                <wp:simplePos x="0" y="0"/>
                <wp:positionH relativeFrom="margin">
                  <wp:posOffset>-100965</wp:posOffset>
                </wp:positionH>
                <wp:positionV relativeFrom="paragraph">
                  <wp:posOffset>-50165</wp:posOffset>
                </wp:positionV>
                <wp:extent cx="1466850" cy="857250"/>
                <wp:effectExtent l="0" t="0" r="0" b="0"/>
                <wp:wrapNone/>
                <wp:docPr id="57" name="Rectangle 57"/>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A89FC8A"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AAA2AC0"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7D36E1CF"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D81CF24" w14:textId="77777777" w:rsidR="00252865" w:rsidRDefault="00252865" w:rsidP="003C78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75AB86" id="Rectangle 57" o:spid="_x0000_s1085" style="position:absolute;left:0;text-align:left;margin-left:-7.95pt;margin-top:-3.95pt;width:115.5pt;height:67.5pt;z-index:251824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" filled="f" stroked="f" strokeweight="2pt">
                <v:textbox>
                  <w:txbxContent>
                    <w:p w14:paraId="6A89FC8A"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AAA2AC0"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7D36E1CF"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D81CF24" w14:textId="77777777" w:rsidR="00252865" w:rsidRDefault="00252865" w:rsidP="003C7894"/>
                  </w:txbxContent>
                </v:textbox>
                <w10:wrap anchorx="margin"/>
              </v:rect>
            </w:pict>
          </mc:Fallback>
        </mc:AlternateContent>
      </w:r>
      <w:bookmarkEnd w:id="187"/>
      <w:bookmarkEnd w:id="188"/>
      <w:bookmarkEnd w:id="189"/>
    </w:p>
    <w:p w14:paraId="392C4113"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w:t>
      </w:r>
      <w:r w:rsidRPr="00BD3103">
        <w:t xml:space="preserve"> </w:t>
      </w:r>
      <w:r w:rsidRPr="00BD3103">
        <w:rPr>
          <w:lang w:val="en-US" w:eastAsia="fr-BE"/>
        </w:rPr>
        <w:t>Vulnerability (E2.2)</w:t>
      </w:r>
    </w:p>
    <w:p w14:paraId="71C936B6"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Processing (E2)</w:t>
      </w:r>
    </w:p>
    <w:p w14:paraId="4F44E8E4" w14:textId="77777777" w:rsidR="003C7894" w:rsidRPr="00BD3103" w:rsidRDefault="003C7894" w:rsidP="003C7894">
      <w:pPr>
        <w:rPr>
          <w:lang w:val="en-US" w:eastAsia="fr-BE"/>
        </w:rPr>
      </w:pPr>
      <w:r w:rsidRPr="00BD3103">
        <w:rPr>
          <w:noProof/>
          <w:lang w:val="sl-SI" w:eastAsia="sl-SI"/>
        </w:rPr>
        <w:drawing>
          <wp:anchor distT="0" distB="0" distL="114300" distR="114300" simplePos="0" relativeHeight="251866112" behindDoc="0" locked="0" layoutInCell="1" allowOverlap="1" wp14:anchorId="7B0E2706" wp14:editId="68FC1A39">
            <wp:simplePos x="0" y="0"/>
            <wp:positionH relativeFrom="margin">
              <wp:align>right</wp:align>
            </wp:positionH>
            <wp:positionV relativeFrom="paragraph">
              <wp:posOffset>194310</wp:posOffset>
            </wp:positionV>
            <wp:extent cx="5724525" cy="368300"/>
            <wp:effectExtent l="0" t="0" r="9525" b="31750"/>
            <wp:wrapTopAndBottom/>
            <wp:docPr id="494" name="Diagram 49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5" r:lo="rId836" r:qs="rId837" r:cs="rId838"/>
              </a:graphicData>
            </a:graphic>
            <wp14:sizeRelH relativeFrom="margin">
              <wp14:pctWidth>0</wp14:pctWidth>
            </wp14:sizeRelH>
            <wp14:sizeRelV relativeFrom="margin">
              <wp14:pctHeight>0</wp14:pctHeight>
            </wp14:sizeRelV>
          </wp:anchor>
        </w:drawing>
      </w:r>
    </w:p>
    <w:p w14:paraId="29719697" w14:textId="0E1930ED" w:rsidR="006C6FD5" w:rsidRDefault="00B510AD" w:rsidP="006C6FD5">
      <w:pPr>
        <w:jc w:val="both"/>
        <w:rPr>
          <w:lang w:val="en-US" w:eastAsia="fr-BE"/>
        </w:rPr>
      </w:pPr>
      <w:r w:rsidRPr="007C567D">
        <w:rPr>
          <w:lang w:val="en-US" w:eastAsia="fr-BE"/>
        </w:rPr>
        <w:t>The sub-theme assesses the relationships between a firm (farm) and its input suppliers. The relationships with suppliers are characterised by stability and dependence, with trends displaying minimal fluctuations and minimal difference between the dependence on some suppliers as compared to others, seen as the optimal state of minimal vulnerability. Relationships between the firm (farm) and its input suppliers are assessed over medium to long term and apply to businesses of any size and at any supply chain stage.</w:t>
      </w:r>
    </w:p>
    <w:p w14:paraId="7776A134" w14:textId="77777777" w:rsidR="00BD4D0E" w:rsidRDefault="00BD4D0E" w:rsidP="006C6FD5">
      <w:pPr>
        <w:jc w:val="both"/>
        <w:rPr>
          <w:lang w:val="en-US" w:eastAsia="fr-BE"/>
        </w:rPr>
      </w:pPr>
    </w:p>
    <w:p w14:paraId="05AADD93" w14:textId="77777777" w:rsidR="006C6FD5" w:rsidRDefault="006C6FD5" w:rsidP="006C6FD5">
      <w:pPr>
        <w:jc w:val="both"/>
        <w:rPr>
          <w:lang w:val="en-US" w:eastAsia="fr-BE"/>
        </w:rPr>
      </w:pPr>
      <w:r>
        <w:rPr>
          <w:noProof/>
          <w:lang w:val="sl-SI" w:eastAsia="sl-SI"/>
        </w:rPr>
        <w:drawing>
          <wp:anchor distT="0" distB="0" distL="114300" distR="114300" simplePos="0" relativeHeight="251937792" behindDoc="0" locked="0" layoutInCell="1" allowOverlap="1" wp14:anchorId="2A86DF17" wp14:editId="13293BCB">
            <wp:simplePos x="0" y="0"/>
            <wp:positionH relativeFrom="margin">
              <wp:align>right</wp:align>
            </wp:positionH>
            <wp:positionV relativeFrom="paragraph">
              <wp:posOffset>241585</wp:posOffset>
            </wp:positionV>
            <wp:extent cx="5715000" cy="361950"/>
            <wp:effectExtent l="0" t="0" r="19050" b="38100"/>
            <wp:wrapTopAndBottom/>
            <wp:docPr id="78" name="Diagram 7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40" r:lo="rId841" r:qs="rId842" r:cs="rId843"/>
              </a:graphicData>
            </a:graphic>
            <wp14:sizeRelH relativeFrom="margin">
              <wp14:pctWidth>0</wp14:pctWidth>
            </wp14:sizeRelH>
            <wp14:sizeRelV relativeFrom="margin">
              <wp14:pctHeight>0</wp14:pctHeight>
            </wp14:sizeRelV>
          </wp:anchor>
        </w:drawing>
      </w:r>
    </w:p>
    <w:p w14:paraId="19E97E37" w14:textId="77777777" w:rsidR="00B510AD" w:rsidRPr="007C567D" w:rsidRDefault="00B510AD" w:rsidP="00B510AD">
      <w:pPr>
        <w:jc w:val="both"/>
        <w:rPr>
          <w:lang w:val="en-US" w:eastAsia="fr-BE"/>
        </w:rPr>
      </w:pPr>
      <w:r w:rsidRPr="007C567D">
        <w:rPr>
          <w:lang w:val="en-US" w:eastAsia="fr-BE"/>
        </w:rPr>
        <w:t>Share of ongoing supplier contracts and corresponding mechanisms to reduce disruptions to firm’s (farm) supply of inputs.</w:t>
      </w:r>
    </w:p>
    <w:p w14:paraId="2D9BBDAD" w14:textId="77777777" w:rsidR="006C6FD5" w:rsidRDefault="006C6FD5" w:rsidP="006C6FD5">
      <w:pPr>
        <w:jc w:val="both"/>
        <w:rPr>
          <w:lang w:val="en-US" w:eastAsia="fr-BE"/>
        </w:rPr>
      </w:pPr>
    </w:p>
    <w:p w14:paraId="4AC86A71" w14:textId="77777777" w:rsidR="006C6FD5" w:rsidRDefault="006C6FD5" w:rsidP="006C6FD5">
      <w:pPr>
        <w:jc w:val="both"/>
        <w:rPr>
          <w:lang w:val="en-US" w:eastAsia="fr-BE"/>
        </w:rPr>
      </w:pPr>
    </w:p>
    <w:p w14:paraId="05A84DAB" w14:textId="77777777" w:rsidR="006C6FD5" w:rsidRDefault="006C6FD5" w:rsidP="006C6FD5">
      <w:pPr>
        <w:jc w:val="both"/>
        <w:rPr>
          <w:lang w:val="en-US" w:eastAsia="fr-BE"/>
        </w:rPr>
      </w:pPr>
      <w:r>
        <w:rPr>
          <w:noProof/>
          <w:lang w:val="sl-SI" w:eastAsia="sl-SI"/>
        </w:rPr>
        <w:drawing>
          <wp:anchor distT="0" distB="0" distL="114300" distR="114300" simplePos="0" relativeHeight="251938816" behindDoc="0" locked="0" layoutInCell="1" allowOverlap="1" wp14:anchorId="2FE78455" wp14:editId="5FCC8373">
            <wp:simplePos x="0" y="0"/>
            <wp:positionH relativeFrom="margin">
              <wp:align>left</wp:align>
            </wp:positionH>
            <wp:positionV relativeFrom="paragraph">
              <wp:posOffset>325120</wp:posOffset>
            </wp:positionV>
            <wp:extent cx="5708650" cy="368300"/>
            <wp:effectExtent l="0" t="0" r="25400" b="31750"/>
            <wp:wrapTopAndBottom/>
            <wp:docPr id="79" name="Diagram 7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45" r:lo="rId846" r:qs="rId847" r:cs="rId848"/>
              </a:graphicData>
            </a:graphic>
            <wp14:sizeRelH relativeFrom="margin">
              <wp14:pctWidth>0</wp14:pctWidth>
            </wp14:sizeRelH>
            <wp14:sizeRelV relativeFrom="margin">
              <wp14:pctHeight>0</wp14:pctHeight>
            </wp14:sizeRelV>
          </wp:anchor>
        </w:drawing>
      </w:r>
    </w:p>
    <w:p w14:paraId="24B839B8" w14:textId="77777777" w:rsidR="006C6FD5" w:rsidRPr="00BD3103" w:rsidRDefault="006C6FD5" w:rsidP="006C6FD5">
      <w:pPr>
        <w:jc w:val="both"/>
        <w:rPr>
          <w:color w:val="00B050"/>
          <w:sz w:val="18"/>
          <w:szCs w:val="18"/>
        </w:rPr>
      </w:pPr>
      <w:r w:rsidRPr="00BD3103">
        <w:rPr>
          <w:sz w:val="18"/>
          <w:szCs w:val="18"/>
        </w:rPr>
        <w:t xml:space="preserve">Scale: </w:t>
      </w:r>
      <w:r w:rsidRPr="00BD3103">
        <w:rPr>
          <w:color w:val="FF0000"/>
          <w:sz w:val="18"/>
          <w:szCs w:val="18"/>
        </w:rPr>
        <w:t>Weak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Strong (+)</w:t>
      </w:r>
    </w:p>
    <w:p w14:paraId="4A8AFBD8" w14:textId="1D132F12" w:rsidR="003C7894" w:rsidRDefault="003C7894" w:rsidP="003C7894"/>
    <w:p w14:paraId="50EC698E" w14:textId="77777777" w:rsidR="00FD1B97" w:rsidRPr="00BD3103" w:rsidRDefault="00FD1B97" w:rsidP="003C7894"/>
    <w:p w14:paraId="189A4F7E" w14:textId="77777777" w:rsidR="003C7894" w:rsidRPr="00BD3103" w:rsidRDefault="003C7894" w:rsidP="003C7894">
      <w:pPr>
        <w:pStyle w:val="Heading2"/>
        <w:rPr>
          <w:rFonts w:eastAsiaTheme="majorEastAsia"/>
        </w:rPr>
      </w:pPr>
      <w:bookmarkStart w:id="190" w:name="_Toc14171565"/>
      <w:bookmarkStart w:id="191" w:name="_Toc14253268"/>
      <w:r>
        <w:rPr>
          <w:rFonts w:eastAsiaTheme="majorEastAsia"/>
        </w:rPr>
        <w:lastRenderedPageBreak/>
        <w:t xml:space="preserve">                             </w:t>
      </w:r>
      <w:bookmarkStart w:id="192" w:name="_Toc14786677"/>
      <w:bookmarkStart w:id="193" w:name="_Toc35975353"/>
      <w:r w:rsidRPr="00BD3103">
        <w:rPr>
          <w:rFonts w:eastAsiaTheme="majorEastAsia"/>
        </w:rPr>
        <w:t>E2.3.2 Labelling</w:t>
      </w:r>
      <w:bookmarkEnd w:id="190"/>
      <w:r w:rsidRPr="00BD3103">
        <w:rPr>
          <w:rFonts w:eastAsiaTheme="majorEastAsia"/>
          <w:noProof/>
          <w:color w:val="243F60" w:themeColor="accent1" w:themeShade="7F"/>
          <w:lang w:val="sl-SI" w:eastAsia="sl-SI"/>
        </w:rPr>
        <mc:AlternateContent>
          <mc:Choice Requires="wps">
            <w:drawing>
              <wp:anchor distT="0" distB="0" distL="114300" distR="114300" simplePos="0" relativeHeight="251825152" behindDoc="0" locked="0" layoutInCell="1" allowOverlap="1" wp14:anchorId="43DBB30F" wp14:editId="5E712FF2">
                <wp:simplePos x="0" y="0"/>
                <wp:positionH relativeFrom="margin">
                  <wp:posOffset>-100965</wp:posOffset>
                </wp:positionH>
                <wp:positionV relativeFrom="paragraph">
                  <wp:posOffset>-50165</wp:posOffset>
                </wp:positionV>
                <wp:extent cx="1466850" cy="857250"/>
                <wp:effectExtent l="0" t="0" r="0" b="0"/>
                <wp:wrapNone/>
                <wp:docPr id="290" name="Rectangle 29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35DA6C07"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76F2BFA"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1EF6CAB9"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CCBD7D2" w14:textId="77777777" w:rsidR="00252865" w:rsidRDefault="00252865" w:rsidP="003C78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DBB30F" id="Rectangle 290" o:spid="_x0000_s1086" style="position:absolute;left:0;text-align:left;margin-left:-7.95pt;margin-top:-3.95pt;width:115.5pt;height:67.5pt;z-index:251825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" filled="f" stroked="f" strokeweight="2pt">
                <v:textbox>
                  <w:txbxContent>
                    <w:p w14:paraId="35DA6C07"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76F2BFA"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1EF6CAB9"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CCBD7D2" w14:textId="77777777" w:rsidR="00252865" w:rsidRDefault="00252865" w:rsidP="003C7894"/>
                  </w:txbxContent>
                </v:textbox>
                <w10:wrap anchorx="margin"/>
              </v:rect>
            </w:pict>
          </mc:Fallback>
        </mc:AlternateContent>
      </w:r>
      <w:bookmarkEnd w:id="191"/>
      <w:bookmarkEnd w:id="192"/>
      <w:bookmarkEnd w:id="193"/>
    </w:p>
    <w:p w14:paraId="72E8659E"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w:t>
      </w:r>
      <w:r w:rsidRPr="00BD3103">
        <w:t xml:space="preserve"> </w:t>
      </w:r>
      <w:r w:rsidRPr="00BD3103">
        <w:rPr>
          <w:lang w:val="en-US" w:eastAsia="fr-BE"/>
        </w:rPr>
        <w:t>Welfare (E2.3)</w:t>
      </w:r>
    </w:p>
    <w:p w14:paraId="588F5E3A"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Processing (E2)</w:t>
      </w:r>
    </w:p>
    <w:p w14:paraId="0F1EAC6B" w14:textId="77777777" w:rsidR="006C6FD5" w:rsidRPr="00B510AD" w:rsidRDefault="003C7894" w:rsidP="00B510AD">
      <w:pPr>
        <w:rPr>
          <w:lang w:val="en-US" w:eastAsia="fr-BE"/>
        </w:rPr>
      </w:pPr>
      <w:r w:rsidRPr="00BD3103">
        <w:rPr>
          <w:noProof/>
          <w:lang w:val="sl-SI" w:eastAsia="sl-SI"/>
        </w:rPr>
        <w:drawing>
          <wp:anchor distT="0" distB="0" distL="114300" distR="114300" simplePos="0" relativeHeight="251869184" behindDoc="0" locked="0" layoutInCell="1" allowOverlap="1" wp14:anchorId="37494D87" wp14:editId="122FFC21">
            <wp:simplePos x="0" y="0"/>
            <wp:positionH relativeFrom="margin">
              <wp:align>right</wp:align>
            </wp:positionH>
            <wp:positionV relativeFrom="paragraph">
              <wp:posOffset>194310</wp:posOffset>
            </wp:positionV>
            <wp:extent cx="5724525" cy="368300"/>
            <wp:effectExtent l="0" t="0" r="9525" b="31750"/>
            <wp:wrapTopAndBottom/>
            <wp:docPr id="521" name="Diagram 5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50" r:lo="rId851" r:qs="rId852" r:cs="rId853"/>
              </a:graphicData>
            </a:graphic>
            <wp14:sizeRelH relativeFrom="margin">
              <wp14:pctWidth>0</wp14:pctWidth>
            </wp14:sizeRelH>
            <wp14:sizeRelV relativeFrom="margin">
              <wp14:pctHeight>0</wp14:pctHeight>
            </wp14:sizeRelV>
          </wp:anchor>
        </w:drawing>
      </w:r>
    </w:p>
    <w:p w14:paraId="26C93414" w14:textId="77777777" w:rsidR="006C6FD5" w:rsidRPr="00B510AD" w:rsidRDefault="00B510AD" w:rsidP="006C6FD5">
      <w:pPr>
        <w:jc w:val="both"/>
        <w:rPr>
          <w:rFonts w:eastAsia="Calibri" w:cs="Times New Roman"/>
          <w:color w:val="FF0000"/>
        </w:rPr>
      </w:pPr>
      <w:r>
        <w:rPr>
          <w:noProof/>
          <w:lang w:val="sl-SI" w:eastAsia="sl-SI"/>
        </w:rPr>
        <w:drawing>
          <wp:anchor distT="0" distB="0" distL="114300" distR="114300" simplePos="0" relativeHeight="251940864" behindDoc="0" locked="0" layoutInCell="1" allowOverlap="1" wp14:anchorId="55E8276C" wp14:editId="463D453B">
            <wp:simplePos x="0" y="0"/>
            <wp:positionH relativeFrom="margin">
              <wp:align>right</wp:align>
            </wp:positionH>
            <wp:positionV relativeFrom="paragraph">
              <wp:posOffset>1600200</wp:posOffset>
            </wp:positionV>
            <wp:extent cx="5715000" cy="361950"/>
            <wp:effectExtent l="0" t="0" r="19050" b="38100"/>
            <wp:wrapTopAndBottom/>
            <wp:docPr id="80" name="Diagram 8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55" r:lo="rId856" r:qs="rId857" r:cs="rId858"/>
              </a:graphicData>
            </a:graphic>
            <wp14:sizeRelH relativeFrom="margin">
              <wp14:pctWidth>0</wp14:pctWidth>
            </wp14:sizeRelH>
            <wp14:sizeRelV relativeFrom="margin">
              <wp14:pctHeight>0</wp14:pctHeight>
            </wp14:sizeRelV>
          </wp:anchor>
        </w:drawing>
      </w:r>
      <w:r w:rsidRPr="007C567D">
        <w:t>According to the Codex Alimentarius Commission (COD EX STAN 1-1985), “Labeling means any written, printed or graphic matter that is present on the label, accompanies the food, or is displayed near the food, including that for the purpose of promoting its sale or disposal.” Information usually provides details on the content and composition of products but also particular aspects of the product, such as its origin, or its production method, including whether it has been produced using a certified organic production or other methods.</w:t>
      </w:r>
    </w:p>
    <w:p w14:paraId="0FDFA761" w14:textId="77777777" w:rsidR="00B510AD" w:rsidRPr="007C567D" w:rsidRDefault="00B510AD" w:rsidP="00B510AD">
      <w:pPr>
        <w:pStyle w:val="ListParagraph"/>
        <w:numPr>
          <w:ilvl w:val="0"/>
          <w:numId w:val="29"/>
        </w:numPr>
        <w:spacing w:after="0" w:line="240" w:lineRule="auto"/>
        <w:rPr>
          <w:lang w:val="en-US" w:eastAsia="fr-BE"/>
        </w:rPr>
      </w:pPr>
      <w:r w:rsidRPr="007C567D">
        <w:rPr>
          <w:lang w:val="en-US" w:eastAsia="fr-BE"/>
        </w:rPr>
        <w:t>Measurement:</w:t>
      </w:r>
    </w:p>
    <w:p w14:paraId="1224EBFD" w14:textId="77777777" w:rsidR="00B510AD" w:rsidRPr="007C567D" w:rsidRDefault="00B510AD" w:rsidP="00B510AD">
      <w:pPr>
        <w:pStyle w:val="ListParagraph"/>
        <w:numPr>
          <w:ilvl w:val="0"/>
          <w:numId w:val="30"/>
        </w:numPr>
        <w:spacing w:after="0" w:line="240" w:lineRule="auto"/>
        <w:ind w:left="1276"/>
        <w:rPr>
          <w:lang w:val="en-US" w:eastAsia="fr-BE"/>
        </w:rPr>
      </w:pPr>
      <w:r w:rsidRPr="007C567D">
        <w:rPr>
          <w:lang w:val="en-US" w:eastAsia="fr-BE"/>
        </w:rPr>
        <w:t>All product labeling is audited against legally required code in the country in which it is sold.</w:t>
      </w:r>
    </w:p>
    <w:p w14:paraId="2D7E01C8" w14:textId="77777777" w:rsidR="00B510AD" w:rsidRPr="007C567D" w:rsidRDefault="00B510AD" w:rsidP="00B510AD">
      <w:pPr>
        <w:pStyle w:val="ListParagraph"/>
        <w:numPr>
          <w:ilvl w:val="0"/>
          <w:numId w:val="30"/>
        </w:numPr>
        <w:spacing w:after="0" w:line="240" w:lineRule="auto"/>
        <w:ind w:left="1276"/>
        <w:rPr>
          <w:lang w:val="en-US" w:eastAsia="fr-BE"/>
        </w:rPr>
      </w:pPr>
      <w:r w:rsidRPr="007C567D">
        <w:rPr>
          <w:lang w:val="en-US" w:eastAsia="fr-BE"/>
        </w:rPr>
        <w:t>All voluntary claims (e.g. fair trade, organic) are checked against the independent certifier statement.</w:t>
      </w:r>
    </w:p>
    <w:p w14:paraId="56172A53" w14:textId="77777777" w:rsidR="00B510AD" w:rsidRPr="007C567D" w:rsidRDefault="00B510AD" w:rsidP="00B510AD">
      <w:pPr>
        <w:pStyle w:val="ListParagraph"/>
        <w:numPr>
          <w:ilvl w:val="0"/>
          <w:numId w:val="30"/>
        </w:numPr>
        <w:spacing w:after="0" w:line="240" w:lineRule="auto"/>
        <w:ind w:left="1276"/>
        <w:rPr>
          <w:lang w:val="en-US" w:eastAsia="fr-BE"/>
        </w:rPr>
      </w:pPr>
      <w:r w:rsidRPr="007C567D">
        <w:rPr>
          <w:lang w:val="en-US" w:eastAsia="fr-BE"/>
        </w:rPr>
        <w:t>Where content and nutritional claims are made, these are routinely independently audited.</w:t>
      </w:r>
    </w:p>
    <w:p w14:paraId="51BF95BB" w14:textId="77777777" w:rsidR="006C6FD5" w:rsidRPr="00B510AD" w:rsidRDefault="00B510AD" w:rsidP="00B510AD">
      <w:pPr>
        <w:pStyle w:val="ListParagraph"/>
        <w:numPr>
          <w:ilvl w:val="0"/>
          <w:numId w:val="30"/>
        </w:numPr>
        <w:spacing w:after="0" w:line="240" w:lineRule="auto"/>
        <w:ind w:left="1276"/>
        <w:rPr>
          <w:lang w:val="en-US" w:eastAsia="fr-BE"/>
        </w:rPr>
      </w:pPr>
      <w:r>
        <w:rPr>
          <w:noProof/>
          <w:lang w:val="sl-SI" w:eastAsia="sl-SI"/>
        </w:rPr>
        <w:drawing>
          <wp:anchor distT="0" distB="0" distL="114300" distR="114300" simplePos="0" relativeHeight="251941888" behindDoc="0" locked="0" layoutInCell="1" allowOverlap="1" wp14:anchorId="3795D0F6" wp14:editId="097E2FC2">
            <wp:simplePos x="0" y="0"/>
            <wp:positionH relativeFrom="margin">
              <wp:align>right</wp:align>
            </wp:positionH>
            <wp:positionV relativeFrom="paragraph">
              <wp:posOffset>615315</wp:posOffset>
            </wp:positionV>
            <wp:extent cx="5708650" cy="368300"/>
            <wp:effectExtent l="0" t="0" r="25400" b="31750"/>
            <wp:wrapTopAndBottom/>
            <wp:docPr id="81" name="Diagram 8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60" r:lo="rId861" r:qs="rId862" r:cs="rId863"/>
              </a:graphicData>
            </a:graphic>
            <wp14:sizeRelH relativeFrom="margin">
              <wp14:pctWidth>0</wp14:pctWidth>
            </wp14:sizeRelH>
            <wp14:sizeRelV relativeFrom="margin">
              <wp14:pctHeight>0</wp14:pctHeight>
            </wp14:sizeRelV>
          </wp:anchor>
        </w:drawing>
      </w:r>
      <w:r w:rsidRPr="007C567D">
        <w:rPr>
          <w:lang w:val="en-US" w:eastAsia="fr-BE"/>
        </w:rPr>
        <w:t>Labeling codes used are included in the enterprise quality management documentation and any variance from the code is doc</w:t>
      </w:r>
      <w:r>
        <w:rPr>
          <w:lang w:val="en-US" w:eastAsia="fr-BE"/>
        </w:rPr>
        <w:t>umented and reported internally.</w:t>
      </w:r>
    </w:p>
    <w:p w14:paraId="3DE01022" w14:textId="77777777" w:rsidR="006C6FD5" w:rsidRPr="00BD3103" w:rsidRDefault="006C6FD5" w:rsidP="006C6FD5">
      <w:pPr>
        <w:rPr>
          <w:lang w:val="en-US" w:eastAsia="fr-BE"/>
        </w:rPr>
      </w:pPr>
      <w:r w:rsidRPr="00BD3103">
        <w:rPr>
          <w:sz w:val="18"/>
          <w:szCs w:val="18"/>
        </w:rPr>
        <w:t xml:space="preserve">Scale: </w:t>
      </w:r>
      <w:r w:rsidRPr="00BD3103">
        <w:rPr>
          <w:color w:val="FF0000"/>
          <w:sz w:val="18"/>
          <w:szCs w:val="18"/>
        </w:rPr>
        <w:t>Absence (-)</w:t>
      </w:r>
      <w:r w:rsidRPr="00BD3103">
        <w:rPr>
          <w:color w:val="000000" w:themeColor="text1"/>
          <w:sz w:val="18"/>
          <w:szCs w:val="18"/>
        </w:rPr>
        <w:t>;</w:t>
      </w:r>
      <w:r w:rsidRPr="00BD3103">
        <w:rPr>
          <w:color w:val="FF0000"/>
          <w:sz w:val="18"/>
          <w:szCs w:val="18"/>
        </w:rPr>
        <w:t xml:space="preserve"> </w:t>
      </w:r>
      <w:r w:rsidRPr="00BD3103">
        <w:rPr>
          <w:color w:val="00B050"/>
          <w:sz w:val="18"/>
          <w:szCs w:val="18"/>
        </w:rPr>
        <w:t xml:space="preserve">Presence (+) </w:t>
      </w:r>
    </w:p>
    <w:p w14:paraId="57D7C317" w14:textId="77777777" w:rsidR="00B510AD" w:rsidRPr="007C567D" w:rsidRDefault="00B510AD" w:rsidP="00B510AD">
      <w:pPr>
        <w:spacing w:line="240" w:lineRule="auto"/>
        <w:jc w:val="both"/>
        <w:rPr>
          <w:rFonts w:eastAsia="Calibri" w:cs="Times New Roman"/>
          <w:color w:val="000000" w:themeColor="text1"/>
        </w:rPr>
      </w:pPr>
      <w:r w:rsidRPr="007C567D">
        <w:rPr>
          <w:rFonts w:eastAsia="Calibri" w:cs="Times New Roman"/>
          <w:color w:val="00B050"/>
        </w:rPr>
        <w:t xml:space="preserve">Presence (+): </w:t>
      </w:r>
      <w:r w:rsidRPr="007C567D">
        <w:rPr>
          <w:rFonts w:eastAsia="Calibri" w:cs="Times New Roman"/>
          <w:color w:val="000000" w:themeColor="text1"/>
        </w:rPr>
        <w:t>The enterprise fully complies with all relevant legally required labelling codes for its products. It seeks to go beyond minimum standards in providing consumer information, is responsive to its stakeholders and has an accessible system, whereby consumers and other stakeholders can obtain further product and product quality and safety information.</w:t>
      </w:r>
    </w:p>
    <w:p w14:paraId="0B6421ED" w14:textId="77777777" w:rsidR="00B510AD" w:rsidRPr="007C567D" w:rsidRDefault="00B510AD" w:rsidP="00B510AD">
      <w:pPr>
        <w:rPr>
          <w:rFonts w:eastAsia="Calibri" w:cs="Times New Roman"/>
          <w:color w:val="00B050"/>
        </w:rPr>
      </w:pPr>
      <w:r w:rsidRPr="007C567D">
        <w:rPr>
          <w:rFonts w:eastAsia="Calibri" w:cs="Times New Roman"/>
          <w:color w:val="FF0000"/>
        </w:rPr>
        <w:t>Absence (-)</w:t>
      </w:r>
      <w:r w:rsidRPr="007C567D">
        <w:rPr>
          <w:rFonts w:eastAsia="Calibri" w:cs="Times New Roman"/>
        </w:rPr>
        <w:t xml:space="preserve">: </w:t>
      </w:r>
    </w:p>
    <w:p w14:paraId="1B762909" w14:textId="77777777" w:rsidR="00B510AD" w:rsidRPr="007C567D" w:rsidRDefault="00B510AD" w:rsidP="00B510AD">
      <w:pPr>
        <w:pStyle w:val="ListParagraph"/>
        <w:numPr>
          <w:ilvl w:val="0"/>
          <w:numId w:val="31"/>
        </w:numPr>
        <w:spacing w:after="0" w:line="240" w:lineRule="auto"/>
        <w:rPr>
          <w:lang w:val="en-US" w:eastAsia="fr-BE"/>
        </w:rPr>
      </w:pPr>
      <w:r w:rsidRPr="007C567D">
        <w:rPr>
          <w:lang w:val="en-US" w:eastAsia="fr-BE"/>
        </w:rPr>
        <w:t>The enterprise has not complied with labeling codes and has sought to avoid the impact of these codes; OR</w:t>
      </w:r>
    </w:p>
    <w:p w14:paraId="1F1110FE" w14:textId="77777777" w:rsidR="003C7894" w:rsidRPr="00B510AD" w:rsidRDefault="00B510AD" w:rsidP="003C7894">
      <w:pPr>
        <w:pStyle w:val="ListParagraph"/>
        <w:numPr>
          <w:ilvl w:val="0"/>
          <w:numId w:val="31"/>
        </w:numPr>
        <w:spacing w:after="0" w:line="240" w:lineRule="auto"/>
        <w:rPr>
          <w:lang w:val="en-US" w:eastAsia="fr-BE"/>
        </w:rPr>
      </w:pPr>
      <w:r w:rsidRPr="007C567D">
        <w:rPr>
          <w:lang w:val="en-US" w:eastAsia="fr-BE"/>
        </w:rPr>
        <w:t>Products are knowingly or regularly incorrectly labeled.</w:t>
      </w:r>
    </w:p>
    <w:p w14:paraId="6CC5A821" w14:textId="77777777" w:rsidR="00FD1B97" w:rsidRDefault="003C7894" w:rsidP="009477FD">
      <w:pPr>
        <w:pStyle w:val="Heading2"/>
        <w:rPr>
          <w:rFonts w:eastAsiaTheme="majorEastAsia"/>
          <w:noProof/>
        </w:rPr>
      </w:pPr>
      <w:bookmarkStart w:id="194" w:name="_Toc14171571"/>
      <w:bookmarkStart w:id="195" w:name="_Toc14253274"/>
      <w:bookmarkStart w:id="196" w:name="_Toc14786678"/>
      <w:bookmarkStart w:id="197" w:name="_Toc35975354"/>
      <w:r w:rsidRPr="00BD3103">
        <w:rPr>
          <w:rFonts w:eastAsiaTheme="majorEastAsia"/>
          <w:noProof/>
        </w:rPr>
        <w:lastRenderedPageBreak/>
        <w:t>TRANSPORT AND DISTRIBUTION (E3)</w:t>
      </w:r>
      <w:bookmarkEnd w:id="194"/>
      <w:bookmarkEnd w:id="195"/>
      <w:bookmarkEnd w:id="196"/>
      <w:bookmarkEnd w:id="197"/>
    </w:p>
    <w:p w14:paraId="75CFDB3E" w14:textId="77777777" w:rsidR="009477FD" w:rsidRPr="009477FD" w:rsidRDefault="009477FD" w:rsidP="009477FD">
      <w:pPr>
        <w:rPr>
          <w:lang w:eastAsia="fr-BE"/>
        </w:rPr>
      </w:pPr>
    </w:p>
    <w:p w14:paraId="421AD109" w14:textId="77777777" w:rsidR="003C7894" w:rsidRPr="00BD3103" w:rsidRDefault="003C7894" w:rsidP="003C7894">
      <w:pPr>
        <w:pStyle w:val="Heading2"/>
      </w:pPr>
      <w:bookmarkStart w:id="198" w:name="_Toc14171576"/>
      <w:bookmarkStart w:id="199" w:name="_Toc14253279"/>
      <w:r>
        <w:t xml:space="preserve">                    </w:t>
      </w:r>
      <w:bookmarkStart w:id="200" w:name="_Toc14786680"/>
      <w:bookmarkStart w:id="201" w:name="_Toc35975355"/>
      <w:r w:rsidRPr="00BD3103">
        <w:t>E3.2 Externalities</w:t>
      </w:r>
      <w:bookmarkEnd w:id="198"/>
      <w:r w:rsidRPr="00BD3103">
        <w:rPr>
          <w:noProof/>
          <w:lang w:val="sl-SI" w:eastAsia="sl-SI"/>
        </w:rPr>
        <mc:AlternateContent>
          <mc:Choice Requires="wps">
            <w:drawing>
              <wp:anchor distT="0" distB="0" distL="114300" distR="114300" simplePos="0" relativeHeight="251826176" behindDoc="0" locked="0" layoutInCell="1" allowOverlap="1" wp14:anchorId="48FAD668" wp14:editId="5A001EB5">
                <wp:simplePos x="0" y="0"/>
                <wp:positionH relativeFrom="column">
                  <wp:posOffset>-82550</wp:posOffset>
                </wp:positionH>
                <wp:positionV relativeFrom="paragraph">
                  <wp:posOffset>-217170</wp:posOffset>
                </wp:positionV>
                <wp:extent cx="730250" cy="857250"/>
                <wp:effectExtent l="0" t="0" r="0" b="0"/>
                <wp:wrapNone/>
                <wp:docPr id="297" name="Rectangle 297"/>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76907DEF" w14:textId="77777777" w:rsidR="00252865" w:rsidRPr="00B01223" w:rsidRDefault="00252865" w:rsidP="003C7894">
                            <w:pPr>
                              <w:spacing w:after="0"/>
                              <w:rPr>
                                <w:b/>
                                <w:color w:val="000000" w:themeColor="text1"/>
                                <w:lang w:val="sl-SI"/>
                              </w:rPr>
                            </w:pPr>
                            <w:r w:rsidRPr="00B01223">
                              <w:rPr>
                                <w:b/>
                                <w:color w:val="000000" w:themeColor="text1"/>
                                <w:lang w:val="sl-SI"/>
                              </w:rPr>
                              <w:t>THEME:</w:t>
                            </w:r>
                          </w:p>
                          <w:p w14:paraId="203C35C2"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FAD668" id="Rectangle 297" o:spid="_x0000_s1087" style="position:absolute;left:0;text-align:left;margin-left:-6.5pt;margin-top:-17.1pt;width:57.5pt;height:67.5pt;z-index:251826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" filled="f" stroked="f" strokeweight="2pt">
                <v:textbox>
                  <w:txbxContent>
                    <w:p w14:paraId="76907DEF" w14:textId="77777777" w:rsidR="00252865" w:rsidRPr="00B01223" w:rsidRDefault="00252865" w:rsidP="003C7894">
                      <w:pPr>
                        <w:spacing w:after="0"/>
                        <w:rPr>
                          <w:b/>
                          <w:color w:val="000000" w:themeColor="text1"/>
                          <w:lang w:val="sl-SI"/>
                        </w:rPr>
                      </w:pPr>
                      <w:r w:rsidRPr="00B01223">
                        <w:rPr>
                          <w:b/>
                          <w:color w:val="000000" w:themeColor="text1"/>
                          <w:lang w:val="sl-SI"/>
                        </w:rPr>
                        <w:t>THEME:</w:t>
                      </w:r>
                    </w:p>
                    <w:p w14:paraId="203C35C2"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bookmarkEnd w:id="199"/>
      <w:bookmarkEnd w:id="200"/>
      <w:bookmarkEnd w:id="201"/>
    </w:p>
    <w:p w14:paraId="19D21552" w14:textId="7633380A" w:rsidR="003C7894" w:rsidRDefault="003C7894" w:rsidP="003C7894">
      <w:pPr>
        <w:spacing w:after="0"/>
        <w:ind w:left="850"/>
        <w:rPr>
          <w:lang w:val="en-US" w:eastAsia="fr-BE"/>
        </w:rPr>
      </w:pPr>
      <w:r w:rsidRPr="00BD3103">
        <w:rPr>
          <w:lang w:val="en-US" w:eastAsia="fr-BE"/>
        </w:rPr>
        <w:t>Transport and Distribution (E3)</w:t>
      </w:r>
    </w:p>
    <w:p w14:paraId="25F9C747" w14:textId="77777777" w:rsidR="00BD4D0E" w:rsidRPr="00BD3103" w:rsidRDefault="00BD4D0E" w:rsidP="003C7894">
      <w:pPr>
        <w:spacing w:after="0"/>
        <w:ind w:left="850"/>
        <w:rPr>
          <w:lang w:val="en-US" w:eastAsia="fr-BE"/>
        </w:rPr>
      </w:pPr>
    </w:p>
    <w:p w14:paraId="2B88B678" w14:textId="77777777" w:rsidR="003C7894" w:rsidRPr="00BD3103" w:rsidRDefault="003C7894" w:rsidP="003C7894">
      <w:pPr>
        <w:rPr>
          <w:lang w:val="en-US" w:eastAsia="fr-BE"/>
        </w:rPr>
      </w:pPr>
      <w:r w:rsidRPr="00BD3103">
        <w:rPr>
          <w:noProof/>
          <w:lang w:val="sl-SI" w:eastAsia="sl-SI"/>
        </w:rPr>
        <w:drawing>
          <wp:anchor distT="0" distB="0" distL="114300" distR="114300" simplePos="0" relativeHeight="251872256" behindDoc="0" locked="0" layoutInCell="1" allowOverlap="1" wp14:anchorId="51A6F82B" wp14:editId="0D8B717A">
            <wp:simplePos x="0" y="0"/>
            <wp:positionH relativeFrom="margin">
              <wp:align>right</wp:align>
            </wp:positionH>
            <wp:positionV relativeFrom="paragraph">
              <wp:posOffset>194310</wp:posOffset>
            </wp:positionV>
            <wp:extent cx="5724525" cy="368300"/>
            <wp:effectExtent l="0" t="0" r="9525" b="31750"/>
            <wp:wrapTopAndBottom/>
            <wp:docPr id="551" name="Diagram 5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65" r:lo="rId866" r:qs="rId867" r:cs="rId868"/>
              </a:graphicData>
            </a:graphic>
            <wp14:sizeRelH relativeFrom="margin">
              <wp14:pctWidth>0</wp14:pctWidth>
            </wp14:sizeRelH>
            <wp14:sizeRelV relativeFrom="margin">
              <wp14:pctHeight>0</wp14:pctHeight>
            </wp14:sizeRelV>
          </wp:anchor>
        </w:drawing>
      </w:r>
    </w:p>
    <w:p w14:paraId="6C849EF2" w14:textId="77777777" w:rsidR="006C6FD5" w:rsidRPr="00B510AD" w:rsidRDefault="00B510AD" w:rsidP="006C6FD5">
      <w:pPr>
        <w:jc w:val="both"/>
        <w:rPr>
          <w:rFonts w:cs="Arial"/>
        </w:rPr>
      </w:pPr>
      <w:r w:rsidRPr="007C567D">
        <w:rPr>
          <w:rFonts w:cs="Arial"/>
        </w:rPr>
        <w:t xml:space="preserve">This sub-theme encompasses the impact of a firm (farm) on environment, food waste and land use and the mechanisms it employs to reduce these,  such as strategies to identify causes of food waste, GHG emissions and implement corresponding mitigation measures. Externalities are measured over medium to long term and apply to businesses of any size and along the supply chain (FAO, 2013. SAFA Sustainability Assessment of Food and Agriculture systems indicators. http://www.fao.org/nr/sustainability/sustainability-assessments-safa ; </w:t>
      </w:r>
      <w:r w:rsidRPr="007C567D">
        <w:t xml:space="preserve"> Hediger, W., Knickel, K. (2009) Multifunctionality and Sustainability of Agriculture and Rural Areas: A Welfare Economics Perspective, Journal of Environmental Policy &amp; Planning, 11:4, 291-313, DOI: 10.1080/15239080903412453).</w:t>
      </w:r>
    </w:p>
    <w:p w14:paraId="36D2A46C" w14:textId="77777777" w:rsidR="006C6FD5" w:rsidRDefault="006C6FD5" w:rsidP="006C6FD5">
      <w:pPr>
        <w:jc w:val="both"/>
        <w:rPr>
          <w:lang w:val="en-US" w:eastAsia="fr-BE"/>
        </w:rPr>
      </w:pPr>
      <w:r>
        <w:rPr>
          <w:noProof/>
          <w:lang w:val="sl-SI" w:eastAsia="sl-SI"/>
        </w:rPr>
        <w:drawing>
          <wp:anchor distT="0" distB="0" distL="114300" distR="114300" simplePos="0" relativeHeight="251943936" behindDoc="0" locked="0" layoutInCell="1" allowOverlap="1" wp14:anchorId="398CFF5B" wp14:editId="712D1C13">
            <wp:simplePos x="0" y="0"/>
            <wp:positionH relativeFrom="margin">
              <wp:align>right</wp:align>
            </wp:positionH>
            <wp:positionV relativeFrom="paragraph">
              <wp:posOffset>241585</wp:posOffset>
            </wp:positionV>
            <wp:extent cx="5715000" cy="361950"/>
            <wp:effectExtent l="0" t="0" r="19050" b="38100"/>
            <wp:wrapTopAndBottom/>
            <wp:docPr id="82" name="Diagram 8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0" r:lo="rId871" r:qs="rId872" r:cs="rId873"/>
              </a:graphicData>
            </a:graphic>
            <wp14:sizeRelH relativeFrom="margin">
              <wp14:pctWidth>0</wp14:pctWidth>
            </wp14:sizeRelH>
            <wp14:sizeRelV relativeFrom="margin">
              <wp14:pctHeight>0</wp14:pctHeight>
            </wp14:sizeRelV>
          </wp:anchor>
        </w:drawing>
      </w:r>
    </w:p>
    <w:p w14:paraId="2E51B49C" w14:textId="77777777" w:rsidR="00B510AD" w:rsidRPr="007C567D" w:rsidRDefault="00B510AD" w:rsidP="00B510AD">
      <w:pPr>
        <w:jc w:val="both"/>
        <w:rPr>
          <w:lang w:val="en-US" w:eastAsia="fr-BE"/>
        </w:rPr>
      </w:pPr>
      <w:r w:rsidRPr="007C567D">
        <w:rPr>
          <w:lang w:val="en-US" w:eastAsia="fr-BE"/>
        </w:rPr>
        <w:t>Implementation of a strategy at firm (farm) level to minimise the externalities caused by its operations as regards food waste, GHG emissions and land use and cover and avoid conversions from ecologically valuable to less valuable habitats caused by the enterprise’s operations.</w:t>
      </w:r>
    </w:p>
    <w:p w14:paraId="0F8A98AB" w14:textId="77777777" w:rsidR="006C6FD5" w:rsidRDefault="006C6FD5" w:rsidP="006C6FD5">
      <w:pPr>
        <w:jc w:val="both"/>
        <w:rPr>
          <w:lang w:val="en-US" w:eastAsia="fr-BE"/>
        </w:rPr>
      </w:pPr>
    </w:p>
    <w:p w14:paraId="530FA359" w14:textId="77777777" w:rsidR="006C6FD5" w:rsidRDefault="006C6FD5" w:rsidP="006C6FD5">
      <w:pPr>
        <w:jc w:val="both"/>
        <w:rPr>
          <w:lang w:val="en-US" w:eastAsia="fr-BE"/>
        </w:rPr>
      </w:pPr>
      <w:r>
        <w:rPr>
          <w:noProof/>
          <w:lang w:val="sl-SI" w:eastAsia="sl-SI"/>
        </w:rPr>
        <w:drawing>
          <wp:anchor distT="0" distB="0" distL="114300" distR="114300" simplePos="0" relativeHeight="251944960" behindDoc="0" locked="0" layoutInCell="1" allowOverlap="1" wp14:anchorId="6A9AF2D2" wp14:editId="55624E1C">
            <wp:simplePos x="0" y="0"/>
            <wp:positionH relativeFrom="margin">
              <wp:align>left</wp:align>
            </wp:positionH>
            <wp:positionV relativeFrom="paragraph">
              <wp:posOffset>325120</wp:posOffset>
            </wp:positionV>
            <wp:extent cx="5708650" cy="368300"/>
            <wp:effectExtent l="0" t="0" r="25400" b="31750"/>
            <wp:wrapTopAndBottom/>
            <wp:docPr id="83" name="Diagram 8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5" r:lo="rId876" r:qs="rId877" r:cs="rId878"/>
              </a:graphicData>
            </a:graphic>
            <wp14:sizeRelH relativeFrom="margin">
              <wp14:pctWidth>0</wp14:pctWidth>
            </wp14:sizeRelH>
            <wp14:sizeRelV relativeFrom="margin">
              <wp14:pctHeight>0</wp14:pctHeight>
            </wp14:sizeRelV>
          </wp:anchor>
        </w:drawing>
      </w:r>
    </w:p>
    <w:p w14:paraId="19FA7543" w14:textId="77777777" w:rsidR="006C6FD5" w:rsidRPr="00BD3103" w:rsidRDefault="006C6FD5" w:rsidP="006C6FD5">
      <w:pPr>
        <w:rPr>
          <w:lang w:val="en-US" w:eastAsia="fr-BE"/>
        </w:rPr>
      </w:pPr>
      <w:r w:rsidRPr="00BD3103">
        <w:rPr>
          <w:sz w:val="18"/>
          <w:szCs w:val="18"/>
        </w:rPr>
        <w:t xml:space="preserve">Scale: </w:t>
      </w:r>
      <w:r w:rsidRPr="00BD3103">
        <w:rPr>
          <w:color w:val="FF0000"/>
          <w:sz w:val="18"/>
          <w:szCs w:val="18"/>
        </w:rPr>
        <w:t>Weak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 xml:space="preserve">Strong (+) </w:t>
      </w:r>
    </w:p>
    <w:p w14:paraId="38713C58" w14:textId="751421E7" w:rsidR="003C7894" w:rsidRDefault="003C7894" w:rsidP="003C7894"/>
    <w:p w14:paraId="2065A337" w14:textId="77777777" w:rsidR="00BD4D0E" w:rsidRDefault="00BD4D0E" w:rsidP="003C7894"/>
    <w:p w14:paraId="1AACDFD8" w14:textId="77777777" w:rsidR="00BD4D0E" w:rsidRPr="00BD3103" w:rsidRDefault="00BD4D0E" w:rsidP="003C7894"/>
    <w:p w14:paraId="6B24CDDD" w14:textId="7A5EBB24" w:rsidR="003C7894" w:rsidRDefault="003C7894" w:rsidP="003C7894">
      <w:pPr>
        <w:pStyle w:val="Heading2"/>
        <w:rPr>
          <w:rFonts w:eastAsiaTheme="majorEastAsia"/>
          <w:noProof/>
        </w:rPr>
      </w:pPr>
      <w:bookmarkStart w:id="202" w:name="_Toc14171581"/>
      <w:bookmarkStart w:id="203" w:name="_Toc14253284"/>
      <w:bookmarkStart w:id="204" w:name="_Toc14786681"/>
      <w:bookmarkStart w:id="205" w:name="_Toc35975356"/>
      <w:r w:rsidRPr="00BD3103">
        <w:rPr>
          <w:rFonts w:eastAsiaTheme="majorEastAsia"/>
          <w:noProof/>
        </w:rPr>
        <w:lastRenderedPageBreak/>
        <w:t>MARKETS AND RETAILERS (E4)</w:t>
      </w:r>
      <w:bookmarkEnd w:id="202"/>
      <w:bookmarkEnd w:id="203"/>
      <w:bookmarkEnd w:id="204"/>
      <w:bookmarkEnd w:id="205"/>
    </w:p>
    <w:p w14:paraId="7DFA8593" w14:textId="77777777" w:rsidR="003C7894" w:rsidRPr="00BD3103" w:rsidRDefault="003C7894" w:rsidP="003C7894">
      <w:pPr>
        <w:rPr>
          <w:lang w:eastAsia="fr-BE"/>
        </w:rPr>
      </w:pPr>
    </w:p>
    <w:p w14:paraId="0EE366FF" w14:textId="77777777" w:rsidR="003C7894" w:rsidRPr="00BD3103" w:rsidRDefault="003C7894" w:rsidP="003C7894">
      <w:pPr>
        <w:pStyle w:val="Heading2"/>
        <w:rPr>
          <w:rFonts w:eastAsiaTheme="majorEastAsia"/>
        </w:rPr>
      </w:pPr>
      <w:bookmarkStart w:id="206" w:name="_Toc14171593"/>
      <w:bookmarkStart w:id="207" w:name="_Toc14253296"/>
      <w:r>
        <w:rPr>
          <w:rFonts w:eastAsiaTheme="majorEastAsia"/>
        </w:rPr>
        <w:t xml:space="preserve">                              </w:t>
      </w:r>
      <w:bookmarkStart w:id="208" w:name="_Toc14786682"/>
      <w:bookmarkStart w:id="209" w:name="_Toc35975357"/>
      <w:r w:rsidRPr="00BD3103">
        <w:rPr>
          <w:rFonts w:eastAsiaTheme="majorEastAsia"/>
        </w:rPr>
        <w:t>E4.2.1 Consumer</w:t>
      </w:r>
      <w:bookmarkEnd w:id="206"/>
      <w:r w:rsidRPr="00BD3103">
        <w:rPr>
          <w:rFonts w:eastAsiaTheme="majorEastAsia"/>
          <w:noProof/>
          <w:color w:val="243F60" w:themeColor="accent1" w:themeShade="7F"/>
          <w:lang w:val="sl-SI" w:eastAsia="sl-SI"/>
        </w:rPr>
        <mc:AlternateContent>
          <mc:Choice Requires="wps">
            <w:drawing>
              <wp:anchor distT="0" distB="0" distL="114300" distR="114300" simplePos="0" relativeHeight="251827200" behindDoc="0" locked="0" layoutInCell="1" allowOverlap="1" wp14:anchorId="375B709F" wp14:editId="49FC658B">
                <wp:simplePos x="0" y="0"/>
                <wp:positionH relativeFrom="margin">
                  <wp:posOffset>-100965</wp:posOffset>
                </wp:positionH>
                <wp:positionV relativeFrom="paragraph">
                  <wp:posOffset>-50165</wp:posOffset>
                </wp:positionV>
                <wp:extent cx="1466850" cy="857250"/>
                <wp:effectExtent l="0" t="0" r="0" b="0"/>
                <wp:wrapNone/>
                <wp:docPr id="318" name="Rectangle 31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C867357"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D03CDF6"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26012BDD"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5FC7A6E" w14:textId="77777777" w:rsidR="00252865" w:rsidRDefault="00252865" w:rsidP="003C78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5B709F" id="Rectangle 318" o:spid="_x0000_s1088" style="position:absolute;left:0;text-align:left;margin-left:-7.95pt;margin-top:-3.95pt;width:115.5pt;height:67.5pt;z-index:2518272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" filled="f" stroked="f" strokeweight="2pt">
                <v:textbox>
                  <w:txbxContent>
                    <w:p w14:paraId="7C867357"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D03CDF6"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26012BDD"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5FC7A6E" w14:textId="77777777" w:rsidR="00252865" w:rsidRDefault="00252865" w:rsidP="003C7894"/>
                  </w:txbxContent>
                </v:textbox>
                <w10:wrap anchorx="margin"/>
              </v:rect>
            </w:pict>
          </mc:Fallback>
        </mc:AlternateContent>
      </w:r>
      <w:bookmarkEnd w:id="207"/>
      <w:bookmarkEnd w:id="208"/>
      <w:bookmarkEnd w:id="209"/>
    </w:p>
    <w:p w14:paraId="44F2EB3A"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w:t>
      </w:r>
      <w:r w:rsidRPr="00BD3103">
        <w:t xml:space="preserve">  </w:t>
      </w:r>
      <w:r w:rsidRPr="00BD3103">
        <w:rPr>
          <w:lang w:val="en-US" w:eastAsia="fr-BE"/>
        </w:rPr>
        <w:t>Vulnerability (E4.2)</w:t>
      </w:r>
    </w:p>
    <w:p w14:paraId="3636D874" w14:textId="77777777" w:rsidR="006C6FD5" w:rsidRPr="00BD3103" w:rsidRDefault="006C6FD5" w:rsidP="006C6FD5">
      <w:pPr>
        <w:spacing w:after="0"/>
        <w:rPr>
          <w:lang w:val="en-US" w:eastAsia="fr-BE"/>
        </w:rPr>
      </w:pPr>
      <w:r>
        <w:rPr>
          <w:lang w:val="en-US" w:eastAsia="fr-BE"/>
        </w:rPr>
        <w:t xml:space="preserve">                  </w:t>
      </w:r>
      <w:r w:rsidR="003C7894" w:rsidRPr="00BD3103">
        <w:rPr>
          <w:lang w:val="en-US" w:eastAsia="fr-BE"/>
        </w:rPr>
        <w:t>Markets and Retailers (E4)</w:t>
      </w:r>
      <w:r w:rsidRPr="006C6FD5">
        <w:rPr>
          <w:lang w:val="en-US" w:eastAsia="fr-BE"/>
        </w:rPr>
        <w:t xml:space="preserve"> </w:t>
      </w:r>
    </w:p>
    <w:p w14:paraId="711A9F72" w14:textId="77777777" w:rsidR="006C6FD5" w:rsidRPr="00BD3103" w:rsidRDefault="006C6FD5" w:rsidP="006C6FD5">
      <w:pPr>
        <w:rPr>
          <w:lang w:val="en-US" w:eastAsia="fr-BE"/>
        </w:rPr>
      </w:pPr>
      <w:r w:rsidRPr="00BD3103">
        <w:rPr>
          <w:noProof/>
          <w:lang w:val="sl-SI" w:eastAsia="sl-SI"/>
        </w:rPr>
        <w:drawing>
          <wp:anchor distT="0" distB="0" distL="114300" distR="114300" simplePos="0" relativeHeight="251947008" behindDoc="0" locked="0" layoutInCell="1" allowOverlap="1" wp14:anchorId="72D060E8" wp14:editId="3F229533">
            <wp:simplePos x="0" y="0"/>
            <wp:positionH relativeFrom="margin">
              <wp:align>right</wp:align>
            </wp:positionH>
            <wp:positionV relativeFrom="paragraph">
              <wp:posOffset>194310</wp:posOffset>
            </wp:positionV>
            <wp:extent cx="5724525" cy="368300"/>
            <wp:effectExtent l="0" t="0" r="9525" b="31750"/>
            <wp:wrapTopAndBottom/>
            <wp:docPr id="84" name="Diagram 8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0" r:lo="rId881" r:qs="rId882" r:cs="rId883"/>
              </a:graphicData>
            </a:graphic>
            <wp14:sizeRelH relativeFrom="margin">
              <wp14:pctWidth>0</wp14:pctWidth>
            </wp14:sizeRelH>
            <wp14:sizeRelV relativeFrom="margin">
              <wp14:pctHeight>0</wp14:pctHeight>
            </wp14:sizeRelV>
          </wp:anchor>
        </w:drawing>
      </w:r>
    </w:p>
    <w:p w14:paraId="0293D5E9" w14:textId="75B32576" w:rsidR="006C6FD5" w:rsidRDefault="00117E0D" w:rsidP="00457B12">
      <w:pPr>
        <w:jc w:val="both"/>
        <w:rPr>
          <w:lang w:val="en-US" w:eastAsia="fr-BE"/>
        </w:rPr>
      </w:pPr>
      <w:r>
        <w:rPr>
          <w:noProof/>
          <w:lang w:val="sl-SI" w:eastAsia="sl-SI"/>
        </w:rPr>
        <w:drawing>
          <wp:anchor distT="0" distB="0" distL="114300" distR="114300" simplePos="0" relativeHeight="251949056" behindDoc="0" locked="0" layoutInCell="1" allowOverlap="1" wp14:anchorId="5205D28C" wp14:editId="74B115A7">
            <wp:simplePos x="0" y="0"/>
            <wp:positionH relativeFrom="margin">
              <wp:align>right</wp:align>
            </wp:positionH>
            <wp:positionV relativeFrom="paragraph">
              <wp:posOffset>961053</wp:posOffset>
            </wp:positionV>
            <wp:extent cx="5708650" cy="368300"/>
            <wp:effectExtent l="0" t="0" r="25400" b="31750"/>
            <wp:wrapTopAndBottom/>
            <wp:docPr id="86" name="Diagram 8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5" r:lo="rId886" r:qs="rId887" r:cs="rId888"/>
              </a:graphicData>
            </a:graphic>
            <wp14:sizeRelH relativeFrom="margin">
              <wp14:pctWidth>0</wp14:pctWidth>
            </wp14:sizeRelH>
            <wp14:sizeRelV relativeFrom="margin">
              <wp14:pctHeight>0</wp14:pctHeight>
            </wp14:sizeRelV>
          </wp:anchor>
        </w:drawing>
      </w:r>
      <w:r w:rsidR="00B510AD" w:rsidRPr="007C567D">
        <w:rPr>
          <w:lang w:val="en-US" w:eastAsia="fr-BE"/>
        </w:rPr>
        <w:t>Consumer is a person who decides on the purchase of a good or a service for personal use, based on personal preferences, beliefs, intentions, and needs or the influence of external factors such as advertising and branding.</w:t>
      </w:r>
    </w:p>
    <w:p w14:paraId="6FAFAA40" w14:textId="77777777" w:rsidR="006C6FD5" w:rsidRPr="00BD3103" w:rsidRDefault="006C6FD5" w:rsidP="006C6FD5">
      <w:pPr>
        <w:rPr>
          <w:lang w:val="en-US" w:eastAsia="fr-BE"/>
        </w:rPr>
      </w:pPr>
      <w:r w:rsidRPr="00BD3103">
        <w:rPr>
          <w:sz w:val="18"/>
          <w:szCs w:val="18"/>
        </w:rPr>
        <w:t xml:space="preserve">Scale: </w:t>
      </w:r>
      <w:r w:rsidRPr="00BD3103">
        <w:rPr>
          <w:color w:val="FF0000"/>
          <w:sz w:val="18"/>
          <w:szCs w:val="18"/>
        </w:rPr>
        <w:t>Weak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 xml:space="preserve">Strong (+) </w:t>
      </w:r>
    </w:p>
    <w:p w14:paraId="4EB67CA5" w14:textId="77777777" w:rsidR="00B510AD" w:rsidRDefault="00B510AD" w:rsidP="003C7894"/>
    <w:p w14:paraId="49D8ABD8" w14:textId="77777777" w:rsidR="00B510AD" w:rsidRPr="00BD3103" w:rsidRDefault="00B510AD" w:rsidP="003C7894"/>
    <w:p w14:paraId="18455882" w14:textId="77777777" w:rsidR="003C7894" w:rsidRPr="00BD3103" w:rsidRDefault="003C7894" w:rsidP="003C7894">
      <w:pPr>
        <w:pStyle w:val="Heading2"/>
        <w:rPr>
          <w:rFonts w:eastAsiaTheme="majorEastAsia"/>
          <w:noProof/>
        </w:rPr>
      </w:pPr>
      <w:bookmarkStart w:id="210" w:name="_Toc14171613"/>
      <w:bookmarkStart w:id="211" w:name="_Toc14253316"/>
      <w:bookmarkStart w:id="212" w:name="_Toc14786683"/>
      <w:bookmarkStart w:id="213" w:name="_Toc35975358"/>
      <w:r w:rsidRPr="00BD3103">
        <w:rPr>
          <w:rFonts w:eastAsiaTheme="majorEastAsia"/>
          <w:noProof/>
        </w:rPr>
        <w:t>CONSUMERS (E5)</w:t>
      </w:r>
      <w:bookmarkEnd w:id="210"/>
      <w:bookmarkEnd w:id="211"/>
      <w:bookmarkEnd w:id="212"/>
      <w:bookmarkEnd w:id="213"/>
    </w:p>
    <w:p w14:paraId="3761414D" w14:textId="77777777" w:rsidR="003C7894" w:rsidRPr="00BD3103" w:rsidRDefault="003C7894" w:rsidP="003C7894">
      <w:pPr>
        <w:rPr>
          <w:lang w:eastAsia="en-GB"/>
        </w:rPr>
      </w:pPr>
    </w:p>
    <w:p w14:paraId="29130B27" w14:textId="77777777" w:rsidR="003C7894" w:rsidRPr="00BD3103" w:rsidRDefault="003C7894" w:rsidP="003C7894">
      <w:pPr>
        <w:pStyle w:val="Heading2"/>
      </w:pPr>
      <w:bookmarkStart w:id="214" w:name="_Toc14171614"/>
      <w:bookmarkStart w:id="215" w:name="_Toc14253317"/>
      <w:r>
        <w:t xml:space="preserve">                   </w:t>
      </w:r>
      <w:bookmarkStart w:id="216" w:name="_Toc14786684"/>
      <w:bookmarkStart w:id="217" w:name="_Toc35975359"/>
      <w:r w:rsidRPr="00BD3103">
        <w:t>E5.1 Economic Aspect of Behaviour</w:t>
      </w:r>
      <w:bookmarkEnd w:id="214"/>
      <w:r w:rsidRPr="00BD3103">
        <w:rPr>
          <w:noProof/>
          <w:lang w:val="sl-SI" w:eastAsia="sl-SI"/>
        </w:rPr>
        <mc:AlternateContent>
          <mc:Choice Requires="wps">
            <w:drawing>
              <wp:anchor distT="0" distB="0" distL="114300" distR="114300" simplePos="0" relativeHeight="251828224" behindDoc="0" locked="0" layoutInCell="1" allowOverlap="1" wp14:anchorId="5EA4D241" wp14:editId="7422FBC0">
                <wp:simplePos x="0" y="0"/>
                <wp:positionH relativeFrom="column">
                  <wp:posOffset>-82550</wp:posOffset>
                </wp:positionH>
                <wp:positionV relativeFrom="paragraph">
                  <wp:posOffset>-217170</wp:posOffset>
                </wp:positionV>
                <wp:extent cx="730250" cy="857250"/>
                <wp:effectExtent l="0" t="0" r="0" b="0"/>
                <wp:wrapNone/>
                <wp:docPr id="337" name="Rectangle 337"/>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7A4168DF" w14:textId="77777777" w:rsidR="00252865" w:rsidRPr="00B01223" w:rsidRDefault="00252865" w:rsidP="003C7894">
                            <w:pPr>
                              <w:spacing w:after="0"/>
                              <w:rPr>
                                <w:b/>
                                <w:color w:val="000000" w:themeColor="text1"/>
                                <w:lang w:val="sl-SI"/>
                              </w:rPr>
                            </w:pPr>
                            <w:r w:rsidRPr="00B01223">
                              <w:rPr>
                                <w:b/>
                                <w:color w:val="000000" w:themeColor="text1"/>
                                <w:lang w:val="sl-SI"/>
                              </w:rPr>
                              <w:t>THEME:</w:t>
                            </w:r>
                          </w:p>
                          <w:p w14:paraId="3A613191"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A4D241" id="Rectangle 337" o:spid="_x0000_s1089" style="position:absolute;left:0;text-align:left;margin-left:-6.5pt;margin-top:-17.1pt;width:57.5pt;height:67.5pt;z-index:25182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" filled="f" stroked="f" strokeweight="2pt">
                <v:textbox>
                  <w:txbxContent>
                    <w:p w14:paraId="7A4168DF" w14:textId="77777777" w:rsidR="00252865" w:rsidRPr="00B01223" w:rsidRDefault="00252865" w:rsidP="003C7894">
                      <w:pPr>
                        <w:spacing w:after="0"/>
                        <w:rPr>
                          <w:b/>
                          <w:color w:val="000000" w:themeColor="text1"/>
                          <w:lang w:val="sl-SI"/>
                        </w:rPr>
                      </w:pPr>
                      <w:r w:rsidRPr="00B01223">
                        <w:rPr>
                          <w:b/>
                          <w:color w:val="000000" w:themeColor="text1"/>
                          <w:lang w:val="sl-SI"/>
                        </w:rPr>
                        <w:t>THEME:</w:t>
                      </w:r>
                    </w:p>
                    <w:p w14:paraId="3A613191"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bookmarkEnd w:id="215"/>
      <w:bookmarkEnd w:id="216"/>
      <w:bookmarkEnd w:id="217"/>
    </w:p>
    <w:p w14:paraId="5A9FAB63" w14:textId="77777777" w:rsidR="006C6FD5" w:rsidRPr="00BD3103" w:rsidRDefault="003C7894" w:rsidP="006C6FD5">
      <w:pPr>
        <w:spacing w:after="0"/>
        <w:ind w:left="850"/>
        <w:rPr>
          <w:lang w:val="en-US" w:eastAsia="fr-BE"/>
        </w:rPr>
      </w:pPr>
      <w:r w:rsidRPr="00BD3103">
        <w:rPr>
          <w:lang w:val="en-US" w:eastAsia="fr-BE"/>
        </w:rPr>
        <w:t>Consumers (E5)</w:t>
      </w:r>
      <w:r w:rsidR="006C6FD5" w:rsidRPr="006C6FD5">
        <w:rPr>
          <w:lang w:val="en-US" w:eastAsia="fr-BE"/>
        </w:rPr>
        <w:t xml:space="preserve"> </w:t>
      </w:r>
    </w:p>
    <w:p w14:paraId="3A7ED519" w14:textId="0B6590B1" w:rsidR="006C6FD5" w:rsidRPr="00BD3103" w:rsidRDefault="006C6FD5" w:rsidP="006C6FD5">
      <w:pPr>
        <w:rPr>
          <w:lang w:val="en-US" w:eastAsia="fr-BE"/>
        </w:rPr>
      </w:pPr>
      <w:r w:rsidRPr="00BD3103">
        <w:rPr>
          <w:noProof/>
          <w:lang w:val="sl-SI" w:eastAsia="sl-SI"/>
        </w:rPr>
        <w:drawing>
          <wp:anchor distT="0" distB="0" distL="114300" distR="114300" simplePos="0" relativeHeight="251951104" behindDoc="0" locked="0" layoutInCell="1" allowOverlap="1" wp14:anchorId="7D20E36A" wp14:editId="26E9003F">
            <wp:simplePos x="0" y="0"/>
            <wp:positionH relativeFrom="margin">
              <wp:align>right</wp:align>
            </wp:positionH>
            <wp:positionV relativeFrom="paragraph">
              <wp:posOffset>194310</wp:posOffset>
            </wp:positionV>
            <wp:extent cx="5724525" cy="368300"/>
            <wp:effectExtent l="0" t="0" r="9525" b="31750"/>
            <wp:wrapTopAndBottom/>
            <wp:docPr id="87" name="Diagram 8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90" r:lo="rId891" r:qs="rId892" r:cs="rId893"/>
              </a:graphicData>
            </a:graphic>
            <wp14:sizeRelH relativeFrom="margin">
              <wp14:pctWidth>0</wp14:pctWidth>
            </wp14:sizeRelH>
            <wp14:sizeRelV relativeFrom="margin">
              <wp14:pctHeight>0</wp14:pctHeight>
            </wp14:sizeRelV>
          </wp:anchor>
        </w:drawing>
      </w:r>
    </w:p>
    <w:p w14:paraId="284CB733" w14:textId="64AE004C" w:rsidR="006C6FD5" w:rsidRDefault="00117E0D" w:rsidP="00457B12">
      <w:pPr>
        <w:jc w:val="both"/>
        <w:rPr>
          <w:lang w:val="en-US" w:eastAsia="fr-BE"/>
        </w:rPr>
      </w:pPr>
      <w:r>
        <w:rPr>
          <w:noProof/>
          <w:lang w:val="sl-SI" w:eastAsia="sl-SI"/>
        </w:rPr>
        <w:drawing>
          <wp:anchor distT="0" distB="0" distL="114300" distR="114300" simplePos="0" relativeHeight="251953152" behindDoc="0" locked="0" layoutInCell="1" allowOverlap="1" wp14:anchorId="65DB3385" wp14:editId="024E41E0">
            <wp:simplePos x="0" y="0"/>
            <wp:positionH relativeFrom="margin">
              <wp:align>right</wp:align>
            </wp:positionH>
            <wp:positionV relativeFrom="paragraph">
              <wp:posOffset>1656080</wp:posOffset>
            </wp:positionV>
            <wp:extent cx="5708650" cy="368300"/>
            <wp:effectExtent l="0" t="0" r="25400" b="31750"/>
            <wp:wrapTopAndBottom/>
            <wp:docPr id="89" name="Diagram 8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95" r:lo="rId896" r:qs="rId897" r:cs="rId898"/>
              </a:graphicData>
            </a:graphic>
            <wp14:sizeRelH relativeFrom="margin">
              <wp14:pctWidth>0</wp14:pctWidth>
            </wp14:sizeRelH>
            <wp14:sizeRelV relativeFrom="margin">
              <wp14:pctHeight>0</wp14:pctHeight>
            </wp14:sizeRelV>
          </wp:anchor>
        </w:drawing>
      </w:r>
      <w:r w:rsidR="00B510AD" w:rsidRPr="007C567D">
        <w:rPr>
          <w:lang w:val="en-US" w:eastAsia="fr-BE"/>
        </w:rPr>
        <w:t>Economic Aspects of Behaviour are the economic factors that determine consumer behaviour such as personal income ( especially, disposable income which is the amount of money that a consumer has at his/her disposal for spending or/and saving), household income, consumer willingness to pay, availability of products and services (i.e., having products and services available when the consumer needs them), prices of products and services (and their effect on affordability), and consumer market-specific vulnerability (consumer inability unable to engage effectively in a market).</w:t>
      </w:r>
    </w:p>
    <w:p w14:paraId="00961A8D" w14:textId="1350D596" w:rsidR="009477FD" w:rsidRPr="00117E0D" w:rsidRDefault="006C6FD5" w:rsidP="003C7894">
      <w:pPr>
        <w:rPr>
          <w:lang w:val="en-US" w:eastAsia="fr-BE"/>
        </w:rPr>
      </w:pPr>
      <w:r w:rsidRPr="00BD3103">
        <w:rPr>
          <w:sz w:val="18"/>
          <w:szCs w:val="18"/>
        </w:rPr>
        <w:t xml:space="preserve">Scale: </w:t>
      </w:r>
      <w:r w:rsidRPr="00BD3103">
        <w:rPr>
          <w:color w:val="FF0000"/>
          <w:sz w:val="18"/>
          <w:szCs w:val="18"/>
        </w:rPr>
        <w:t>Weak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 xml:space="preserve">Strong (+) </w:t>
      </w:r>
    </w:p>
    <w:p w14:paraId="19853F0F" w14:textId="77777777" w:rsidR="003C7894" w:rsidRPr="00BD3103" w:rsidRDefault="003C7894" w:rsidP="003C7894">
      <w:pPr>
        <w:pStyle w:val="Heading2"/>
        <w:rPr>
          <w:rFonts w:eastAsiaTheme="majorEastAsia"/>
        </w:rPr>
      </w:pPr>
      <w:bookmarkStart w:id="218" w:name="_Toc14171615"/>
      <w:bookmarkStart w:id="219" w:name="_Toc14253318"/>
      <w:r>
        <w:rPr>
          <w:rFonts w:eastAsiaTheme="majorEastAsia"/>
        </w:rPr>
        <w:lastRenderedPageBreak/>
        <w:t xml:space="preserve">                            </w:t>
      </w:r>
      <w:bookmarkStart w:id="220" w:name="_Toc14786685"/>
      <w:bookmarkStart w:id="221" w:name="_Toc35975360"/>
      <w:r w:rsidRPr="00BD3103">
        <w:rPr>
          <w:rFonts w:eastAsiaTheme="majorEastAsia"/>
        </w:rPr>
        <w:t>E5.1.1 Price and Availability</w:t>
      </w:r>
      <w:bookmarkEnd w:id="218"/>
      <w:r w:rsidRPr="00BD3103">
        <w:rPr>
          <w:rFonts w:eastAsiaTheme="majorEastAsia"/>
          <w:noProof/>
          <w:color w:val="243F60" w:themeColor="accent1" w:themeShade="7F"/>
          <w:lang w:val="sl-SI" w:eastAsia="sl-SI"/>
        </w:rPr>
        <mc:AlternateContent>
          <mc:Choice Requires="wps">
            <w:drawing>
              <wp:anchor distT="0" distB="0" distL="114300" distR="114300" simplePos="0" relativeHeight="251829248" behindDoc="0" locked="0" layoutInCell="1" allowOverlap="1" wp14:anchorId="2F30FA69" wp14:editId="05035BD9">
                <wp:simplePos x="0" y="0"/>
                <wp:positionH relativeFrom="margin">
                  <wp:posOffset>-100965</wp:posOffset>
                </wp:positionH>
                <wp:positionV relativeFrom="paragraph">
                  <wp:posOffset>-50165</wp:posOffset>
                </wp:positionV>
                <wp:extent cx="1466850" cy="857250"/>
                <wp:effectExtent l="0" t="0" r="0" b="0"/>
                <wp:wrapNone/>
                <wp:docPr id="338" name="Rectangle 33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3DF42455"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A22B91A"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01240DB0"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F2DDA59" w14:textId="77777777" w:rsidR="00252865" w:rsidRDefault="00252865" w:rsidP="003C78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30FA69" id="Rectangle 338" o:spid="_x0000_s1090" style="position:absolute;left:0;text-align:left;margin-left:-7.95pt;margin-top:-3.95pt;width:115.5pt;height:67.5pt;z-index:251829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" filled="f" stroked="f" strokeweight="2pt">
                <v:textbox>
                  <w:txbxContent>
                    <w:p w14:paraId="3DF42455"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A22B91A"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01240DB0"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F2DDA59" w14:textId="77777777" w:rsidR="00252865" w:rsidRDefault="00252865" w:rsidP="003C7894"/>
                  </w:txbxContent>
                </v:textbox>
                <w10:wrap anchorx="margin"/>
              </v:rect>
            </w:pict>
          </mc:Fallback>
        </mc:AlternateContent>
      </w:r>
      <w:bookmarkEnd w:id="219"/>
      <w:bookmarkEnd w:id="220"/>
      <w:bookmarkEnd w:id="221"/>
    </w:p>
    <w:p w14:paraId="27D0DFE5"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w:t>
      </w:r>
      <w:r w:rsidRPr="00BD3103">
        <w:t xml:space="preserve">  </w:t>
      </w:r>
      <w:r w:rsidRPr="00BD3103">
        <w:rPr>
          <w:lang w:val="en-US" w:eastAsia="fr-BE"/>
        </w:rPr>
        <w:t>Economic Aspect of Behaviour (E5.1)</w:t>
      </w:r>
    </w:p>
    <w:p w14:paraId="132A1113" w14:textId="77777777" w:rsidR="003C7894" w:rsidRPr="00BD3103" w:rsidRDefault="003C7894" w:rsidP="00DD6F75">
      <w:pPr>
        <w:tabs>
          <w:tab w:val="left" w:pos="3230"/>
          <w:tab w:val="left" w:pos="3740"/>
        </w:tabs>
        <w:spacing w:after="0"/>
        <w:rPr>
          <w:lang w:val="en-US" w:eastAsia="fr-BE"/>
        </w:rPr>
      </w:pPr>
      <w:r w:rsidRPr="00BD3103">
        <w:rPr>
          <w:lang w:val="en-US" w:eastAsia="fr-BE"/>
        </w:rPr>
        <w:t xml:space="preserve">                   Consumers </w:t>
      </w:r>
      <w:r w:rsidR="00DD6F75">
        <w:rPr>
          <w:lang w:val="en-US" w:eastAsia="fr-BE"/>
        </w:rPr>
        <w:t>(E5)</w:t>
      </w:r>
    </w:p>
    <w:p w14:paraId="4FDDBC90" w14:textId="77777777" w:rsidR="00DD6F75" w:rsidRPr="00BD3103" w:rsidRDefault="00DD6F75" w:rsidP="00DD6F75">
      <w:pPr>
        <w:spacing w:after="0"/>
        <w:ind w:left="850"/>
        <w:rPr>
          <w:lang w:val="en-US" w:eastAsia="fr-BE"/>
        </w:rPr>
      </w:pPr>
    </w:p>
    <w:p w14:paraId="0897BA6B" w14:textId="77777777" w:rsidR="00DD6F75" w:rsidRDefault="00DD6F75" w:rsidP="00B510AD">
      <w:pPr>
        <w:rPr>
          <w:lang w:val="en-US" w:eastAsia="fr-BE"/>
        </w:rPr>
      </w:pPr>
      <w:r w:rsidRPr="00BD3103">
        <w:rPr>
          <w:noProof/>
          <w:lang w:val="sl-SI" w:eastAsia="sl-SI"/>
        </w:rPr>
        <w:drawing>
          <wp:anchor distT="0" distB="0" distL="114300" distR="114300" simplePos="0" relativeHeight="251955200" behindDoc="0" locked="0" layoutInCell="1" allowOverlap="1" wp14:anchorId="6CE7552B" wp14:editId="01BB3B73">
            <wp:simplePos x="0" y="0"/>
            <wp:positionH relativeFrom="margin">
              <wp:align>right</wp:align>
            </wp:positionH>
            <wp:positionV relativeFrom="paragraph">
              <wp:posOffset>194310</wp:posOffset>
            </wp:positionV>
            <wp:extent cx="5724525" cy="368300"/>
            <wp:effectExtent l="0" t="0" r="9525" b="31750"/>
            <wp:wrapTopAndBottom/>
            <wp:docPr id="90" name="Diagram 9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00" r:lo="rId901" r:qs="rId902" r:cs="rId903"/>
              </a:graphicData>
            </a:graphic>
            <wp14:sizeRelH relativeFrom="margin">
              <wp14:pctWidth>0</wp14:pctWidth>
            </wp14:sizeRelH>
            <wp14:sizeRelV relativeFrom="margin">
              <wp14:pctHeight>0</wp14:pctHeight>
            </wp14:sizeRelV>
          </wp:anchor>
        </w:drawing>
      </w:r>
    </w:p>
    <w:p w14:paraId="3FD74B6D" w14:textId="15BA3D85" w:rsidR="00DD6F75" w:rsidRDefault="00457B12" w:rsidP="00457B12">
      <w:pPr>
        <w:jc w:val="both"/>
        <w:rPr>
          <w:lang w:val="en-US" w:eastAsia="fr-BE"/>
        </w:rPr>
      </w:pPr>
      <w:r>
        <w:rPr>
          <w:noProof/>
          <w:lang w:val="sl-SI" w:eastAsia="sl-SI"/>
        </w:rPr>
        <w:drawing>
          <wp:anchor distT="0" distB="0" distL="114300" distR="114300" simplePos="0" relativeHeight="251957248" behindDoc="0" locked="0" layoutInCell="1" allowOverlap="1" wp14:anchorId="48B87358" wp14:editId="24D6CF97">
            <wp:simplePos x="0" y="0"/>
            <wp:positionH relativeFrom="margin">
              <wp:align>right</wp:align>
            </wp:positionH>
            <wp:positionV relativeFrom="paragraph">
              <wp:posOffset>1225102</wp:posOffset>
            </wp:positionV>
            <wp:extent cx="5708650" cy="368300"/>
            <wp:effectExtent l="0" t="0" r="25400" b="31750"/>
            <wp:wrapTopAndBottom/>
            <wp:docPr id="92" name="Diagram 9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05" r:lo="rId906" r:qs="rId907" r:cs="rId908"/>
              </a:graphicData>
            </a:graphic>
            <wp14:sizeRelH relativeFrom="margin">
              <wp14:pctWidth>0</wp14:pctWidth>
            </wp14:sizeRelH>
            <wp14:sizeRelV relativeFrom="margin">
              <wp14:pctHeight>0</wp14:pctHeight>
            </wp14:sizeRelV>
          </wp:anchor>
        </w:drawing>
      </w:r>
      <w:r w:rsidR="00B510AD" w:rsidRPr="007C567D">
        <w:rPr>
          <w:lang w:val="en-US" w:eastAsia="fr-BE"/>
        </w:rPr>
        <w:t xml:space="preserve">Price and Availability: price and availability are among the key economic determinants of consumer behaviour. Food prices and food availability are linked. The lack of availability of food products is likely to drive food prices up, at least for a short time until the shortage of food is addressed (with sufficient quantities that are made available to those who need them at the right time and place).  </w:t>
      </w:r>
    </w:p>
    <w:p w14:paraId="0C582049" w14:textId="77777777" w:rsidR="00DD6F75" w:rsidRPr="00BD3103" w:rsidRDefault="00DD6F75" w:rsidP="00DD6F75">
      <w:pPr>
        <w:rPr>
          <w:lang w:val="en-US" w:eastAsia="fr-BE"/>
        </w:rPr>
      </w:pPr>
      <w:r w:rsidRPr="00BD3103">
        <w:rPr>
          <w:sz w:val="18"/>
          <w:szCs w:val="18"/>
        </w:rPr>
        <w:t xml:space="preserve">Scale: </w:t>
      </w:r>
      <w:r w:rsidRPr="00BD3103">
        <w:rPr>
          <w:color w:val="FF0000"/>
          <w:sz w:val="18"/>
          <w:szCs w:val="18"/>
        </w:rPr>
        <w:t>Low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High (+)</w:t>
      </w:r>
    </w:p>
    <w:p w14:paraId="2BDB4798" w14:textId="77777777" w:rsidR="003C7894" w:rsidRDefault="003C7894" w:rsidP="003C7894">
      <w:pPr>
        <w:rPr>
          <w:lang w:val="en-US"/>
        </w:rPr>
      </w:pPr>
    </w:p>
    <w:p w14:paraId="4C3ACC98" w14:textId="561501AC" w:rsidR="00B510AD" w:rsidRDefault="00B510AD" w:rsidP="003C7894">
      <w:pPr>
        <w:spacing w:line="240" w:lineRule="auto"/>
      </w:pPr>
    </w:p>
    <w:p w14:paraId="7EEDF467" w14:textId="77777777" w:rsidR="00457B12" w:rsidRPr="00BD3103" w:rsidRDefault="00457B12" w:rsidP="003C7894">
      <w:pPr>
        <w:spacing w:line="240" w:lineRule="auto"/>
      </w:pPr>
    </w:p>
    <w:bookmarkStart w:id="222" w:name="_Toc14171616"/>
    <w:bookmarkStart w:id="223" w:name="_Toc14253319"/>
    <w:bookmarkStart w:id="224" w:name="_Toc35975361"/>
    <w:p w14:paraId="06C7B798" w14:textId="77777777" w:rsidR="003C7894" w:rsidRPr="00BD3103" w:rsidRDefault="00DD6F75" w:rsidP="003C7894">
      <w:pPr>
        <w:pStyle w:val="Heading2"/>
        <w:rPr>
          <w:rFonts w:eastAsiaTheme="majorEastAsia"/>
          <w:lang w:val="en-US"/>
        </w:rPr>
      </w:pPr>
      <w:r w:rsidRPr="00BD3103">
        <w:rPr>
          <w:rFonts w:eastAsiaTheme="majorEastAsia"/>
          <w:noProof/>
          <w:lang w:val="sl-SI" w:eastAsia="sl-SI"/>
        </w:rPr>
        <mc:AlternateContent>
          <mc:Choice Requires="wps">
            <w:drawing>
              <wp:anchor distT="0" distB="0" distL="114300" distR="114300" simplePos="0" relativeHeight="251832320" behindDoc="0" locked="0" layoutInCell="1" allowOverlap="1" wp14:anchorId="61AC291D" wp14:editId="24B21A13">
                <wp:simplePos x="0" y="0"/>
                <wp:positionH relativeFrom="margin">
                  <wp:align>left</wp:align>
                </wp:positionH>
                <wp:positionV relativeFrom="paragraph">
                  <wp:posOffset>-85160</wp:posOffset>
                </wp:positionV>
                <wp:extent cx="1529480" cy="888652"/>
                <wp:effectExtent l="0" t="0" r="0" b="0"/>
                <wp:wrapNone/>
                <wp:docPr id="341" name="Rectangle 341"/>
                <wp:cNvGraphicFramePr/>
                <a:graphic xmlns:a="http://schemas.openxmlformats.org/drawingml/2006/main">
                  <a:graphicData uri="http://schemas.microsoft.com/office/word/2010/wordprocessingShape">
                    <wps:wsp>
                      <wps:cNvSpPr/>
                      <wps:spPr>
                        <a:xfrm>
                          <a:off x="0" y="0"/>
                          <a:ext cx="1529480" cy="888652"/>
                        </a:xfrm>
                        <a:prstGeom prst="rect">
                          <a:avLst/>
                        </a:prstGeom>
                        <a:noFill/>
                        <a:ln w="25400" cap="flat" cmpd="sng" algn="ctr">
                          <a:noFill/>
                          <a:prstDash val="solid"/>
                        </a:ln>
                        <a:effectLst/>
                      </wps:spPr>
                      <wps:txbx>
                        <w:txbxContent>
                          <w:p w14:paraId="14F3493B" w14:textId="77777777" w:rsidR="00252865" w:rsidRDefault="00252865" w:rsidP="003C7894">
                            <w:pPr>
                              <w:spacing w:after="0"/>
                              <w:rPr>
                                <w:b/>
                                <w:color w:val="000000" w:themeColor="text1"/>
                                <w:lang w:val="sl-SI"/>
                              </w:rPr>
                            </w:pPr>
                            <w:r>
                              <w:rPr>
                                <w:b/>
                                <w:color w:val="000000" w:themeColor="text1"/>
                                <w:lang w:val="sl-SI"/>
                              </w:rPr>
                              <w:t>SUB-SUB-THEME</w:t>
                            </w:r>
                          </w:p>
                          <w:p w14:paraId="544D1B99"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D289B25"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09D496C3"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BA872C8" w14:textId="77777777" w:rsidR="00252865" w:rsidRDefault="00252865" w:rsidP="003C78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C291D" id="Rectangle 341" o:spid="_x0000_s1091" style="position:absolute;left:0;text-align:left;margin-left:0;margin-top:-6.7pt;width:120.45pt;height:69.95pt;z-index:251832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" filled="f" stroked="f" strokeweight="2pt">
                <v:textbox>
                  <w:txbxContent>
                    <w:p w14:paraId="14F3493B" w14:textId="77777777" w:rsidR="00252865" w:rsidRDefault="00252865" w:rsidP="003C7894">
                      <w:pPr>
                        <w:spacing w:after="0"/>
                        <w:rPr>
                          <w:b/>
                          <w:color w:val="000000" w:themeColor="text1"/>
                          <w:lang w:val="sl-SI"/>
                        </w:rPr>
                      </w:pPr>
                      <w:r>
                        <w:rPr>
                          <w:b/>
                          <w:color w:val="000000" w:themeColor="text1"/>
                          <w:lang w:val="sl-SI"/>
                        </w:rPr>
                        <w:t>SUB-SUB-THEME</w:t>
                      </w:r>
                    </w:p>
                    <w:p w14:paraId="544D1B99"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D289B25"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09D496C3"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BA872C8" w14:textId="77777777" w:rsidR="00252865" w:rsidRDefault="00252865" w:rsidP="003C7894"/>
                  </w:txbxContent>
                </v:textbox>
                <w10:wrap anchorx="margin"/>
              </v:rect>
            </w:pict>
          </mc:Fallback>
        </mc:AlternateContent>
      </w:r>
      <w:r w:rsidR="003C7894">
        <w:rPr>
          <w:rFonts w:eastAsiaTheme="majorEastAsia"/>
          <w:lang w:val="en-US"/>
        </w:rPr>
        <w:t xml:space="preserve">                                           </w:t>
      </w:r>
      <w:bookmarkStart w:id="225" w:name="_Toc14786686"/>
      <w:r w:rsidR="003C7894" w:rsidRPr="00BD3103">
        <w:rPr>
          <w:rFonts w:eastAsiaTheme="majorEastAsia"/>
          <w:lang w:val="en-US"/>
        </w:rPr>
        <w:t>E5.1.1.1 Price</w:t>
      </w:r>
      <w:bookmarkEnd w:id="222"/>
      <w:bookmarkEnd w:id="223"/>
      <w:bookmarkEnd w:id="224"/>
      <w:bookmarkEnd w:id="225"/>
    </w:p>
    <w:p w14:paraId="36DAE390" w14:textId="77777777" w:rsidR="003C7894" w:rsidRPr="00BD3103" w:rsidRDefault="003C7894" w:rsidP="00FD1B97">
      <w:pPr>
        <w:spacing w:after="0"/>
      </w:pPr>
      <w:r w:rsidRPr="00BD3103">
        <w:t xml:space="preserve">    </w:t>
      </w:r>
      <w:bookmarkStart w:id="226" w:name="_Toc14253320"/>
      <w:r>
        <w:t xml:space="preserve">                                 </w:t>
      </w:r>
      <w:r w:rsidRPr="00BD3103">
        <w:t>Price and Availability</w:t>
      </w:r>
      <w:bookmarkEnd w:id="226"/>
      <w:r>
        <w:t xml:space="preserve"> (E5.1.1)</w:t>
      </w:r>
    </w:p>
    <w:p w14:paraId="0658DEA3" w14:textId="77777777" w:rsidR="003C7894" w:rsidRPr="00BD3103" w:rsidRDefault="003C7894" w:rsidP="00FD1B97">
      <w:pPr>
        <w:tabs>
          <w:tab w:val="left" w:pos="3230"/>
          <w:tab w:val="left" w:pos="3740"/>
        </w:tabs>
        <w:spacing w:after="0"/>
        <w:rPr>
          <w:lang w:val="en-US" w:eastAsia="fr-BE"/>
        </w:rPr>
      </w:pPr>
      <w:r w:rsidRPr="00BD3103">
        <w:rPr>
          <w:lang w:val="en-US" w:eastAsia="fr-BE"/>
        </w:rPr>
        <w:t xml:space="preserve">                  </w:t>
      </w:r>
      <w:r w:rsidRPr="00BD3103">
        <w:t xml:space="preserve">       </w:t>
      </w:r>
      <w:r w:rsidRPr="00BD3103">
        <w:rPr>
          <w:lang w:val="en-US" w:eastAsia="fr-BE"/>
        </w:rPr>
        <w:t>Economic Aspect of Behaviour (E5.1)</w:t>
      </w:r>
    </w:p>
    <w:p w14:paraId="1A61C618" w14:textId="77777777" w:rsidR="00DD6F75" w:rsidRPr="00BD3103" w:rsidRDefault="003C7894" w:rsidP="00DD6F75">
      <w:pPr>
        <w:tabs>
          <w:tab w:val="left" w:pos="3230"/>
          <w:tab w:val="left" w:pos="3740"/>
        </w:tabs>
        <w:spacing w:after="0"/>
        <w:rPr>
          <w:lang w:val="en-US" w:eastAsia="fr-BE"/>
        </w:rPr>
      </w:pPr>
      <w:r w:rsidRPr="00BD3103">
        <w:rPr>
          <w:lang w:val="en-US" w:eastAsia="fr-BE"/>
        </w:rPr>
        <w:t xml:space="preserve">                      </w:t>
      </w:r>
      <w:r w:rsidR="00DD6F75">
        <w:rPr>
          <w:lang w:val="en-US" w:eastAsia="fr-BE"/>
        </w:rPr>
        <w:t>Consumers (E5)</w:t>
      </w:r>
    </w:p>
    <w:p w14:paraId="33F94702" w14:textId="77777777" w:rsidR="00DD6F75" w:rsidRDefault="00DD6F75" w:rsidP="00B510AD">
      <w:pPr>
        <w:rPr>
          <w:lang w:val="en-US" w:eastAsia="fr-BE"/>
        </w:rPr>
      </w:pPr>
      <w:r w:rsidRPr="00BD3103">
        <w:rPr>
          <w:noProof/>
          <w:lang w:val="sl-SI" w:eastAsia="sl-SI"/>
        </w:rPr>
        <w:drawing>
          <wp:anchor distT="0" distB="0" distL="114300" distR="114300" simplePos="0" relativeHeight="251959296" behindDoc="0" locked="0" layoutInCell="1" allowOverlap="1" wp14:anchorId="5F9F0AE4" wp14:editId="7371AB4F">
            <wp:simplePos x="0" y="0"/>
            <wp:positionH relativeFrom="margin">
              <wp:align>right</wp:align>
            </wp:positionH>
            <wp:positionV relativeFrom="paragraph">
              <wp:posOffset>194310</wp:posOffset>
            </wp:positionV>
            <wp:extent cx="5724525" cy="368300"/>
            <wp:effectExtent l="0" t="0" r="9525" b="31750"/>
            <wp:wrapTopAndBottom/>
            <wp:docPr id="293" name="Diagram 29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10" r:lo="rId911" r:qs="rId912" r:cs="rId913"/>
              </a:graphicData>
            </a:graphic>
            <wp14:sizeRelH relativeFrom="margin">
              <wp14:pctWidth>0</wp14:pctWidth>
            </wp14:sizeRelH>
            <wp14:sizeRelV relativeFrom="margin">
              <wp14:pctHeight>0</wp14:pctHeight>
            </wp14:sizeRelV>
          </wp:anchor>
        </w:drawing>
      </w:r>
    </w:p>
    <w:p w14:paraId="32D0E370" w14:textId="4CEC93E4" w:rsidR="00DD6F75" w:rsidRDefault="00457B12" w:rsidP="00DD6F75">
      <w:pPr>
        <w:jc w:val="both"/>
        <w:rPr>
          <w:lang w:val="en-US" w:eastAsia="fr-BE"/>
        </w:rPr>
      </w:pPr>
      <w:r>
        <w:rPr>
          <w:noProof/>
          <w:lang w:val="sl-SI" w:eastAsia="sl-SI"/>
        </w:rPr>
        <w:drawing>
          <wp:anchor distT="0" distB="0" distL="114300" distR="114300" simplePos="0" relativeHeight="251961344" behindDoc="0" locked="0" layoutInCell="1" allowOverlap="1" wp14:anchorId="11078197" wp14:editId="2AF2788E">
            <wp:simplePos x="0" y="0"/>
            <wp:positionH relativeFrom="margin">
              <wp:align>right</wp:align>
            </wp:positionH>
            <wp:positionV relativeFrom="paragraph">
              <wp:posOffset>1110690</wp:posOffset>
            </wp:positionV>
            <wp:extent cx="5708650" cy="368300"/>
            <wp:effectExtent l="0" t="0" r="25400" b="31750"/>
            <wp:wrapTopAndBottom/>
            <wp:docPr id="295" name="Diagram 29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15" r:lo="rId916" r:qs="rId917" r:cs="rId918"/>
              </a:graphicData>
            </a:graphic>
            <wp14:sizeRelH relativeFrom="margin">
              <wp14:pctWidth>0</wp14:pctWidth>
            </wp14:sizeRelH>
            <wp14:sizeRelV relativeFrom="margin">
              <wp14:pctHeight>0</wp14:pctHeight>
            </wp14:sizeRelV>
          </wp:anchor>
        </w:drawing>
      </w:r>
      <w:r w:rsidR="00B510AD" w:rsidRPr="007C567D">
        <w:rPr>
          <w:lang w:val="en-US" w:eastAsia="fr-BE"/>
        </w:rPr>
        <w:t>Price is the monetary value of a good, service or resource established during a transaction. Price can be set by a producer, seller, the market and to a less extent by the buyer. Price is generally expressed as currency per unit of a commodity or service (e.g., kg, hour, task)</w:t>
      </w:r>
    </w:p>
    <w:p w14:paraId="3B161378" w14:textId="77777777" w:rsidR="00DD6F75" w:rsidRDefault="00DD6F75" w:rsidP="00DD6F75">
      <w:pPr>
        <w:rPr>
          <w:color w:val="00B050"/>
          <w:sz w:val="18"/>
          <w:szCs w:val="18"/>
        </w:rPr>
      </w:pPr>
      <w:r w:rsidRPr="00BD3103">
        <w:rPr>
          <w:sz w:val="18"/>
          <w:szCs w:val="18"/>
        </w:rPr>
        <w:t xml:space="preserve">Scale: </w:t>
      </w:r>
      <w:r w:rsidRPr="00BD3103">
        <w:rPr>
          <w:color w:val="FF0000"/>
          <w:sz w:val="18"/>
          <w:szCs w:val="18"/>
        </w:rPr>
        <w:t>Low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High (+)</w:t>
      </w:r>
    </w:p>
    <w:p w14:paraId="51980570" w14:textId="77777777" w:rsidR="00FD1B97" w:rsidRPr="00BD3103" w:rsidRDefault="00FD1B97" w:rsidP="003C7894">
      <w:pPr>
        <w:rPr>
          <w:lang w:val="en-US"/>
        </w:rPr>
      </w:pPr>
    </w:p>
    <w:p w14:paraId="5015691C" w14:textId="77777777" w:rsidR="003C7894" w:rsidRPr="00BD3103" w:rsidRDefault="003C7894" w:rsidP="003C7894">
      <w:pPr>
        <w:pStyle w:val="Heading2"/>
        <w:rPr>
          <w:rFonts w:eastAsiaTheme="majorEastAsia"/>
        </w:rPr>
      </w:pPr>
      <w:bookmarkStart w:id="227" w:name="_Toc14171621"/>
      <w:bookmarkStart w:id="228" w:name="_Toc14253325"/>
      <w:r>
        <w:rPr>
          <w:rFonts w:eastAsiaTheme="majorEastAsia"/>
        </w:rPr>
        <w:lastRenderedPageBreak/>
        <w:t xml:space="preserve">                            </w:t>
      </w:r>
      <w:bookmarkStart w:id="229" w:name="_Toc14786687"/>
      <w:bookmarkStart w:id="230" w:name="_Toc35975362"/>
      <w:r w:rsidRPr="00BD3103">
        <w:rPr>
          <w:rFonts w:eastAsiaTheme="majorEastAsia"/>
        </w:rPr>
        <w:t>E5.1.2 Willingness to Pay</w:t>
      </w:r>
      <w:bookmarkEnd w:id="227"/>
      <w:r w:rsidRPr="00BD3103">
        <w:rPr>
          <w:rFonts w:eastAsiaTheme="majorEastAsia"/>
          <w:noProof/>
          <w:color w:val="243F60" w:themeColor="accent1" w:themeShade="7F"/>
          <w:lang w:val="sl-SI" w:eastAsia="sl-SI"/>
        </w:rPr>
        <mc:AlternateContent>
          <mc:Choice Requires="wps">
            <w:drawing>
              <wp:anchor distT="0" distB="0" distL="114300" distR="114300" simplePos="0" relativeHeight="251830272" behindDoc="0" locked="0" layoutInCell="1" allowOverlap="1" wp14:anchorId="5E3D7367" wp14:editId="768118B9">
                <wp:simplePos x="0" y="0"/>
                <wp:positionH relativeFrom="margin">
                  <wp:posOffset>-100965</wp:posOffset>
                </wp:positionH>
                <wp:positionV relativeFrom="paragraph">
                  <wp:posOffset>-50165</wp:posOffset>
                </wp:positionV>
                <wp:extent cx="1466850" cy="857250"/>
                <wp:effectExtent l="0" t="0" r="0" b="0"/>
                <wp:wrapNone/>
                <wp:docPr id="339" name="Rectangle 33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811911F"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4F8FE18"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0F38C287"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F8B666D" w14:textId="77777777" w:rsidR="00252865" w:rsidRDefault="00252865" w:rsidP="003C78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3D7367" id="Rectangle 339" o:spid="_x0000_s1092" style="position:absolute;left:0;text-align:left;margin-left:-7.95pt;margin-top:-3.95pt;width:115.5pt;height:67.5pt;z-index:251830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" filled="f" stroked="f" strokeweight="2pt">
                <v:textbox>
                  <w:txbxContent>
                    <w:p w14:paraId="1811911F"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4F8FE18"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0F38C287"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F8B666D" w14:textId="77777777" w:rsidR="00252865" w:rsidRDefault="00252865" w:rsidP="003C7894"/>
                  </w:txbxContent>
                </v:textbox>
                <w10:wrap anchorx="margin"/>
              </v:rect>
            </w:pict>
          </mc:Fallback>
        </mc:AlternateContent>
      </w:r>
      <w:bookmarkEnd w:id="228"/>
      <w:bookmarkEnd w:id="229"/>
      <w:bookmarkEnd w:id="230"/>
    </w:p>
    <w:p w14:paraId="606E45B0"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w:t>
      </w:r>
      <w:r w:rsidRPr="00BD3103">
        <w:t xml:space="preserve">  </w:t>
      </w:r>
      <w:r w:rsidRPr="00BD3103">
        <w:rPr>
          <w:lang w:val="en-US" w:eastAsia="fr-BE"/>
        </w:rPr>
        <w:t>Economic Aspect of Behaviour (E5.1)</w:t>
      </w:r>
    </w:p>
    <w:p w14:paraId="01746E12"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Consumers (E5)</w:t>
      </w:r>
    </w:p>
    <w:p w14:paraId="6AAF690D" w14:textId="77777777" w:rsidR="00DD6F75" w:rsidRDefault="003C7894" w:rsidP="00B510AD">
      <w:pPr>
        <w:rPr>
          <w:lang w:val="en-US" w:eastAsia="fr-BE"/>
        </w:rPr>
      </w:pPr>
      <w:r w:rsidRPr="00BD3103">
        <w:rPr>
          <w:noProof/>
          <w:lang w:val="sl-SI" w:eastAsia="sl-SI"/>
        </w:rPr>
        <w:drawing>
          <wp:anchor distT="0" distB="0" distL="114300" distR="114300" simplePos="0" relativeHeight="251887616" behindDoc="0" locked="0" layoutInCell="1" allowOverlap="1" wp14:anchorId="519E5709" wp14:editId="427DC86A">
            <wp:simplePos x="0" y="0"/>
            <wp:positionH relativeFrom="margin">
              <wp:align>right</wp:align>
            </wp:positionH>
            <wp:positionV relativeFrom="paragraph">
              <wp:posOffset>194310</wp:posOffset>
            </wp:positionV>
            <wp:extent cx="5724525" cy="368300"/>
            <wp:effectExtent l="0" t="0" r="9525" b="31750"/>
            <wp:wrapTopAndBottom/>
            <wp:docPr id="680" name="Diagram 68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0" r:lo="rId921" r:qs="rId922" r:cs="rId923"/>
              </a:graphicData>
            </a:graphic>
            <wp14:sizeRelH relativeFrom="margin">
              <wp14:pctWidth>0</wp14:pctWidth>
            </wp14:sizeRelH>
            <wp14:sizeRelV relativeFrom="margin">
              <wp14:pctHeight>0</wp14:pctHeight>
            </wp14:sizeRelV>
          </wp:anchor>
        </w:drawing>
      </w:r>
    </w:p>
    <w:p w14:paraId="3F4AC474" w14:textId="2E6854A2" w:rsidR="00B510AD" w:rsidRPr="007C567D" w:rsidRDefault="00457B12" w:rsidP="00457B12">
      <w:pPr>
        <w:jc w:val="both"/>
        <w:rPr>
          <w:lang w:val="en-US" w:eastAsia="fr-BE"/>
        </w:rPr>
      </w:pPr>
      <w:r>
        <w:rPr>
          <w:noProof/>
          <w:lang w:val="sl-SI" w:eastAsia="sl-SI"/>
        </w:rPr>
        <w:drawing>
          <wp:anchor distT="0" distB="0" distL="114300" distR="114300" simplePos="0" relativeHeight="251964416" behindDoc="0" locked="0" layoutInCell="1" allowOverlap="1" wp14:anchorId="221452D0" wp14:editId="39D72F66">
            <wp:simplePos x="0" y="0"/>
            <wp:positionH relativeFrom="margin">
              <wp:posOffset>-13447</wp:posOffset>
            </wp:positionH>
            <wp:positionV relativeFrom="paragraph">
              <wp:posOffset>991795</wp:posOffset>
            </wp:positionV>
            <wp:extent cx="5708650" cy="368300"/>
            <wp:effectExtent l="0" t="0" r="25400" b="31750"/>
            <wp:wrapTopAndBottom/>
            <wp:docPr id="298" name="Diagram 29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5" r:lo="rId926" r:qs="rId927" r:cs="rId928"/>
              </a:graphicData>
            </a:graphic>
            <wp14:sizeRelH relativeFrom="margin">
              <wp14:pctWidth>0</wp14:pctWidth>
            </wp14:sizeRelH>
            <wp14:sizeRelV relativeFrom="margin">
              <wp14:pctHeight>0</wp14:pctHeight>
            </wp14:sizeRelV>
          </wp:anchor>
        </w:drawing>
      </w:r>
      <w:r w:rsidR="00B510AD" w:rsidRPr="007C567D">
        <w:rPr>
          <w:lang w:val="en-US" w:eastAsia="fr-BE"/>
        </w:rPr>
        <w:t>Willingness to pay is the maximum amount an individual is willing to pay for a product or service. Willingness to pay is a key component of individuals’ demand and is a critical piece of information for a business in the process of pricing their product or service.</w:t>
      </w:r>
    </w:p>
    <w:p w14:paraId="12AAB7E0" w14:textId="77777777" w:rsidR="00DD6F75" w:rsidRDefault="00DD6F75" w:rsidP="00DD6F75">
      <w:pPr>
        <w:rPr>
          <w:color w:val="00B050"/>
          <w:sz w:val="18"/>
          <w:szCs w:val="18"/>
        </w:rPr>
      </w:pPr>
      <w:r w:rsidRPr="00BD3103">
        <w:rPr>
          <w:sz w:val="18"/>
          <w:szCs w:val="18"/>
        </w:rPr>
        <w:t xml:space="preserve">Scale: </w:t>
      </w:r>
      <w:r w:rsidRPr="00BD3103">
        <w:rPr>
          <w:color w:val="FF0000"/>
          <w:sz w:val="18"/>
          <w:szCs w:val="18"/>
        </w:rPr>
        <w:t>Low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High (+)</w:t>
      </w:r>
    </w:p>
    <w:p w14:paraId="17327217" w14:textId="77777777" w:rsidR="003C7894" w:rsidRPr="00BD3103" w:rsidRDefault="003C7894" w:rsidP="003C7894">
      <w:pPr>
        <w:rPr>
          <w:lang w:val="en-US" w:eastAsia="fr-BE"/>
        </w:rPr>
      </w:pPr>
    </w:p>
    <w:p w14:paraId="054F8E56" w14:textId="77777777" w:rsidR="00FD1B97" w:rsidRPr="00BD3103" w:rsidRDefault="00FD1B97" w:rsidP="003C7894">
      <w:pPr>
        <w:rPr>
          <w:lang w:val="en-US"/>
        </w:rPr>
      </w:pPr>
    </w:p>
    <w:p w14:paraId="581432A3" w14:textId="77777777" w:rsidR="003C7894" w:rsidRPr="00BD3103" w:rsidRDefault="003C7894" w:rsidP="003C7894">
      <w:pPr>
        <w:pStyle w:val="Heading2"/>
        <w:rPr>
          <w:rFonts w:eastAsiaTheme="majorEastAsia"/>
        </w:rPr>
      </w:pPr>
      <w:bookmarkStart w:id="231" w:name="_Toc14171625"/>
      <w:bookmarkStart w:id="232" w:name="_Toc14253329"/>
      <w:r>
        <w:rPr>
          <w:rFonts w:eastAsiaTheme="majorEastAsia"/>
        </w:rPr>
        <w:t xml:space="preserve">                              </w:t>
      </w:r>
      <w:bookmarkStart w:id="233" w:name="_Toc14786688"/>
      <w:bookmarkStart w:id="234" w:name="_Toc35975363"/>
      <w:r w:rsidRPr="00BD3103">
        <w:rPr>
          <w:rFonts w:eastAsiaTheme="majorEastAsia"/>
        </w:rPr>
        <w:t>E5.1.3 Vulnerability</w:t>
      </w:r>
      <w:bookmarkEnd w:id="231"/>
      <w:r w:rsidRPr="00BD3103">
        <w:rPr>
          <w:rFonts w:eastAsiaTheme="majorEastAsia"/>
          <w:noProof/>
          <w:color w:val="243F60" w:themeColor="accent1" w:themeShade="7F"/>
          <w:lang w:val="sl-SI" w:eastAsia="sl-SI"/>
        </w:rPr>
        <mc:AlternateContent>
          <mc:Choice Requires="wps">
            <w:drawing>
              <wp:anchor distT="0" distB="0" distL="114300" distR="114300" simplePos="0" relativeHeight="251831296" behindDoc="0" locked="0" layoutInCell="1" allowOverlap="1" wp14:anchorId="7222F8EE" wp14:editId="42B4A5BE">
                <wp:simplePos x="0" y="0"/>
                <wp:positionH relativeFrom="margin">
                  <wp:posOffset>-100965</wp:posOffset>
                </wp:positionH>
                <wp:positionV relativeFrom="paragraph">
                  <wp:posOffset>-50165</wp:posOffset>
                </wp:positionV>
                <wp:extent cx="1466850" cy="857250"/>
                <wp:effectExtent l="0" t="0" r="0" b="0"/>
                <wp:wrapNone/>
                <wp:docPr id="340" name="Rectangle 34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AFB395C"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2D46899"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79BD77E4"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4AD5C83" w14:textId="77777777" w:rsidR="00252865" w:rsidRDefault="00252865" w:rsidP="003C78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22F8EE" id="Rectangle 340" o:spid="_x0000_s1093" style="position:absolute;left:0;text-align:left;margin-left:-7.95pt;margin-top:-3.95pt;width:115.5pt;height:67.5pt;z-index:251831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" filled="f" stroked="f" strokeweight="2pt">
                <v:textbox>
                  <w:txbxContent>
                    <w:p w14:paraId="7AFB395C" w14:textId="77777777" w:rsidR="00252865" w:rsidRDefault="00252865" w:rsidP="003C7894">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2D46899" w14:textId="77777777" w:rsidR="00252865" w:rsidRPr="0009173D" w:rsidRDefault="00252865" w:rsidP="003C7894">
                      <w:pPr>
                        <w:spacing w:after="0"/>
                        <w:rPr>
                          <w:b/>
                          <w:color w:val="000000" w:themeColor="text1"/>
                          <w:lang w:val="sl-SI"/>
                        </w:rPr>
                      </w:pPr>
                      <w:r>
                        <w:rPr>
                          <w:b/>
                          <w:color w:val="000000" w:themeColor="text1"/>
                          <w:lang w:val="sl-SI"/>
                        </w:rPr>
                        <w:t>THEME</w:t>
                      </w:r>
                      <w:r w:rsidRPr="0009173D">
                        <w:rPr>
                          <w:b/>
                          <w:color w:val="000000" w:themeColor="text1"/>
                          <w:lang w:val="sl-SI"/>
                        </w:rPr>
                        <w:t>:</w:t>
                      </w:r>
                    </w:p>
                    <w:p w14:paraId="79BD77E4"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4AD5C83" w14:textId="77777777" w:rsidR="00252865" w:rsidRDefault="00252865" w:rsidP="003C7894"/>
                  </w:txbxContent>
                </v:textbox>
                <w10:wrap anchorx="margin"/>
              </v:rect>
            </w:pict>
          </mc:Fallback>
        </mc:AlternateContent>
      </w:r>
      <w:bookmarkEnd w:id="232"/>
      <w:bookmarkEnd w:id="233"/>
      <w:bookmarkEnd w:id="234"/>
    </w:p>
    <w:p w14:paraId="19E7764D"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w:t>
      </w:r>
      <w:r w:rsidRPr="00BD3103">
        <w:t xml:space="preserve">  </w:t>
      </w:r>
      <w:r w:rsidRPr="00BD3103">
        <w:rPr>
          <w:lang w:val="en-US" w:eastAsia="fr-BE"/>
        </w:rPr>
        <w:t>Economic Aspect of Behaviour (E5.1)</w:t>
      </w:r>
    </w:p>
    <w:p w14:paraId="5FB22EB4" w14:textId="77777777" w:rsidR="003C7894" w:rsidRPr="00BD3103" w:rsidRDefault="003C7894" w:rsidP="003C7894">
      <w:pPr>
        <w:tabs>
          <w:tab w:val="left" w:pos="3230"/>
          <w:tab w:val="left" w:pos="3740"/>
        </w:tabs>
        <w:spacing w:after="0"/>
        <w:rPr>
          <w:lang w:val="en-US" w:eastAsia="fr-BE"/>
        </w:rPr>
      </w:pPr>
      <w:r w:rsidRPr="00BD3103">
        <w:rPr>
          <w:lang w:val="en-US" w:eastAsia="fr-BE"/>
        </w:rPr>
        <w:t xml:space="preserve">                   Consumers (E5)</w:t>
      </w:r>
    </w:p>
    <w:p w14:paraId="51B69B36" w14:textId="77777777" w:rsidR="003C7894" w:rsidRPr="00BD3103" w:rsidRDefault="003C7894" w:rsidP="003C7894">
      <w:pPr>
        <w:rPr>
          <w:lang w:val="en-US" w:eastAsia="fr-BE"/>
        </w:rPr>
      </w:pPr>
      <w:r w:rsidRPr="00BD3103">
        <w:rPr>
          <w:noProof/>
          <w:lang w:val="sl-SI" w:eastAsia="sl-SI"/>
        </w:rPr>
        <w:drawing>
          <wp:anchor distT="0" distB="0" distL="114300" distR="114300" simplePos="0" relativeHeight="251890688" behindDoc="0" locked="0" layoutInCell="1" allowOverlap="1" wp14:anchorId="274742F7" wp14:editId="73E0C882">
            <wp:simplePos x="0" y="0"/>
            <wp:positionH relativeFrom="margin">
              <wp:align>right</wp:align>
            </wp:positionH>
            <wp:positionV relativeFrom="paragraph">
              <wp:posOffset>194310</wp:posOffset>
            </wp:positionV>
            <wp:extent cx="5724525" cy="368300"/>
            <wp:effectExtent l="0" t="0" r="9525" b="31750"/>
            <wp:wrapTopAndBottom/>
            <wp:docPr id="692" name="Diagram 69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0" r:lo="rId931" r:qs="rId932" r:cs="rId933"/>
              </a:graphicData>
            </a:graphic>
            <wp14:sizeRelH relativeFrom="margin">
              <wp14:pctWidth>0</wp14:pctWidth>
            </wp14:sizeRelH>
            <wp14:sizeRelV relativeFrom="margin">
              <wp14:pctHeight>0</wp14:pctHeight>
            </wp14:sizeRelV>
          </wp:anchor>
        </w:drawing>
      </w:r>
    </w:p>
    <w:p w14:paraId="0120326C" w14:textId="3E88ADAB" w:rsidR="00DD6F75" w:rsidRPr="00457B12" w:rsidRDefault="00457B12" w:rsidP="00DD6F75">
      <w:pPr>
        <w:jc w:val="both"/>
        <w:rPr>
          <w:rFonts w:cs="Arial"/>
        </w:rPr>
      </w:pPr>
      <w:r>
        <w:rPr>
          <w:noProof/>
          <w:lang w:val="sl-SI" w:eastAsia="sl-SI"/>
        </w:rPr>
        <w:drawing>
          <wp:anchor distT="0" distB="0" distL="114300" distR="114300" simplePos="0" relativeHeight="251966464" behindDoc="0" locked="0" layoutInCell="1" allowOverlap="1" wp14:anchorId="117907B5" wp14:editId="0F1941E2">
            <wp:simplePos x="0" y="0"/>
            <wp:positionH relativeFrom="margin">
              <wp:align>right</wp:align>
            </wp:positionH>
            <wp:positionV relativeFrom="paragraph">
              <wp:posOffset>1377614</wp:posOffset>
            </wp:positionV>
            <wp:extent cx="5715000" cy="361950"/>
            <wp:effectExtent l="0" t="0" r="19050" b="38100"/>
            <wp:wrapTopAndBottom/>
            <wp:docPr id="300" name="Diagram 30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5" r:lo="rId936" r:qs="rId937" r:cs="rId938"/>
              </a:graphicData>
            </a:graphic>
            <wp14:sizeRelH relativeFrom="margin">
              <wp14:pctWidth>0</wp14:pctWidth>
            </wp14:sizeRelH>
            <wp14:sizeRelV relativeFrom="margin">
              <wp14:pctHeight>0</wp14:pctHeight>
            </wp14:sizeRelV>
          </wp:anchor>
        </w:drawing>
      </w:r>
      <w:r w:rsidR="00B510AD" w:rsidRPr="007C567D">
        <w:rPr>
          <w:rFonts w:cs="Arial"/>
        </w:rPr>
        <w:t xml:space="preserve">Vulnerability at consumption level represents the exposure of consumers to exogenous shocks, such as fluctuations in food supply in terms of safety, quality and quantity, and fluctuations in income that may hinder food consumption. The exposure to exogenous shocks and implicit economic vulnerability may constitute a hindrance to household resilience through increased risk affecting the consumption patterns, without necessarily compromising the overall household viability. </w:t>
      </w:r>
    </w:p>
    <w:p w14:paraId="0310BE0C" w14:textId="6945E90E" w:rsidR="00DD6F75" w:rsidRDefault="00B510AD" w:rsidP="00DD6F75">
      <w:pPr>
        <w:jc w:val="both"/>
        <w:rPr>
          <w:lang w:val="en-US" w:eastAsia="fr-BE"/>
        </w:rPr>
      </w:pPr>
      <w:r w:rsidRPr="007C567D">
        <w:rPr>
          <w:lang w:val="en-US" w:eastAsia="fr-BE"/>
        </w:rPr>
        <w:t>The degree of exposure of the household to exogenous shocks and their adaptive capacity to reduce the potential impact of these shocks.</w:t>
      </w:r>
    </w:p>
    <w:p w14:paraId="34577295" w14:textId="77777777" w:rsidR="00DD6F75" w:rsidRDefault="00DD6F75" w:rsidP="00DD6F75">
      <w:pPr>
        <w:jc w:val="both"/>
        <w:rPr>
          <w:lang w:val="en-US" w:eastAsia="fr-BE"/>
        </w:rPr>
      </w:pPr>
      <w:r>
        <w:rPr>
          <w:noProof/>
          <w:lang w:val="sl-SI" w:eastAsia="sl-SI"/>
        </w:rPr>
        <w:drawing>
          <wp:anchor distT="0" distB="0" distL="114300" distR="114300" simplePos="0" relativeHeight="251967488" behindDoc="0" locked="0" layoutInCell="1" allowOverlap="1" wp14:anchorId="30696891" wp14:editId="281E3AF0">
            <wp:simplePos x="0" y="0"/>
            <wp:positionH relativeFrom="margin">
              <wp:align>right</wp:align>
            </wp:positionH>
            <wp:positionV relativeFrom="paragraph">
              <wp:posOffset>230991</wp:posOffset>
            </wp:positionV>
            <wp:extent cx="5708650" cy="368300"/>
            <wp:effectExtent l="0" t="0" r="25400" b="31750"/>
            <wp:wrapTopAndBottom/>
            <wp:docPr id="301" name="Diagram 30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40" r:lo="rId941" r:qs="rId942" r:cs="rId943"/>
              </a:graphicData>
            </a:graphic>
            <wp14:sizeRelH relativeFrom="margin">
              <wp14:pctWidth>0</wp14:pctWidth>
            </wp14:sizeRelH>
            <wp14:sizeRelV relativeFrom="margin">
              <wp14:pctHeight>0</wp14:pctHeight>
            </wp14:sizeRelV>
          </wp:anchor>
        </w:drawing>
      </w:r>
    </w:p>
    <w:p w14:paraId="620E7724" w14:textId="5701359F" w:rsidR="003C7894" w:rsidRPr="00457B12" w:rsidRDefault="00DD6F75" w:rsidP="003C7894">
      <w:pPr>
        <w:rPr>
          <w:color w:val="00B050"/>
          <w:sz w:val="18"/>
          <w:szCs w:val="18"/>
        </w:rPr>
      </w:pPr>
      <w:r w:rsidRPr="00BD3103">
        <w:rPr>
          <w:sz w:val="18"/>
          <w:szCs w:val="18"/>
        </w:rPr>
        <w:t xml:space="preserve">Scale: </w:t>
      </w:r>
      <w:r w:rsidRPr="00BD3103">
        <w:rPr>
          <w:color w:val="FF0000"/>
          <w:sz w:val="18"/>
          <w:szCs w:val="18"/>
        </w:rPr>
        <w:t>Low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High (+)</w:t>
      </w:r>
    </w:p>
    <w:bookmarkStart w:id="235" w:name="_Toc14171628"/>
    <w:bookmarkStart w:id="236" w:name="_Toc14253332"/>
    <w:bookmarkStart w:id="237" w:name="_Toc14786689"/>
    <w:bookmarkStart w:id="238" w:name="_Toc35975364"/>
    <w:p w14:paraId="5FFD8A96" w14:textId="77777777" w:rsidR="003C7894" w:rsidRPr="00BD3103" w:rsidRDefault="003C7894" w:rsidP="003C7894">
      <w:pPr>
        <w:pStyle w:val="Heading2"/>
      </w:pPr>
      <w:r w:rsidRPr="00BD3103">
        <w:rPr>
          <w:noProof/>
          <w:lang w:val="sl-SI" w:eastAsia="sl-SI"/>
        </w:rPr>
        <w:lastRenderedPageBreak/>
        <mc:AlternateContent>
          <mc:Choice Requires="wps">
            <w:drawing>
              <wp:anchor distT="0" distB="0" distL="114300" distR="114300" simplePos="0" relativeHeight="251833344" behindDoc="0" locked="0" layoutInCell="1" allowOverlap="1" wp14:anchorId="0510872E" wp14:editId="661EADD3">
                <wp:simplePos x="0" y="0"/>
                <wp:positionH relativeFrom="column">
                  <wp:posOffset>-57498</wp:posOffset>
                </wp:positionH>
                <wp:positionV relativeFrom="paragraph">
                  <wp:posOffset>-267274</wp:posOffset>
                </wp:positionV>
                <wp:extent cx="730250" cy="857250"/>
                <wp:effectExtent l="0" t="0" r="0" b="0"/>
                <wp:wrapNone/>
                <wp:docPr id="351" name="Rectangle 351"/>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0957091F" w14:textId="77777777" w:rsidR="00252865" w:rsidRPr="00B01223" w:rsidRDefault="00252865" w:rsidP="003C7894">
                            <w:pPr>
                              <w:spacing w:after="0"/>
                              <w:rPr>
                                <w:b/>
                                <w:color w:val="000000" w:themeColor="text1"/>
                                <w:lang w:val="sl-SI"/>
                              </w:rPr>
                            </w:pPr>
                            <w:r w:rsidRPr="00B01223">
                              <w:rPr>
                                <w:b/>
                                <w:color w:val="000000" w:themeColor="text1"/>
                                <w:lang w:val="sl-SI"/>
                              </w:rPr>
                              <w:t>THEME:</w:t>
                            </w:r>
                          </w:p>
                          <w:p w14:paraId="6B058FE0"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10872E" id="Rectangle 351" o:spid="_x0000_s1094" style="position:absolute;left:0;text-align:left;margin-left:-4.55pt;margin-top:-21.05pt;width:57.5pt;height:67.5pt;z-index:251833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" filled="f" stroked="f" strokeweight="2pt">
                <v:textbox>
                  <w:txbxContent>
                    <w:p w14:paraId="0957091F" w14:textId="77777777" w:rsidR="00252865" w:rsidRPr="00B01223" w:rsidRDefault="00252865" w:rsidP="003C7894">
                      <w:pPr>
                        <w:spacing w:after="0"/>
                        <w:rPr>
                          <w:b/>
                          <w:color w:val="000000" w:themeColor="text1"/>
                          <w:lang w:val="sl-SI"/>
                        </w:rPr>
                      </w:pPr>
                      <w:r w:rsidRPr="00B01223">
                        <w:rPr>
                          <w:b/>
                          <w:color w:val="000000" w:themeColor="text1"/>
                          <w:lang w:val="sl-SI"/>
                        </w:rPr>
                        <w:t>THEME:</w:t>
                      </w:r>
                    </w:p>
                    <w:p w14:paraId="6B058FE0"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r>
        <w:t xml:space="preserve">                      </w:t>
      </w:r>
      <w:r w:rsidRPr="00BD3103">
        <w:t>E5.2 Social Aspect of Behaviour</w:t>
      </w:r>
      <w:bookmarkEnd w:id="235"/>
      <w:bookmarkEnd w:id="236"/>
      <w:bookmarkEnd w:id="237"/>
      <w:bookmarkEnd w:id="238"/>
    </w:p>
    <w:p w14:paraId="1CBA913C" w14:textId="77777777" w:rsidR="003C7894" w:rsidRPr="00BD3103" w:rsidRDefault="003C7894" w:rsidP="003C7894">
      <w:pPr>
        <w:spacing w:after="0"/>
        <w:ind w:left="850"/>
        <w:rPr>
          <w:lang w:val="en-US" w:eastAsia="fr-BE"/>
        </w:rPr>
      </w:pPr>
      <w:r w:rsidRPr="00BD3103">
        <w:rPr>
          <w:lang w:val="en-US" w:eastAsia="fr-BE"/>
        </w:rPr>
        <w:t>Consumers (E5)</w:t>
      </w:r>
    </w:p>
    <w:p w14:paraId="3C625E20" w14:textId="77777777" w:rsidR="00DD6F75" w:rsidRDefault="003C7894" w:rsidP="003C7894">
      <w:pPr>
        <w:rPr>
          <w:lang w:val="en-US" w:eastAsia="fr-BE"/>
        </w:rPr>
      </w:pPr>
      <w:r w:rsidRPr="00BD3103">
        <w:rPr>
          <w:noProof/>
          <w:lang w:val="sl-SI" w:eastAsia="sl-SI"/>
        </w:rPr>
        <w:drawing>
          <wp:anchor distT="0" distB="0" distL="114300" distR="114300" simplePos="0" relativeHeight="251893760" behindDoc="0" locked="0" layoutInCell="1" allowOverlap="1" wp14:anchorId="41FF67BF" wp14:editId="7E3BDA08">
            <wp:simplePos x="0" y="0"/>
            <wp:positionH relativeFrom="margin">
              <wp:align>right</wp:align>
            </wp:positionH>
            <wp:positionV relativeFrom="paragraph">
              <wp:posOffset>194310</wp:posOffset>
            </wp:positionV>
            <wp:extent cx="5724525" cy="368300"/>
            <wp:effectExtent l="0" t="0" r="9525" b="31750"/>
            <wp:wrapTopAndBottom/>
            <wp:docPr id="701" name="Diagram 70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45" r:lo="rId946" r:qs="rId947" r:cs="rId948"/>
              </a:graphicData>
            </a:graphic>
            <wp14:sizeRelH relativeFrom="margin">
              <wp14:pctWidth>0</wp14:pctWidth>
            </wp14:sizeRelH>
            <wp14:sizeRelV relativeFrom="margin">
              <wp14:pctHeight>0</wp14:pctHeight>
            </wp14:sizeRelV>
          </wp:anchor>
        </w:drawing>
      </w:r>
    </w:p>
    <w:p w14:paraId="36576C0E" w14:textId="574D6E37" w:rsidR="00B510AD" w:rsidRDefault="00B510AD" w:rsidP="00457B12">
      <w:pPr>
        <w:jc w:val="both"/>
        <w:rPr>
          <w:lang w:val="en-US" w:eastAsia="fr-BE"/>
        </w:rPr>
      </w:pPr>
      <w:r w:rsidRPr="007C567D">
        <w:rPr>
          <w:lang w:val="en-US" w:eastAsia="fr-BE"/>
        </w:rPr>
        <w:t>Social Aspects of Behaviour are the social factors that determine consumer behaviour such as family (desires, attitudes, and values of the other family members), reference groups (close friends and relatives, work colleagues, professionals), social class (e.g., ‘rich’, ‘middle’, and ‘poor’), and culture (i.e., symbols, anti-factor and behavioural patterns which are passed on socially from one generation to the next)</w:t>
      </w:r>
    </w:p>
    <w:p w14:paraId="57C7AFD0" w14:textId="508A2B31" w:rsidR="00457B12" w:rsidRPr="007C567D" w:rsidRDefault="00457B12" w:rsidP="00457B12">
      <w:pPr>
        <w:jc w:val="both"/>
        <w:rPr>
          <w:lang w:val="en-US" w:eastAsia="fr-BE"/>
        </w:rPr>
      </w:pPr>
      <w:r>
        <w:rPr>
          <w:noProof/>
          <w:lang w:val="sl-SI" w:eastAsia="sl-SI"/>
        </w:rPr>
        <w:drawing>
          <wp:anchor distT="0" distB="0" distL="114300" distR="114300" simplePos="0" relativeHeight="251970560" behindDoc="0" locked="0" layoutInCell="1" allowOverlap="1" wp14:anchorId="2AEF24E6" wp14:editId="5FA7D043">
            <wp:simplePos x="0" y="0"/>
            <wp:positionH relativeFrom="margin">
              <wp:align>right</wp:align>
            </wp:positionH>
            <wp:positionV relativeFrom="paragraph">
              <wp:posOffset>297292</wp:posOffset>
            </wp:positionV>
            <wp:extent cx="5708650" cy="368300"/>
            <wp:effectExtent l="0" t="0" r="25400" b="31750"/>
            <wp:wrapTopAndBottom/>
            <wp:docPr id="303" name="Diagram 30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50" r:lo="rId951" r:qs="rId952" r:cs="rId953"/>
              </a:graphicData>
            </a:graphic>
            <wp14:sizeRelH relativeFrom="margin">
              <wp14:pctWidth>0</wp14:pctWidth>
            </wp14:sizeRelH>
            <wp14:sizeRelV relativeFrom="margin">
              <wp14:pctHeight>0</wp14:pctHeight>
            </wp14:sizeRelV>
          </wp:anchor>
        </w:drawing>
      </w:r>
    </w:p>
    <w:p w14:paraId="65DDE60C" w14:textId="43350B8E" w:rsidR="00DD6F75" w:rsidRPr="00BD3103" w:rsidRDefault="00DD6F75" w:rsidP="00457B12">
      <w:pPr>
        <w:jc w:val="both"/>
        <w:rPr>
          <w:lang w:val="en-US" w:eastAsia="fr-BE"/>
        </w:rPr>
      </w:pPr>
      <w:r w:rsidRPr="00BD3103">
        <w:rPr>
          <w:sz w:val="18"/>
          <w:szCs w:val="18"/>
        </w:rPr>
        <w:t xml:space="preserve">Scale: </w:t>
      </w:r>
      <w:r w:rsidRPr="00BD3103">
        <w:rPr>
          <w:color w:val="FF0000"/>
          <w:sz w:val="18"/>
          <w:szCs w:val="18"/>
        </w:rPr>
        <w:t>Weak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 xml:space="preserve">Strong (+) </w:t>
      </w:r>
    </w:p>
    <w:p w14:paraId="076DD389" w14:textId="77777777" w:rsidR="00FD1B97" w:rsidRPr="00BD3103" w:rsidRDefault="00FD1B97" w:rsidP="003C7894">
      <w:pPr>
        <w:rPr>
          <w:lang w:val="en-US" w:eastAsia="fr-BE"/>
        </w:rPr>
      </w:pPr>
    </w:p>
    <w:p w14:paraId="1B58DD3A" w14:textId="77777777" w:rsidR="00DD6F75" w:rsidRPr="00BD3103" w:rsidRDefault="00DD6F75" w:rsidP="003C7894"/>
    <w:p w14:paraId="3B2BC539" w14:textId="77777777" w:rsidR="003C7894" w:rsidRPr="00BD3103" w:rsidRDefault="003C7894" w:rsidP="003C7894">
      <w:pPr>
        <w:pStyle w:val="Heading2"/>
        <w:spacing w:line="276" w:lineRule="auto"/>
      </w:pPr>
      <w:bookmarkStart w:id="239" w:name="_Toc14171632"/>
      <w:bookmarkStart w:id="240" w:name="_Toc14253336"/>
      <w:r>
        <w:t xml:space="preserve">                  </w:t>
      </w:r>
      <w:bookmarkStart w:id="241" w:name="_Toc14786690"/>
      <w:bookmarkStart w:id="242" w:name="_Toc35975365"/>
      <w:r w:rsidRPr="00BD3103">
        <w:t>E5.3 Policy</w:t>
      </w:r>
      <w:bookmarkEnd w:id="239"/>
      <w:r w:rsidRPr="00BD3103">
        <w:rPr>
          <w:noProof/>
          <w:lang w:val="sl-SI" w:eastAsia="sl-SI"/>
        </w:rPr>
        <mc:AlternateContent>
          <mc:Choice Requires="wps">
            <w:drawing>
              <wp:anchor distT="0" distB="0" distL="114300" distR="114300" simplePos="0" relativeHeight="251834368" behindDoc="0" locked="0" layoutInCell="1" allowOverlap="1" wp14:anchorId="201FAB93" wp14:editId="7A05DF6B">
                <wp:simplePos x="0" y="0"/>
                <wp:positionH relativeFrom="column">
                  <wp:posOffset>-82550</wp:posOffset>
                </wp:positionH>
                <wp:positionV relativeFrom="paragraph">
                  <wp:posOffset>-217170</wp:posOffset>
                </wp:positionV>
                <wp:extent cx="730250" cy="857250"/>
                <wp:effectExtent l="0" t="0" r="0" b="0"/>
                <wp:wrapNone/>
                <wp:docPr id="352" name="Rectangle 352"/>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32D26992" w14:textId="77777777" w:rsidR="00252865" w:rsidRPr="00B01223" w:rsidRDefault="00252865" w:rsidP="003C7894">
                            <w:pPr>
                              <w:spacing w:after="0"/>
                              <w:rPr>
                                <w:b/>
                                <w:color w:val="000000" w:themeColor="text1"/>
                                <w:lang w:val="sl-SI"/>
                              </w:rPr>
                            </w:pPr>
                            <w:r w:rsidRPr="00B01223">
                              <w:rPr>
                                <w:b/>
                                <w:color w:val="000000" w:themeColor="text1"/>
                                <w:lang w:val="sl-SI"/>
                              </w:rPr>
                              <w:t>THEME:</w:t>
                            </w:r>
                          </w:p>
                          <w:p w14:paraId="4D28E2A6"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1FAB93" id="Rectangle 352" o:spid="_x0000_s1095" style="position:absolute;left:0;text-align:left;margin-left:-6.5pt;margin-top:-17.1pt;width:57.5pt;height:67.5pt;z-index:251834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" filled="f" stroked="f" strokeweight="2pt">
                <v:textbox>
                  <w:txbxContent>
                    <w:p w14:paraId="32D26992" w14:textId="77777777" w:rsidR="00252865" w:rsidRPr="00B01223" w:rsidRDefault="00252865" w:rsidP="003C7894">
                      <w:pPr>
                        <w:spacing w:after="0"/>
                        <w:rPr>
                          <w:b/>
                          <w:color w:val="000000" w:themeColor="text1"/>
                          <w:lang w:val="sl-SI"/>
                        </w:rPr>
                      </w:pPr>
                      <w:r w:rsidRPr="00B01223">
                        <w:rPr>
                          <w:b/>
                          <w:color w:val="000000" w:themeColor="text1"/>
                          <w:lang w:val="sl-SI"/>
                        </w:rPr>
                        <w:t>THEME:</w:t>
                      </w:r>
                    </w:p>
                    <w:p w14:paraId="4D28E2A6" w14:textId="77777777" w:rsidR="00252865" w:rsidRPr="00B01223" w:rsidRDefault="00252865" w:rsidP="003C7894">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bookmarkEnd w:id="240"/>
      <w:bookmarkEnd w:id="241"/>
      <w:bookmarkEnd w:id="242"/>
    </w:p>
    <w:p w14:paraId="1939FCAB" w14:textId="77777777" w:rsidR="003C7894" w:rsidRPr="00BD3103" w:rsidRDefault="003C7894" w:rsidP="003C7894">
      <w:pPr>
        <w:spacing w:after="0"/>
        <w:ind w:left="850"/>
        <w:rPr>
          <w:lang w:val="en-US" w:eastAsia="fr-BE"/>
        </w:rPr>
      </w:pPr>
      <w:r w:rsidRPr="00BD3103">
        <w:rPr>
          <w:lang w:val="en-US" w:eastAsia="fr-BE"/>
        </w:rPr>
        <w:t>Consumers (E5)</w:t>
      </w:r>
    </w:p>
    <w:p w14:paraId="609EE13E" w14:textId="77777777" w:rsidR="003C7894" w:rsidRPr="00BD3103" w:rsidRDefault="003C7894" w:rsidP="003C7894">
      <w:pPr>
        <w:rPr>
          <w:lang w:val="en-US" w:eastAsia="fr-BE"/>
        </w:rPr>
      </w:pPr>
      <w:r w:rsidRPr="00BD3103">
        <w:rPr>
          <w:noProof/>
          <w:lang w:val="sl-SI" w:eastAsia="sl-SI"/>
        </w:rPr>
        <w:drawing>
          <wp:anchor distT="0" distB="0" distL="114300" distR="114300" simplePos="0" relativeHeight="251896832" behindDoc="0" locked="0" layoutInCell="1" allowOverlap="1" wp14:anchorId="4E5914D7" wp14:editId="4A815771">
            <wp:simplePos x="0" y="0"/>
            <wp:positionH relativeFrom="margin">
              <wp:align>right</wp:align>
            </wp:positionH>
            <wp:positionV relativeFrom="paragraph">
              <wp:posOffset>194310</wp:posOffset>
            </wp:positionV>
            <wp:extent cx="5724525" cy="368300"/>
            <wp:effectExtent l="0" t="0" r="9525" b="31750"/>
            <wp:wrapTopAndBottom/>
            <wp:docPr id="713" name="Diagram 7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55" r:lo="rId956" r:qs="rId957" r:cs="rId958"/>
              </a:graphicData>
            </a:graphic>
            <wp14:sizeRelH relativeFrom="margin">
              <wp14:pctWidth>0</wp14:pctWidth>
            </wp14:sizeRelH>
            <wp14:sizeRelV relativeFrom="margin">
              <wp14:pctHeight>0</wp14:pctHeight>
            </wp14:sizeRelV>
          </wp:anchor>
        </w:drawing>
      </w:r>
    </w:p>
    <w:p w14:paraId="24AAECD8" w14:textId="1D7F88A6" w:rsidR="00DD6F75" w:rsidRDefault="00B510AD" w:rsidP="00457B12">
      <w:pPr>
        <w:jc w:val="both"/>
        <w:rPr>
          <w:lang w:val="en-US" w:eastAsia="fr-BE"/>
        </w:rPr>
      </w:pPr>
      <w:r w:rsidRPr="007C567D">
        <w:rPr>
          <w:lang w:val="en-US" w:eastAsia="fr-BE"/>
        </w:rPr>
        <w:t>Policy is a principle or statement of intent that is meant to guide decisions and achieve specific outcomes. Policies are called public policies when they are designed and proposed by governments. However, policies can be proposed or adopted by governments, companies, NGOs and even individuals. Policies can also operate at different levels: the global, national, regional, local and organizational levels.</w:t>
      </w:r>
    </w:p>
    <w:p w14:paraId="4C4CE1BA" w14:textId="77777777" w:rsidR="00DD6F75" w:rsidRDefault="00DD6F75" w:rsidP="00DD6F75">
      <w:pPr>
        <w:jc w:val="both"/>
        <w:rPr>
          <w:lang w:val="en-US" w:eastAsia="fr-BE"/>
        </w:rPr>
      </w:pPr>
      <w:r>
        <w:rPr>
          <w:noProof/>
          <w:lang w:val="sl-SI" w:eastAsia="sl-SI"/>
        </w:rPr>
        <w:drawing>
          <wp:anchor distT="0" distB="0" distL="114300" distR="114300" simplePos="0" relativeHeight="251973632" behindDoc="0" locked="0" layoutInCell="1" allowOverlap="1" wp14:anchorId="46453D62" wp14:editId="6950AAA5">
            <wp:simplePos x="0" y="0"/>
            <wp:positionH relativeFrom="margin">
              <wp:align>left</wp:align>
            </wp:positionH>
            <wp:positionV relativeFrom="paragraph">
              <wp:posOffset>325120</wp:posOffset>
            </wp:positionV>
            <wp:extent cx="5708650" cy="368300"/>
            <wp:effectExtent l="0" t="0" r="25400" b="31750"/>
            <wp:wrapTopAndBottom/>
            <wp:docPr id="306" name="Diagram 30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60" r:lo="rId961" r:qs="rId962" r:cs="rId963"/>
              </a:graphicData>
            </a:graphic>
            <wp14:sizeRelH relativeFrom="margin">
              <wp14:pctWidth>0</wp14:pctWidth>
            </wp14:sizeRelH>
            <wp14:sizeRelV relativeFrom="margin">
              <wp14:pctHeight>0</wp14:pctHeight>
            </wp14:sizeRelV>
          </wp:anchor>
        </w:drawing>
      </w:r>
    </w:p>
    <w:p w14:paraId="3C7C6C72" w14:textId="77777777" w:rsidR="00DD6F75" w:rsidRPr="00BD3103" w:rsidRDefault="00DD6F75" w:rsidP="00DD6F75">
      <w:pPr>
        <w:rPr>
          <w:lang w:val="en-US" w:eastAsia="fr-BE"/>
        </w:rPr>
      </w:pPr>
      <w:r w:rsidRPr="00BD3103">
        <w:rPr>
          <w:sz w:val="18"/>
          <w:szCs w:val="18"/>
        </w:rPr>
        <w:t xml:space="preserve">Scale: </w:t>
      </w:r>
      <w:r w:rsidRPr="00BD3103">
        <w:rPr>
          <w:color w:val="FF0000"/>
          <w:sz w:val="18"/>
          <w:szCs w:val="18"/>
        </w:rPr>
        <w:t>Weak (-)</w:t>
      </w:r>
      <w:r w:rsidRPr="00BD3103">
        <w:rPr>
          <w:color w:val="000000" w:themeColor="text1"/>
          <w:sz w:val="18"/>
          <w:szCs w:val="18"/>
        </w:rPr>
        <w:t>;</w:t>
      </w:r>
      <w:r w:rsidRPr="00BD3103">
        <w:rPr>
          <w:color w:val="FF0000"/>
          <w:sz w:val="18"/>
          <w:szCs w:val="18"/>
        </w:rPr>
        <w:t xml:space="preserve"> </w:t>
      </w:r>
      <w:r w:rsidRPr="00BD3103">
        <w:rPr>
          <w:sz w:val="18"/>
          <w:szCs w:val="18"/>
        </w:rPr>
        <w:t xml:space="preserve">Medium; </w:t>
      </w:r>
      <w:r w:rsidRPr="00BD3103">
        <w:rPr>
          <w:color w:val="00B050"/>
          <w:sz w:val="18"/>
          <w:szCs w:val="18"/>
        </w:rPr>
        <w:t xml:space="preserve">Strong (+) </w:t>
      </w:r>
    </w:p>
    <w:p w14:paraId="7DA55557" w14:textId="77777777" w:rsidR="00DD6F75" w:rsidRDefault="00DD6F75" w:rsidP="0030282B">
      <w:pPr>
        <w:rPr>
          <w:rFonts w:eastAsia="Calibri" w:cs="Times New Roman"/>
          <w:color w:val="00B050"/>
        </w:rPr>
      </w:pPr>
    </w:p>
    <w:p w14:paraId="4AC7EDA8" w14:textId="77777777" w:rsidR="00251104" w:rsidRDefault="00935B5C" w:rsidP="00251104">
      <w:pPr>
        <w:rPr>
          <w:lang w:val="en-US" w:eastAsia="fr-BE"/>
        </w:rPr>
      </w:pPr>
      <w:r w:rsidRPr="00F74251">
        <w:rPr>
          <w:rFonts w:eastAsia="Calibri" w:cs="Times New Roman"/>
          <w:b/>
          <w:bCs/>
          <w:sz w:val="24"/>
          <w:szCs w:val="24"/>
        </w:rPr>
        <w:lastRenderedPageBreak/>
        <w:t>References</w:t>
      </w:r>
      <w:r w:rsidR="00251104" w:rsidRPr="00251104">
        <w:rPr>
          <w:lang w:val="en-US" w:eastAsia="fr-BE"/>
        </w:rPr>
        <w:t xml:space="preserve"> </w:t>
      </w:r>
    </w:p>
    <w:p w14:paraId="72F51407" w14:textId="77777777" w:rsidR="00251104" w:rsidRPr="007C567D" w:rsidRDefault="00251104" w:rsidP="00457B12">
      <w:pPr>
        <w:jc w:val="both"/>
        <w:rPr>
          <w:lang w:val="en-US" w:eastAsia="fr-BE"/>
        </w:rPr>
      </w:pPr>
      <w:r w:rsidRPr="007C567D">
        <w:rPr>
          <w:lang w:val="en-US" w:eastAsia="fr-BE"/>
        </w:rPr>
        <w:t>Akaichi, F., Glenk, K., &amp; Revoredo-Giha, C. (2019). Could animal welfare claims and nutritional information boost the demand for organic meat? Evidence from non-hypothetical experimental auctions. Journal of Cleaner Production, 207, 961-970.</w:t>
      </w:r>
    </w:p>
    <w:p w14:paraId="3F0E541E" w14:textId="77777777" w:rsidR="00251104" w:rsidRPr="007C567D" w:rsidRDefault="00251104" w:rsidP="00457B12">
      <w:pPr>
        <w:jc w:val="both"/>
        <w:rPr>
          <w:lang w:val="en-US" w:eastAsia="fr-BE"/>
        </w:rPr>
      </w:pPr>
      <w:r w:rsidRPr="007C567D">
        <w:rPr>
          <w:lang w:val="fr-FR" w:eastAsia="fr-BE"/>
        </w:rPr>
        <w:t xml:space="preserve">Akaichi, F., Nayga, R. M., &amp; Nalley, L. L. (2017). </w:t>
      </w:r>
      <w:r w:rsidRPr="007C567D">
        <w:rPr>
          <w:lang w:val="en-US" w:eastAsia="fr-BE"/>
        </w:rPr>
        <w:t>Are there trade-offs in valuation with respect to greenhouse gas emissions, origin and food miles attributes? European Review of Agricultural Economics, 44(1): 3-31.</w:t>
      </w:r>
    </w:p>
    <w:p w14:paraId="23BDDB3E" w14:textId="77777777" w:rsidR="00251104" w:rsidRPr="007C567D" w:rsidRDefault="00251104" w:rsidP="00457B12">
      <w:pPr>
        <w:jc w:val="both"/>
        <w:rPr>
          <w:lang w:val="en-US" w:eastAsia="fr-BE"/>
        </w:rPr>
      </w:pPr>
      <w:r w:rsidRPr="007C567D">
        <w:rPr>
          <w:lang w:val="en-US" w:eastAsia="fr-BE"/>
        </w:rPr>
        <w:t>Baron, S., &amp; Lock, A. (1995). The challenges of scanner data. Journal of the Operational Research Society, 46(1), 50-61.</w:t>
      </w:r>
    </w:p>
    <w:p w14:paraId="459092EB" w14:textId="77777777" w:rsidR="00251104" w:rsidRPr="007C567D" w:rsidRDefault="00251104" w:rsidP="00457B12">
      <w:pPr>
        <w:jc w:val="both"/>
        <w:rPr>
          <w:rFonts w:ascii="Arial" w:hAnsi="Arial" w:cs="Arial"/>
          <w:color w:val="222222"/>
          <w:sz w:val="20"/>
          <w:szCs w:val="20"/>
          <w:shd w:val="clear" w:color="auto" w:fill="FFFFFF"/>
        </w:rPr>
      </w:pPr>
      <w:r w:rsidRPr="007C567D">
        <w:rPr>
          <w:rFonts w:ascii="Arial" w:hAnsi="Arial" w:cs="Arial"/>
          <w:color w:val="222222"/>
          <w:sz w:val="20"/>
          <w:szCs w:val="20"/>
          <w:shd w:val="clear" w:color="auto" w:fill="FFFFFF"/>
        </w:rPr>
        <w:t>Bertail, P., &amp; Nichèle, V. (2010). The effects of a fat tax on French households’ purchases: a nutritional approach. </w:t>
      </w:r>
      <w:r w:rsidRPr="007C567D">
        <w:rPr>
          <w:rFonts w:ascii="Arial" w:hAnsi="Arial" w:cs="Arial"/>
          <w:i/>
          <w:iCs/>
          <w:color w:val="222222"/>
          <w:sz w:val="20"/>
          <w:szCs w:val="20"/>
          <w:shd w:val="clear" w:color="auto" w:fill="FFFFFF"/>
        </w:rPr>
        <w:t>American Journal of Agricultural Economics</w:t>
      </w:r>
      <w:r w:rsidRPr="007C567D">
        <w:rPr>
          <w:rFonts w:ascii="Arial" w:hAnsi="Arial" w:cs="Arial"/>
          <w:color w:val="222222"/>
          <w:sz w:val="20"/>
          <w:szCs w:val="20"/>
          <w:shd w:val="clear" w:color="auto" w:fill="FFFFFF"/>
        </w:rPr>
        <w:t>, </w:t>
      </w:r>
      <w:r w:rsidRPr="007C567D">
        <w:rPr>
          <w:rFonts w:ascii="Arial" w:hAnsi="Arial" w:cs="Arial"/>
          <w:i/>
          <w:iCs/>
          <w:color w:val="222222"/>
          <w:sz w:val="20"/>
          <w:szCs w:val="20"/>
          <w:shd w:val="clear" w:color="auto" w:fill="FFFFFF"/>
        </w:rPr>
        <w:t>92</w:t>
      </w:r>
      <w:r w:rsidRPr="007C567D">
        <w:rPr>
          <w:rFonts w:ascii="Arial" w:hAnsi="Arial" w:cs="Arial"/>
          <w:color w:val="222222"/>
          <w:sz w:val="20"/>
          <w:szCs w:val="20"/>
          <w:shd w:val="clear" w:color="auto" w:fill="FFFFFF"/>
        </w:rPr>
        <w:t>(1), 228-245.</w:t>
      </w:r>
    </w:p>
    <w:p w14:paraId="56612074" w14:textId="77777777" w:rsidR="00251104" w:rsidRPr="007C567D" w:rsidRDefault="00251104" w:rsidP="00457B12">
      <w:pPr>
        <w:jc w:val="both"/>
        <w:rPr>
          <w:lang w:val="en-US" w:eastAsia="fr-BE"/>
        </w:rPr>
      </w:pPr>
      <w:r w:rsidRPr="007C567D">
        <w:rPr>
          <w:lang w:val="en-US" w:eastAsia="fr-BE"/>
        </w:rPr>
        <w:t>Besley, T., &amp; Kanbur, R. (1988). Food subsidies and poverty alleviation. The Economic Journal, 98(392), 701-719.</w:t>
      </w:r>
    </w:p>
    <w:p w14:paraId="6726EF3C" w14:textId="77777777" w:rsidR="00251104" w:rsidRPr="007C567D" w:rsidRDefault="00251104" w:rsidP="00457B12">
      <w:pPr>
        <w:spacing w:after="0" w:line="240" w:lineRule="auto"/>
        <w:jc w:val="both"/>
        <w:rPr>
          <w:lang w:val="en-US" w:eastAsia="fr-BE"/>
        </w:rPr>
      </w:pPr>
      <w:r w:rsidRPr="007C567D">
        <w:rPr>
          <w:lang w:val="en-US" w:eastAsia="fr-BE"/>
        </w:rPr>
        <w:t>Boström, M., Klintman, M., &amp; Micheletti, M. (2008). Eco-standards, product labelling and green consumerism. Basingstoke: Palgrave Macmillan..</w:t>
      </w:r>
    </w:p>
    <w:p w14:paraId="5BB4BC9E" w14:textId="77777777" w:rsidR="00251104" w:rsidRPr="007C567D" w:rsidRDefault="00251104" w:rsidP="00457B12">
      <w:pPr>
        <w:jc w:val="both"/>
        <w:rPr>
          <w:lang w:val="en-US" w:eastAsia="fr-BE"/>
        </w:rPr>
      </w:pPr>
      <w:r w:rsidRPr="007C567D">
        <w:rPr>
          <w:lang w:val="en-US" w:eastAsia="fr-BE"/>
        </w:rPr>
        <w:t>Callan, T., Nolan, B., Walsh, J., &amp; Nestor, R. (1998). Income tax and social welfare policies. Budget Perspectives.</w:t>
      </w:r>
    </w:p>
    <w:p w14:paraId="3FB4E1D9" w14:textId="77777777" w:rsidR="00251104" w:rsidRPr="007C567D" w:rsidRDefault="00251104" w:rsidP="00457B12">
      <w:pPr>
        <w:jc w:val="both"/>
        <w:rPr>
          <w:lang w:val="en-US" w:eastAsia="fr-BE"/>
        </w:rPr>
      </w:pPr>
      <w:r w:rsidRPr="007C567D">
        <w:rPr>
          <w:lang w:val="en-US" w:eastAsia="fr-BE"/>
        </w:rPr>
        <w:t>Briguglio, Lino; Cordina, Gordon; Farrugia, Nadia; Vella, Stephanie (2008) : Economic vulnerability and resilience concepts and measurements, WIDER Research Paper, No. 2008/55, ISBN 978-92-9230-103-3, The United Nations University World Institute for Development Economics Research (UNU-WIDER), Helsinki.</w:t>
      </w:r>
    </w:p>
    <w:p w14:paraId="1949239E" w14:textId="77777777" w:rsidR="00251104" w:rsidRPr="007C567D" w:rsidRDefault="00251104" w:rsidP="00457B12">
      <w:pPr>
        <w:spacing w:after="0" w:line="240" w:lineRule="auto"/>
        <w:jc w:val="both"/>
        <w:rPr>
          <w:lang w:val="en-US" w:eastAsia="fr-BE"/>
        </w:rPr>
      </w:pPr>
      <w:r w:rsidRPr="007C567D">
        <w:rPr>
          <w:lang w:val="en-US" w:eastAsia="fr-BE"/>
        </w:rPr>
        <w:t>Cardello, A. V. (1995). Food quality: relativity, context and consumer expectations. Food quality and preference, 6(3), 163-170.</w:t>
      </w:r>
    </w:p>
    <w:p w14:paraId="25E81973" w14:textId="77777777" w:rsidR="00251104" w:rsidRPr="007C567D" w:rsidRDefault="00251104" w:rsidP="00457B12">
      <w:pPr>
        <w:jc w:val="both"/>
        <w:rPr>
          <w:lang w:val="en-US" w:eastAsia="fr-BE"/>
        </w:rPr>
      </w:pPr>
      <w:r w:rsidRPr="007C567D">
        <w:rPr>
          <w:lang w:val="en-US" w:eastAsia="fr-BE"/>
        </w:rPr>
        <w:t xml:space="preserve">Cerulli, G. (2010). Modelling and measuring the effect of public subsidies on business R&amp;D: A critical review of the econometric literature. Economic Record, 86(274), 421-449. </w:t>
      </w:r>
    </w:p>
    <w:p w14:paraId="54251B55" w14:textId="77777777" w:rsidR="00251104" w:rsidRPr="007C567D" w:rsidRDefault="00251104" w:rsidP="00457B12">
      <w:pPr>
        <w:jc w:val="both"/>
        <w:rPr>
          <w:lang w:val="en-US" w:eastAsia="fr-BE"/>
        </w:rPr>
      </w:pPr>
      <w:r w:rsidRPr="007C567D">
        <w:rPr>
          <w:lang w:val="en-US" w:eastAsia="fr-BE"/>
        </w:rPr>
        <w:t>Conley, D. 2018. Global Food Scarcity: Definition, Distribution, Roadblocks. Science Literacy: Using Research-Based Facts To Make Real-World Decisions, University of Nebraska-Lincoln https://sdn.unl.edu/global-food-scarcity</w:t>
      </w:r>
    </w:p>
    <w:p w14:paraId="2E965B74" w14:textId="77777777" w:rsidR="00251104" w:rsidRPr="007C567D" w:rsidRDefault="00251104" w:rsidP="00457B12">
      <w:pPr>
        <w:jc w:val="both"/>
        <w:rPr>
          <w:lang w:val="en-US" w:eastAsia="fr-BE"/>
        </w:rPr>
      </w:pPr>
      <w:r w:rsidRPr="007C567D">
        <w:rPr>
          <w:lang w:val="en-US" w:eastAsia="fr-BE"/>
        </w:rPr>
        <w:t>Cramer, G. L., Jensen, C. W., &amp; Southgate Jr, D. D. (2001). Agricultural economics and agribusiness (No. Ed. 8). John Wiley and Sons.</w:t>
      </w:r>
    </w:p>
    <w:p w14:paraId="593F473B" w14:textId="77777777" w:rsidR="00251104" w:rsidRPr="007C567D" w:rsidRDefault="00251104" w:rsidP="00457B12">
      <w:pPr>
        <w:jc w:val="both"/>
        <w:rPr>
          <w:lang w:val="en-US" w:eastAsia="fr-BE"/>
        </w:rPr>
      </w:pPr>
      <w:r w:rsidRPr="007C567D">
        <w:rPr>
          <w:lang w:val="en-US" w:eastAsia="fr-BE"/>
        </w:rPr>
        <w:lastRenderedPageBreak/>
        <w:t>Cramer, G. L., Jensen, C. W., &amp; Southgate Jr, D. D. (2001). Agricultural economics and agribusiness (No. Ed. 8). John Wiley and Sons.</w:t>
      </w:r>
    </w:p>
    <w:p w14:paraId="6B9C9752" w14:textId="77777777" w:rsidR="00251104" w:rsidRPr="007C567D" w:rsidRDefault="00251104" w:rsidP="00457B12">
      <w:pPr>
        <w:jc w:val="both"/>
        <w:rPr>
          <w:lang w:val="en-US" w:eastAsia="fr-BE"/>
        </w:rPr>
      </w:pPr>
      <w:r w:rsidRPr="007C567D">
        <w:rPr>
          <w:lang w:val="en-US" w:eastAsia="fr-BE"/>
        </w:rPr>
        <w:t>Downs, S. M., Thow, A. M., &amp; Leeder, S. R. (2013). The effectiveness of policies for reducing dietary trans fat: a systematic review of the evidence. Bulletin of the World Health Organization, 91, 262-269h.</w:t>
      </w:r>
    </w:p>
    <w:p w14:paraId="71660C6A" w14:textId="77777777" w:rsidR="00251104" w:rsidRPr="007C567D" w:rsidRDefault="00251104" w:rsidP="00457B12">
      <w:pPr>
        <w:jc w:val="both"/>
        <w:rPr>
          <w:lang w:val="en-US" w:eastAsia="fr-BE"/>
        </w:rPr>
      </w:pPr>
      <w:r w:rsidRPr="007C567D">
        <w:rPr>
          <w:lang w:val="en-US" w:eastAsia="fr-BE"/>
        </w:rPr>
        <w:t>Escobar, M. A. C., Veerman, J. L., Tollman, S. M., Bertram, M. Y., &amp; Hofman, K. J. (2013). Evidence that a tax on sugar sweetened beverages reduces the obesity rate: a meta-analysis. BMC public health, 13(1), 1072.</w:t>
      </w:r>
    </w:p>
    <w:p w14:paraId="72F72070" w14:textId="77777777" w:rsidR="00251104" w:rsidRPr="007C567D" w:rsidRDefault="00251104" w:rsidP="00457B12">
      <w:pPr>
        <w:jc w:val="both"/>
        <w:rPr>
          <w:lang w:val="en-US" w:eastAsia="fr-BE"/>
        </w:rPr>
      </w:pPr>
      <w:r w:rsidRPr="007C567D">
        <w:rPr>
          <w:lang w:val="en-US" w:eastAsia="fr-BE"/>
        </w:rPr>
        <w:t xml:space="preserve">European commission (2017). </w:t>
      </w:r>
      <w:r w:rsidRPr="007C567D">
        <w:t xml:space="preserve">Guidance on State aid in European Structural and Investment (ESI) Funds Financial instruments in the 2014-2020 programming period. Available at: </w:t>
      </w:r>
      <w:hyperlink r:id="rId965" w:history="1">
        <w:r w:rsidRPr="007C567D">
          <w:rPr>
            <w:rStyle w:val="Hyperlink"/>
          </w:rPr>
          <w:t>https://ec.europa.eu/regional_policy/sources/docgener/informat/2014/guidance_state_aid_financial_instruments.pdf</w:t>
        </w:r>
      </w:hyperlink>
    </w:p>
    <w:p w14:paraId="0DA4521D" w14:textId="77777777" w:rsidR="00251104" w:rsidRPr="007C567D" w:rsidRDefault="00251104" w:rsidP="00457B12">
      <w:pPr>
        <w:jc w:val="both"/>
        <w:rPr>
          <w:lang w:val="en-US" w:eastAsia="fr-BE"/>
        </w:rPr>
      </w:pPr>
      <w:r w:rsidRPr="007C567D">
        <w:rPr>
          <w:lang w:val="en-US" w:eastAsia="fr-BE"/>
        </w:rPr>
        <w:t xml:space="preserve">European commission. (2018). Food information to consumers – legislation. Available at: </w:t>
      </w:r>
      <w:hyperlink r:id="rId966" w:history="1">
        <w:r w:rsidRPr="007C567D">
          <w:rPr>
            <w:rStyle w:val="Hyperlink"/>
          </w:rPr>
          <w:t>https://ec.europa.eu/food/safety/labelling_nutrition/labelling_legislation_en</w:t>
        </w:r>
      </w:hyperlink>
    </w:p>
    <w:p w14:paraId="73EEEBE3" w14:textId="77777777" w:rsidR="00251104" w:rsidRPr="007C567D" w:rsidRDefault="00251104" w:rsidP="00457B12">
      <w:pPr>
        <w:jc w:val="both"/>
        <w:rPr>
          <w:rStyle w:val="Hyperlink"/>
        </w:rPr>
      </w:pPr>
      <w:r w:rsidRPr="007C567D">
        <w:rPr>
          <w:lang w:val="en-US" w:eastAsia="fr-BE"/>
        </w:rPr>
        <w:t xml:space="preserve">FAO (2013). SAFA. Sustainability Assessment of Food and Agriculture systems indicators. The document can be retrieved using this link: </w:t>
      </w:r>
      <w:hyperlink r:id="rId967" w:history="1">
        <w:r w:rsidRPr="007C567D">
          <w:rPr>
            <w:rStyle w:val="Hyperlink"/>
          </w:rPr>
          <w:t>http://www.fao.org/3/a-i4113e.pdf</w:t>
        </w:r>
      </w:hyperlink>
    </w:p>
    <w:p w14:paraId="2FDC5D00" w14:textId="77777777" w:rsidR="00251104" w:rsidRPr="007C567D" w:rsidRDefault="00251104" w:rsidP="00457B12">
      <w:pPr>
        <w:jc w:val="both"/>
        <w:rPr>
          <w:lang w:val="en-US" w:eastAsia="fr-BE"/>
        </w:rPr>
      </w:pPr>
      <w:r w:rsidRPr="007C567D">
        <w:rPr>
          <w:lang w:val="en-US" w:eastAsia="fr-BE"/>
        </w:rPr>
        <w:t>Figueira, N.; Curtain, F.; Beck, E.; Grafenauer, S. Consumer Understanding and Culinary Use of Legumes in Australia. Nutrients 2019, 11, 1575</w:t>
      </w:r>
    </w:p>
    <w:p w14:paraId="33E89474" w14:textId="77777777" w:rsidR="00251104" w:rsidRPr="007C567D" w:rsidRDefault="00251104" w:rsidP="00457B12">
      <w:pPr>
        <w:jc w:val="both"/>
        <w:rPr>
          <w:lang w:val="en-US" w:eastAsia="fr-BE"/>
        </w:rPr>
      </w:pPr>
      <w:r w:rsidRPr="007C567D">
        <w:rPr>
          <w:lang w:val="en-US" w:eastAsia="fr-BE"/>
        </w:rPr>
        <w:t xml:space="preserve">Food Standard Agency. (2018). Packaging and labelling. Available at: </w:t>
      </w:r>
      <w:hyperlink r:id="rId968" w:history="1">
        <w:r w:rsidRPr="007C567D">
          <w:rPr>
            <w:rStyle w:val="Hyperlink"/>
            <w:rFonts w:cstheme="minorBidi"/>
            <w:lang w:val="en-US" w:eastAsia="fr-BE"/>
          </w:rPr>
          <w:t>https://www.food.gov.uk/business-guidance/packaging-and-labelling</w:t>
        </w:r>
      </w:hyperlink>
    </w:p>
    <w:p w14:paraId="7C93FC9B" w14:textId="77777777" w:rsidR="00251104" w:rsidRPr="007C567D" w:rsidRDefault="00251104" w:rsidP="00457B12">
      <w:pPr>
        <w:jc w:val="both"/>
        <w:rPr>
          <w:lang w:val="en-US" w:eastAsia="fr-BE"/>
        </w:rPr>
      </w:pPr>
      <w:r w:rsidRPr="007C567D">
        <w:rPr>
          <w:lang w:val="en-US" w:eastAsia="fr-BE"/>
        </w:rPr>
        <w:t>Fuenzalida, M, Ruiz-Tagle, J. 2011. Household Financial Vulnerability. Central Banking, Analysis, and Economic Policies Book Serie. In: Rodrigo Alfaro (ed.), Financial Stability, Monetary Policy, and Central Banking, edition 1, volume 15, chapter 10, pages 299-326 Central Bank of Chile</w:t>
      </w:r>
    </w:p>
    <w:p w14:paraId="544EB7AD" w14:textId="77777777" w:rsidR="00251104" w:rsidRPr="007C567D" w:rsidRDefault="00251104" w:rsidP="00457B12">
      <w:pPr>
        <w:jc w:val="both"/>
        <w:rPr>
          <w:lang w:val="en-US" w:eastAsia="fr-BE"/>
        </w:rPr>
      </w:pPr>
      <w:r w:rsidRPr="007C567D">
        <w:rPr>
          <w:lang w:val="en-US" w:eastAsia="fr-BE"/>
        </w:rPr>
        <w:t>Gao, Z., &amp; Schroeder, T. C. (2009). Effects of label information on consumer willingness-to-pay for food attributes. American Journal of Agricultural Economics, 91(3), 795-809.</w:t>
      </w:r>
    </w:p>
    <w:p w14:paraId="6AE93AF1" w14:textId="77777777" w:rsidR="00251104" w:rsidRPr="007C567D" w:rsidRDefault="00251104" w:rsidP="00457B12">
      <w:pPr>
        <w:jc w:val="both"/>
        <w:rPr>
          <w:lang w:val="en-US" w:eastAsia="fr-BE"/>
        </w:rPr>
      </w:pPr>
      <w:r w:rsidRPr="007C567D">
        <w:rPr>
          <w:lang w:val="en-US" w:eastAsia="fr-BE"/>
        </w:rPr>
        <w:t>Gray, J. (2000). The Common Agricultural Policy and the re‐invention of the rural in the European Community. Sociologia ruralis, 40(1), 30-52.</w:t>
      </w:r>
    </w:p>
    <w:p w14:paraId="10871A40" w14:textId="77777777" w:rsidR="00251104" w:rsidRPr="007C567D" w:rsidRDefault="00251104" w:rsidP="00457B12">
      <w:pPr>
        <w:jc w:val="both"/>
        <w:rPr>
          <w:lang w:val="en-US" w:eastAsia="fr-BE"/>
        </w:rPr>
      </w:pPr>
      <w:r w:rsidRPr="007C567D">
        <w:rPr>
          <w:lang w:val="en-US" w:eastAsia="fr-BE"/>
        </w:rPr>
        <w:t>Grosh, M., &amp; Glewwe, P. (2000). Designing household survey questionnaires for developing countries. World Bank Publications.</w:t>
      </w:r>
    </w:p>
    <w:p w14:paraId="2A06D5E7" w14:textId="77777777" w:rsidR="00251104" w:rsidRPr="007C567D" w:rsidRDefault="00251104" w:rsidP="00457B12">
      <w:pPr>
        <w:jc w:val="both"/>
        <w:rPr>
          <w:lang w:val="en-US" w:eastAsia="fr-BE"/>
        </w:rPr>
      </w:pPr>
      <w:r w:rsidRPr="007C567D">
        <w:rPr>
          <w:lang w:val="en-US" w:eastAsia="fr-BE"/>
        </w:rPr>
        <w:lastRenderedPageBreak/>
        <w:t>Grunert, K. G., &amp; Wills, J. M. (2007). A review of European research on consumer response to nutrition information on food labels. Journal of public health, 15(5), 385-399.Grunert, Wills, et al., 2010</w:t>
      </w:r>
    </w:p>
    <w:p w14:paraId="6348D1C9" w14:textId="77777777" w:rsidR="00251104" w:rsidRPr="007C567D" w:rsidRDefault="00251104" w:rsidP="00457B12">
      <w:pPr>
        <w:jc w:val="both"/>
        <w:rPr>
          <w:lang w:val="en-US" w:eastAsia="fr-BE"/>
        </w:rPr>
      </w:pPr>
      <w:r w:rsidRPr="007C567D">
        <w:rPr>
          <w:lang w:val="en-US" w:eastAsia="fr-BE"/>
        </w:rPr>
        <w:t>Grunert, K. G., Juhl, H. J., Esbjerg, L., Jensen, B. B., Bech-Larsen, T., Brunsø, K., &amp; Madsen, C. Ø. (2009). Comparing methods for measuring consumer willingness to pay for a basic and an improved ready made soup product. Food Quality and Preference, 20(8), 607-619.</w:t>
      </w:r>
    </w:p>
    <w:p w14:paraId="7BA5082C" w14:textId="77777777" w:rsidR="00251104" w:rsidRPr="007C567D" w:rsidRDefault="00251104" w:rsidP="00457B12">
      <w:pPr>
        <w:jc w:val="both"/>
        <w:rPr>
          <w:lang w:val="en-US" w:eastAsia="fr-BE"/>
        </w:rPr>
      </w:pPr>
      <w:r w:rsidRPr="007C567D">
        <w:rPr>
          <w:lang w:val="en-US" w:eastAsia="fr-BE"/>
        </w:rPr>
        <w:t>Haque, M. O. (2006). Income elasticity and economic development: Methods and applications (Vol. 42). Springer Science &amp; Business Media.</w:t>
      </w:r>
    </w:p>
    <w:p w14:paraId="05377F5E" w14:textId="77777777" w:rsidR="00251104" w:rsidRPr="007C567D" w:rsidRDefault="00251104" w:rsidP="00457B12">
      <w:pPr>
        <w:jc w:val="both"/>
        <w:rPr>
          <w:lang w:val="en-US" w:eastAsia="fr-BE"/>
        </w:rPr>
      </w:pPr>
      <w:r w:rsidRPr="007C567D">
        <w:rPr>
          <w:lang w:val="en-US" w:eastAsia="fr-BE"/>
        </w:rPr>
        <w:t>Hawkes, C. (2009). Sales promotions and food consumption. Nutrition reviews, 67(6), 333-342.</w:t>
      </w:r>
    </w:p>
    <w:p w14:paraId="3D1DE488" w14:textId="77777777" w:rsidR="00251104" w:rsidRPr="007C567D" w:rsidRDefault="00251104" w:rsidP="00457B12">
      <w:pPr>
        <w:jc w:val="both"/>
        <w:rPr>
          <w:lang w:val="en-US" w:eastAsia="fr-BE"/>
        </w:rPr>
      </w:pPr>
      <w:r w:rsidRPr="007C567D">
        <w:rPr>
          <w:lang w:val="en-US" w:eastAsia="fr-BE"/>
        </w:rPr>
        <w:t>Hediger, W., Knickel, K. (2009) Multifunctionality and Sustainability of Agriculture and Rural Areas: A Welfare Economics Perspective, Journal of Environmental Policy &amp; Planning, 11:4, 291-313, DOI: 10.1080/15239080903412453</w:t>
      </w:r>
    </w:p>
    <w:p w14:paraId="3ED515C4" w14:textId="77777777" w:rsidR="00251104" w:rsidRPr="007C567D" w:rsidRDefault="00251104" w:rsidP="00457B12">
      <w:pPr>
        <w:jc w:val="both"/>
        <w:rPr>
          <w:lang w:val="en-US" w:eastAsia="fr-BE"/>
        </w:rPr>
      </w:pPr>
      <w:r w:rsidRPr="007C567D">
        <w:rPr>
          <w:lang w:val="en-US" w:eastAsia="fr-BE"/>
        </w:rPr>
        <w:t>Hensher, D. A., Rose, J. M., &amp; Greene, W. H. (2015). Applied choice analysis: a primer. Second edition, Cambridge University Press</w:t>
      </w:r>
    </w:p>
    <w:p w14:paraId="0FB0CA4F" w14:textId="77777777" w:rsidR="00251104" w:rsidRPr="007C567D" w:rsidRDefault="00251104" w:rsidP="00457B12">
      <w:pPr>
        <w:jc w:val="both"/>
        <w:rPr>
          <w:lang w:val="en-US" w:eastAsia="fr-BE"/>
        </w:rPr>
      </w:pPr>
      <w:r w:rsidRPr="007C567D">
        <w:rPr>
          <w:lang w:val="en-US" w:eastAsia="fr-BE"/>
        </w:rPr>
        <w:t>Hess, S., &amp; Daly, A. (Eds.). (2014). Handbook of choice modelling. Edward Elgar Publishing.</w:t>
      </w:r>
    </w:p>
    <w:p w14:paraId="0C4E04D4" w14:textId="77777777" w:rsidR="00251104" w:rsidRPr="007C567D" w:rsidRDefault="00251104" w:rsidP="00457B12">
      <w:pPr>
        <w:jc w:val="both"/>
        <w:rPr>
          <w:lang w:val="en-US" w:eastAsia="fr-BE"/>
        </w:rPr>
      </w:pPr>
      <w:r w:rsidRPr="007C567D">
        <w:rPr>
          <w:lang w:val="en-US" w:eastAsia="fr-BE"/>
        </w:rPr>
        <w:t>Hinterhuber, A. (2008). Customer value-based pricing strategies: why companies resist. Journal of business strategy, 29(4), 41-50.</w:t>
      </w:r>
    </w:p>
    <w:p w14:paraId="281C0179" w14:textId="77777777" w:rsidR="00251104" w:rsidRPr="007C567D" w:rsidRDefault="00251104" w:rsidP="00457B12">
      <w:pPr>
        <w:jc w:val="both"/>
        <w:rPr>
          <w:lang w:val="en-US" w:eastAsia="fr-BE"/>
        </w:rPr>
      </w:pPr>
      <w:r w:rsidRPr="007C567D">
        <w:rPr>
          <w:lang w:val="en-US" w:eastAsia="fr-BE"/>
        </w:rPr>
        <w:t>Humphries, D. L., Dearden, K. A., Crookston, B. T., Woldehanna, T., Penny, M. E., &amp; Behrman, J. R. (2017). Household food group expenditure patterns are associated with child anthropometry at ages 5, 8 and 12 years in Ethiopia, India, Peru and Vietnam. Economics &amp; Human Biology, 26, 30-41.</w:t>
      </w:r>
    </w:p>
    <w:p w14:paraId="55714B3C" w14:textId="77777777" w:rsidR="00251104" w:rsidRPr="007C567D" w:rsidRDefault="00251104" w:rsidP="00457B12">
      <w:pPr>
        <w:jc w:val="both"/>
        <w:rPr>
          <w:lang w:val="en-US" w:eastAsia="fr-BE"/>
        </w:rPr>
      </w:pPr>
      <w:r w:rsidRPr="007C567D">
        <w:rPr>
          <w:lang w:val="en-US" w:eastAsia="fr-BE"/>
        </w:rPr>
        <w:t>Hutto, R. L. (1990). Measuring the availability of food resources. Studies in avian biology, 13, 20-28.</w:t>
      </w:r>
    </w:p>
    <w:p w14:paraId="76601330" w14:textId="77777777" w:rsidR="00251104" w:rsidRPr="007C567D" w:rsidRDefault="00251104" w:rsidP="00457B12">
      <w:pPr>
        <w:jc w:val="both"/>
        <w:rPr>
          <w:lang w:val="en-US" w:eastAsia="fr-BE"/>
        </w:rPr>
      </w:pPr>
      <w:r w:rsidRPr="007C567D">
        <w:rPr>
          <w:lang w:val="en-US" w:eastAsia="fr-BE"/>
        </w:rPr>
        <w:t>Ikiz, D., Gallardo, R. K., Dhingra, A., &amp; Hewitt, S. (2018). Assessing consumers’ preferences and willingness to pay for novel sliced packed fresh pears: A latent class approach. Agribusiness, 34(2), 321-337.</w:t>
      </w:r>
    </w:p>
    <w:p w14:paraId="5ECD02D6" w14:textId="77777777" w:rsidR="00251104" w:rsidRPr="007C567D" w:rsidRDefault="00251104" w:rsidP="00457B12">
      <w:pPr>
        <w:jc w:val="both"/>
        <w:rPr>
          <w:rFonts w:eastAsia="Calibri" w:cs="Times New Roman"/>
        </w:rPr>
      </w:pPr>
      <w:r w:rsidRPr="007C567D">
        <w:rPr>
          <w:rFonts w:eastAsia="Calibri" w:cs="Times New Roman"/>
        </w:rPr>
        <w:t>Jallinoja, P., Niva, M., Latvala, T. 2016. Future of sustainable eating? Examining the potential for expanding bean eating in a meat-eating culture. Futures 83, 4-14. DOI 10.1016/j.futures.2016.03.006</w:t>
      </w:r>
    </w:p>
    <w:p w14:paraId="79F2A2E1" w14:textId="77777777" w:rsidR="00251104" w:rsidRPr="007C567D" w:rsidRDefault="00251104" w:rsidP="00457B12">
      <w:pPr>
        <w:jc w:val="both"/>
        <w:rPr>
          <w:rFonts w:eastAsia="Calibri" w:cs="Times New Roman"/>
        </w:rPr>
      </w:pPr>
      <w:r w:rsidRPr="007C567D">
        <w:rPr>
          <w:rFonts w:eastAsia="Calibri" w:cs="Times New Roman"/>
        </w:rPr>
        <w:t>Johansson, M., Hallberg, N., Hinterhuber, A., Zbaracki, M., &amp; Liozu, S. (2012). Pricing strategies and pricing capabilities. Journal of Revenue and Pricing Management, 11(1), 4-11.</w:t>
      </w:r>
    </w:p>
    <w:p w14:paraId="6C5F9B74" w14:textId="77777777" w:rsidR="00251104" w:rsidRPr="007C567D" w:rsidRDefault="00251104" w:rsidP="00457B12">
      <w:pPr>
        <w:jc w:val="both"/>
        <w:rPr>
          <w:lang w:val="en-US" w:eastAsia="fr-BE"/>
        </w:rPr>
      </w:pPr>
      <w:r w:rsidRPr="007C567D">
        <w:rPr>
          <w:lang w:val="en-US" w:eastAsia="fr-BE"/>
        </w:rPr>
        <w:t>Kaser, K. (2012). Advertising and sales promotion. Nelson Education.</w:t>
      </w:r>
    </w:p>
    <w:p w14:paraId="2ADBABF3" w14:textId="77777777" w:rsidR="00251104" w:rsidRPr="007C567D" w:rsidRDefault="00251104" w:rsidP="00457B12">
      <w:pPr>
        <w:jc w:val="both"/>
        <w:rPr>
          <w:lang w:val="en-US" w:eastAsia="fr-BE"/>
        </w:rPr>
      </w:pPr>
      <w:r w:rsidRPr="007C567D">
        <w:rPr>
          <w:lang w:val="en-US" w:eastAsia="fr-BE"/>
        </w:rPr>
        <w:lastRenderedPageBreak/>
        <w:t>Kendrick, A. (1998). Promotional products vs price promotion in fostering customer loyalty: a report of two controlled field experiments. Journal of Services Marketing, 12(4), 312-326.</w:t>
      </w:r>
    </w:p>
    <w:p w14:paraId="48605807" w14:textId="77777777" w:rsidR="00251104" w:rsidRPr="007C567D" w:rsidRDefault="00251104" w:rsidP="00457B12">
      <w:pPr>
        <w:spacing w:after="0" w:line="240" w:lineRule="auto"/>
        <w:jc w:val="both"/>
        <w:rPr>
          <w:lang w:val="en-US" w:eastAsia="fr-BE"/>
        </w:rPr>
      </w:pPr>
      <w:r w:rsidRPr="007C567D">
        <w:rPr>
          <w:lang w:val="en-US" w:eastAsia="fr-BE"/>
        </w:rPr>
        <w:t>Köster, E. P. (2009). Diversity in the determinants of food choice: A psychological perspective. Food quality and preference, 20(2), 70-82.</w:t>
      </w:r>
    </w:p>
    <w:p w14:paraId="331DDAB6" w14:textId="77777777" w:rsidR="00251104" w:rsidRPr="007C567D" w:rsidRDefault="00251104" w:rsidP="00457B12">
      <w:pPr>
        <w:jc w:val="both"/>
        <w:rPr>
          <w:lang w:val="en-US" w:eastAsia="fr-BE"/>
        </w:rPr>
      </w:pPr>
      <w:r w:rsidRPr="007C567D">
        <w:rPr>
          <w:lang w:val="en-US" w:eastAsia="fr-BE"/>
        </w:rPr>
        <w:t>Kumar, K. (1989). Indicators for measuring changes in income, food availability and consumption, and the natural resource base. Washington DC: US Agency for International Development.</w:t>
      </w:r>
    </w:p>
    <w:p w14:paraId="1B5C4D9D" w14:textId="77777777" w:rsidR="00251104" w:rsidRPr="007C567D" w:rsidRDefault="00251104" w:rsidP="00457B12">
      <w:pPr>
        <w:jc w:val="both"/>
        <w:rPr>
          <w:lang w:val="en-US" w:eastAsia="fr-BE"/>
        </w:rPr>
      </w:pPr>
      <w:r w:rsidRPr="007C567D">
        <w:rPr>
          <w:lang w:val="en-US" w:eastAsia="fr-BE"/>
        </w:rPr>
        <w:t>Lin, B. H., Smith, T. A., Lee, J. Y., &amp; Hall, K. D. (2011). Measuring weight outcomes for obesity intervention strategies: the case of a sugar-sweetened beverage tax. Economics &amp; Human Biology, 9(4), 329-341.</w:t>
      </w:r>
    </w:p>
    <w:p w14:paraId="3F1A3D2D" w14:textId="77777777" w:rsidR="00251104" w:rsidRPr="007C567D" w:rsidRDefault="00251104" w:rsidP="00457B12">
      <w:pPr>
        <w:jc w:val="both"/>
        <w:rPr>
          <w:lang w:val="en-US" w:eastAsia="fr-BE"/>
        </w:rPr>
      </w:pPr>
      <w:r w:rsidRPr="007C567D">
        <w:rPr>
          <w:lang w:val="en-US" w:eastAsia="fr-BE"/>
        </w:rPr>
        <w:t>Lyly, M., Roininen, K., Honkapää, K., Poutanen, K., &amp; Lähteenmäki, L. (2007). Factors influencing consumers’ willingness to use beverages and ready-to-eat frozen soups containing oat β-glucan in Finland, France and Sweden. Food Quality and Preference, 18(2), 242-255.</w:t>
      </w:r>
    </w:p>
    <w:p w14:paraId="6CA9C994" w14:textId="77777777" w:rsidR="00251104" w:rsidRPr="007C567D" w:rsidRDefault="00251104" w:rsidP="00457B12">
      <w:pPr>
        <w:jc w:val="both"/>
        <w:rPr>
          <w:lang w:val="en-US" w:eastAsia="fr-BE"/>
        </w:rPr>
      </w:pPr>
      <w:r w:rsidRPr="007C567D">
        <w:rPr>
          <w:lang w:val="en-US" w:eastAsia="fr-BE"/>
        </w:rPr>
        <w:t>McGee, J. A. (2015). Does certified organic farming reduce greenhouse gas emissions from agricultural production?. Agriculture and Human Values, 32(2), 255-263.</w:t>
      </w:r>
    </w:p>
    <w:p w14:paraId="48A711A0" w14:textId="77777777" w:rsidR="00251104" w:rsidRPr="007C567D" w:rsidRDefault="00251104" w:rsidP="00457B12">
      <w:pPr>
        <w:jc w:val="both"/>
        <w:rPr>
          <w:lang w:val="en-US" w:eastAsia="fr-BE"/>
        </w:rPr>
      </w:pPr>
      <w:r w:rsidRPr="007C567D">
        <w:rPr>
          <w:lang w:val="en-US" w:eastAsia="fr-BE"/>
        </w:rPr>
        <w:t>Meas, T., Hu, W., Batte, M. T., Woods, T. A., &amp; Ernst, S. (2014). Substitutes or complements? Consumer preference for local and organic food attributes. American Journal of Agricultural Economics, 97(4), 1044-1071.</w:t>
      </w:r>
    </w:p>
    <w:p w14:paraId="4C5BFF77" w14:textId="77777777" w:rsidR="00251104" w:rsidRPr="007C567D" w:rsidRDefault="00251104" w:rsidP="00457B12">
      <w:pPr>
        <w:jc w:val="both"/>
        <w:rPr>
          <w:lang w:val="en-US" w:eastAsia="fr-BE"/>
        </w:rPr>
      </w:pPr>
      <w:r w:rsidRPr="007C567D">
        <w:rPr>
          <w:lang w:val="en-US" w:eastAsia="fr-BE"/>
        </w:rPr>
        <w:t>Moe, T. (1998). Perspectives on traceability in food manufacture. Trends in Food Science &amp; Technology, 9(5), 211-214.</w:t>
      </w:r>
    </w:p>
    <w:p w14:paraId="006457FE" w14:textId="77777777" w:rsidR="00251104" w:rsidRPr="007C567D" w:rsidRDefault="00251104" w:rsidP="00457B12">
      <w:pPr>
        <w:jc w:val="both"/>
        <w:rPr>
          <w:lang w:val="en-US" w:eastAsia="fr-BE"/>
        </w:rPr>
      </w:pPr>
      <w:r w:rsidRPr="007C567D">
        <w:rPr>
          <w:lang w:val="en-US" w:eastAsia="fr-BE"/>
        </w:rPr>
        <w:t>Palazon, M., &amp; Delgado‐Ballester, E. (2009). Effectiveness of price discounts and premium promotions. Psychology &amp; Marketing, 26(12), 1108-1129.</w:t>
      </w:r>
    </w:p>
    <w:p w14:paraId="249063FF" w14:textId="77777777" w:rsidR="00251104" w:rsidRPr="007C567D" w:rsidRDefault="00251104" w:rsidP="00457B12">
      <w:pPr>
        <w:jc w:val="both"/>
        <w:rPr>
          <w:lang w:val="en-US" w:eastAsia="fr-BE"/>
        </w:rPr>
      </w:pPr>
      <w:r w:rsidRPr="007C567D">
        <w:rPr>
          <w:rFonts w:ascii="Arial" w:hAnsi="Arial" w:cs="Arial"/>
          <w:color w:val="222222"/>
          <w:sz w:val="20"/>
          <w:szCs w:val="20"/>
          <w:shd w:val="clear" w:color="auto" w:fill="FFFFFF"/>
        </w:rPr>
        <w:t>Rajavi, K., Kushwaha, T., &amp; Steenkamp, J. B. E. (2019). In Brands We Trust? A Multi-Category, Multi-Country Investigation of Sensitivity of Consumers’ Trust in Brands to Marketing-Mix Activities. </w:t>
      </w:r>
      <w:r w:rsidRPr="007C567D">
        <w:rPr>
          <w:rFonts w:ascii="Arial" w:hAnsi="Arial" w:cs="Arial"/>
          <w:i/>
          <w:iCs/>
          <w:color w:val="222222"/>
          <w:sz w:val="20"/>
          <w:szCs w:val="20"/>
          <w:shd w:val="clear" w:color="auto" w:fill="FFFFFF"/>
        </w:rPr>
        <w:t>Journal of Consumer Research</w:t>
      </w:r>
      <w:r w:rsidRPr="007C567D">
        <w:rPr>
          <w:rFonts w:ascii="Arial" w:hAnsi="Arial" w:cs="Arial"/>
          <w:color w:val="222222"/>
          <w:sz w:val="20"/>
          <w:szCs w:val="20"/>
          <w:shd w:val="clear" w:color="auto" w:fill="FFFFFF"/>
        </w:rPr>
        <w:t>.</w:t>
      </w:r>
    </w:p>
    <w:p w14:paraId="5258F45F" w14:textId="77777777" w:rsidR="00251104" w:rsidRPr="007C567D" w:rsidRDefault="00251104" w:rsidP="00457B12">
      <w:pPr>
        <w:jc w:val="both"/>
        <w:rPr>
          <w:lang w:val="en-US" w:eastAsia="fr-BE"/>
        </w:rPr>
      </w:pPr>
      <w:r w:rsidRPr="007C567D">
        <w:rPr>
          <w:lang w:val="en-US" w:eastAsia="fr-BE"/>
        </w:rPr>
        <w:t>Revoredo-Giha, C., Akaichi, F., &amp; Leat, P. (2018). Retailers’ promotions: What role do they play in household food purchases by degree of deprivation?. British Food Journal, 120(5), 1028-1045.</w:t>
      </w:r>
    </w:p>
    <w:p w14:paraId="39A3B45B" w14:textId="77777777" w:rsidR="00251104" w:rsidRPr="007C567D" w:rsidRDefault="00251104" w:rsidP="00457B12">
      <w:pPr>
        <w:jc w:val="both"/>
        <w:rPr>
          <w:lang w:val="en-US" w:eastAsia="fr-BE"/>
        </w:rPr>
      </w:pPr>
      <w:r w:rsidRPr="007C567D">
        <w:rPr>
          <w:lang w:val="en-US" w:eastAsia="fr-BE"/>
        </w:rPr>
        <w:t>Rivas, A. (2003). Public Subsidies and Policy Failures: How Subsidies Distort the Natural Environment, Equity and Trade and How to Reform Them. Southern Economic Journal, 69(3), 748-750.</w:t>
      </w:r>
    </w:p>
    <w:p w14:paraId="584AEAB6" w14:textId="77777777" w:rsidR="00251104" w:rsidRPr="007C567D" w:rsidRDefault="00251104" w:rsidP="00457B12">
      <w:pPr>
        <w:jc w:val="both"/>
        <w:rPr>
          <w:lang w:val="en-US" w:eastAsia="fr-BE"/>
        </w:rPr>
      </w:pPr>
      <w:r w:rsidRPr="007C567D">
        <w:rPr>
          <w:lang w:val="en-US" w:eastAsia="fr-BE"/>
        </w:rPr>
        <w:t>Ryan, M., Gerard, K., &amp; Amaya-Amaya, M. (Eds.). (2007). Using discrete choice experiments to value health and health care (Vol. 11). Springer Science &amp; Business Media.</w:t>
      </w:r>
    </w:p>
    <w:p w14:paraId="4D1B3849" w14:textId="77777777" w:rsidR="00251104" w:rsidRPr="007C567D" w:rsidRDefault="00251104" w:rsidP="00457B12">
      <w:pPr>
        <w:jc w:val="both"/>
        <w:rPr>
          <w:lang w:val="en-US" w:eastAsia="fr-BE"/>
        </w:rPr>
      </w:pPr>
      <w:r w:rsidRPr="007C567D">
        <w:rPr>
          <w:lang w:val="en-US" w:eastAsia="fr-BE"/>
        </w:rPr>
        <w:lastRenderedPageBreak/>
        <w:t>Schwartz, G., &amp; Clements, B. (1999). Government subsidies. Journal of Economic Surveys, 13(2), 119-148.</w:t>
      </w:r>
    </w:p>
    <w:p w14:paraId="284B1F23" w14:textId="77777777" w:rsidR="00251104" w:rsidRPr="007C567D" w:rsidRDefault="00251104" w:rsidP="00457B12">
      <w:pPr>
        <w:jc w:val="both"/>
        <w:rPr>
          <w:lang w:val="en-US" w:eastAsia="fr-BE"/>
        </w:rPr>
      </w:pPr>
      <w:r w:rsidRPr="007C567D">
        <w:rPr>
          <w:lang w:val="en-US" w:eastAsia="fr-BE"/>
        </w:rPr>
        <w:t>Steinhart, Y., Mazursky, D., &amp; Kamins, M. A. (2013). The process by which product availability triggers purchase. Marketing letters, 24(3), 217-228.</w:t>
      </w:r>
    </w:p>
    <w:p w14:paraId="64F65AA7" w14:textId="77777777" w:rsidR="00251104" w:rsidRPr="007C567D" w:rsidRDefault="00251104" w:rsidP="00457B12">
      <w:pPr>
        <w:spacing w:after="0" w:line="240" w:lineRule="auto"/>
        <w:jc w:val="both"/>
        <w:rPr>
          <w:lang w:val="en-US" w:eastAsia="fr-BE"/>
        </w:rPr>
      </w:pPr>
      <w:r w:rsidRPr="007C567D">
        <w:rPr>
          <w:lang w:val="en-US" w:eastAsia="fr-BE"/>
        </w:rPr>
        <w:t>Swinnen, J. (2011). The right price of food. Development Policy Review, 29(6), 667-688.</w:t>
      </w:r>
    </w:p>
    <w:p w14:paraId="5A00A9CF" w14:textId="77777777" w:rsidR="00251104" w:rsidRPr="007C567D" w:rsidRDefault="00251104" w:rsidP="00457B12">
      <w:pPr>
        <w:jc w:val="both"/>
        <w:rPr>
          <w:lang w:val="en-US" w:eastAsia="fr-BE"/>
        </w:rPr>
      </w:pPr>
      <w:r w:rsidRPr="007C567D">
        <w:rPr>
          <w:lang w:val="en-US" w:eastAsia="fr-BE"/>
        </w:rPr>
        <w:t>Trivedi, R. H., Patel, J. D., &amp; Savalia, J. R. (2015). Pro-environmental behaviour, locus of control and willingness to pay for environmental friendly products. Marketing Intelligence &amp; Planning, 33(1), 67-89.</w:t>
      </w:r>
    </w:p>
    <w:p w14:paraId="667F4EAD" w14:textId="77777777" w:rsidR="00251104" w:rsidRPr="007C567D" w:rsidRDefault="00251104" w:rsidP="00457B12">
      <w:pPr>
        <w:jc w:val="both"/>
        <w:rPr>
          <w:lang w:val="en-US" w:eastAsia="fr-BE"/>
        </w:rPr>
      </w:pPr>
      <w:r w:rsidRPr="007C567D">
        <w:rPr>
          <w:lang w:val="en-US" w:eastAsia="fr-BE"/>
        </w:rPr>
        <w:t>Urruty, N., Tailliez-Lefebvre, D. &amp; Huyghe, C. Stability, robustness, vulnerability and resilience of agricultural systems. A review. Agron. Sustain. Dev. 36, 15 (2016). https://doi.org/10.1007/s13593-015-0347-5</w:t>
      </w:r>
    </w:p>
    <w:p w14:paraId="3CFA32F1" w14:textId="77777777" w:rsidR="00251104" w:rsidRPr="007C567D" w:rsidRDefault="00251104" w:rsidP="00457B12">
      <w:pPr>
        <w:pStyle w:val="Heading1"/>
        <w:spacing w:before="210" w:after="225"/>
        <w:jc w:val="both"/>
        <w:rPr>
          <w:rFonts w:eastAsiaTheme="minorHAnsi" w:cstheme="minorBidi"/>
          <w:b w:val="0"/>
          <w:bCs w:val="0"/>
          <w:noProof w:val="0"/>
          <w:color w:val="auto"/>
          <w:sz w:val="22"/>
          <w:szCs w:val="22"/>
          <w:lang w:val="en-US" w:eastAsia="fr-BE"/>
        </w:rPr>
      </w:pPr>
      <w:r w:rsidRPr="007C567D">
        <w:rPr>
          <w:rFonts w:eastAsiaTheme="minorHAnsi" w:cstheme="minorBidi"/>
          <w:b w:val="0"/>
          <w:bCs w:val="0"/>
          <w:noProof w:val="0"/>
          <w:color w:val="auto"/>
          <w:sz w:val="22"/>
          <w:szCs w:val="22"/>
          <w:lang w:val="en-US" w:eastAsia="fr-BE"/>
        </w:rPr>
        <w:t xml:space="preserve">USDA, 2011. 2011 Crop Policies and Pilots. Available at : </w:t>
      </w:r>
    </w:p>
    <w:p w14:paraId="65811733" w14:textId="04FFB8A7" w:rsidR="00251104" w:rsidRPr="007C567D" w:rsidRDefault="00D32663" w:rsidP="00457B12">
      <w:pPr>
        <w:jc w:val="both"/>
        <w:rPr>
          <w:lang w:val="en-US" w:eastAsia="fr-BE"/>
        </w:rPr>
      </w:pPr>
      <w:hyperlink r:id="rId969" w:history="1">
        <w:r w:rsidR="00252865" w:rsidRPr="00124061">
          <w:rPr>
            <w:rStyle w:val="Hyperlink"/>
          </w:rPr>
          <w:t>https://legacy.rma.usda.gov/policies/2011policy.html</w:t>
        </w:r>
      </w:hyperlink>
    </w:p>
    <w:p w14:paraId="2463DC97" w14:textId="77777777" w:rsidR="00251104" w:rsidRPr="007C567D" w:rsidRDefault="00251104" w:rsidP="00457B12">
      <w:pPr>
        <w:jc w:val="both"/>
        <w:rPr>
          <w:lang w:val="en-US" w:eastAsia="fr-BE"/>
        </w:rPr>
      </w:pPr>
      <w:r w:rsidRPr="007C567D">
        <w:rPr>
          <w:lang w:val="en-US" w:eastAsia="fr-BE"/>
        </w:rPr>
        <w:t>Venn, D., Dixon, J., Banwell, C., &amp; Strazdins, L. (2018). Social determinants of household food expenditure in Australia: The role of education, income, geography and time. Public health nutrition, 21(5), 902-911.</w:t>
      </w:r>
    </w:p>
    <w:p w14:paraId="26125743" w14:textId="77777777" w:rsidR="00251104" w:rsidRPr="00276C0C" w:rsidRDefault="00251104" w:rsidP="00457B12">
      <w:pPr>
        <w:jc w:val="both"/>
        <w:rPr>
          <w:rFonts w:cs="Times New Roman"/>
        </w:rPr>
      </w:pPr>
      <w:r w:rsidRPr="007C567D">
        <w:rPr>
          <w:rFonts w:cs="Times New Roman"/>
        </w:rPr>
        <w:t>Hediger, W., Knickel, K. (2009) Multifunctionality and Sustainability of Agriculture and Rural Areas: A Welfare Economics Perspective, Journal of Environmental Policy &amp; Planning, 11:4, 291-313, DOI: 10.1080/15239080903412453.</w:t>
      </w:r>
    </w:p>
    <w:p w14:paraId="28AA66FB" w14:textId="77777777" w:rsidR="00041B34" w:rsidRPr="00276C0C" w:rsidRDefault="00041B34" w:rsidP="00251104">
      <w:pPr>
        <w:rPr>
          <w:rFonts w:eastAsia="Calibri" w:cs="Times New Roman"/>
          <w:color w:val="00B050"/>
        </w:rPr>
      </w:pPr>
    </w:p>
    <w:p w14:paraId="2C3D6328" w14:textId="615B7FEF" w:rsidR="00A5749A" w:rsidRDefault="00A5749A" w:rsidP="00ED03B3">
      <w:pPr>
        <w:rPr>
          <w:rFonts w:cs="Times New Roman"/>
        </w:rPr>
      </w:pPr>
    </w:p>
    <w:p w14:paraId="0E47E68B" w14:textId="1C409C31" w:rsidR="00252865" w:rsidRDefault="00252865" w:rsidP="00ED03B3">
      <w:pPr>
        <w:rPr>
          <w:rFonts w:cs="Times New Roman"/>
        </w:rPr>
      </w:pPr>
    </w:p>
    <w:p w14:paraId="75B4D41F" w14:textId="353A9EAD" w:rsidR="00252865" w:rsidRDefault="00252865" w:rsidP="00ED03B3">
      <w:pPr>
        <w:rPr>
          <w:rFonts w:cs="Times New Roman"/>
        </w:rPr>
      </w:pPr>
    </w:p>
    <w:p w14:paraId="24E61E9A" w14:textId="2B30C5ED" w:rsidR="00252865" w:rsidRDefault="00252865" w:rsidP="00ED03B3">
      <w:pPr>
        <w:rPr>
          <w:rFonts w:cs="Times New Roman"/>
        </w:rPr>
      </w:pPr>
    </w:p>
    <w:p w14:paraId="0925CF9F" w14:textId="0A9AB4EC" w:rsidR="00252865" w:rsidRDefault="00252865" w:rsidP="00ED03B3">
      <w:pPr>
        <w:rPr>
          <w:rFonts w:cs="Times New Roman"/>
        </w:rPr>
      </w:pPr>
    </w:p>
    <w:p w14:paraId="7AA06DEB" w14:textId="77777777" w:rsidR="00252865" w:rsidRDefault="00252865" w:rsidP="00252865">
      <w:pPr>
        <w:tabs>
          <w:tab w:val="left" w:pos="1000"/>
        </w:tabs>
        <w:rPr>
          <w:rFonts w:ascii="Times New Roman" w:hAnsi="Times New Roman" w:cs="Times New Roman"/>
        </w:rPr>
      </w:pPr>
    </w:p>
    <w:p w14:paraId="77A5C315" w14:textId="1E987D30" w:rsidR="00252865" w:rsidRPr="0078672D" w:rsidRDefault="00252865" w:rsidP="00252865">
      <w:pPr>
        <w:rPr>
          <w:rFonts w:ascii="Times New Roman" w:hAnsi="Times New Roman" w:cs="Times New Roman"/>
        </w:rPr>
      </w:pPr>
      <w:r w:rsidRPr="002E42B0">
        <w:rPr>
          <w:rFonts w:ascii="Times New Roman" w:hAnsi="Times New Roman" w:cs="Times New Roman"/>
          <w:noProof/>
        </w:rPr>
        <w:lastRenderedPageBreak/>
        <w:drawing>
          <wp:anchor distT="0" distB="0" distL="114300" distR="114300" simplePos="0" relativeHeight="251975680" behindDoc="0" locked="0" layoutInCell="1" allowOverlap="1" wp14:anchorId="6D077D4B" wp14:editId="1CDF4C27">
            <wp:simplePos x="0" y="0"/>
            <wp:positionH relativeFrom="margin">
              <wp:posOffset>0</wp:posOffset>
            </wp:positionH>
            <wp:positionV relativeFrom="paragraph">
              <wp:posOffset>202565</wp:posOffset>
            </wp:positionV>
            <wp:extent cx="5731510" cy="2475865"/>
            <wp:effectExtent l="0" t="0" r="2540" b="635"/>
            <wp:wrapTight wrapText="bothSides">
              <wp:wrapPolygon edited="0">
                <wp:start x="0" y="0"/>
                <wp:lineTo x="0" y="21439"/>
                <wp:lineTo x="21538" y="21439"/>
                <wp:lineTo x="2153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0">
                      <a:extLst>
                        <a:ext uri="{28A0092B-C50C-407E-A947-70E740481C1C}">
                          <a14:useLocalDpi xmlns:a14="http://schemas.microsoft.com/office/drawing/2010/main" val="0"/>
                        </a:ext>
                      </a:extLst>
                    </a:blip>
                    <a:stretch>
                      <a:fillRect/>
                    </a:stretch>
                  </pic:blipFill>
                  <pic:spPr>
                    <a:xfrm>
                      <a:off x="0" y="0"/>
                      <a:ext cx="5731510" cy="2475865"/>
                    </a:xfrm>
                    <a:prstGeom prst="rect">
                      <a:avLst/>
                    </a:prstGeom>
                  </pic:spPr>
                </pic:pic>
              </a:graphicData>
            </a:graphic>
            <wp14:sizeRelV relativeFrom="margin">
              <wp14:pctHeight>0</wp14:pctHeight>
            </wp14:sizeRelV>
          </wp:anchor>
        </w:drawing>
      </w:r>
    </w:p>
    <w:p w14:paraId="65A41C5F" w14:textId="5CC9B487" w:rsidR="00457B12" w:rsidRDefault="00457B12" w:rsidP="00457B12">
      <w:pPr>
        <w:rPr>
          <w:rFonts w:ascii="Calibri" w:eastAsia="Calibri" w:hAnsi="Calibri" w:cs="Calibri"/>
          <w:sz w:val="28"/>
        </w:rPr>
      </w:pPr>
    </w:p>
    <w:p w14:paraId="411F85FF" w14:textId="77777777" w:rsidR="00457B12" w:rsidRPr="00ED1DDC" w:rsidRDefault="00457B12" w:rsidP="00457B12">
      <w:pPr>
        <w:rPr>
          <w:rFonts w:eastAsia="Calibri" w:cs="Calibri"/>
        </w:rPr>
      </w:pPr>
    </w:p>
    <w:p w14:paraId="63E143D9" w14:textId="162B11D3" w:rsidR="00457B12" w:rsidRPr="00ED1DDC" w:rsidRDefault="00457B12" w:rsidP="00457B12">
      <w:pPr>
        <w:jc w:val="center"/>
        <w:rPr>
          <w:rFonts w:eastAsia="Calibri" w:cs="Calibri"/>
        </w:rPr>
      </w:pPr>
      <w:r w:rsidRPr="00ED1DDC">
        <w:rPr>
          <w:rFonts w:eastAsia="Calibri" w:cs="Calibri"/>
        </w:rPr>
        <w:t>Latest version of the E</w:t>
      </w:r>
      <w:r>
        <w:rPr>
          <w:rFonts w:eastAsia="Calibri" w:cs="Calibri"/>
        </w:rPr>
        <w:t xml:space="preserve">conomic </w:t>
      </w:r>
      <w:r w:rsidRPr="00ED1DDC">
        <w:rPr>
          <w:rFonts w:eastAsia="Calibri" w:cs="Calibri"/>
        </w:rPr>
        <w:t>Factsheets: August 2021</w:t>
      </w:r>
    </w:p>
    <w:p w14:paraId="53F4C5C8" w14:textId="46A22FB0" w:rsidR="00457B12" w:rsidRDefault="00457B12" w:rsidP="00457B12">
      <w:pPr>
        <w:jc w:val="center"/>
        <w:rPr>
          <w:rFonts w:eastAsia="Calibri" w:cs="Calibri"/>
        </w:rPr>
      </w:pPr>
    </w:p>
    <w:p w14:paraId="570C46DB" w14:textId="77777777" w:rsidR="00DB118B" w:rsidRPr="00ED1DDC" w:rsidRDefault="00DB118B" w:rsidP="00457B12">
      <w:pPr>
        <w:jc w:val="center"/>
        <w:rPr>
          <w:rFonts w:eastAsia="Calibri" w:cs="Calibri"/>
        </w:rPr>
      </w:pPr>
      <w:bookmarkStart w:id="243" w:name="_GoBack"/>
      <w:bookmarkEnd w:id="243"/>
    </w:p>
    <w:p w14:paraId="70545D59" w14:textId="77777777" w:rsidR="00457B12" w:rsidRPr="00ED1DDC" w:rsidRDefault="00457B12" w:rsidP="00457B12">
      <w:pPr>
        <w:jc w:val="center"/>
        <w:rPr>
          <w:rFonts w:eastAsia="Calibri" w:cs="Calibri"/>
        </w:rPr>
      </w:pPr>
      <w:r w:rsidRPr="00ED1DDC">
        <w:rPr>
          <w:rFonts w:eastAsia="Calibri" w:cs="Calibri"/>
        </w:rPr>
        <w:t>Please cite this report as follows:</w:t>
      </w:r>
    </w:p>
    <w:p w14:paraId="6F8E1B69" w14:textId="77777777" w:rsidR="00457B12" w:rsidRPr="00ED1DDC" w:rsidRDefault="00457B12" w:rsidP="00457B12">
      <w:pPr>
        <w:jc w:val="both"/>
        <w:rPr>
          <w:rFonts w:eastAsia="Calibri" w:cs="Calibri"/>
        </w:rPr>
      </w:pPr>
      <w:r w:rsidRPr="00ED1DDC">
        <w:rPr>
          <w:rFonts w:eastAsia="Calibri" w:cs="Calibri"/>
        </w:rPr>
        <w:t xml:space="preserve">Debeljak, M., Dergan, T., Squire, G., Centofanti, T., Williams, M., Saget, S., Styles, D., Costa, M., Shrestha, S., Toma, L., Faical, A., Iannetta, P., Balázs, B., Keleman, E., Trajanov, A. (2020). Decision support models: environment, economy, policy of legume systems for the EU-H2020 funded project, ‘TRansition paths to sUstainable legume-based systems in Europe’ (TRUE), under Grant Agreement Number 727973. Available online at: </w:t>
      </w:r>
      <w:hyperlink r:id="rId971" w:history="1">
        <w:r w:rsidRPr="00ED1DDC">
          <w:rPr>
            <w:rStyle w:val="Hyperlink"/>
            <w:rFonts w:eastAsia="Calibri" w:cs="Calibri"/>
          </w:rPr>
          <w:t>www.true-project.eu</w:t>
        </w:r>
      </w:hyperlink>
      <w:r w:rsidRPr="00ED1DDC">
        <w:rPr>
          <w:rFonts w:eastAsia="Calibri" w:cs="Calibri"/>
        </w:rPr>
        <w:t>.</w:t>
      </w:r>
    </w:p>
    <w:p w14:paraId="39BE838E" w14:textId="77777777" w:rsidR="00457B12" w:rsidRPr="00ED1DDC" w:rsidRDefault="00457B12" w:rsidP="00457B12">
      <w:pPr>
        <w:jc w:val="both"/>
        <w:rPr>
          <w:rFonts w:eastAsia="Calibri" w:cs="Calibri"/>
        </w:rPr>
      </w:pPr>
    </w:p>
    <w:p w14:paraId="6C1B7103" w14:textId="77777777" w:rsidR="00252865" w:rsidRPr="00276C0C" w:rsidRDefault="00252865" w:rsidP="00ED03B3">
      <w:pPr>
        <w:rPr>
          <w:rFonts w:cs="Times New Roman"/>
        </w:rPr>
      </w:pPr>
    </w:p>
    <w:sectPr w:rsidR="00252865" w:rsidRPr="00276C0C" w:rsidSect="00875904">
      <w:headerReference w:type="default" r:id="rId972"/>
      <w:footerReference w:type="default" r:id="rId973"/>
      <w:headerReference w:type="first" r:id="rId974"/>
      <w:pgSz w:w="11906" w:h="16838"/>
      <w:pgMar w:top="1440" w:right="1440" w:bottom="1440" w:left="1440" w:header="1134"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26690C" w14:textId="77777777" w:rsidR="00D32663" w:rsidRDefault="00D32663" w:rsidP="0089168B">
      <w:pPr>
        <w:spacing w:after="0" w:line="240" w:lineRule="auto"/>
      </w:pPr>
      <w:r>
        <w:separator/>
      </w:r>
    </w:p>
  </w:endnote>
  <w:endnote w:type="continuationSeparator" w:id="0">
    <w:p w14:paraId="53AC5EB2" w14:textId="77777777" w:rsidR="00D32663" w:rsidRDefault="00D32663" w:rsidP="00891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2AFF" w:usb1="4000ACFF" w:usb2="00000001" w:usb3="00000000" w:csb0="000001FF" w:csb1="00000000"/>
  </w:font>
  <w:font w:name="Source Sans Pro">
    <w:altName w:val="Source Sans Pro"/>
    <w:charset w:val="00"/>
    <w:family w:val="swiss"/>
    <w:pitch w:val="variable"/>
    <w:sig w:usb0="600002F7" w:usb1="02000001" w:usb2="00000000" w:usb3="00000000" w:csb0="0000019F" w:csb1="00000000"/>
  </w:font>
  <w:font w:name="SourceSansPro-Regular">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74136F" w14:textId="5C307579" w:rsidR="00252865" w:rsidRPr="00A373E8" w:rsidRDefault="00252865" w:rsidP="00BF7FC7">
    <w:pPr>
      <w:pBdr>
        <w:top w:val="thinThickSmallGap" w:sz="24" w:space="1" w:color="622423" w:themeColor="accent2" w:themeShade="7F"/>
      </w:pBdr>
      <w:tabs>
        <w:tab w:val="center" w:pos="4513"/>
        <w:tab w:val="right" w:pos="9026"/>
      </w:tabs>
      <w:spacing w:before="120" w:after="0" w:line="240" w:lineRule="auto"/>
      <w:rPr>
        <w:rFonts w:asciiTheme="majorHAnsi" w:eastAsiaTheme="majorEastAsia" w:hAnsiTheme="majorHAnsi" w:cstheme="majorBidi"/>
        <w:noProof/>
      </w:rPr>
    </w:pPr>
    <w:r w:rsidRPr="00BF7FC7">
      <w:rPr>
        <w:rFonts w:asciiTheme="majorHAnsi" w:eastAsiaTheme="majorEastAsia" w:hAnsiTheme="majorHAnsi" w:cstheme="majorBidi"/>
        <w:noProof/>
        <w:lang w:val="sl-SI" w:eastAsia="sl-SI"/>
      </w:rPr>
      <mc:AlternateContent>
        <mc:Choice Requires="wps">
          <w:drawing>
            <wp:anchor distT="0" distB="0" distL="114300" distR="114300" simplePos="0" relativeHeight="251658752" behindDoc="0" locked="0" layoutInCell="1" allowOverlap="1" wp14:anchorId="0AC9D7B2" wp14:editId="7C648A92">
              <wp:simplePos x="0" y="0"/>
              <wp:positionH relativeFrom="column">
                <wp:posOffset>852928</wp:posOffset>
              </wp:positionH>
              <wp:positionV relativeFrom="paragraph">
                <wp:posOffset>307004</wp:posOffset>
              </wp:positionV>
              <wp:extent cx="4963885" cy="48387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885" cy="483870"/>
                      </a:xfrm>
                      <a:prstGeom prst="rect">
                        <a:avLst/>
                      </a:prstGeom>
                      <a:noFill/>
                      <a:ln w="9525">
                        <a:noFill/>
                        <a:miter lim="800000"/>
                        <a:headEnd/>
                        <a:tailEnd/>
                      </a:ln>
                    </wps:spPr>
                    <wps:txbx>
                      <w:txbxContent>
                        <w:p w14:paraId="37970E09" w14:textId="77777777" w:rsidR="00252865" w:rsidRDefault="00252865" w:rsidP="00BF7FC7">
                          <w:pPr>
                            <w:jc w:val="both"/>
                          </w:pPr>
                          <w:r>
                            <w:t>This pr</w:t>
                          </w:r>
                          <w:r w:rsidRPr="00BF7FC7">
                            <w:t>oject has received funding from the European Union’s Horizon 2020 research and innovation programme under grant agreement No 727973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C9D7B2" id="_x0000_t202" coordsize="21600,21600" o:spt="202" path="m,l,21600r21600,l21600,xe">
              <v:stroke joinstyle="miter"/>
              <v:path gradientshapeok="t" o:connecttype="rect"/>
            </v:shapetype>
            <v:shape id="Text Box 2" o:spid="_x0000_s1096" type="#_x0000_t202" style="position:absolute;margin-left:67.15pt;margin-top:24.15pt;width:390.85pt;height:38.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" filled="f" stroked="f">
              <v:textbox>
                <w:txbxContent>
                  <w:p w14:paraId="37970E09" w14:textId="77777777" w:rsidR="00252865" w:rsidRDefault="00252865" w:rsidP="00BF7FC7">
                    <w:pPr>
                      <w:jc w:val="both"/>
                    </w:pPr>
                    <w:r>
                      <w:t>This pr</w:t>
                    </w:r>
                    <w:r w:rsidRPr="00BF7FC7">
                      <w:t>oject has received funding from the European Union’s Horizon 2020 research and innovation programme under grant agreement No 727973</w:t>
                    </w:r>
                  </w:p>
                </w:txbxContent>
              </v:textbox>
            </v:shape>
          </w:pict>
        </mc:Fallback>
      </mc:AlternateContent>
    </w:r>
    <w:r w:rsidRPr="00A373E8">
      <w:rPr>
        <w:noProof/>
        <w:lang w:val="sl-SI" w:eastAsia="sl-SI"/>
      </w:rPr>
      <w:drawing>
        <wp:anchor distT="0" distB="0" distL="114300" distR="114300" simplePos="0" relativeHeight="251655680" behindDoc="0" locked="0" layoutInCell="1" allowOverlap="1" wp14:anchorId="38250B1C" wp14:editId="0028059F">
          <wp:simplePos x="0" y="0"/>
          <wp:positionH relativeFrom="column">
            <wp:posOffset>3810</wp:posOffset>
          </wp:positionH>
          <wp:positionV relativeFrom="paragraph">
            <wp:posOffset>264160</wp:posOffset>
          </wp:positionV>
          <wp:extent cx="800100" cy="5334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0100" cy="533400"/>
                  </a:xfrm>
                  <a:prstGeom prst="rect">
                    <a:avLst/>
                  </a:prstGeom>
                </pic:spPr>
              </pic:pic>
            </a:graphicData>
          </a:graphic>
          <wp14:sizeRelH relativeFrom="page">
            <wp14:pctWidth>0</wp14:pctWidth>
          </wp14:sizeRelH>
          <wp14:sizeRelV relativeFrom="page">
            <wp14:pctHeight>0</wp14:pctHeight>
          </wp14:sizeRelV>
        </wp:anchor>
      </w:drawing>
    </w:r>
    <w:r w:rsidRPr="00A373E8">
      <w:rPr>
        <w:rFonts w:asciiTheme="majorHAnsi" w:eastAsiaTheme="majorEastAsia" w:hAnsiTheme="majorHAnsi" w:cstheme="majorBidi"/>
      </w:rPr>
      <w:ptab w:relativeTo="margin" w:alignment="right" w:leader="none"/>
    </w:r>
    <w:r w:rsidRPr="00A373E8">
      <w:rPr>
        <w:rFonts w:asciiTheme="majorHAnsi" w:eastAsiaTheme="majorEastAsia" w:hAnsiTheme="majorHAnsi" w:cstheme="majorBidi"/>
      </w:rPr>
      <w:t xml:space="preserve">Page </w:t>
    </w:r>
    <w:r w:rsidRPr="00A373E8">
      <w:rPr>
        <w:rFonts w:asciiTheme="minorHAnsi" w:eastAsiaTheme="minorEastAsia" w:hAnsiTheme="minorHAnsi"/>
      </w:rPr>
      <w:fldChar w:fldCharType="begin"/>
    </w:r>
    <w:r w:rsidRPr="00A373E8">
      <w:instrText xml:space="preserve"> PAGE   \* MERGEFORMAT </w:instrText>
    </w:r>
    <w:r w:rsidRPr="00A373E8">
      <w:rPr>
        <w:rFonts w:asciiTheme="minorHAnsi" w:eastAsiaTheme="minorEastAsia" w:hAnsiTheme="minorHAnsi"/>
      </w:rPr>
      <w:fldChar w:fldCharType="separate"/>
    </w:r>
    <w:r w:rsidRPr="009327B2">
      <w:rPr>
        <w:rFonts w:asciiTheme="majorHAnsi" w:eastAsiaTheme="majorEastAsia" w:hAnsiTheme="majorHAnsi" w:cstheme="majorBidi"/>
        <w:noProof/>
      </w:rPr>
      <w:t>12</w:t>
    </w:r>
    <w:r w:rsidRPr="00A373E8">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4D85CE" w14:textId="77777777" w:rsidR="00D32663" w:rsidRDefault="00D32663" w:rsidP="0089168B">
      <w:pPr>
        <w:spacing w:after="0" w:line="240" w:lineRule="auto"/>
      </w:pPr>
      <w:bookmarkStart w:id="0" w:name="_Hlk481660113"/>
      <w:bookmarkEnd w:id="0"/>
      <w:r>
        <w:separator/>
      </w:r>
    </w:p>
  </w:footnote>
  <w:footnote w:type="continuationSeparator" w:id="0">
    <w:p w14:paraId="1CAEE04A" w14:textId="77777777" w:rsidR="00D32663" w:rsidRDefault="00D32663" w:rsidP="00891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D543B5" w14:textId="77777777" w:rsidR="00252865" w:rsidRDefault="00252865" w:rsidP="00A373E8">
    <w:pPr>
      <w:pStyle w:val="Heading1"/>
      <w:spacing w:before="0" w:after="600" w:line="240" w:lineRule="auto"/>
      <w:jc w:val="center"/>
    </w:pPr>
    <w:r>
      <w:rPr>
        <w:lang w:val="sl-SI" w:eastAsia="sl-SI"/>
      </w:rPr>
      <w:drawing>
        <wp:anchor distT="0" distB="0" distL="114300" distR="114300" simplePos="0" relativeHeight="251663872" behindDoc="0" locked="0" layoutInCell="1" allowOverlap="1" wp14:anchorId="78EC54FE" wp14:editId="1D858485">
          <wp:simplePos x="0" y="0"/>
          <wp:positionH relativeFrom="margin">
            <wp:posOffset>-662940</wp:posOffset>
          </wp:positionH>
          <wp:positionV relativeFrom="paragraph">
            <wp:posOffset>-534035</wp:posOffset>
          </wp:positionV>
          <wp:extent cx="2447412" cy="829339"/>
          <wp:effectExtent l="0" t="0" r="0" b="8890"/>
          <wp:wrapNone/>
          <wp:docPr id="77" name="Grafik 5" descr="Z:\Projekte\2 LAUFENDE PROJEKTE\2016_02 H2020 TRUE\01 WP1\05 Design\TRUE Design\TRUE_Logo_4C_Cla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Projekte\2 LAUFENDE PROJEKTE\2016_02 H2020 TRUE\01 WP1\05 Design\TRUE Design\TRUE_Logo_4C_Clai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47412" cy="8293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935265" w14:textId="77777777" w:rsidR="00252865" w:rsidRDefault="00252865" w:rsidP="00A373E8">
    <w:pPr>
      <w:pStyle w:val="Heading1"/>
      <w:spacing w:before="0" w:after="240" w:line="240" w:lineRule="auto"/>
      <w:jc w:val="center"/>
    </w:pPr>
    <w:bookmarkStart w:id="244" w:name="_Hlk481660173"/>
    <w:r w:rsidRPr="005E7A7D">
      <w:t>TRansition paths to sUstainable legume-b</w:t>
    </w:r>
    <w:r>
      <w:t>ased systems in Europe</w:t>
    </w:r>
    <w:bookmarkEnd w:id="244"/>
  </w:p>
  <w:p w14:paraId="66CCA5C9" w14:textId="77777777" w:rsidR="00252865" w:rsidRDefault="00D32663" w:rsidP="00A373E8">
    <w:pPr>
      <w:pStyle w:val="Heading1"/>
      <w:spacing w:before="0" w:after="600" w:line="240" w:lineRule="auto"/>
      <w:jc w:val="center"/>
    </w:pPr>
    <w:r>
      <w:pict w14:anchorId="263999B1">
        <v:rect id="_x0000_i1025" style="width:451.3pt;height:1.5pt" o:hralign="center" o:hrstd="t" o:hrnoshade="t" o:hr="t" fillcolor="#92d05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D3777A" w14:textId="77777777" w:rsidR="00252865" w:rsidRDefault="00252865" w:rsidP="00875904">
    <w:pPr>
      <w:pStyle w:val="Heading1"/>
      <w:spacing w:before="0" w:after="600" w:line="240" w:lineRule="auto"/>
      <w:jc w:val="center"/>
    </w:pPr>
    <w:r>
      <w:rPr>
        <w:lang w:val="sl-SI" w:eastAsia="sl-SI"/>
      </w:rPr>
      <w:drawing>
        <wp:anchor distT="0" distB="0" distL="114300" distR="114300" simplePos="0" relativeHeight="251665920" behindDoc="0" locked="0" layoutInCell="1" allowOverlap="1" wp14:anchorId="1A6C4D13" wp14:editId="47D5A11A">
          <wp:simplePos x="0" y="0"/>
          <wp:positionH relativeFrom="margin">
            <wp:posOffset>-518160</wp:posOffset>
          </wp:positionH>
          <wp:positionV relativeFrom="paragraph">
            <wp:posOffset>-526415</wp:posOffset>
          </wp:positionV>
          <wp:extent cx="2447412" cy="829339"/>
          <wp:effectExtent l="0" t="0" r="0" b="8890"/>
          <wp:wrapNone/>
          <wp:docPr id="45" name="Grafik 5" descr="Z:\Projekte\2 LAUFENDE PROJEKTE\2016_02 H2020 TRUE\01 WP1\05 Design\TRUE Design\TRUE_Logo_4C_Cla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Projekte\2 LAUFENDE PROJEKTE\2016_02 H2020 TRUE\01 WP1\05 Design\TRUE Design\TRUE_Logo_4C_Clai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47412" cy="8293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9B6ACC" w14:textId="77777777" w:rsidR="00252865" w:rsidRDefault="00252865" w:rsidP="00875904">
    <w:pPr>
      <w:pStyle w:val="Heading1"/>
      <w:spacing w:before="0" w:after="240" w:line="240" w:lineRule="auto"/>
      <w:jc w:val="center"/>
    </w:pPr>
    <w:r w:rsidRPr="005E7A7D">
      <w:t>TRansition paths to sUstainable legume-b</w:t>
    </w:r>
    <w:r>
      <w:t>ased systems in Europe</w:t>
    </w:r>
  </w:p>
  <w:p w14:paraId="015CE81C" w14:textId="77777777" w:rsidR="00252865" w:rsidRDefault="00D32663" w:rsidP="00875904">
    <w:pPr>
      <w:pStyle w:val="Header"/>
    </w:pPr>
    <w:r>
      <w:pict w14:anchorId="69924A6D">
        <v:rect id="_x0000_i1026" style="width:451.3pt;height:1.5pt" o:hralign="center" o:hrstd="t" o:hrnoshade="t" o:hr="t" fillcolor="#92d05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626C1"/>
    <w:multiLevelType w:val="hybridMultilevel"/>
    <w:tmpl w:val="F5123A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6D6575"/>
    <w:multiLevelType w:val="hybridMultilevel"/>
    <w:tmpl w:val="D5AA7C90"/>
    <w:lvl w:ilvl="0" w:tplc="7E364D5A">
      <w:start w:val="22"/>
      <w:numFmt w:val="bullet"/>
      <w:lvlText w:val="-"/>
      <w:lvlJc w:val="left"/>
      <w:pPr>
        <w:ind w:left="720" w:hanging="360"/>
      </w:pPr>
      <w:rPr>
        <w:rFonts w:ascii="Corbel" w:eastAsiaTheme="minorHAnsi"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811C5"/>
    <w:multiLevelType w:val="hybridMultilevel"/>
    <w:tmpl w:val="EABCDF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1D28E3"/>
    <w:multiLevelType w:val="hybridMultilevel"/>
    <w:tmpl w:val="4FD2B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236486"/>
    <w:multiLevelType w:val="hybridMultilevel"/>
    <w:tmpl w:val="76E0FAC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5B064DA"/>
    <w:multiLevelType w:val="hybridMultilevel"/>
    <w:tmpl w:val="AE36D37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EE6B05"/>
    <w:multiLevelType w:val="hybridMultilevel"/>
    <w:tmpl w:val="7CB21BC8"/>
    <w:lvl w:ilvl="0" w:tplc="3314D77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8C63A6A">
      <w:start w:val="1"/>
      <w:numFmt w:val="bullet"/>
      <w:lvlText w:val="-"/>
      <w:lvlJc w:val="left"/>
      <w:pPr>
        <w:ind w:left="2880" w:hanging="360"/>
      </w:pPr>
      <w:rPr>
        <w:rFonts w:ascii="Corbel" w:eastAsiaTheme="minorHAnsi" w:hAnsi="Corbe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6B3444"/>
    <w:multiLevelType w:val="hybridMultilevel"/>
    <w:tmpl w:val="33849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06D7F"/>
    <w:multiLevelType w:val="hybridMultilevel"/>
    <w:tmpl w:val="D370E5A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C05DE6"/>
    <w:multiLevelType w:val="hybridMultilevel"/>
    <w:tmpl w:val="F9D27894"/>
    <w:lvl w:ilvl="0" w:tplc="F348D640">
      <w:start w:val="12"/>
      <w:numFmt w:val="bullet"/>
      <w:lvlText w:val="-"/>
      <w:lvlJc w:val="left"/>
      <w:pPr>
        <w:ind w:left="720" w:hanging="360"/>
      </w:pPr>
      <w:rPr>
        <w:rFonts w:ascii="Corbel" w:eastAsiaTheme="minorHAnsi"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805DDC"/>
    <w:multiLevelType w:val="hybridMultilevel"/>
    <w:tmpl w:val="0C265DC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E04E18"/>
    <w:multiLevelType w:val="hybridMultilevel"/>
    <w:tmpl w:val="DC1EE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3C767B"/>
    <w:multiLevelType w:val="hybridMultilevel"/>
    <w:tmpl w:val="2C4E20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787E4F"/>
    <w:multiLevelType w:val="hybridMultilevel"/>
    <w:tmpl w:val="7CB21BC8"/>
    <w:lvl w:ilvl="0" w:tplc="3314D77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8C63A6A">
      <w:start w:val="1"/>
      <w:numFmt w:val="bullet"/>
      <w:lvlText w:val="-"/>
      <w:lvlJc w:val="left"/>
      <w:pPr>
        <w:ind w:left="2880" w:hanging="360"/>
      </w:pPr>
      <w:rPr>
        <w:rFonts w:ascii="Corbel" w:eastAsiaTheme="minorHAnsi" w:hAnsi="Corbe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A241E"/>
    <w:multiLevelType w:val="hybridMultilevel"/>
    <w:tmpl w:val="B3D6A72A"/>
    <w:lvl w:ilvl="0" w:tplc="0B6CB3EA">
      <w:numFmt w:val="bullet"/>
      <w:lvlText w:val="-"/>
      <w:lvlJc w:val="left"/>
      <w:pPr>
        <w:ind w:left="1800" w:hanging="360"/>
      </w:pPr>
      <w:rPr>
        <w:rFonts w:ascii="Source Sans Pro" w:eastAsiaTheme="minorEastAsia" w:hAnsi="Source Sans Pro" w:cs="SourceSansPro-Regular" w:hint="default"/>
      </w:rPr>
    </w:lvl>
    <w:lvl w:ilvl="1" w:tplc="0B6CB3EA">
      <w:numFmt w:val="bullet"/>
      <w:lvlText w:val="-"/>
      <w:lvlJc w:val="left"/>
      <w:pPr>
        <w:ind w:left="2520" w:hanging="360"/>
      </w:pPr>
      <w:rPr>
        <w:rFonts w:ascii="Source Sans Pro" w:eastAsiaTheme="minorEastAsia" w:hAnsi="Source Sans Pro" w:cs="SourceSansPro-Regular"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2BB740C2"/>
    <w:multiLevelType w:val="hybridMultilevel"/>
    <w:tmpl w:val="525C2C32"/>
    <w:lvl w:ilvl="0" w:tplc="C9928388">
      <w:start w:val="1"/>
      <w:numFmt w:val="decimal"/>
      <w:lvlText w:val="%1."/>
      <w:lvlJc w:val="left"/>
      <w:pPr>
        <w:ind w:left="360" w:hanging="360"/>
      </w:pPr>
      <w:rPr>
        <w:rFonts w:hint="default"/>
      </w:rPr>
    </w:lvl>
    <w:lvl w:ilvl="1" w:tplc="04240019">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16" w15:restartNumberingAfterBreak="0">
    <w:nsid w:val="2C1F4CFF"/>
    <w:multiLevelType w:val="hybridMultilevel"/>
    <w:tmpl w:val="41E680C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712BE8"/>
    <w:multiLevelType w:val="hybridMultilevel"/>
    <w:tmpl w:val="310ABC6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2CD47EA1"/>
    <w:multiLevelType w:val="hybridMultilevel"/>
    <w:tmpl w:val="5F40B436"/>
    <w:lvl w:ilvl="0" w:tplc="4DECADFE">
      <w:start w:val="10"/>
      <w:numFmt w:val="bullet"/>
      <w:lvlText w:val="-"/>
      <w:lvlJc w:val="left"/>
      <w:pPr>
        <w:ind w:left="720" w:hanging="360"/>
      </w:pPr>
      <w:rPr>
        <w:rFonts w:ascii="Corbel" w:eastAsiaTheme="minorHAnsi"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442594"/>
    <w:multiLevelType w:val="hybridMultilevel"/>
    <w:tmpl w:val="9E8C05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1170C6"/>
    <w:multiLevelType w:val="hybridMultilevel"/>
    <w:tmpl w:val="4092B5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7033F69"/>
    <w:multiLevelType w:val="hybridMultilevel"/>
    <w:tmpl w:val="A5CAB91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EE08DD"/>
    <w:multiLevelType w:val="hybridMultilevel"/>
    <w:tmpl w:val="7CB21BC8"/>
    <w:lvl w:ilvl="0" w:tplc="3314D77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8C63A6A">
      <w:start w:val="1"/>
      <w:numFmt w:val="bullet"/>
      <w:lvlText w:val="-"/>
      <w:lvlJc w:val="left"/>
      <w:pPr>
        <w:ind w:left="2880" w:hanging="360"/>
      </w:pPr>
      <w:rPr>
        <w:rFonts w:ascii="Corbel" w:eastAsiaTheme="minorHAnsi" w:hAnsi="Corbe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5478A5"/>
    <w:multiLevelType w:val="hybridMultilevel"/>
    <w:tmpl w:val="493AB000"/>
    <w:lvl w:ilvl="0" w:tplc="BDBE93C4">
      <w:start w:val="22"/>
      <w:numFmt w:val="bullet"/>
      <w:lvlText w:val="-"/>
      <w:lvlJc w:val="left"/>
      <w:pPr>
        <w:ind w:left="408" w:hanging="360"/>
      </w:pPr>
      <w:rPr>
        <w:rFonts w:ascii="Corbel" w:eastAsiaTheme="minorHAnsi" w:hAnsi="Corbel"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24" w15:restartNumberingAfterBreak="0">
    <w:nsid w:val="41A75E4B"/>
    <w:multiLevelType w:val="hybridMultilevel"/>
    <w:tmpl w:val="4EDA574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1F75C66"/>
    <w:multiLevelType w:val="hybridMultilevel"/>
    <w:tmpl w:val="C9429C52"/>
    <w:lvl w:ilvl="0" w:tplc="64E2C13C">
      <w:start w:val="22"/>
      <w:numFmt w:val="bullet"/>
      <w:lvlText w:val="-"/>
      <w:lvlJc w:val="left"/>
      <w:pPr>
        <w:ind w:left="720" w:hanging="360"/>
      </w:pPr>
      <w:rPr>
        <w:rFonts w:ascii="Corbel" w:eastAsiaTheme="minorHAnsi"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AA4CCB"/>
    <w:multiLevelType w:val="hybridMultilevel"/>
    <w:tmpl w:val="60D063B6"/>
    <w:lvl w:ilvl="0" w:tplc="0DDE4D0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6B96192"/>
    <w:multiLevelType w:val="hybridMultilevel"/>
    <w:tmpl w:val="D234A1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6C6022"/>
    <w:multiLevelType w:val="hybridMultilevel"/>
    <w:tmpl w:val="F738E7D4"/>
    <w:lvl w:ilvl="0" w:tplc="0409000F">
      <w:start w:val="1"/>
      <w:numFmt w:val="decimal"/>
      <w:lvlText w:val="%1."/>
      <w:lvlJc w:val="left"/>
      <w:pPr>
        <w:ind w:left="360" w:hanging="360"/>
      </w:pPr>
      <w:rPr>
        <w:rFonts w:hint="default"/>
      </w:r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29" w15:restartNumberingAfterBreak="0">
    <w:nsid w:val="4E0E394B"/>
    <w:multiLevelType w:val="hybridMultilevel"/>
    <w:tmpl w:val="6E2E42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03F37EF"/>
    <w:multiLevelType w:val="hybridMultilevel"/>
    <w:tmpl w:val="FA10D360"/>
    <w:lvl w:ilvl="0" w:tplc="A4E2F1AC">
      <w:start w:val="22"/>
      <w:numFmt w:val="bullet"/>
      <w:lvlText w:val="-"/>
      <w:lvlJc w:val="left"/>
      <w:pPr>
        <w:ind w:left="720" w:hanging="360"/>
      </w:pPr>
      <w:rPr>
        <w:rFonts w:ascii="Corbel" w:eastAsiaTheme="minorHAnsi"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4B85C40"/>
    <w:multiLevelType w:val="hybridMultilevel"/>
    <w:tmpl w:val="9E92E4F6"/>
    <w:lvl w:ilvl="0" w:tplc="74F44522">
      <w:start w:val="1"/>
      <w:numFmt w:val="bullet"/>
      <w:lvlText w:val=""/>
      <w:lvlJc w:val="left"/>
      <w:pPr>
        <w:ind w:left="720" w:hanging="360"/>
      </w:pPr>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5A97C30"/>
    <w:multiLevelType w:val="hybridMultilevel"/>
    <w:tmpl w:val="E850DE56"/>
    <w:lvl w:ilvl="0" w:tplc="9A8C8D7A">
      <w:start w:val="22"/>
      <w:numFmt w:val="bullet"/>
      <w:lvlText w:val="-"/>
      <w:lvlJc w:val="left"/>
      <w:pPr>
        <w:ind w:left="720" w:hanging="360"/>
      </w:pPr>
      <w:rPr>
        <w:rFonts w:ascii="Corbel" w:eastAsiaTheme="minorHAnsi"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6ED083B"/>
    <w:multiLevelType w:val="hybridMultilevel"/>
    <w:tmpl w:val="F7F0336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AF817BD"/>
    <w:multiLevelType w:val="hybridMultilevel"/>
    <w:tmpl w:val="76DC6E1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27B543C"/>
    <w:multiLevelType w:val="hybridMultilevel"/>
    <w:tmpl w:val="9BAA34A6"/>
    <w:lvl w:ilvl="0" w:tplc="04070003">
      <w:start w:val="1"/>
      <w:numFmt w:val="bullet"/>
      <w:lvlText w:val="o"/>
      <w:lvlJc w:val="left"/>
      <w:pPr>
        <w:ind w:left="1888" w:hanging="360"/>
      </w:pPr>
      <w:rPr>
        <w:rFonts w:ascii="Courier New" w:hAnsi="Courier New" w:cs="Courier New" w:hint="default"/>
      </w:rPr>
    </w:lvl>
    <w:lvl w:ilvl="1" w:tplc="08090003" w:tentative="1">
      <w:start w:val="1"/>
      <w:numFmt w:val="bullet"/>
      <w:lvlText w:val="o"/>
      <w:lvlJc w:val="left"/>
      <w:pPr>
        <w:ind w:left="2608" w:hanging="360"/>
      </w:pPr>
      <w:rPr>
        <w:rFonts w:ascii="Courier New" w:hAnsi="Courier New" w:cs="Courier New" w:hint="default"/>
      </w:rPr>
    </w:lvl>
    <w:lvl w:ilvl="2" w:tplc="08090005" w:tentative="1">
      <w:start w:val="1"/>
      <w:numFmt w:val="bullet"/>
      <w:lvlText w:val=""/>
      <w:lvlJc w:val="left"/>
      <w:pPr>
        <w:ind w:left="3328" w:hanging="360"/>
      </w:pPr>
      <w:rPr>
        <w:rFonts w:ascii="Wingdings" w:hAnsi="Wingdings" w:hint="default"/>
      </w:rPr>
    </w:lvl>
    <w:lvl w:ilvl="3" w:tplc="08090001" w:tentative="1">
      <w:start w:val="1"/>
      <w:numFmt w:val="bullet"/>
      <w:lvlText w:val=""/>
      <w:lvlJc w:val="left"/>
      <w:pPr>
        <w:ind w:left="4048" w:hanging="360"/>
      </w:pPr>
      <w:rPr>
        <w:rFonts w:ascii="Symbol" w:hAnsi="Symbol" w:hint="default"/>
      </w:rPr>
    </w:lvl>
    <w:lvl w:ilvl="4" w:tplc="08090003" w:tentative="1">
      <w:start w:val="1"/>
      <w:numFmt w:val="bullet"/>
      <w:lvlText w:val="o"/>
      <w:lvlJc w:val="left"/>
      <w:pPr>
        <w:ind w:left="4768" w:hanging="360"/>
      </w:pPr>
      <w:rPr>
        <w:rFonts w:ascii="Courier New" w:hAnsi="Courier New" w:cs="Courier New" w:hint="default"/>
      </w:rPr>
    </w:lvl>
    <w:lvl w:ilvl="5" w:tplc="08090005" w:tentative="1">
      <w:start w:val="1"/>
      <w:numFmt w:val="bullet"/>
      <w:lvlText w:val=""/>
      <w:lvlJc w:val="left"/>
      <w:pPr>
        <w:ind w:left="5488" w:hanging="360"/>
      </w:pPr>
      <w:rPr>
        <w:rFonts w:ascii="Wingdings" w:hAnsi="Wingdings" w:hint="default"/>
      </w:rPr>
    </w:lvl>
    <w:lvl w:ilvl="6" w:tplc="08090001" w:tentative="1">
      <w:start w:val="1"/>
      <w:numFmt w:val="bullet"/>
      <w:lvlText w:val=""/>
      <w:lvlJc w:val="left"/>
      <w:pPr>
        <w:ind w:left="6208" w:hanging="360"/>
      </w:pPr>
      <w:rPr>
        <w:rFonts w:ascii="Symbol" w:hAnsi="Symbol" w:hint="default"/>
      </w:rPr>
    </w:lvl>
    <w:lvl w:ilvl="7" w:tplc="08090003" w:tentative="1">
      <w:start w:val="1"/>
      <w:numFmt w:val="bullet"/>
      <w:lvlText w:val="o"/>
      <w:lvlJc w:val="left"/>
      <w:pPr>
        <w:ind w:left="6928" w:hanging="360"/>
      </w:pPr>
      <w:rPr>
        <w:rFonts w:ascii="Courier New" w:hAnsi="Courier New" w:cs="Courier New" w:hint="default"/>
      </w:rPr>
    </w:lvl>
    <w:lvl w:ilvl="8" w:tplc="08090005" w:tentative="1">
      <w:start w:val="1"/>
      <w:numFmt w:val="bullet"/>
      <w:lvlText w:val=""/>
      <w:lvlJc w:val="left"/>
      <w:pPr>
        <w:ind w:left="7648" w:hanging="360"/>
      </w:pPr>
      <w:rPr>
        <w:rFonts w:ascii="Wingdings" w:hAnsi="Wingdings" w:hint="default"/>
      </w:rPr>
    </w:lvl>
  </w:abstractNum>
  <w:abstractNum w:abstractNumId="36" w15:restartNumberingAfterBreak="0">
    <w:nsid w:val="67B31C21"/>
    <w:multiLevelType w:val="hybridMultilevel"/>
    <w:tmpl w:val="BD8416C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7" w15:restartNumberingAfterBreak="0">
    <w:nsid w:val="6A0513A4"/>
    <w:multiLevelType w:val="hybridMultilevel"/>
    <w:tmpl w:val="C7720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686E4A"/>
    <w:multiLevelType w:val="hybridMultilevel"/>
    <w:tmpl w:val="23A01F0C"/>
    <w:lvl w:ilvl="0" w:tplc="BDBE93C4">
      <w:start w:val="22"/>
      <w:numFmt w:val="bullet"/>
      <w:lvlText w:val="-"/>
      <w:lvlJc w:val="left"/>
      <w:pPr>
        <w:ind w:left="720" w:hanging="360"/>
      </w:pPr>
      <w:rPr>
        <w:rFonts w:ascii="Corbel" w:eastAsiaTheme="minorHAnsi" w:hAnsi="Corbe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2EA3AEA"/>
    <w:multiLevelType w:val="hybridMultilevel"/>
    <w:tmpl w:val="EAC2CF86"/>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748729D3"/>
    <w:multiLevelType w:val="hybridMultilevel"/>
    <w:tmpl w:val="600294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B33222B"/>
    <w:multiLevelType w:val="hybridMultilevel"/>
    <w:tmpl w:val="F6DAB8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EB06956"/>
    <w:multiLevelType w:val="hybridMultilevel"/>
    <w:tmpl w:val="08A4DFDE"/>
    <w:lvl w:ilvl="0" w:tplc="2C82EEC8">
      <w:numFmt w:val="bullet"/>
      <w:lvlText w:val="-"/>
      <w:lvlJc w:val="left"/>
      <w:pPr>
        <w:ind w:left="720" w:hanging="360"/>
      </w:pPr>
      <w:rPr>
        <w:rFonts w:ascii="Corbel" w:eastAsiaTheme="minorHAnsi" w:hAnsi="Corbel" w:cstheme="minorBidi" w:hint="default"/>
        <w:b w:val="0"/>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6"/>
  </w:num>
  <w:num w:numId="2">
    <w:abstractNumId w:val="23"/>
  </w:num>
  <w:num w:numId="3">
    <w:abstractNumId w:val="1"/>
  </w:num>
  <w:num w:numId="4">
    <w:abstractNumId w:val="30"/>
  </w:num>
  <w:num w:numId="5">
    <w:abstractNumId w:val="25"/>
  </w:num>
  <w:num w:numId="6">
    <w:abstractNumId w:val="32"/>
  </w:num>
  <w:num w:numId="7">
    <w:abstractNumId w:val="38"/>
  </w:num>
  <w:num w:numId="8">
    <w:abstractNumId w:val="35"/>
  </w:num>
  <w:num w:numId="9">
    <w:abstractNumId w:val="9"/>
  </w:num>
  <w:num w:numId="10">
    <w:abstractNumId w:val="18"/>
  </w:num>
  <w:num w:numId="11">
    <w:abstractNumId w:val="42"/>
  </w:num>
  <w:num w:numId="12">
    <w:abstractNumId w:val="37"/>
  </w:num>
  <w:num w:numId="13">
    <w:abstractNumId w:val="13"/>
  </w:num>
  <w:num w:numId="14">
    <w:abstractNumId w:val="3"/>
  </w:num>
  <w:num w:numId="15">
    <w:abstractNumId w:val="7"/>
  </w:num>
  <w:num w:numId="16">
    <w:abstractNumId w:val="36"/>
  </w:num>
  <w:num w:numId="17">
    <w:abstractNumId w:val="22"/>
  </w:num>
  <w:num w:numId="18">
    <w:abstractNumId w:val="6"/>
  </w:num>
  <w:num w:numId="19">
    <w:abstractNumId w:val="15"/>
  </w:num>
  <w:num w:numId="20">
    <w:abstractNumId w:val="28"/>
  </w:num>
  <w:num w:numId="21">
    <w:abstractNumId w:val="8"/>
  </w:num>
  <w:num w:numId="22">
    <w:abstractNumId w:val="24"/>
  </w:num>
  <w:num w:numId="23">
    <w:abstractNumId w:val="33"/>
  </w:num>
  <w:num w:numId="24">
    <w:abstractNumId w:val="16"/>
  </w:num>
  <w:num w:numId="25">
    <w:abstractNumId w:val="31"/>
  </w:num>
  <w:num w:numId="26">
    <w:abstractNumId w:val="21"/>
  </w:num>
  <w:num w:numId="27">
    <w:abstractNumId w:val="10"/>
  </w:num>
  <w:num w:numId="28">
    <w:abstractNumId w:val="19"/>
  </w:num>
  <w:num w:numId="29">
    <w:abstractNumId w:val="27"/>
  </w:num>
  <w:num w:numId="30">
    <w:abstractNumId w:val="17"/>
  </w:num>
  <w:num w:numId="31">
    <w:abstractNumId w:val="29"/>
  </w:num>
  <w:num w:numId="32">
    <w:abstractNumId w:val="5"/>
  </w:num>
  <w:num w:numId="33">
    <w:abstractNumId w:val="12"/>
  </w:num>
  <w:num w:numId="34">
    <w:abstractNumId w:val="40"/>
  </w:num>
  <w:num w:numId="35">
    <w:abstractNumId w:val="34"/>
  </w:num>
  <w:num w:numId="36">
    <w:abstractNumId w:val="4"/>
  </w:num>
  <w:num w:numId="37">
    <w:abstractNumId w:val="20"/>
  </w:num>
  <w:num w:numId="38">
    <w:abstractNumId w:val="39"/>
  </w:num>
  <w:num w:numId="39">
    <w:abstractNumId w:val="2"/>
  </w:num>
  <w:num w:numId="40">
    <w:abstractNumId w:val="11"/>
  </w:num>
  <w:num w:numId="41">
    <w:abstractNumId w:val="41"/>
  </w:num>
  <w:num w:numId="42">
    <w:abstractNumId w:val="0"/>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68B"/>
    <w:rsid w:val="00000B5B"/>
    <w:rsid w:val="00000EEA"/>
    <w:rsid w:val="0000288D"/>
    <w:rsid w:val="000066DE"/>
    <w:rsid w:val="00015A89"/>
    <w:rsid w:val="00023FC6"/>
    <w:rsid w:val="000257E6"/>
    <w:rsid w:val="00026667"/>
    <w:rsid w:val="00027590"/>
    <w:rsid w:val="000314F6"/>
    <w:rsid w:val="00031D28"/>
    <w:rsid w:val="00033BFB"/>
    <w:rsid w:val="00033C03"/>
    <w:rsid w:val="00040C11"/>
    <w:rsid w:val="00041B34"/>
    <w:rsid w:val="00043486"/>
    <w:rsid w:val="0004478B"/>
    <w:rsid w:val="00044EB3"/>
    <w:rsid w:val="000525D0"/>
    <w:rsid w:val="000543B2"/>
    <w:rsid w:val="00057516"/>
    <w:rsid w:val="00065DB0"/>
    <w:rsid w:val="000679C1"/>
    <w:rsid w:val="00072D8D"/>
    <w:rsid w:val="00074655"/>
    <w:rsid w:val="00081BA9"/>
    <w:rsid w:val="000827FB"/>
    <w:rsid w:val="00082E0B"/>
    <w:rsid w:val="00091A7E"/>
    <w:rsid w:val="00093DB8"/>
    <w:rsid w:val="00095C43"/>
    <w:rsid w:val="000A05CE"/>
    <w:rsid w:val="000A1970"/>
    <w:rsid w:val="000A3BC1"/>
    <w:rsid w:val="000A6A97"/>
    <w:rsid w:val="000A7268"/>
    <w:rsid w:val="000B0C1E"/>
    <w:rsid w:val="000B17DF"/>
    <w:rsid w:val="000B1A3C"/>
    <w:rsid w:val="000B5692"/>
    <w:rsid w:val="000C0308"/>
    <w:rsid w:val="000C1B3E"/>
    <w:rsid w:val="000C5D40"/>
    <w:rsid w:val="000D0767"/>
    <w:rsid w:val="000D2FA5"/>
    <w:rsid w:val="000D3111"/>
    <w:rsid w:val="000D64D1"/>
    <w:rsid w:val="000E4F27"/>
    <w:rsid w:val="000F24CC"/>
    <w:rsid w:val="000F5C37"/>
    <w:rsid w:val="000F7D33"/>
    <w:rsid w:val="00102804"/>
    <w:rsid w:val="0010297A"/>
    <w:rsid w:val="00103264"/>
    <w:rsid w:val="001038C5"/>
    <w:rsid w:val="00106D62"/>
    <w:rsid w:val="00110935"/>
    <w:rsid w:val="00115BE2"/>
    <w:rsid w:val="001161AC"/>
    <w:rsid w:val="00117E0D"/>
    <w:rsid w:val="00117E48"/>
    <w:rsid w:val="00120995"/>
    <w:rsid w:val="00121529"/>
    <w:rsid w:val="00125D94"/>
    <w:rsid w:val="00125FEA"/>
    <w:rsid w:val="00126A48"/>
    <w:rsid w:val="00126B6C"/>
    <w:rsid w:val="00127E85"/>
    <w:rsid w:val="00131587"/>
    <w:rsid w:val="001316B2"/>
    <w:rsid w:val="001328B7"/>
    <w:rsid w:val="00136A4E"/>
    <w:rsid w:val="001403F0"/>
    <w:rsid w:val="00140E92"/>
    <w:rsid w:val="001428D8"/>
    <w:rsid w:val="00143366"/>
    <w:rsid w:val="00145CDD"/>
    <w:rsid w:val="001473B7"/>
    <w:rsid w:val="00147E49"/>
    <w:rsid w:val="00157972"/>
    <w:rsid w:val="001612F6"/>
    <w:rsid w:val="0016760C"/>
    <w:rsid w:val="00181EF1"/>
    <w:rsid w:val="00183645"/>
    <w:rsid w:val="001902C9"/>
    <w:rsid w:val="00190356"/>
    <w:rsid w:val="00190D83"/>
    <w:rsid w:val="001932EB"/>
    <w:rsid w:val="0019408A"/>
    <w:rsid w:val="0019518E"/>
    <w:rsid w:val="00197DCE"/>
    <w:rsid w:val="001A3CEE"/>
    <w:rsid w:val="001A6A21"/>
    <w:rsid w:val="001A7294"/>
    <w:rsid w:val="001A7668"/>
    <w:rsid w:val="001B25E2"/>
    <w:rsid w:val="001B316C"/>
    <w:rsid w:val="001B5302"/>
    <w:rsid w:val="001C3C5C"/>
    <w:rsid w:val="001C42C7"/>
    <w:rsid w:val="001C6F0F"/>
    <w:rsid w:val="001D14A8"/>
    <w:rsid w:val="001D16DC"/>
    <w:rsid w:val="001D1881"/>
    <w:rsid w:val="001D3010"/>
    <w:rsid w:val="001D4F32"/>
    <w:rsid w:val="001D5130"/>
    <w:rsid w:val="001E4424"/>
    <w:rsid w:val="001E4EE4"/>
    <w:rsid w:val="001F01C2"/>
    <w:rsid w:val="001F0568"/>
    <w:rsid w:val="001F0F30"/>
    <w:rsid w:val="001F100B"/>
    <w:rsid w:val="001F5A94"/>
    <w:rsid w:val="001F5D1A"/>
    <w:rsid w:val="001F5E6C"/>
    <w:rsid w:val="001F5FF3"/>
    <w:rsid w:val="002005BF"/>
    <w:rsid w:val="00201627"/>
    <w:rsid w:val="00205A5D"/>
    <w:rsid w:val="002077AC"/>
    <w:rsid w:val="002123F1"/>
    <w:rsid w:val="00214145"/>
    <w:rsid w:val="00214B8D"/>
    <w:rsid w:val="0021587C"/>
    <w:rsid w:val="0021619D"/>
    <w:rsid w:val="002169E9"/>
    <w:rsid w:val="00217869"/>
    <w:rsid w:val="0022027B"/>
    <w:rsid w:val="00226617"/>
    <w:rsid w:val="002269A4"/>
    <w:rsid w:val="00235BFD"/>
    <w:rsid w:val="00236754"/>
    <w:rsid w:val="00241973"/>
    <w:rsid w:val="00241E44"/>
    <w:rsid w:val="0024236E"/>
    <w:rsid w:val="00244D7F"/>
    <w:rsid w:val="00245E54"/>
    <w:rsid w:val="00250E29"/>
    <w:rsid w:val="00251104"/>
    <w:rsid w:val="00252865"/>
    <w:rsid w:val="002531F0"/>
    <w:rsid w:val="00254BAF"/>
    <w:rsid w:val="00255079"/>
    <w:rsid w:val="00256EE5"/>
    <w:rsid w:val="00263218"/>
    <w:rsid w:val="00263514"/>
    <w:rsid w:val="0026400D"/>
    <w:rsid w:val="002656B9"/>
    <w:rsid w:val="002669E9"/>
    <w:rsid w:val="002702F9"/>
    <w:rsid w:val="002735CE"/>
    <w:rsid w:val="00275DA4"/>
    <w:rsid w:val="00276C0C"/>
    <w:rsid w:val="002772A3"/>
    <w:rsid w:val="00283357"/>
    <w:rsid w:val="00286717"/>
    <w:rsid w:val="00286B22"/>
    <w:rsid w:val="00287593"/>
    <w:rsid w:val="00290DA7"/>
    <w:rsid w:val="00292AA4"/>
    <w:rsid w:val="0029516A"/>
    <w:rsid w:val="00296B5C"/>
    <w:rsid w:val="00297ED0"/>
    <w:rsid w:val="00297EF5"/>
    <w:rsid w:val="002A02D9"/>
    <w:rsid w:val="002A29CB"/>
    <w:rsid w:val="002A78F1"/>
    <w:rsid w:val="002B1A54"/>
    <w:rsid w:val="002B1D87"/>
    <w:rsid w:val="002B31BF"/>
    <w:rsid w:val="002B4356"/>
    <w:rsid w:val="002B7DF9"/>
    <w:rsid w:val="002C070F"/>
    <w:rsid w:val="002C10DF"/>
    <w:rsid w:val="002C3224"/>
    <w:rsid w:val="002D051B"/>
    <w:rsid w:val="002D38BB"/>
    <w:rsid w:val="002D5DC5"/>
    <w:rsid w:val="002D6C7A"/>
    <w:rsid w:val="002E6835"/>
    <w:rsid w:val="002E78AD"/>
    <w:rsid w:val="002F0C46"/>
    <w:rsid w:val="002F4864"/>
    <w:rsid w:val="002F5F88"/>
    <w:rsid w:val="00300BE8"/>
    <w:rsid w:val="0030259C"/>
    <w:rsid w:val="0030282B"/>
    <w:rsid w:val="00304888"/>
    <w:rsid w:val="00305B56"/>
    <w:rsid w:val="00305F9E"/>
    <w:rsid w:val="00306AB1"/>
    <w:rsid w:val="00311225"/>
    <w:rsid w:val="00314402"/>
    <w:rsid w:val="003210EA"/>
    <w:rsid w:val="00327A1F"/>
    <w:rsid w:val="00332185"/>
    <w:rsid w:val="003336F9"/>
    <w:rsid w:val="00333EC0"/>
    <w:rsid w:val="00334D60"/>
    <w:rsid w:val="00334EB5"/>
    <w:rsid w:val="00340132"/>
    <w:rsid w:val="00342ADF"/>
    <w:rsid w:val="00344AD2"/>
    <w:rsid w:val="00344C3E"/>
    <w:rsid w:val="0034577D"/>
    <w:rsid w:val="0035128D"/>
    <w:rsid w:val="00352B4D"/>
    <w:rsid w:val="00353B33"/>
    <w:rsid w:val="00356007"/>
    <w:rsid w:val="0036492C"/>
    <w:rsid w:val="00367612"/>
    <w:rsid w:val="0037097C"/>
    <w:rsid w:val="0037190D"/>
    <w:rsid w:val="00372D69"/>
    <w:rsid w:val="003746B2"/>
    <w:rsid w:val="0037473A"/>
    <w:rsid w:val="00376031"/>
    <w:rsid w:val="00376415"/>
    <w:rsid w:val="003769CA"/>
    <w:rsid w:val="0038013E"/>
    <w:rsid w:val="00382542"/>
    <w:rsid w:val="003828F3"/>
    <w:rsid w:val="00386827"/>
    <w:rsid w:val="00386873"/>
    <w:rsid w:val="00393C76"/>
    <w:rsid w:val="00393CC3"/>
    <w:rsid w:val="003A07B7"/>
    <w:rsid w:val="003A084B"/>
    <w:rsid w:val="003A17FD"/>
    <w:rsid w:val="003A233C"/>
    <w:rsid w:val="003A3CA1"/>
    <w:rsid w:val="003A3D10"/>
    <w:rsid w:val="003A3E23"/>
    <w:rsid w:val="003B25A6"/>
    <w:rsid w:val="003B2DBF"/>
    <w:rsid w:val="003B6770"/>
    <w:rsid w:val="003C3E3D"/>
    <w:rsid w:val="003C3FBC"/>
    <w:rsid w:val="003C5D3C"/>
    <w:rsid w:val="003C609F"/>
    <w:rsid w:val="003C6318"/>
    <w:rsid w:val="003C7894"/>
    <w:rsid w:val="003D2651"/>
    <w:rsid w:val="003D47F2"/>
    <w:rsid w:val="003D49D8"/>
    <w:rsid w:val="003D5AE9"/>
    <w:rsid w:val="003E030A"/>
    <w:rsid w:val="003E083D"/>
    <w:rsid w:val="003E0A49"/>
    <w:rsid w:val="003E1402"/>
    <w:rsid w:val="003E283C"/>
    <w:rsid w:val="003E7783"/>
    <w:rsid w:val="003F32B5"/>
    <w:rsid w:val="003F6D84"/>
    <w:rsid w:val="003F794B"/>
    <w:rsid w:val="0040528A"/>
    <w:rsid w:val="00411066"/>
    <w:rsid w:val="00413AFB"/>
    <w:rsid w:val="004154A1"/>
    <w:rsid w:val="00415F81"/>
    <w:rsid w:val="00416369"/>
    <w:rsid w:val="00433202"/>
    <w:rsid w:val="0043384E"/>
    <w:rsid w:val="00434FF6"/>
    <w:rsid w:val="00435631"/>
    <w:rsid w:val="00445882"/>
    <w:rsid w:val="00457B12"/>
    <w:rsid w:val="00462B48"/>
    <w:rsid w:val="00464034"/>
    <w:rsid w:val="004643AB"/>
    <w:rsid w:val="00466C75"/>
    <w:rsid w:val="00467662"/>
    <w:rsid w:val="0047049C"/>
    <w:rsid w:val="00470615"/>
    <w:rsid w:val="00471D3C"/>
    <w:rsid w:val="004723A5"/>
    <w:rsid w:val="0047399A"/>
    <w:rsid w:val="00475398"/>
    <w:rsid w:val="00476443"/>
    <w:rsid w:val="00476B29"/>
    <w:rsid w:val="00480C2D"/>
    <w:rsid w:val="0048172F"/>
    <w:rsid w:val="00482536"/>
    <w:rsid w:val="0048329B"/>
    <w:rsid w:val="00483331"/>
    <w:rsid w:val="00484737"/>
    <w:rsid w:val="00484F90"/>
    <w:rsid w:val="00490719"/>
    <w:rsid w:val="004908C4"/>
    <w:rsid w:val="004918BF"/>
    <w:rsid w:val="00491A3D"/>
    <w:rsid w:val="00495E65"/>
    <w:rsid w:val="004977DB"/>
    <w:rsid w:val="004A47DC"/>
    <w:rsid w:val="004A497F"/>
    <w:rsid w:val="004A6831"/>
    <w:rsid w:val="004B0C8F"/>
    <w:rsid w:val="004B225D"/>
    <w:rsid w:val="004B2C2B"/>
    <w:rsid w:val="004B4F57"/>
    <w:rsid w:val="004B69A1"/>
    <w:rsid w:val="004C0536"/>
    <w:rsid w:val="004C140D"/>
    <w:rsid w:val="004C3FA3"/>
    <w:rsid w:val="004C5A20"/>
    <w:rsid w:val="004D0899"/>
    <w:rsid w:val="004D4017"/>
    <w:rsid w:val="004D6C49"/>
    <w:rsid w:val="004E0B29"/>
    <w:rsid w:val="004E0D41"/>
    <w:rsid w:val="004E2083"/>
    <w:rsid w:val="004E5CAC"/>
    <w:rsid w:val="004E6135"/>
    <w:rsid w:val="004E76D9"/>
    <w:rsid w:val="004F7119"/>
    <w:rsid w:val="00501255"/>
    <w:rsid w:val="00501C86"/>
    <w:rsid w:val="00503006"/>
    <w:rsid w:val="00506BDA"/>
    <w:rsid w:val="0050776B"/>
    <w:rsid w:val="005103AF"/>
    <w:rsid w:val="00513176"/>
    <w:rsid w:val="00513433"/>
    <w:rsid w:val="0051589D"/>
    <w:rsid w:val="0051722C"/>
    <w:rsid w:val="00522FDD"/>
    <w:rsid w:val="00527999"/>
    <w:rsid w:val="00527A80"/>
    <w:rsid w:val="00530512"/>
    <w:rsid w:val="00532212"/>
    <w:rsid w:val="0053385E"/>
    <w:rsid w:val="00535F99"/>
    <w:rsid w:val="005362BA"/>
    <w:rsid w:val="00543B76"/>
    <w:rsid w:val="005448DD"/>
    <w:rsid w:val="0054507C"/>
    <w:rsid w:val="00545774"/>
    <w:rsid w:val="00550A8C"/>
    <w:rsid w:val="0055386F"/>
    <w:rsid w:val="00553F9A"/>
    <w:rsid w:val="00554E9B"/>
    <w:rsid w:val="00557666"/>
    <w:rsid w:val="00562A1E"/>
    <w:rsid w:val="00562C1D"/>
    <w:rsid w:val="0056562E"/>
    <w:rsid w:val="00566A38"/>
    <w:rsid w:val="00566E79"/>
    <w:rsid w:val="00567BEB"/>
    <w:rsid w:val="00570F6F"/>
    <w:rsid w:val="005721A6"/>
    <w:rsid w:val="0057237E"/>
    <w:rsid w:val="00574B58"/>
    <w:rsid w:val="00576A3A"/>
    <w:rsid w:val="005805F8"/>
    <w:rsid w:val="005806E6"/>
    <w:rsid w:val="005807D0"/>
    <w:rsid w:val="00580CA7"/>
    <w:rsid w:val="005826AF"/>
    <w:rsid w:val="00584D67"/>
    <w:rsid w:val="0059043A"/>
    <w:rsid w:val="00594C3E"/>
    <w:rsid w:val="00594EA6"/>
    <w:rsid w:val="005964E6"/>
    <w:rsid w:val="005A00B7"/>
    <w:rsid w:val="005A23E3"/>
    <w:rsid w:val="005B2801"/>
    <w:rsid w:val="005B3050"/>
    <w:rsid w:val="005B4D4C"/>
    <w:rsid w:val="005C1F05"/>
    <w:rsid w:val="005C2B63"/>
    <w:rsid w:val="005D26C7"/>
    <w:rsid w:val="005D35E6"/>
    <w:rsid w:val="005D7542"/>
    <w:rsid w:val="005D7726"/>
    <w:rsid w:val="005E0FB9"/>
    <w:rsid w:val="005E2D0C"/>
    <w:rsid w:val="005E57CB"/>
    <w:rsid w:val="005E5AC1"/>
    <w:rsid w:val="005E5ED6"/>
    <w:rsid w:val="005E7429"/>
    <w:rsid w:val="005E7A7D"/>
    <w:rsid w:val="005F11F3"/>
    <w:rsid w:val="005F2CF5"/>
    <w:rsid w:val="005F5028"/>
    <w:rsid w:val="005F6237"/>
    <w:rsid w:val="0060187F"/>
    <w:rsid w:val="00605E81"/>
    <w:rsid w:val="00606B0B"/>
    <w:rsid w:val="00607A4A"/>
    <w:rsid w:val="006108D3"/>
    <w:rsid w:val="00610E33"/>
    <w:rsid w:val="006111F4"/>
    <w:rsid w:val="0061659E"/>
    <w:rsid w:val="006224C0"/>
    <w:rsid w:val="006277D6"/>
    <w:rsid w:val="00631327"/>
    <w:rsid w:val="0063159D"/>
    <w:rsid w:val="0063553C"/>
    <w:rsid w:val="006372FA"/>
    <w:rsid w:val="00637FC8"/>
    <w:rsid w:val="00640B87"/>
    <w:rsid w:val="00645909"/>
    <w:rsid w:val="0064612C"/>
    <w:rsid w:val="006468AF"/>
    <w:rsid w:val="00646AED"/>
    <w:rsid w:val="00657343"/>
    <w:rsid w:val="006575C8"/>
    <w:rsid w:val="00661B1D"/>
    <w:rsid w:val="00662BE6"/>
    <w:rsid w:val="0066684D"/>
    <w:rsid w:val="00674940"/>
    <w:rsid w:val="006768EF"/>
    <w:rsid w:val="006826DE"/>
    <w:rsid w:val="00684EA4"/>
    <w:rsid w:val="00693A49"/>
    <w:rsid w:val="00695634"/>
    <w:rsid w:val="006A1930"/>
    <w:rsid w:val="006A1C81"/>
    <w:rsid w:val="006A737B"/>
    <w:rsid w:val="006A7816"/>
    <w:rsid w:val="006B068D"/>
    <w:rsid w:val="006B2FD5"/>
    <w:rsid w:val="006B42BF"/>
    <w:rsid w:val="006B7293"/>
    <w:rsid w:val="006B783A"/>
    <w:rsid w:val="006C12F4"/>
    <w:rsid w:val="006C250B"/>
    <w:rsid w:val="006C4272"/>
    <w:rsid w:val="006C59D8"/>
    <w:rsid w:val="006C6DF1"/>
    <w:rsid w:val="006C6FD5"/>
    <w:rsid w:val="006D036E"/>
    <w:rsid w:val="006D1E80"/>
    <w:rsid w:val="006D21B9"/>
    <w:rsid w:val="006D2DC8"/>
    <w:rsid w:val="006D5B93"/>
    <w:rsid w:val="006D6FE4"/>
    <w:rsid w:val="006E1FAB"/>
    <w:rsid w:val="006E2090"/>
    <w:rsid w:val="006E35CA"/>
    <w:rsid w:val="006E5749"/>
    <w:rsid w:val="006E6D3C"/>
    <w:rsid w:val="006E7584"/>
    <w:rsid w:val="006E7E83"/>
    <w:rsid w:val="006F12AE"/>
    <w:rsid w:val="00704295"/>
    <w:rsid w:val="00705486"/>
    <w:rsid w:val="00712C78"/>
    <w:rsid w:val="00715208"/>
    <w:rsid w:val="007153CF"/>
    <w:rsid w:val="007162CE"/>
    <w:rsid w:val="0071701F"/>
    <w:rsid w:val="00717EB9"/>
    <w:rsid w:val="00717F33"/>
    <w:rsid w:val="0072077A"/>
    <w:rsid w:val="00720F89"/>
    <w:rsid w:val="00722F87"/>
    <w:rsid w:val="007231DC"/>
    <w:rsid w:val="00725C5C"/>
    <w:rsid w:val="00732986"/>
    <w:rsid w:val="00734A24"/>
    <w:rsid w:val="007353CC"/>
    <w:rsid w:val="0074088A"/>
    <w:rsid w:val="0074147A"/>
    <w:rsid w:val="0074157D"/>
    <w:rsid w:val="007418D6"/>
    <w:rsid w:val="007430AE"/>
    <w:rsid w:val="00745163"/>
    <w:rsid w:val="00745351"/>
    <w:rsid w:val="007472DA"/>
    <w:rsid w:val="00752614"/>
    <w:rsid w:val="00754632"/>
    <w:rsid w:val="00754BF8"/>
    <w:rsid w:val="00756500"/>
    <w:rsid w:val="00757A5A"/>
    <w:rsid w:val="00760316"/>
    <w:rsid w:val="007633A4"/>
    <w:rsid w:val="0076545F"/>
    <w:rsid w:val="0077098A"/>
    <w:rsid w:val="00773909"/>
    <w:rsid w:val="00773F7A"/>
    <w:rsid w:val="0077676E"/>
    <w:rsid w:val="007770E2"/>
    <w:rsid w:val="0077786D"/>
    <w:rsid w:val="0079055D"/>
    <w:rsid w:val="00792A83"/>
    <w:rsid w:val="00793344"/>
    <w:rsid w:val="007934B5"/>
    <w:rsid w:val="00793D4B"/>
    <w:rsid w:val="0079457B"/>
    <w:rsid w:val="00794B89"/>
    <w:rsid w:val="007961F5"/>
    <w:rsid w:val="007A1010"/>
    <w:rsid w:val="007A1A01"/>
    <w:rsid w:val="007A34F2"/>
    <w:rsid w:val="007A7C0E"/>
    <w:rsid w:val="007B2984"/>
    <w:rsid w:val="007B474F"/>
    <w:rsid w:val="007B5577"/>
    <w:rsid w:val="007C1454"/>
    <w:rsid w:val="007C393E"/>
    <w:rsid w:val="007D34B2"/>
    <w:rsid w:val="007D5697"/>
    <w:rsid w:val="007D5D91"/>
    <w:rsid w:val="007D6AC3"/>
    <w:rsid w:val="007E0110"/>
    <w:rsid w:val="007E1D1B"/>
    <w:rsid w:val="007E2CA0"/>
    <w:rsid w:val="007E3C15"/>
    <w:rsid w:val="007E6B49"/>
    <w:rsid w:val="007E713A"/>
    <w:rsid w:val="007F3B54"/>
    <w:rsid w:val="007F3F06"/>
    <w:rsid w:val="007F6AD2"/>
    <w:rsid w:val="007F7CC5"/>
    <w:rsid w:val="00801C49"/>
    <w:rsid w:val="00805C51"/>
    <w:rsid w:val="00807162"/>
    <w:rsid w:val="00811616"/>
    <w:rsid w:val="00811A3A"/>
    <w:rsid w:val="00812A62"/>
    <w:rsid w:val="008139F1"/>
    <w:rsid w:val="00813CB9"/>
    <w:rsid w:val="008268FD"/>
    <w:rsid w:val="00826F8D"/>
    <w:rsid w:val="00831918"/>
    <w:rsid w:val="00832900"/>
    <w:rsid w:val="008345B7"/>
    <w:rsid w:val="008437C2"/>
    <w:rsid w:val="0084729F"/>
    <w:rsid w:val="008533B2"/>
    <w:rsid w:val="00860052"/>
    <w:rsid w:val="00861DBE"/>
    <w:rsid w:val="00865439"/>
    <w:rsid w:val="0086602D"/>
    <w:rsid w:val="00872659"/>
    <w:rsid w:val="0087310C"/>
    <w:rsid w:val="00875904"/>
    <w:rsid w:val="00881FA0"/>
    <w:rsid w:val="00884785"/>
    <w:rsid w:val="00884E03"/>
    <w:rsid w:val="00886133"/>
    <w:rsid w:val="0089168B"/>
    <w:rsid w:val="00892237"/>
    <w:rsid w:val="00892A8D"/>
    <w:rsid w:val="00893742"/>
    <w:rsid w:val="00894964"/>
    <w:rsid w:val="0089502B"/>
    <w:rsid w:val="0089555C"/>
    <w:rsid w:val="0089725E"/>
    <w:rsid w:val="008A5E72"/>
    <w:rsid w:val="008A7A9F"/>
    <w:rsid w:val="008B0D80"/>
    <w:rsid w:val="008B75AE"/>
    <w:rsid w:val="008C1D23"/>
    <w:rsid w:val="008C7B91"/>
    <w:rsid w:val="008D0780"/>
    <w:rsid w:val="008D0C0B"/>
    <w:rsid w:val="008D58A6"/>
    <w:rsid w:val="008D5F05"/>
    <w:rsid w:val="008D6016"/>
    <w:rsid w:val="008E13F0"/>
    <w:rsid w:val="008E751F"/>
    <w:rsid w:val="008F1474"/>
    <w:rsid w:val="008F3E1C"/>
    <w:rsid w:val="00901A42"/>
    <w:rsid w:val="00902FB3"/>
    <w:rsid w:val="00903436"/>
    <w:rsid w:val="009046DC"/>
    <w:rsid w:val="00904E94"/>
    <w:rsid w:val="00904EA5"/>
    <w:rsid w:val="009061C3"/>
    <w:rsid w:val="009104D1"/>
    <w:rsid w:val="009123BF"/>
    <w:rsid w:val="00913122"/>
    <w:rsid w:val="00913331"/>
    <w:rsid w:val="0091558E"/>
    <w:rsid w:val="00916621"/>
    <w:rsid w:val="009229CC"/>
    <w:rsid w:val="00924D4E"/>
    <w:rsid w:val="009252C9"/>
    <w:rsid w:val="00925E1F"/>
    <w:rsid w:val="00926ADB"/>
    <w:rsid w:val="00927365"/>
    <w:rsid w:val="009327B2"/>
    <w:rsid w:val="009329B2"/>
    <w:rsid w:val="0093487D"/>
    <w:rsid w:val="00934B79"/>
    <w:rsid w:val="00935B5C"/>
    <w:rsid w:val="009372BF"/>
    <w:rsid w:val="009424AD"/>
    <w:rsid w:val="00942DE6"/>
    <w:rsid w:val="0094383D"/>
    <w:rsid w:val="00943BB9"/>
    <w:rsid w:val="00945474"/>
    <w:rsid w:val="009477FD"/>
    <w:rsid w:val="00951D9C"/>
    <w:rsid w:val="0095293D"/>
    <w:rsid w:val="00953FD4"/>
    <w:rsid w:val="00954698"/>
    <w:rsid w:val="0095486E"/>
    <w:rsid w:val="00955A37"/>
    <w:rsid w:val="00955E16"/>
    <w:rsid w:val="009577C5"/>
    <w:rsid w:val="009624CA"/>
    <w:rsid w:val="0096699B"/>
    <w:rsid w:val="0097429E"/>
    <w:rsid w:val="00977D48"/>
    <w:rsid w:val="009837E1"/>
    <w:rsid w:val="009848AA"/>
    <w:rsid w:val="00993A40"/>
    <w:rsid w:val="00995A3A"/>
    <w:rsid w:val="009972B4"/>
    <w:rsid w:val="009A01AD"/>
    <w:rsid w:val="009A2671"/>
    <w:rsid w:val="009A2A08"/>
    <w:rsid w:val="009A47AE"/>
    <w:rsid w:val="009B1322"/>
    <w:rsid w:val="009B6A7F"/>
    <w:rsid w:val="009B748E"/>
    <w:rsid w:val="009C0F8F"/>
    <w:rsid w:val="009C51A5"/>
    <w:rsid w:val="009C557F"/>
    <w:rsid w:val="009C5A17"/>
    <w:rsid w:val="009C6259"/>
    <w:rsid w:val="009C6421"/>
    <w:rsid w:val="009C6FBB"/>
    <w:rsid w:val="009C7221"/>
    <w:rsid w:val="009D3EFB"/>
    <w:rsid w:val="009D53A9"/>
    <w:rsid w:val="009D67A5"/>
    <w:rsid w:val="009E143E"/>
    <w:rsid w:val="009E4770"/>
    <w:rsid w:val="009E557B"/>
    <w:rsid w:val="009F51FC"/>
    <w:rsid w:val="009F5B9A"/>
    <w:rsid w:val="009F5BC5"/>
    <w:rsid w:val="00A010F0"/>
    <w:rsid w:val="00A01867"/>
    <w:rsid w:val="00A023AE"/>
    <w:rsid w:val="00A0638C"/>
    <w:rsid w:val="00A1108F"/>
    <w:rsid w:val="00A142CC"/>
    <w:rsid w:val="00A17D49"/>
    <w:rsid w:val="00A21B63"/>
    <w:rsid w:val="00A24D38"/>
    <w:rsid w:val="00A24F1E"/>
    <w:rsid w:val="00A267CF"/>
    <w:rsid w:val="00A301F4"/>
    <w:rsid w:val="00A3049F"/>
    <w:rsid w:val="00A30A03"/>
    <w:rsid w:val="00A30E49"/>
    <w:rsid w:val="00A32700"/>
    <w:rsid w:val="00A35AAD"/>
    <w:rsid w:val="00A36623"/>
    <w:rsid w:val="00A373E8"/>
    <w:rsid w:val="00A37E06"/>
    <w:rsid w:val="00A40FCA"/>
    <w:rsid w:val="00A41324"/>
    <w:rsid w:val="00A4660B"/>
    <w:rsid w:val="00A5095E"/>
    <w:rsid w:val="00A536EB"/>
    <w:rsid w:val="00A5377B"/>
    <w:rsid w:val="00A53CC5"/>
    <w:rsid w:val="00A552D0"/>
    <w:rsid w:val="00A5749A"/>
    <w:rsid w:val="00A63F77"/>
    <w:rsid w:val="00A67619"/>
    <w:rsid w:val="00A707C6"/>
    <w:rsid w:val="00A72FEC"/>
    <w:rsid w:val="00A82A35"/>
    <w:rsid w:val="00A83B63"/>
    <w:rsid w:val="00A8682B"/>
    <w:rsid w:val="00A87448"/>
    <w:rsid w:val="00A945B1"/>
    <w:rsid w:val="00A97444"/>
    <w:rsid w:val="00AA0C89"/>
    <w:rsid w:val="00AA0D7F"/>
    <w:rsid w:val="00AA6410"/>
    <w:rsid w:val="00AB2E22"/>
    <w:rsid w:val="00AC1D59"/>
    <w:rsid w:val="00AC4795"/>
    <w:rsid w:val="00AC5DF5"/>
    <w:rsid w:val="00AC6656"/>
    <w:rsid w:val="00AD0DE5"/>
    <w:rsid w:val="00AD23A9"/>
    <w:rsid w:val="00AD3A49"/>
    <w:rsid w:val="00AE2157"/>
    <w:rsid w:val="00AE353D"/>
    <w:rsid w:val="00AE3809"/>
    <w:rsid w:val="00AE6850"/>
    <w:rsid w:val="00AE6B89"/>
    <w:rsid w:val="00AF2003"/>
    <w:rsid w:val="00B009A6"/>
    <w:rsid w:val="00B030ED"/>
    <w:rsid w:val="00B03E38"/>
    <w:rsid w:val="00B1014F"/>
    <w:rsid w:val="00B11A19"/>
    <w:rsid w:val="00B1238A"/>
    <w:rsid w:val="00B129B3"/>
    <w:rsid w:val="00B14C38"/>
    <w:rsid w:val="00B171CA"/>
    <w:rsid w:val="00B2047C"/>
    <w:rsid w:val="00B2226F"/>
    <w:rsid w:val="00B23A3F"/>
    <w:rsid w:val="00B25C1D"/>
    <w:rsid w:val="00B26CF5"/>
    <w:rsid w:val="00B3021F"/>
    <w:rsid w:val="00B30E38"/>
    <w:rsid w:val="00B32AB1"/>
    <w:rsid w:val="00B341EC"/>
    <w:rsid w:val="00B351D0"/>
    <w:rsid w:val="00B35AA7"/>
    <w:rsid w:val="00B35DBA"/>
    <w:rsid w:val="00B41F56"/>
    <w:rsid w:val="00B4272E"/>
    <w:rsid w:val="00B42989"/>
    <w:rsid w:val="00B43342"/>
    <w:rsid w:val="00B43CEE"/>
    <w:rsid w:val="00B43D65"/>
    <w:rsid w:val="00B510AD"/>
    <w:rsid w:val="00B57AFE"/>
    <w:rsid w:val="00B643FA"/>
    <w:rsid w:val="00B653E4"/>
    <w:rsid w:val="00B658D4"/>
    <w:rsid w:val="00B70EA7"/>
    <w:rsid w:val="00B77CE0"/>
    <w:rsid w:val="00B8026A"/>
    <w:rsid w:val="00B84265"/>
    <w:rsid w:val="00B844FA"/>
    <w:rsid w:val="00B84B5D"/>
    <w:rsid w:val="00B9222D"/>
    <w:rsid w:val="00B92CF0"/>
    <w:rsid w:val="00B97605"/>
    <w:rsid w:val="00BA5473"/>
    <w:rsid w:val="00BA5F61"/>
    <w:rsid w:val="00BA78F7"/>
    <w:rsid w:val="00BB08B3"/>
    <w:rsid w:val="00BB1E39"/>
    <w:rsid w:val="00BB585B"/>
    <w:rsid w:val="00BC473B"/>
    <w:rsid w:val="00BC59AD"/>
    <w:rsid w:val="00BC601A"/>
    <w:rsid w:val="00BD3103"/>
    <w:rsid w:val="00BD4D0E"/>
    <w:rsid w:val="00BD7F59"/>
    <w:rsid w:val="00BE0E9A"/>
    <w:rsid w:val="00BE1177"/>
    <w:rsid w:val="00BE1398"/>
    <w:rsid w:val="00BE21BC"/>
    <w:rsid w:val="00BE2317"/>
    <w:rsid w:val="00BE23D3"/>
    <w:rsid w:val="00BE5BFA"/>
    <w:rsid w:val="00BE79F6"/>
    <w:rsid w:val="00BF21C0"/>
    <w:rsid w:val="00BF22C2"/>
    <w:rsid w:val="00BF3951"/>
    <w:rsid w:val="00BF628F"/>
    <w:rsid w:val="00BF76F8"/>
    <w:rsid w:val="00BF7FC7"/>
    <w:rsid w:val="00C029EE"/>
    <w:rsid w:val="00C03155"/>
    <w:rsid w:val="00C03F09"/>
    <w:rsid w:val="00C11780"/>
    <w:rsid w:val="00C12816"/>
    <w:rsid w:val="00C12E3F"/>
    <w:rsid w:val="00C143C2"/>
    <w:rsid w:val="00C24D50"/>
    <w:rsid w:val="00C2681E"/>
    <w:rsid w:val="00C275FC"/>
    <w:rsid w:val="00C27AF2"/>
    <w:rsid w:val="00C27F6E"/>
    <w:rsid w:val="00C3005A"/>
    <w:rsid w:val="00C3099D"/>
    <w:rsid w:val="00C30D0A"/>
    <w:rsid w:val="00C31B11"/>
    <w:rsid w:val="00C33821"/>
    <w:rsid w:val="00C34C8D"/>
    <w:rsid w:val="00C40F6B"/>
    <w:rsid w:val="00C457EF"/>
    <w:rsid w:val="00C50221"/>
    <w:rsid w:val="00C51E80"/>
    <w:rsid w:val="00C61045"/>
    <w:rsid w:val="00C6138B"/>
    <w:rsid w:val="00C638A5"/>
    <w:rsid w:val="00C64A7D"/>
    <w:rsid w:val="00C65C9F"/>
    <w:rsid w:val="00C76979"/>
    <w:rsid w:val="00C7722D"/>
    <w:rsid w:val="00C826F9"/>
    <w:rsid w:val="00C8298A"/>
    <w:rsid w:val="00C92C96"/>
    <w:rsid w:val="00C955DF"/>
    <w:rsid w:val="00C96389"/>
    <w:rsid w:val="00CA01FB"/>
    <w:rsid w:val="00CA0EC8"/>
    <w:rsid w:val="00CA1187"/>
    <w:rsid w:val="00CA5F30"/>
    <w:rsid w:val="00CA7990"/>
    <w:rsid w:val="00CB26B9"/>
    <w:rsid w:val="00CB344F"/>
    <w:rsid w:val="00CB449D"/>
    <w:rsid w:val="00CB4848"/>
    <w:rsid w:val="00CB5647"/>
    <w:rsid w:val="00CC1B70"/>
    <w:rsid w:val="00CC2011"/>
    <w:rsid w:val="00CC6580"/>
    <w:rsid w:val="00CC7767"/>
    <w:rsid w:val="00CD0617"/>
    <w:rsid w:val="00CD35A0"/>
    <w:rsid w:val="00CD4E62"/>
    <w:rsid w:val="00CD4F51"/>
    <w:rsid w:val="00CE1F03"/>
    <w:rsid w:val="00CE552B"/>
    <w:rsid w:val="00CE73E1"/>
    <w:rsid w:val="00CE7A0C"/>
    <w:rsid w:val="00CF40E0"/>
    <w:rsid w:val="00CF4EC5"/>
    <w:rsid w:val="00CF5FAD"/>
    <w:rsid w:val="00D005D3"/>
    <w:rsid w:val="00D00F7C"/>
    <w:rsid w:val="00D02844"/>
    <w:rsid w:val="00D034E2"/>
    <w:rsid w:val="00D04F0F"/>
    <w:rsid w:val="00D06664"/>
    <w:rsid w:val="00D07585"/>
    <w:rsid w:val="00D11528"/>
    <w:rsid w:val="00D126D5"/>
    <w:rsid w:val="00D152C3"/>
    <w:rsid w:val="00D15AA2"/>
    <w:rsid w:val="00D21F33"/>
    <w:rsid w:val="00D26E81"/>
    <w:rsid w:val="00D275B9"/>
    <w:rsid w:val="00D27FE9"/>
    <w:rsid w:val="00D3181A"/>
    <w:rsid w:val="00D32663"/>
    <w:rsid w:val="00D33A5B"/>
    <w:rsid w:val="00D344DD"/>
    <w:rsid w:val="00D36727"/>
    <w:rsid w:val="00D37F54"/>
    <w:rsid w:val="00D473C5"/>
    <w:rsid w:val="00D47BD6"/>
    <w:rsid w:val="00D47FA1"/>
    <w:rsid w:val="00D50495"/>
    <w:rsid w:val="00D5199C"/>
    <w:rsid w:val="00D55177"/>
    <w:rsid w:val="00D6405D"/>
    <w:rsid w:val="00D65CA8"/>
    <w:rsid w:val="00D74173"/>
    <w:rsid w:val="00D8411D"/>
    <w:rsid w:val="00D86583"/>
    <w:rsid w:val="00D9031C"/>
    <w:rsid w:val="00D934A0"/>
    <w:rsid w:val="00D93C21"/>
    <w:rsid w:val="00D93D08"/>
    <w:rsid w:val="00D96293"/>
    <w:rsid w:val="00DA3991"/>
    <w:rsid w:val="00DA5537"/>
    <w:rsid w:val="00DB118B"/>
    <w:rsid w:val="00DB24FD"/>
    <w:rsid w:val="00DC0AD2"/>
    <w:rsid w:val="00DC1CA8"/>
    <w:rsid w:val="00DC322B"/>
    <w:rsid w:val="00DC70D9"/>
    <w:rsid w:val="00DD01D4"/>
    <w:rsid w:val="00DD0C14"/>
    <w:rsid w:val="00DD5379"/>
    <w:rsid w:val="00DD5B33"/>
    <w:rsid w:val="00DD6F6F"/>
    <w:rsid w:val="00DD6F75"/>
    <w:rsid w:val="00DD76EB"/>
    <w:rsid w:val="00DE1884"/>
    <w:rsid w:val="00DE2126"/>
    <w:rsid w:val="00DE38A7"/>
    <w:rsid w:val="00DE541E"/>
    <w:rsid w:val="00DF2211"/>
    <w:rsid w:val="00DF3BCA"/>
    <w:rsid w:val="00DF589A"/>
    <w:rsid w:val="00DF6061"/>
    <w:rsid w:val="00DF6C08"/>
    <w:rsid w:val="00E00D1D"/>
    <w:rsid w:val="00E023A9"/>
    <w:rsid w:val="00E0587A"/>
    <w:rsid w:val="00E06677"/>
    <w:rsid w:val="00E06FB8"/>
    <w:rsid w:val="00E10470"/>
    <w:rsid w:val="00E10AA8"/>
    <w:rsid w:val="00E11881"/>
    <w:rsid w:val="00E135DD"/>
    <w:rsid w:val="00E16004"/>
    <w:rsid w:val="00E205C9"/>
    <w:rsid w:val="00E2258A"/>
    <w:rsid w:val="00E26A97"/>
    <w:rsid w:val="00E27BCF"/>
    <w:rsid w:val="00E353E9"/>
    <w:rsid w:val="00E35E7D"/>
    <w:rsid w:val="00E47018"/>
    <w:rsid w:val="00E547C2"/>
    <w:rsid w:val="00E56AA9"/>
    <w:rsid w:val="00E607D8"/>
    <w:rsid w:val="00E634F6"/>
    <w:rsid w:val="00E642B7"/>
    <w:rsid w:val="00E651E2"/>
    <w:rsid w:val="00E66320"/>
    <w:rsid w:val="00E66A22"/>
    <w:rsid w:val="00E774D1"/>
    <w:rsid w:val="00E77B08"/>
    <w:rsid w:val="00E81748"/>
    <w:rsid w:val="00E82C88"/>
    <w:rsid w:val="00E84D5C"/>
    <w:rsid w:val="00E8534F"/>
    <w:rsid w:val="00E903ED"/>
    <w:rsid w:val="00E9048E"/>
    <w:rsid w:val="00E91C71"/>
    <w:rsid w:val="00E9732A"/>
    <w:rsid w:val="00E97F18"/>
    <w:rsid w:val="00EA379F"/>
    <w:rsid w:val="00EA44CD"/>
    <w:rsid w:val="00EA5070"/>
    <w:rsid w:val="00EA7BCA"/>
    <w:rsid w:val="00EB32AF"/>
    <w:rsid w:val="00EB7800"/>
    <w:rsid w:val="00EC12E9"/>
    <w:rsid w:val="00EC1891"/>
    <w:rsid w:val="00EC2317"/>
    <w:rsid w:val="00EC4710"/>
    <w:rsid w:val="00EC530F"/>
    <w:rsid w:val="00EC6AF0"/>
    <w:rsid w:val="00ED03B3"/>
    <w:rsid w:val="00ED0AD6"/>
    <w:rsid w:val="00ED21DA"/>
    <w:rsid w:val="00ED4B0A"/>
    <w:rsid w:val="00EE296D"/>
    <w:rsid w:val="00EE2F9D"/>
    <w:rsid w:val="00EE708C"/>
    <w:rsid w:val="00F0189C"/>
    <w:rsid w:val="00F01FC3"/>
    <w:rsid w:val="00F02542"/>
    <w:rsid w:val="00F02A94"/>
    <w:rsid w:val="00F05109"/>
    <w:rsid w:val="00F0517E"/>
    <w:rsid w:val="00F05760"/>
    <w:rsid w:val="00F12A0F"/>
    <w:rsid w:val="00F15DC2"/>
    <w:rsid w:val="00F2230B"/>
    <w:rsid w:val="00F22F34"/>
    <w:rsid w:val="00F2444C"/>
    <w:rsid w:val="00F24724"/>
    <w:rsid w:val="00F2796E"/>
    <w:rsid w:val="00F30F00"/>
    <w:rsid w:val="00F31EAD"/>
    <w:rsid w:val="00F34633"/>
    <w:rsid w:val="00F35733"/>
    <w:rsid w:val="00F3687C"/>
    <w:rsid w:val="00F369D6"/>
    <w:rsid w:val="00F37891"/>
    <w:rsid w:val="00F46B82"/>
    <w:rsid w:val="00F5343C"/>
    <w:rsid w:val="00F53A79"/>
    <w:rsid w:val="00F5534B"/>
    <w:rsid w:val="00F601CD"/>
    <w:rsid w:val="00F60341"/>
    <w:rsid w:val="00F621CD"/>
    <w:rsid w:val="00F646A6"/>
    <w:rsid w:val="00F64FB4"/>
    <w:rsid w:val="00F800B1"/>
    <w:rsid w:val="00F81A8C"/>
    <w:rsid w:val="00F8220F"/>
    <w:rsid w:val="00F823FF"/>
    <w:rsid w:val="00F8273A"/>
    <w:rsid w:val="00F833EA"/>
    <w:rsid w:val="00FA2205"/>
    <w:rsid w:val="00FA48BA"/>
    <w:rsid w:val="00FA5364"/>
    <w:rsid w:val="00FA6483"/>
    <w:rsid w:val="00FB2216"/>
    <w:rsid w:val="00FB439C"/>
    <w:rsid w:val="00FB4939"/>
    <w:rsid w:val="00FB4D62"/>
    <w:rsid w:val="00FB6B6C"/>
    <w:rsid w:val="00FC0EF1"/>
    <w:rsid w:val="00FC3B84"/>
    <w:rsid w:val="00FD1B97"/>
    <w:rsid w:val="00FD5CDB"/>
    <w:rsid w:val="00FD7661"/>
    <w:rsid w:val="00FE685F"/>
    <w:rsid w:val="00FF1F9A"/>
    <w:rsid w:val="00FF3125"/>
    <w:rsid w:val="00FF3B76"/>
    <w:rsid w:val="00FF3F50"/>
    <w:rsid w:val="00FF44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040567"/>
  <w15:docId w15:val="{91BF12BA-8237-4902-BAE7-F00CF58C9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5302"/>
    <w:rPr>
      <w:rFonts w:ascii="Corbel" w:hAnsi="Corbel"/>
    </w:rPr>
  </w:style>
  <w:style w:type="paragraph" w:styleId="Heading1">
    <w:name w:val="heading 1"/>
    <w:basedOn w:val="Normal"/>
    <w:next w:val="Normal"/>
    <w:link w:val="Heading1Char"/>
    <w:uiPriority w:val="9"/>
    <w:qFormat/>
    <w:rsid w:val="005E7A7D"/>
    <w:pPr>
      <w:keepNext/>
      <w:keepLines/>
      <w:spacing w:before="480" w:after="0"/>
      <w:outlineLvl w:val="0"/>
    </w:pPr>
    <w:rPr>
      <w:rFonts w:eastAsiaTheme="majorEastAsia" w:cstheme="majorBidi"/>
      <w:b/>
      <w:bCs/>
      <w:noProof/>
      <w:color w:val="4F6228" w:themeColor="accent3" w:themeShade="80"/>
      <w:sz w:val="28"/>
      <w:szCs w:val="28"/>
      <w:lang w:eastAsia="en-GB"/>
    </w:rPr>
  </w:style>
  <w:style w:type="paragraph" w:styleId="Heading2">
    <w:name w:val="heading 2"/>
    <w:basedOn w:val="Normal"/>
    <w:next w:val="Normal"/>
    <w:link w:val="Heading2Char"/>
    <w:uiPriority w:val="99"/>
    <w:qFormat/>
    <w:rsid w:val="00BC473B"/>
    <w:pPr>
      <w:keepNext/>
      <w:keepLines/>
      <w:spacing w:after="0" w:line="240" w:lineRule="auto"/>
      <w:jc w:val="both"/>
      <w:outlineLvl w:val="1"/>
    </w:pPr>
    <w:rPr>
      <w:rFonts w:eastAsia="Times New Roman" w:cs="Times New Roman"/>
      <w:b/>
      <w:bCs/>
      <w:color w:val="4F6228" w:themeColor="accent3" w:themeShade="80"/>
      <w:sz w:val="24"/>
      <w:szCs w:val="24"/>
      <w:lang w:eastAsia="fr-BE"/>
    </w:rPr>
  </w:style>
  <w:style w:type="paragraph" w:styleId="Heading3">
    <w:name w:val="heading 3"/>
    <w:basedOn w:val="Normal"/>
    <w:next w:val="Normal"/>
    <w:link w:val="Heading3Char"/>
    <w:uiPriority w:val="9"/>
    <w:unhideWhenUsed/>
    <w:qFormat/>
    <w:rsid w:val="00C12E3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54E9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30D0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A7D"/>
    <w:rPr>
      <w:rFonts w:ascii="Corbel" w:eastAsiaTheme="majorEastAsia" w:hAnsi="Corbel" w:cstheme="majorBidi"/>
      <w:b/>
      <w:bCs/>
      <w:noProof/>
      <w:color w:val="4F6228" w:themeColor="accent3" w:themeShade="80"/>
      <w:sz w:val="28"/>
      <w:szCs w:val="28"/>
      <w:lang w:eastAsia="en-GB"/>
    </w:rPr>
  </w:style>
  <w:style w:type="character" w:customStyle="1" w:styleId="Heading2Char">
    <w:name w:val="Heading 2 Char"/>
    <w:basedOn w:val="DefaultParagraphFont"/>
    <w:link w:val="Heading2"/>
    <w:uiPriority w:val="99"/>
    <w:rsid w:val="00BC473B"/>
    <w:rPr>
      <w:rFonts w:ascii="Corbel" w:eastAsia="Times New Roman" w:hAnsi="Corbel" w:cs="Times New Roman"/>
      <w:b/>
      <w:bCs/>
      <w:color w:val="4F6228" w:themeColor="accent3" w:themeShade="80"/>
      <w:sz w:val="24"/>
      <w:szCs w:val="24"/>
      <w:lang w:eastAsia="fr-BE"/>
    </w:rPr>
  </w:style>
  <w:style w:type="paragraph" w:styleId="ListParagraph">
    <w:name w:val="List Paragraph"/>
    <w:basedOn w:val="Normal"/>
    <w:link w:val="ListParagraphChar"/>
    <w:uiPriority w:val="34"/>
    <w:qFormat/>
    <w:rsid w:val="0089168B"/>
    <w:pPr>
      <w:ind w:left="720"/>
      <w:contextualSpacing/>
    </w:pPr>
  </w:style>
  <w:style w:type="character" w:styleId="CommentReference">
    <w:name w:val="annotation reference"/>
    <w:basedOn w:val="DefaultParagraphFont"/>
    <w:uiPriority w:val="99"/>
    <w:semiHidden/>
    <w:unhideWhenUsed/>
    <w:rsid w:val="0089168B"/>
    <w:rPr>
      <w:sz w:val="16"/>
      <w:szCs w:val="16"/>
    </w:rPr>
  </w:style>
  <w:style w:type="paragraph" w:styleId="CommentText">
    <w:name w:val="annotation text"/>
    <w:basedOn w:val="Normal"/>
    <w:link w:val="CommentTextChar"/>
    <w:uiPriority w:val="99"/>
    <w:unhideWhenUsed/>
    <w:rsid w:val="0089168B"/>
    <w:pPr>
      <w:spacing w:line="240" w:lineRule="auto"/>
    </w:pPr>
    <w:rPr>
      <w:sz w:val="20"/>
      <w:szCs w:val="20"/>
    </w:rPr>
  </w:style>
  <w:style w:type="character" w:customStyle="1" w:styleId="CommentTextChar">
    <w:name w:val="Comment Text Char"/>
    <w:basedOn w:val="DefaultParagraphFont"/>
    <w:link w:val="CommentText"/>
    <w:uiPriority w:val="99"/>
    <w:rsid w:val="0089168B"/>
    <w:rPr>
      <w:sz w:val="20"/>
      <w:szCs w:val="20"/>
    </w:rPr>
  </w:style>
  <w:style w:type="character" w:styleId="Hyperlink">
    <w:name w:val="Hyperlink"/>
    <w:basedOn w:val="DefaultParagraphFont"/>
    <w:uiPriority w:val="99"/>
    <w:rsid w:val="0089168B"/>
    <w:rPr>
      <w:rFonts w:cs="Times New Roman"/>
      <w:color w:val="0000FF"/>
      <w:u w:val="single"/>
    </w:rPr>
  </w:style>
  <w:style w:type="table" w:styleId="TableGrid">
    <w:name w:val="Table Grid"/>
    <w:basedOn w:val="TableNormal"/>
    <w:uiPriority w:val="39"/>
    <w:rsid w:val="00891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9168B"/>
    <w:rPr>
      <w:color w:val="800080" w:themeColor="followedHyperlink"/>
      <w:u w:val="single"/>
    </w:rPr>
  </w:style>
  <w:style w:type="paragraph" w:styleId="BalloonText">
    <w:name w:val="Balloon Text"/>
    <w:basedOn w:val="Normal"/>
    <w:link w:val="BalloonTextChar"/>
    <w:uiPriority w:val="99"/>
    <w:semiHidden/>
    <w:unhideWhenUsed/>
    <w:rsid w:val="008916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168B"/>
    <w:rPr>
      <w:rFonts w:ascii="Tahoma" w:hAnsi="Tahoma" w:cs="Tahoma"/>
      <w:sz w:val="16"/>
      <w:szCs w:val="16"/>
    </w:rPr>
  </w:style>
  <w:style w:type="paragraph" w:styleId="Header">
    <w:name w:val="header"/>
    <w:basedOn w:val="Normal"/>
    <w:link w:val="HeaderChar"/>
    <w:uiPriority w:val="99"/>
    <w:unhideWhenUsed/>
    <w:rsid w:val="008916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68B"/>
  </w:style>
  <w:style w:type="paragraph" w:styleId="Footer">
    <w:name w:val="footer"/>
    <w:basedOn w:val="Normal"/>
    <w:link w:val="FooterChar"/>
    <w:uiPriority w:val="99"/>
    <w:unhideWhenUsed/>
    <w:rsid w:val="008916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68B"/>
  </w:style>
  <w:style w:type="paragraph" w:styleId="CommentSubject">
    <w:name w:val="annotation subject"/>
    <w:basedOn w:val="CommentText"/>
    <w:next w:val="CommentText"/>
    <w:link w:val="CommentSubjectChar"/>
    <w:uiPriority w:val="99"/>
    <w:semiHidden/>
    <w:unhideWhenUsed/>
    <w:rsid w:val="000D64D1"/>
    <w:rPr>
      <w:b/>
      <w:bCs/>
    </w:rPr>
  </w:style>
  <w:style w:type="character" w:customStyle="1" w:styleId="CommentSubjectChar">
    <w:name w:val="Comment Subject Char"/>
    <w:basedOn w:val="CommentTextChar"/>
    <w:link w:val="CommentSubject"/>
    <w:uiPriority w:val="99"/>
    <w:semiHidden/>
    <w:rsid w:val="000D64D1"/>
    <w:rPr>
      <w:b/>
      <w:bCs/>
      <w:sz w:val="20"/>
      <w:szCs w:val="20"/>
    </w:rPr>
  </w:style>
  <w:style w:type="paragraph" w:styleId="FootnoteText">
    <w:name w:val="footnote text"/>
    <w:basedOn w:val="Normal"/>
    <w:link w:val="FootnoteTextChar"/>
    <w:uiPriority w:val="99"/>
    <w:unhideWhenUsed/>
    <w:rsid w:val="00F5343C"/>
    <w:pPr>
      <w:spacing w:after="0" w:line="240" w:lineRule="auto"/>
    </w:pPr>
    <w:rPr>
      <w:sz w:val="20"/>
      <w:szCs w:val="20"/>
    </w:rPr>
  </w:style>
  <w:style w:type="character" w:customStyle="1" w:styleId="FootnoteTextChar">
    <w:name w:val="Footnote Text Char"/>
    <w:basedOn w:val="DefaultParagraphFont"/>
    <w:link w:val="FootnoteText"/>
    <w:uiPriority w:val="99"/>
    <w:rsid w:val="00F5343C"/>
    <w:rPr>
      <w:sz w:val="20"/>
      <w:szCs w:val="20"/>
    </w:rPr>
  </w:style>
  <w:style w:type="character" w:styleId="FootnoteReference">
    <w:name w:val="footnote reference"/>
    <w:basedOn w:val="DefaultParagraphFont"/>
    <w:uiPriority w:val="99"/>
    <w:semiHidden/>
    <w:unhideWhenUsed/>
    <w:rsid w:val="00F5343C"/>
    <w:rPr>
      <w:vertAlign w:val="superscript"/>
    </w:rPr>
  </w:style>
  <w:style w:type="paragraph" w:styleId="NormalWeb">
    <w:name w:val="Normal (Web)"/>
    <w:basedOn w:val="Normal"/>
    <w:uiPriority w:val="99"/>
    <w:semiHidden/>
    <w:unhideWhenUsed/>
    <w:rsid w:val="008D5F0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3"/>
    <w:unhideWhenUsed/>
    <w:qFormat/>
    <w:rsid w:val="00BF7FC7"/>
    <w:rPr>
      <w:b w:val="0"/>
      <w:bCs w:val="0"/>
      <w:color w:val="943634" w:themeColor="accent2" w:themeShade="BF"/>
    </w:rPr>
  </w:style>
  <w:style w:type="table" w:customStyle="1" w:styleId="TableGrid1">
    <w:name w:val="Table Grid1"/>
    <w:basedOn w:val="TableNormal"/>
    <w:next w:val="TableGrid"/>
    <w:uiPriority w:val="39"/>
    <w:rsid w:val="00302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02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E7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1C42C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393CC3"/>
    <w:pPr>
      <w:tabs>
        <w:tab w:val="right" w:leader="dot" w:pos="9016"/>
      </w:tabs>
      <w:spacing w:after="0" w:line="240" w:lineRule="auto"/>
    </w:pPr>
    <w:rPr>
      <w:rFonts w:asciiTheme="majorHAnsi" w:hAnsiTheme="majorHAnsi"/>
      <w:b/>
      <w:bCs/>
      <w:caps/>
      <w:noProof/>
      <w:sz w:val="24"/>
      <w:szCs w:val="24"/>
    </w:rPr>
  </w:style>
  <w:style w:type="paragraph" w:styleId="TOC2">
    <w:name w:val="toc 2"/>
    <w:basedOn w:val="Normal"/>
    <w:next w:val="Normal"/>
    <w:autoRedefine/>
    <w:uiPriority w:val="39"/>
    <w:unhideWhenUsed/>
    <w:rsid w:val="00353B33"/>
    <w:pPr>
      <w:tabs>
        <w:tab w:val="right" w:leader="dot" w:pos="9016"/>
      </w:tabs>
      <w:spacing w:after="0"/>
    </w:pPr>
    <w:rPr>
      <w:rFonts w:asciiTheme="minorHAnsi" w:eastAsiaTheme="majorEastAsia" w:hAnsiTheme="minorHAnsi" w:cstheme="minorHAnsi"/>
      <w:b/>
      <w:bCs/>
      <w:noProof/>
      <w:sz w:val="20"/>
      <w:szCs w:val="20"/>
    </w:rPr>
  </w:style>
  <w:style w:type="paragraph" w:styleId="TOC3">
    <w:name w:val="toc 3"/>
    <w:basedOn w:val="Normal"/>
    <w:next w:val="Normal"/>
    <w:autoRedefine/>
    <w:uiPriority w:val="39"/>
    <w:unhideWhenUsed/>
    <w:rsid w:val="00995A3A"/>
    <w:pPr>
      <w:tabs>
        <w:tab w:val="right" w:leader="dot" w:pos="9016"/>
      </w:tabs>
      <w:spacing w:after="0"/>
    </w:pPr>
    <w:rPr>
      <w:rFonts w:asciiTheme="majorHAnsi" w:eastAsiaTheme="majorEastAsia" w:hAnsiTheme="majorHAnsi" w:cstheme="majorBidi"/>
      <w:iCs/>
      <w:noProof/>
      <w:sz w:val="20"/>
      <w:szCs w:val="20"/>
    </w:rPr>
  </w:style>
  <w:style w:type="paragraph" w:styleId="TOC4">
    <w:name w:val="toc 4"/>
    <w:basedOn w:val="Normal"/>
    <w:next w:val="Normal"/>
    <w:autoRedefine/>
    <w:uiPriority w:val="39"/>
    <w:unhideWhenUsed/>
    <w:rsid w:val="00A5749A"/>
    <w:pPr>
      <w:spacing w:after="0"/>
      <w:ind w:left="440"/>
    </w:pPr>
    <w:rPr>
      <w:rFonts w:asciiTheme="minorHAnsi" w:hAnsiTheme="minorHAnsi" w:cstheme="minorHAnsi"/>
      <w:sz w:val="20"/>
      <w:szCs w:val="20"/>
    </w:rPr>
  </w:style>
  <w:style w:type="paragraph" w:styleId="TOCHeading">
    <w:name w:val="TOC Heading"/>
    <w:basedOn w:val="Heading1"/>
    <w:next w:val="Normal"/>
    <w:uiPriority w:val="39"/>
    <w:unhideWhenUsed/>
    <w:qFormat/>
    <w:rsid w:val="002169E9"/>
    <w:pPr>
      <w:spacing w:before="240" w:line="259" w:lineRule="auto"/>
      <w:outlineLvl w:val="9"/>
    </w:pPr>
    <w:rPr>
      <w:rFonts w:asciiTheme="majorHAnsi" w:hAnsiTheme="majorHAnsi"/>
      <w:b w:val="0"/>
      <w:bCs w:val="0"/>
      <w:noProof w:val="0"/>
      <w:color w:val="365F91" w:themeColor="accent1" w:themeShade="BF"/>
      <w:sz w:val="32"/>
      <w:szCs w:val="32"/>
      <w:lang w:val="en-US" w:eastAsia="en-US"/>
    </w:rPr>
  </w:style>
  <w:style w:type="paragraph" w:styleId="Title">
    <w:name w:val="Title"/>
    <w:basedOn w:val="Normal"/>
    <w:next w:val="Normal"/>
    <w:link w:val="TitleChar"/>
    <w:uiPriority w:val="10"/>
    <w:qFormat/>
    <w:rsid w:val="00BE23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3D3"/>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BE23D3"/>
    <w:rPr>
      <w:rFonts w:eastAsiaTheme="minorEastAsia"/>
      <w:color w:val="5A5A5A" w:themeColor="text1" w:themeTint="A5"/>
      <w:spacing w:val="15"/>
    </w:rPr>
  </w:style>
  <w:style w:type="character" w:styleId="SubtleEmphasis">
    <w:name w:val="Subtle Emphasis"/>
    <w:basedOn w:val="DefaultParagraphFont"/>
    <w:uiPriority w:val="19"/>
    <w:qFormat/>
    <w:rsid w:val="00BE23D3"/>
    <w:rPr>
      <w:i/>
      <w:iCs/>
      <w:color w:val="404040" w:themeColor="text1" w:themeTint="BF"/>
    </w:rPr>
  </w:style>
  <w:style w:type="character" w:customStyle="1" w:styleId="Heading3Char">
    <w:name w:val="Heading 3 Char"/>
    <w:basedOn w:val="DefaultParagraphFont"/>
    <w:link w:val="Heading3"/>
    <w:uiPriority w:val="9"/>
    <w:rsid w:val="00C12E3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554E9B"/>
    <w:rPr>
      <w:rFonts w:asciiTheme="majorHAnsi" w:eastAsiaTheme="majorEastAsia" w:hAnsiTheme="majorHAnsi" w:cstheme="majorBidi"/>
      <w:i/>
      <w:iCs/>
      <w:color w:val="365F91" w:themeColor="accent1" w:themeShade="BF"/>
    </w:rPr>
  </w:style>
  <w:style w:type="paragraph" w:styleId="NoSpacing">
    <w:name w:val="No Spacing"/>
    <w:uiPriority w:val="1"/>
    <w:qFormat/>
    <w:rsid w:val="006E5749"/>
    <w:pPr>
      <w:spacing w:after="0" w:line="240" w:lineRule="auto"/>
    </w:pPr>
    <w:rPr>
      <w:rFonts w:ascii="Corbel" w:hAnsi="Corbel"/>
    </w:rPr>
  </w:style>
  <w:style w:type="character" w:customStyle="1" w:styleId="Heading5Char">
    <w:name w:val="Heading 5 Char"/>
    <w:basedOn w:val="DefaultParagraphFont"/>
    <w:link w:val="Heading5"/>
    <w:uiPriority w:val="9"/>
    <w:rsid w:val="00C30D0A"/>
    <w:rPr>
      <w:rFonts w:asciiTheme="majorHAnsi" w:eastAsiaTheme="majorEastAsia" w:hAnsiTheme="majorHAnsi" w:cstheme="majorBidi"/>
      <w:color w:val="365F91" w:themeColor="accent1" w:themeShade="BF"/>
    </w:rPr>
  </w:style>
  <w:style w:type="paragraph" w:styleId="TOC5">
    <w:name w:val="toc 5"/>
    <w:basedOn w:val="Normal"/>
    <w:next w:val="Normal"/>
    <w:autoRedefine/>
    <w:uiPriority w:val="39"/>
    <w:unhideWhenUsed/>
    <w:rsid w:val="00557666"/>
    <w:pPr>
      <w:spacing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557666"/>
    <w:pPr>
      <w:spacing w:after="0"/>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557666"/>
    <w:pPr>
      <w:spacing w:after="0"/>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557666"/>
    <w:pPr>
      <w:spacing w:after="0"/>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557666"/>
    <w:pPr>
      <w:spacing w:after="0"/>
      <w:ind w:left="1540"/>
    </w:pPr>
    <w:rPr>
      <w:rFonts w:asciiTheme="minorHAnsi" w:hAnsiTheme="minorHAnsi" w:cstheme="minorHAnsi"/>
      <w:sz w:val="20"/>
      <w:szCs w:val="20"/>
    </w:rPr>
  </w:style>
  <w:style w:type="table" w:customStyle="1" w:styleId="TableGrid4">
    <w:name w:val="Table Grid4"/>
    <w:basedOn w:val="TableNormal"/>
    <w:next w:val="TableGrid"/>
    <w:uiPriority w:val="39"/>
    <w:rsid w:val="001F056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infAbs">
    <w:name w:val="[Einf. Abs.]"/>
    <w:basedOn w:val="Normal"/>
    <w:uiPriority w:val="99"/>
    <w:rsid w:val="00BB1E39"/>
    <w:pPr>
      <w:widowControl w:val="0"/>
      <w:autoSpaceDE w:val="0"/>
      <w:autoSpaceDN w:val="0"/>
      <w:adjustRightInd w:val="0"/>
      <w:spacing w:after="0" w:line="288" w:lineRule="auto"/>
      <w:textAlignment w:val="center"/>
    </w:pPr>
    <w:rPr>
      <w:rFonts w:ascii="Source Sans Pro" w:eastAsia="MS Mincho" w:hAnsi="Source Sans Pro" w:cs="MinionPro-Regular"/>
      <w:color w:val="000000"/>
      <w:szCs w:val="24"/>
      <w:lang w:val="de-DE" w:eastAsia="de-DE"/>
    </w:rPr>
  </w:style>
  <w:style w:type="paragraph" w:customStyle="1" w:styleId="ContentTable">
    <w:name w:val="Content_Table"/>
    <w:autoRedefine/>
    <w:qFormat/>
    <w:rsid w:val="00BB1E39"/>
    <w:pPr>
      <w:spacing w:after="0" w:line="240" w:lineRule="auto"/>
    </w:pPr>
    <w:rPr>
      <w:rFonts w:ascii="Source Sans Pro" w:eastAsia="Times New Roman" w:hAnsi="Source Sans Pro" w:cs="Times New Roman"/>
      <w:b/>
      <w:bCs/>
      <w:snapToGrid w:val="0"/>
      <w:color w:val="FFFFFF" w:themeColor="background1"/>
      <w:kern w:val="8"/>
      <w:szCs w:val="18"/>
      <w:lang w:val="de-DE"/>
    </w:rPr>
  </w:style>
  <w:style w:type="character" w:customStyle="1" w:styleId="ListParagraphChar">
    <w:name w:val="List Paragraph Char"/>
    <w:link w:val="ListParagraph"/>
    <w:uiPriority w:val="34"/>
    <w:locked/>
    <w:rsid w:val="00BB1E39"/>
    <w:rPr>
      <w:rFonts w:ascii="Corbel" w:hAnsi="Corbel"/>
    </w:rPr>
  </w:style>
  <w:style w:type="character" w:styleId="UnresolvedMention">
    <w:name w:val="Unresolved Mention"/>
    <w:basedOn w:val="DefaultParagraphFont"/>
    <w:uiPriority w:val="99"/>
    <w:semiHidden/>
    <w:unhideWhenUsed/>
    <w:rsid w:val="002528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643434">
      <w:bodyDiv w:val="1"/>
      <w:marLeft w:val="0"/>
      <w:marRight w:val="0"/>
      <w:marTop w:val="0"/>
      <w:marBottom w:val="0"/>
      <w:divBdr>
        <w:top w:val="none" w:sz="0" w:space="0" w:color="auto"/>
        <w:left w:val="none" w:sz="0" w:space="0" w:color="auto"/>
        <w:bottom w:val="none" w:sz="0" w:space="0" w:color="auto"/>
        <w:right w:val="none" w:sz="0" w:space="0" w:color="auto"/>
      </w:divBdr>
    </w:div>
    <w:div w:id="272592682">
      <w:bodyDiv w:val="1"/>
      <w:marLeft w:val="0"/>
      <w:marRight w:val="0"/>
      <w:marTop w:val="0"/>
      <w:marBottom w:val="0"/>
      <w:divBdr>
        <w:top w:val="none" w:sz="0" w:space="0" w:color="auto"/>
        <w:left w:val="none" w:sz="0" w:space="0" w:color="auto"/>
        <w:bottom w:val="none" w:sz="0" w:space="0" w:color="auto"/>
        <w:right w:val="none" w:sz="0" w:space="0" w:color="auto"/>
      </w:divBdr>
    </w:div>
    <w:div w:id="345332070">
      <w:bodyDiv w:val="1"/>
      <w:marLeft w:val="0"/>
      <w:marRight w:val="0"/>
      <w:marTop w:val="0"/>
      <w:marBottom w:val="0"/>
      <w:divBdr>
        <w:top w:val="none" w:sz="0" w:space="0" w:color="auto"/>
        <w:left w:val="none" w:sz="0" w:space="0" w:color="auto"/>
        <w:bottom w:val="none" w:sz="0" w:space="0" w:color="auto"/>
        <w:right w:val="none" w:sz="0" w:space="0" w:color="auto"/>
      </w:divBdr>
    </w:div>
    <w:div w:id="359628557">
      <w:bodyDiv w:val="1"/>
      <w:marLeft w:val="0"/>
      <w:marRight w:val="0"/>
      <w:marTop w:val="0"/>
      <w:marBottom w:val="0"/>
      <w:divBdr>
        <w:top w:val="none" w:sz="0" w:space="0" w:color="auto"/>
        <w:left w:val="none" w:sz="0" w:space="0" w:color="auto"/>
        <w:bottom w:val="none" w:sz="0" w:space="0" w:color="auto"/>
        <w:right w:val="none" w:sz="0" w:space="0" w:color="auto"/>
      </w:divBdr>
    </w:div>
    <w:div w:id="839733916">
      <w:bodyDiv w:val="1"/>
      <w:marLeft w:val="0"/>
      <w:marRight w:val="0"/>
      <w:marTop w:val="0"/>
      <w:marBottom w:val="0"/>
      <w:divBdr>
        <w:top w:val="none" w:sz="0" w:space="0" w:color="auto"/>
        <w:left w:val="none" w:sz="0" w:space="0" w:color="auto"/>
        <w:bottom w:val="none" w:sz="0" w:space="0" w:color="auto"/>
        <w:right w:val="none" w:sz="0" w:space="0" w:color="auto"/>
      </w:divBdr>
    </w:div>
    <w:div w:id="857936992">
      <w:bodyDiv w:val="1"/>
      <w:marLeft w:val="0"/>
      <w:marRight w:val="0"/>
      <w:marTop w:val="0"/>
      <w:marBottom w:val="0"/>
      <w:divBdr>
        <w:top w:val="none" w:sz="0" w:space="0" w:color="auto"/>
        <w:left w:val="none" w:sz="0" w:space="0" w:color="auto"/>
        <w:bottom w:val="none" w:sz="0" w:space="0" w:color="auto"/>
        <w:right w:val="none" w:sz="0" w:space="0" w:color="auto"/>
      </w:divBdr>
    </w:div>
    <w:div w:id="1335457520">
      <w:bodyDiv w:val="1"/>
      <w:marLeft w:val="0"/>
      <w:marRight w:val="0"/>
      <w:marTop w:val="0"/>
      <w:marBottom w:val="0"/>
      <w:divBdr>
        <w:top w:val="none" w:sz="0" w:space="0" w:color="auto"/>
        <w:left w:val="none" w:sz="0" w:space="0" w:color="auto"/>
        <w:bottom w:val="none" w:sz="0" w:space="0" w:color="auto"/>
        <w:right w:val="none" w:sz="0" w:space="0" w:color="auto"/>
      </w:divBdr>
    </w:div>
    <w:div w:id="2076974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diagramData" Target="diagrams/data22.xml"/><Relationship Id="rId671" Type="http://schemas.openxmlformats.org/officeDocument/2006/relationships/diagramColors" Target="diagrams/colors132.xml"/><Relationship Id="rId769" Type="http://schemas.openxmlformats.org/officeDocument/2006/relationships/diagramLayout" Target="diagrams/layout152.xml"/><Relationship Id="rId976" Type="http://schemas.openxmlformats.org/officeDocument/2006/relationships/theme" Target="theme/theme1.xml"/><Relationship Id="rId21" Type="http://schemas.microsoft.com/office/2007/relationships/diagramDrawing" Target="diagrams/drawing2.xml"/><Relationship Id="rId324" Type="http://schemas.openxmlformats.org/officeDocument/2006/relationships/diagramQuickStyle" Target="diagrams/quickStyle63.xml"/><Relationship Id="rId531" Type="http://schemas.microsoft.com/office/2007/relationships/diagramDrawing" Target="diagrams/drawing104.xml"/><Relationship Id="rId629" Type="http://schemas.openxmlformats.org/officeDocument/2006/relationships/diagramLayout" Target="diagrams/layout124.xml"/><Relationship Id="rId170" Type="http://schemas.openxmlformats.org/officeDocument/2006/relationships/diagramColors" Target="diagrams/colors32.xml"/><Relationship Id="rId836" Type="http://schemas.openxmlformats.org/officeDocument/2006/relationships/diagramLayout" Target="diagrams/layout163.xml"/><Relationship Id="rId268" Type="http://schemas.openxmlformats.org/officeDocument/2006/relationships/diagramLayout" Target="diagrams/layout52.xml"/><Relationship Id="rId475" Type="http://schemas.openxmlformats.org/officeDocument/2006/relationships/diagramColors" Target="diagrams/colors93.xml"/><Relationship Id="rId682" Type="http://schemas.microsoft.com/office/2007/relationships/diagramDrawing" Target="diagrams/drawing134.xml"/><Relationship Id="rId903" Type="http://schemas.openxmlformats.org/officeDocument/2006/relationships/diagramColors" Target="diagrams/colors176.xml"/><Relationship Id="rId32" Type="http://schemas.openxmlformats.org/officeDocument/2006/relationships/diagramData" Target="diagrams/data5.xml"/><Relationship Id="rId128" Type="http://schemas.openxmlformats.org/officeDocument/2006/relationships/diagramLayout" Target="diagrams/layout24.xml"/><Relationship Id="rId335" Type="http://schemas.openxmlformats.org/officeDocument/2006/relationships/diagramColors" Target="diagrams/colors65.xml"/><Relationship Id="rId542" Type="http://schemas.openxmlformats.org/officeDocument/2006/relationships/diagramData" Target="diagrams/data107.xml"/><Relationship Id="rId181" Type="http://schemas.microsoft.com/office/2007/relationships/diagramDrawing" Target="diagrams/drawing34.xml"/><Relationship Id="rId402" Type="http://schemas.openxmlformats.org/officeDocument/2006/relationships/diagramData" Target="diagrams/data79.xml"/><Relationship Id="rId847" Type="http://schemas.openxmlformats.org/officeDocument/2006/relationships/diagramQuickStyle" Target="diagrams/quickStyle165.xml"/><Relationship Id="rId279" Type="http://schemas.openxmlformats.org/officeDocument/2006/relationships/diagramQuickStyle" Target="diagrams/quickStyle54.xml"/><Relationship Id="rId486" Type="http://schemas.microsoft.com/office/2007/relationships/diagramDrawing" Target="diagrams/drawing95.xml"/><Relationship Id="rId693" Type="http://schemas.openxmlformats.org/officeDocument/2006/relationships/diagramData" Target="diagrams/data137.xml"/><Relationship Id="rId707" Type="http://schemas.microsoft.com/office/2007/relationships/diagramDrawing" Target="diagrams/drawing139.xml"/><Relationship Id="rId914" Type="http://schemas.microsoft.com/office/2007/relationships/diagramDrawing" Target="diagrams/drawing178.xml"/><Relationship Id="rId43" Type="http://schemas.openxmlformats.org/officeDocument/2006/relationships/diagramLayout" Target="diagrams/layout7.xml"/><Relationship Id="rId139" Type="http://schemas.openxmlformats.org/officeDocument/2006/relationships/diagramQuickStyle" Target="diagrams/quickStyle26.xml"/><Relationship Id="rId346" Type="http://schemas.microsoft.com/office/2007/relationships/diagramDrawing" Target="diagrams/drawing67.xml"/><Relationship Id="rId553" Type="http://schemas.openxmlformats.org/officeDocument/2006/relationships/diagramLayout" Target="diagrams/layout109.xml"/><Relationship Id="rId760" Type="http://schemas.openxmlformats.org/officeDocument/2006/relationships/diagramQuickStyle" Target="diagrams/quickStyle150.xml"/><Relationship Id="rId192" Type="http://schemas.openxmlformats.org/officeDocument/2006/relationships/diagramData" Target="diagrams/data37.xml"/><Relationship Id="rId206" Type="http://schemas.microsoft.com/office/2007/relationships/diagramDrawing" Target="diagrams/drawing39.xml"/><Relationship Id="rId413" Type="http://schemas.openxmlformats.org/officeDocument/2006/relationships/diagramLayout" Target="diagrams/layout81.xml"/><Relationship Id="rId858" Type="http://schemas.openxmlformats.org/officeDocument/2006/relationships/diagramColors" Target="diagrams/colors167.xml"/><Relationship Id="rId497" Type="http://schemas.openxmlformats.org/officeDocument/2006/relationships/diagramData" Target="diagrams/data98.xml"/><Relationship Id="rId620" Type="http://schemas.openxmlformats.org/officeDocument/2006/relationships/diagramQuickStyle" Target="diagrams/quickStyle122.xml"/><Relationship Id="rId718" Type="http://schemas.openxmlformats.org/officeDocument/2006/relationships/diagramData" Target="diagrams/data142.xml"/><Relationship Id="rId925" Type="http://schemas.openxmlformats.org/officeDocument/2006/relationships/diagramData" Target="diagrams/data184.xml"/><Relationship Id="rId357" Type="http://schemas.openxmlformats.org/officeDocument/2006/relationships/diagramData" Target="diagrams/data70.xml"/><Relationship Id="rId54" Type="http://schemas.openxmlformats.org/officeDocument/2006/relationships/diagramQuickStyle" Target="diagrams/quickStyle9.xml"/><Relationship Id="rId217" Type="http://schemas.openxmlformats.org/officeDocument/2006/relationships/diagramData" Target="diagrams/data42.xml"/><Relationship Id="rId564" Type="http://schemas.openxmlformats.org/officeDocument/2006/relationships/diagramLayout" Target="diagrams/layout111.xml"/><Relationship Id="rId771" Type="http://schemas.openxmlformats.org/officeDocument/2006/relationships/diagramColors" Target="diagrams/colors152.xml"/><Relationship Id="rId869" Type="http://schemas.microsoft.com/office/2007/relationships/diagramDrawing" Target="diagrams/drawing169.xml"/><Relationship Id="rId424" Type="http://schemas.openxmlformats.org/officeDocument/2006/relationships/diagramQuickStyle" Target="diagrams/quickStyle83.xml"/><Relationship Id="rId631" Type="http://schemas.openxmlformats.org/officeDocument/2006/relationships/diagramColors" Target="diagrams/colors124.xml"/><Relationship Id="rId729" Type="http://schemas.openxmlformats.org/officeDocument/2006/relationships/diagramLayout" Target="diagrams/layout144.xml"/><Relationship Id="rId270" Type="http://schemas.openxmlformats.org/officeDocument/2006/relationships/diagramColors" Target="diagrams/colors52.xml"/><Relationship Id="rId936" Type="http://schemas.openxmlformats.org/officeDocument/2006/relationships/diagramLayout" Target="diagrams/layout183.xml"/><Relationship Id="rId65" Type="http://schemas.openxmlformats.org/officeDocument/2006/relationships/diagramColors" Target="diagrams/colors11.xml"/><Relationship Id="rId130" Type="http://schemas.openxmlformats.org/officeDocument/2006/relationships/diagramColors" Target="diagrams/colors24.xml"/><Relationship Id="rId368" Type="http://schemas.openxmlformats.org/officeDocument/2006/relationships/diagramLayout" Target="diagrams/layout72.xml"/><Relationship Id="rId575" Type="http://schemas.openxmlformats.org/officeDocument/2006/relationships/diagramQuickStyle" Target="diagrams/quickStyle113.xml"/><Relationship Id="rId782" Type="http://schemas.openxmlformats.org/officeDocument/2006/relationships/diagramData" Target="diagrams/data155.xml"/><Relationship Id="rId228" Type="http://schemas.openxmlformats.org/officeDocument/2006/relationships/diagramLayout" Target="diagrams/layout44.xml"/><Relationship Id="rId435" Type="http://schemas.openxmlformats.org/officeDocument/2006/relationships/diagramColors" Target="diagrams/colors85.xml"/><Relationship Id="rId642" Type="http://schemas.microsoft.com/office/2007/relationships/diagramDrawing" Target="diagrams/drawing126.xml"/><Relationship Id="rId281" Type="http://schemas.microsoft.com/office/2007/relationships/diagramDrawing" Target="diagrams/drawing54.xml"/><Relationship Id="rId502" Type="http://schemas.openxmlformats.org/officeDocument/2006/relationships/diagramData" Target="diagrams/data99.xml"/><Relationship Id="rId947" Type="http://schemas.openxmlformats.org/officeDocument/2006/relationships/diagramQuickStyle" Target="diagrams/quickStyle185.xml"/><Relationship Id="rId76" Type="http://schemas.microsoft.com/office/2007/relationships/diagramDrawing" Target="diagrams/drawing13.xml"/><Relationship Id="rId141" Type="http://schemas.microsoft.com/office/2007/relationships/diagramDrawing" Target="diagrams/drawing26.xml"/><Relationship Id="rId379" Type="http://schemas.openxmlformats.org/officeDocument/2006/relationships/diagramQuickStyle" Target="diagrams/quickStyle74.xml"/><Relationship Id="rId586" Type="http://schemas.openxmlformats.org/officeDocument/2006/relationships/diagramColors" Target="diagrams/colors115.xml"/><Relationship Id="rId793" Type="http://schemas.openxmlformats.org/officeDocument/2006/relationships/diagramColors" Target="diagrams/colors154.xml"/><Relationship Id="rId807" Type="http://schemas.openxmlformats.org/officeDocument/2006/relationships/diagramQuickStyle" Target="diagrams/quickStyle157.xml"/><Relationship Id="rId7" Type="http://schemas.openxmlformats.org/officeDocument/2006/relationships/styles" Target="styles.xml"/><Relationship Id="rId239" Type="http://schemas.openxmlformats.org/officeDocument/2006/relationships/diagramQuickStyle" Target="diagrams/quickStyle46.xml"/><Relationship Id="rId446" Type="http://schemas.microsoft.com/office/2007/relationships/diagramDrawing" Target="diagrams/drawing87.xml"/><Relationship Id="rId653" Type="http://schemas.openxmlformats.org/officeDocument/2006/relationships/diagramData" Target="diagrams/data129.xml"/><Relationship Id="rId292" Type="http://schemas.openxmlformats.org/officeDocument/2006/relationships/diagramData" Target="diagrams/data57.xml"/><Relationship Id="rId306" Type="http://schemas.microsoft.com/office/2007/relationships/diagramDrawing" Target="diagrams/drawing59.xml"/><Relationship Id="rId860" Type="http://schemas.openxmlformats.org/officeDocument/2006/relationships/diagramData" Target="diagrams/data171.xml"/><Relationship Id="rId958" Type="http://schemas.openxmlformats.org/officeDocument/2006/relationships/diagramColors" Target="diagrams/colors187.xml"/><Relationship Id="rId87" Type="http://schemas.openxmlformats.org/officeDocument/2006/relationships/diagramData" Target="diagrams/data16.xml"/><Relationship Id="rId513" Type="http://schemas.openxmlformats.org/officeDocument/2006/relationships/diagramLayout" Target="diagrams/layout101.xml"/><Relationship Id="rId597" Type="http://schemas.microsoft.com/office/2007/relationships/diagramDrawing" Target="diagrams/drawing117.xml"/><Relationship Id="rId720" Type="http://schemas.openxmlformats.org/officeDocument/2006/relationships/diagramQuickStyle" Target="diagrams/quickStyle142.xml"/><Relationship Id="rId818" Type="http://schemas.openxmlformats.org/officeDocument/2006/relationships/diagramColors" Target="diagrams/colors159.xml"/><Relationship Id="rId152" Type="http://schemas.openxmlformats.org/officeDocument/2006/relationships/diagramData" Target="diagrams/data29.xml"/><Relationship Id="rId457" Type="http://schemas.openxmlformats.org/officeDocument/2006/relationships/diagramData" Target="diagrams/data90.xml"/><Relationship Id="rId664" Type="http://schemas.openxmlformats.org/officeDocument/2006/relationships/diagramLayout" Target="diagrams/layout131.xml"/><Relationship Id="rId871" Type="http://schemas.openxmlformats.org/officeDocument/2006/relationships/diagramLayout" Target="diagrams/layout170.xml"/><Relationship Id="rId969" Type="http://schemas.openxmlformats.org/officeDocument/2006/relationships/hyperlink" Target="https://legacy.rma.usda.gov/policies/2011policy.html" TargetMode="External"/><Relationship Id="rId14" Type="http://schemas.openxmlformats.org/officeDocument/2006/relationships/diagramQuickStyle" Target="diagrams/quickStyle1.xml"/><Relationship Id="rId317" Type="http://schemas.openxmlformats.org/officeDocument/2006/relationships/diagramData" Target="diagrams/data62.xml"/><Relationship Id="rId524" Type="http://schemas.openxmlformats.org/officeDocument/2006/relationships/diagramQuickStyle" Target="diagrams/quickStyle103.xml"/><Relationship Id="rId731" Type="http://schemas.openxmlformats.org/officeDocument/2006/relationships/diagramColors" Target="diagrams/colors144.xml"/><Relationship Id="rId98" Type="http://schemas.openxmlformats.org/officeDocument/2006/relationships/diagramLayout" Target="diagrams/layout18.xml"/><Relationship Id="rId163" Type="http://schemas.openxmlformats.org/officeDocument/2006/relationships/diagramLayout" Target="diagrams/layout31.xml"/><Relationship Id="rId370" Type="http://schemas.openxmlformats.org/officeDocument/2006/relationships/diagramColors" Target="diagrams/colors72.xml"/><Relationship Id="rId829" Type="http://schemas.microsoft.com/office/2007/relationships/diagramDrawing" Target="diagrams/drawing161.xml"/><Relationship Id="rId230" Type="http://schemas.openxmlformats.org/officeDocument/2006/relationships/diagramColors" Target="diagrams/colors44.xml"/><Relationship Id="rId468" Type="http://schemas.openxmlformats.org/officeDocument/2006/relationships/diagramLayout" Target="diagrams/layout92.xml"/><Relationship Id="rId675" Type="http://schemas.openxmlformats.org/officeDocument/2006/relationships/diagramQuickStyle" Target="diagrams/quickStyle133.xml"/><Relationship Id="rId882" Type="http://schemas.openxmlformats.org/officeDocument/2006/relationships/diagramQuickStyle" Target="diagrams/quickStyle172.xml"/><Relationship Id="rId25" Type="http://schemas.openxmlformats.org/officeDocument/2006/relationships/diagramColors" Target="diagrams/colors3.xml"/><Relationship Id="rId328" Type="http://schemas.openxmlformats.org/officeDocument/2006/relationships/diagramLayout" Target="diagrams/layout64.xml"/><Relationship Id="rId535" Type="http://schemas.openxmlformats.org/officeDocument/2006/relationships/diagramColors" Target="diagrams/colors105.xml"/><Relationship Id="rId742" Type="http://schemas.microsoft.com/office/2007/relationships/diagramDrawing" Target="diagrams/drawing146.xml"/><Relationship Id="rId174" Type="http://schemas.openxmlformats.org/officeDocument/2006/relationships/diagramQuickStyle" Target="diagrams/quickStyle33.xml"/><Relationship Id="rId381" Type="http://schemas.microsoft.com/office/2007/relationships/diagramDrawing" Target="diagrams/drawing74.xml"/><Relationship Id="rId602" Type="http://schemas.microsoft.com/office/2007/relationships/diagramDrawing" Target="diagrams/drawing118.xml"/><Relationship Id="rId241" Type="http://schemas.microsoft.com/office/2007/relationships/diagramDrawing" Target="diagrams/drawing46.xml"/><Relationship Id="rId479" Type="http://schemas.openxmlformats.org/officeDocument/2006/relationships/diagramQuickStyle" Target="diagrams/quickStyle94.xml"/><Relationship Id="rId686" Type="http://schemas.openxmlformats.org/officeDocument/2006/relationships/diagramColors" Target="diagrams/colors135.xml"/><Relationship Id="rId893" Type="http://schemas.openxmlformats.org/officeDocument/2006/relationships/diagramColors" Target="diagrams/colors174.xml"/><Relationship Id="rId907" Type="http://schemas.openxmlformats.org/officeDocument/2006/relationships/diagramQuickStyle" Target="diagrams/quickStyle177.xml"/><Relationship Id="rId36" Type="http://schemas.microsoft.com/office/2007/relationships/diagramDrawing" Target="diagrams/drawing5.xml"/><Relationship Id="rId339" Type="http://schemas.openxmlformats.org/officeDocument/2006/relationships/diagramQuickStyle" Target="diagrams/quickStyle66.xml"/><Relationship Id="rId546" Type="http://schemas.microsoft.com/office/2007/relationships/diagramDrawing" Target="diagrams/drawing107.xml"/><Relationship Id="rId753" Type="http://schemas.openxmlformats.org/officeDocument/2006/relationships/diagramData" Target="diagrams/data149.xml"/><Relationship Id="rId101" Type="http://schemas.microsoft.com/office/2007/relationships/diagramDrawing" Target="diagrams/drawing18.xml"/><Relationship Id="rId185" Type="http://schemas.openxmlformats.org/officeDocument/2006/relationships/diagramColors" Target="diagrams/colors35.xml"/><Relationship Id="rId406" Type="http://schemas.microsoft.com/office/2007/relationships/diagramDrawing" Target="diagrams/drawing79.xml"/><Relationship Id="rId960" Type="http://schemas.openxmlformats.org/officeDocument/2006/relationships/diagramData" Target="diagrams/data191.xml"/><Relationship Id="rId392" Type="http://schemas.openxmlformats.org/officeDocument/2006/relationships/diagramData" Target="diagrams/data77.xml"/><Relationship Id="rId613" Type="http://schemas.openxmlformats.org/officeDocument/2006/relationships/diagramData" Target="diagrams/data121.xml"/><Relationship Id="rId697" Type="http://schemas.microsoft.com/office/2007/relationships/diagramDrawing" Target="diagrams/drawing137.xml"/><Relationship Id="rId820" Type="http://schemas.openxmlformats.org/officeDocument/2006/relationships/diagramData" Target="diagrams/data163.xml"/><Relationship Id="rId918" Type="http://schemas.openxmlformats.org/officeDocument/2006/relationships/diagramColors" Target="diagrams/colors179.xml"/><Relationship Id="rId252" Type="http://schemas.openxmlformats.org/officeDocument/2006/relationships/diagramData" Target="diagrams/data49.xml"/><Relationship Id="rId47" Type="http://schemas.openxmlformats.org/officeDocument/2006/relationships/diagramData" Target="diagrams/data8.xml"/><Relationship Id="rId112" Type="http://schemas.openxmlformats.org/officeDocument/2006/relationships/diagramData" Target="diagrams/data21.xml"/><Relationship Id="rId557" Type="http://schemas.openxmlformats.org/officeDocument/2006/relationships/hyperlink" Target="https://sdn.unl.edu/global-food-scarcity" TargetMode="External"/><Relationship Id="rId764" Type="http://schemas.openxmlformats.org/officeDocument/2006/relationships/diagramLayout" Target="diagrams/layout151.xml"/><Relationship Id="rId971" Type="http://schemas.openxmlformats.org/officeDocument/2006/relationships/hyperlink" Target="http://www.true-project.eu" TargetMode="External"/><Relationship Id="rId196" Type="http://schemas.microsoft.com/office/2007/relationships/diagramDrawing" Target="diagrams/drawing37.xml"/><Relationship Id="rId417" Type="http://schemas.openxmlformats.org/officeDocument/2006/relationships/diagramData" Target="diagrams/data82.xml"/><Relationship Id="rId624" Type="http://schemas.openxmlformats.org/officeDocument/2006/relationships/diagramLayout" Target="diagrams/layout123.xml"/><Relationship Id="rId831" Type="http://schemas.openxmlformats.org/officeDocument/2006/relationships/diagramLayout" Target="diagrams/layout162.xml"/><Relationship Id="rId263" Type="http://schemas.openxmlformats.org/officeDocument/2006/relationships/diagramLayout" Target="diagrams/layout51.xml"/><Relationship Id="rId470" Type="http://schemas.openxmlformats.org/officeDocument/2006/relationships/diagramColors" Target="diagrams/colors92.xml"/><Relationship Id="rId929" Type="http://schemas.microsoft.com/office/2007/relationships/diagramDrawing" Target="diagrams/drawing181.xml"/><Relationship Id="rId58" Type="http://schemas.openxmlformats.org/officeDocument/2006/relationships/diagramLayout" Target="diagrams/layout10.xml"/><Relationship Id="rId123" Type="http://schemas.openxmlformats.org/officeDocument/2006/relationships/diagramLayout" Target="diagrams/layout23.xml"/><Relationship Id="rId330" Type="http://schemas.openxmlformats.org/officeDocument/2006/relationships/diagramColors" Target="diagrams/colors64.xml"/><Relationship Id="rId568" Type="http://schemas.openxmlformats.org/officeDocument/2006/relationships/diagramData" Target="diagrams/data112.xml"/><Relationship Id="rId775" Type="http://schemas.openxmlformats.org/officeDocument/2006/relationships/diagramQuickStyle" Target="diagrams/quickStyle153.xml"/><Relationship Id="rId428" Type="http://schemas.openxmlformats.org/officeDocument/2006/relationships/diagramLayout" Target="diagrams/layout84.xml"/><Relationship Id="rId635" Type="http://schemas.openxmlformats.org/officeDocument/2006/relationships/diagramQuickStyle" Target="diagrams/quickStyle125.xml"/><Relationship Id="rId842" Type="http://schemas.openxmlformats.org/officeDocument/2006/relationships/diagramQuickStyle" Target="diagrams/quickStyle164.xml"/><Relationship Id="rId274" Type="http://schemas.openxmlformats.org/officeDocument/2006/relationships/diagramQuickStyle" Target="diagrams/quickStyle53.xml"/><Relationship Id="rId481" Type="http://schemas.microsoft.com/office/2007/relationships/diagramDrawing" Target="diagrams/drawing94.xml"/><Relationship Id="rId702" Type="http://schemas.microsoft.com/office/2007/relationships/diagramDrawing" Target="diagrams/drawing138.xml"/><Relationship Id="rId69" Type="http://schemas.openxmlformats.org/officeDocument/2006/relationships/diagramQuickStyle" Target="diagrams/quickStyle12.xml"/><Relationship Id="rId134" Type="http://schemas.openxmlformats.org/officeDocument/2006/relationships/diagramQuickStyle" Target="diagrams/quickStyle25.xml"/><Relationship Id="rId579" Type="http://schemas.openxmlformats.org/officeDocument/2006/relationships/diagramLayout" Target="diagrams/layout114.xml"/><Relationship Id="rId786" Type="http://schemas.openxmlformats.org/officeDocument/2006/relationships/diagramData" Target="diagrams/data156.xml"/><Relationship Id="rId341" Type="http://schemas.microsoft.com/office/2007/relationships/diagramDrawing" Target="diagrams/drawing66.xml"/><Relationship Id="rId439" Type="http://schemas.openxmlformats.org/officeDocument/2006/relationships/diagramQuickStyle" Target="diagrams/quickStyle86.xml"/><Relationship Id="rId646" Type="http://schemas.openxmlformats.org/officeDocument/2006/relationships/diagramColors" Target="diagrams/colors127.xml"/><Relationship Id="rId201" Type="http://schemas.microsoft.com/office/2007/relationships/diagramDrawing" Target="diagrams/drawing38.xml"/><Relationship Id="rId285" Type="http://schemas.openxmlformats.org/officeDocument/2006/relationships/diagramColors" Target="diagrams/colors55.xml"/><Relationship Id="rId506" Type="http://schemas.microsoft.com/office/2007/relationships/diagramDrawing" Target="diagrams/drawing99.xml"/><Relationship Id="rId853" Type="http://schemas.openxmlformats.org/officeDocument/2006/relationships/diagramColors" Target="diagrams/colors166.xml"/><Relationship Id="rId492" Type="http://schemas.openxmlformats.org/officeDocument/2006/relationships/diagramData" Target="diagrams/data97.xml"/><Relationship Id="rId713" Type="http://schemas.openxmlformats.org/officeDocument/2006/relationships/diagramData" Target="diagrams/data141.xml"/><Relationship Id="rId797" Type="http://schemas.openxmlformats.org/officeDocument/2006/relationships/diagramQuickStyle" Target="diagrams/quickStyle155.xml"/><Relationship Id="rId920" Type="http://schemas.openxmlformats.org/officeDocument/2006/relationships/diagramData" Target="diagrams/data183.xml"/><Relationship Id="rId145" Type="http://schemas.openxmlformats.org/officeDocument/2006/relationships/diagramColors" Target="diagrams/colors27.xml"/><Relationship Id="rId352" Type="http://schemas.openxmlformats.org/officeDocument/2006/relationships/diagramData" Target="diagrams/data69.xml"/><Relationship Id="rId212" Type="http://schemas.openxmlformats.org/officeDocument/2006/relationships/diagramData" Target="diagrams/data41.xml"/><Relationship Id="rId657" Type="http://schemas.microsoft.com/office/2007/relationships/diagramDrawing" Target="diagrams/drawing129.xml"/><Relationship Id="rId864" Type="http://schemas.microsoft.com/office/2007/relationships/diagramDrawing" Target="diagrams/drawing168.xml"/><Relationship Id="rId296" Type="http://schemas.microsoft.com/office/2007/relationships/diagramDrawing" Target="diagrams/drawing57.xml"/><Relationship Id="rId517" Type="http://schemas.openxmlformats.org/officeDocument/2006/relationships/diagramData" Target="diagrams/data102.xml"/><Relationship Id="rId724" Type="http://schemas.openxmlformats.org/officeDocument/2006/relationships/diagramLayout" Target="diagrams/layout143.xml"/><Relationship Id="rId931" Type="http://schemas.openxmlformats.org/officeDocument/2006/relationships/diagramLayout" Target="diagrams/layout182.xml"/><Relationship Id="rId60" Type="http://schemas.openxmlformats.org/officeDocument/2006/relationships/diagramColors" Target="diagrams/colors10.xml"/><Relationship Id="rId156" Type="http://schemas.microsoft.com/office/2007/relationships/diagramDrawing" Target="diagrams/drawing29.xml"/><Relationship Id="rId363" Type="http://schemas.openxmlformats.org/officeDocument/2006/relationships/diagramLayout" Target="diagrams/layout71.xml"/><Relationship Id="rId570" Type="http://schemas.openxmlformats.org/officeDocument/2006/relationships/diagramQuickStyle" Target="diagrams/quickStyle112.xml"/><Relationship Id="rId223" Type="http://schemas.openxmlformats.org/officeDocument/2006/relationships/diagramLayout" Target="diagrams/layout43.xml"/><Relationship Id="rId430" Type="http://schemas.openxmlformats.org/officeDocument/2006/relationships/diagramColors" Target="diagrams/colors84.xml"/><Relationship Id="rId668" Type="http://schemas.openxmlformats.org/officeDocument/2006/relationships/diagramData" Target="diagrams/data132.xml"/><Relationship Id="rId875" Type="http://schemas.openxmlformats.org/officeDocument/2006/relationships/diagramData" Target="diagrams/data174.xml"/><Relationship Id="rId18" Type="http://schemas.openxmlformats.org/officeDocument/2006/relationships/diagramLayout" Target="diagrams/layout2.xml"/><Relationship Id="rId528" Type="http://schemas.openxmlformats.org/officeDocument/2006/relationships/diagramLayout" Target="diagrams/layout104.xml"/><Relationship Id="rId735" Type="http://schemas.openxmlformats.org/officeDocument/2006/relationships/diagramQuickStyle" Target="diagrams/quickStyle145.xml"/><Relationship Id="rId942" Type="http://schemas.openxmlformats.org/officeDocument/2006/relationships/diagramQuickStyle" Target="diagrams/quickStyle184.xml"/><Relationship Id="rId167" Type="http://schemas.openxmlformats.org/officeDocument/2006/relationships/diagramData" Target="diagrams/data32.xml"/><Relationship Id="rId374" Type="http://schemas.openxmlformats.org/officeDocument/2006/relationships/diagramQuickStyle" Target="diagrams/quickStyle73.xml"/><Relationship Id="rId581" Type="http://schemas.openxmlformats.org/officeDocument/2006/relationships/diagramColors" Target="diagrams/colors114.xml"/><Relationship Id="rId71" Type="http://schemas.microsoft.com/office/2007/relationships/diagramDrawing" Target="diagrams/drawing12.xml"/><Relationship Id="rId234" Type="http://schemas.openxmlformats.org/officeDocument/2006/relationships/diagramQuickStyle" Target="diagrams/quickStyle45.xml"/><Relationship Id="rId679" Type="http://schemas.openxmlformats.org/officeDocument/2006/relationships/diagramLayout" Target="diagrams/layout134.xml"/><Relationship Id="rId802" Type="http://schemas.openxmlformats.org/officeDocument/2006/relationships/diagramQuickStyle" Target="diagrams/quickStyle156.xml"/><Relationship Id="rId886" Type="http://schemas.openxmlformats.org/officeDocument/2006/relationships/diagramLayout" Target="diagrams/layout173.xml"/><Relationship Id="rId2" Type="http://schemas.openxmlformats.org/officeDocument/2006/relationships/customXml" Target="../customXml/item2.xml"/><Relationship Id="rId29" Type="http://schemas.openxmlformats.org/officeDocument/2006/relationships/diagramQuickStyle" Target="diagrams/quickStyle4.xml"/><Relationship Id="rId441" Type="http://schemas.microsoft.com/office/2007/relationships/diagramDrawing" Target="diagrams/drawing86.xml"/><Relationship Id="rId539" Type="http://schemas.openxmlformats.org/officeDocument/2006/relationships/diagramQuickStyle" Target="diagrams/quickStyle106.xml"/><Relationship Id="rId746" Type="http://schemas.openxmlformats.org/officeDocument/2006/relationships/diagramColors" Target="diagrams/colors147.xml"/><Relationship Id="rId178" Type="http://schemas.openxmlformats.org/officeDocument/2006/relationships/diagramLayout" Target="diagrams/layout34.xml"/><Relationship Id="rId301" Type="http://schemas.microsoft.com/office/2007/relationships/diagramDrawing" Target="diagrams/drawing58.xml"/><Relationship Id="rId953" Type="http://schemas.openxmlformats.org/officeDocument/2006/relationships/diagramColors" Target="diagrams/colors186.xml"/><Relationship Id="rId82" Type="http://schemas.openxmlformats.org/officeDocument/2006/relationships/diagramData" Target="diagrams/data15.xml"/><Relationship Id="rId385" Type="http://schemas.openxmlformats.org/officeDocument/2006/relationships/diagramColors" Target="diagrams/colors75.xml"/><Relationship Id="rId592" Type="http://schemas.microsoft.com/office/2007/relationships/diagramDrawing" Target="diagrams/drawing116.xml"/><Relationship Id="rId606" Type="http://schemas.openxmlformats.org/officeDocument/2006/relationships/diagramColors" Target="diagrams/colors119.xml"/><Relationship Id="rId813" Type="http://schemas.openxmlformats.org/officeDocument/2006/relationships/diagramColors" Target="diagrams/colors158.xml"/><Relationship Id="rId245" Type="http://schemas.openxmlformats.org/officeDocument/2006/relationships/diagramColors" Target="diagrams/colors47.xml"/><Relationship Id="rId452" Type="http://schemas.openxmlformats.org/officeDocument/2006/relationships/diagramData" Target="diagrams/data89.xml"/><Relationship Id="rId897" Type="http://schemas.openxmlformats.org/officeDocument/2006/relationships/diagramQuickStyle" Target="diagrams/quickStyle175.xml"/><Relationship Id="rId105" Type="http://schemas.openxmlformats.org/officeDocument/2006/relationships/diagramColors" Target="diagrams/colors19.xml"/><Relationship Id="rId312" Type="http://schemas.openxmlformats.org/officeDocument/2006/relationships/diagramData" Target="diagrams/data61.xml"/><Relationship Id="rId757" Type="http://schemas.microsoft.com/office/2007/relationships/diagramDrawing" Target="diagrams/drawing149.xml"/><Relationship Id="rId964" Type="http://schemas.microsoft.com/office/2007/relationships/diagramDrawing" Target="diagrams/drawing188.xml"/><Relationship Id="rId93" Type="http://schemas.openxmlformats.org/officeDocument/2006/relationships/diagramLayout" Target="diagrams/layout17.xml"/><Relationship Id="rId189" Type="http://schemas.openxmlformats.org/officeDocument/2006/relationships/diagramQuickStyle" Target="diagrams/quickStyle36.xml"/><Relationship Id="rId396" Type="http://schemas.microsoft.com/office/2007/relationships/diagramDrawing" Target="diagrams/drawing77.xml"/><Relationship Id="rId617" Type="http://schemas.microsoft.com/office/2007/relationships/diagramDrawing" Target="diagrams/drawing121.xml"/><Relationship Id="rId824" Type="http://schemas.microsoft.com/office/2007/relationships/diagramDrawing" Target="diagrams/drawing160.xml"/><Relationship Id="rId256" Type="http://schemas.microsoft.com/office/2007/relationships/diagramDrawing" Target="diagrams/drawing49.xml"/><Relationship Id="rId463" Type="http://schemas.openxmlformats.org/officeDocument/2006/relationships/diagramLayout" Target="diagrams/layout91.xml"/><Relationship Id="rId670" Type="http://schemas.openxmlformats.org/officeDocument/2006/relationships/diagramQuickStyle" Target="diagrams/quickStyle132.xml"/><Relationship Id="rId116" Type="http://schemas.microsoft.com/office/2007/relationships/diagramDrawing" Target="diagrams/drawing21.xml"/><Relationship Id="rId323" Type="http://schemas.openxmlformats.org/officeDocument/2006/relationships/diagramLayout" Target="diagrams/layout63.xml"/><Relationship Id="rId530" Type="http://schemas.openxmlformats.org/officeDocument/2006/relationships/diagramColors" Target="diagrams/colors104.xml"/><Relationship Id="rId768" Type="http://schemas.openxmlformats.org/officeDocument/2006/relationships/diagramData" Target="diagrams/data152.xml"/><Relationship Id="rId975" Type="http://schemas.openxmlformats.org/officeDocument/2006/relationships/fontTable" Target="fontTable.xml"/><Relationship Id="rId20" Type="http://schemas.openxmlformats.org/officeDocument/2006/relationships/diagramColors" Target="diagrams/colors2.xml"/><Relationship Id="rId628" Type="http://schemas.openxmlformats.org/officeDocument/2006/relationships/diagramData" Target="diagrams/data124.xml"/><Relationship Id="rId835" Type="http://schemas.openxmlformats.org/officeDocument/2006/relationships/diagramData" Target="diagrams/data166.xml"/><Relationship Id="rId267" Type="http://schemas.openxmlformats.org/officeDocument/2006/relationships/diagramData" Target="diagrams/data52.xml"/><Relationship Id="rId474" Type="http://schemas.openxmlformats.org/officeDocument/2006/relationships/diagramQuickStyle" Target="diagrams/quickStyle93.xml"/><Relationship Id="rId127" Type="http://schemas.openxmlformats.org/officeDocument/2006/relationships/diagramData" Target="diagrams/data24.xml"/><Relationship Id="rId681" Type="http://schemas.openxmlformats.org/officeDocument/2006/relationships/diagramColors" Target="diagrams/colors134.xml"/><Relationship Id="rId779" Type="http://schemas.openxmlformats.org/officeDocument/2006/relationships/diagramLayout" Target="diagrams/layout1510.xml"/><Relationship Id="rId902" Type="http://schemas.openxmlformats.org/officeDocument/2006/relationships/diagramQuickStyle" Target="diagrams/quickStyle176.xml"/><Relationship Id="rId31" Type="http://schemas.microsoft.com/office/2007/relationships/diagramDrawing" Target="diagrams/drawing4.xml"/><Relationship Id="rId334" Type="http://schemas.openxmlformats.org/officeDocument/2006/relationships/diagramQuickStyle" Target="diagrams/quickStyle65.xml"/><Relationship Id="rId541" Type="http://schemas.microsoft.com/office/2007/relationships/diagramDrawing" Target="diagrams/drawing106.xml"/><Relationship Id="rId639" Type="http://schemas.openxmlformats.org/officeDocument/2006/relationships/diagramLayout" Target="diagrams/layout126.xml"/><Relationship Id="rId180" Type="http://schemas.openxmlformats.org/officeDocument/2006/relationships/diagramColors" Target="diagrams/colors34.xml"/><Relationship Id="rId278" Type="http://schemas.openxmlformats.org/officeDocument/2006/relationships/diagramLayout" Target="diagrams/layout54.xml"/><Relationship Id="rId401" Type="http://schemas.microsoft.com/office/2007/relationships/diagramDrawing" Target="diagrams/drawing78.xml"/><Relationship Id="rId846" Type="http://schemas.openxmlformats.org/officeDocument/2006/relationships/diagramLayout" Target="diagrams/layout165.xml"/><Relationship Id="rId485" Type="http://schemas.openxmlformats.org/officeDocument/2006/relationships/diagramColors" Target="diagrams/colors95.xml"/><Relationship Id="rId692" Type="http://schemas.microsoft.com/office/2007/relationships/diagramDrawing" Target="diagrams/drawing136.xml"/><Relationship Id="rId706" Type="http://schemas.openxmlformats.org/officeDocument/2006/relationships/diagramColors" Target="diagrams/colors139.xml"/><Relationship Id="rId913" Type="http://schemas.openxmlformats.org/officeDocument/2006/relationships/diagramColors" Target="diagrams/colors178.xml"/><Relationship Id="rId42" Type="http://schemas.openxmlformats.org/officeDocument/2006/relationships/diagramData" Target="diagrams/data7.xml"/><Relationship Id="rId138" Type="http://schemas.openxmlformats.org/officeDocument/2006/relationships/diagramLayout" Target="diagrams/layout26.xml"/><Relationship Id="rId345" Type="http://schemas.openxmlformats.org/officeDocument/2006/relationships/diagramColors" Target="diagrams/colors67.xml"/><Relationship Id="rId552" Type="http://schemas.openxmlformats.org/officeDocument/2006/relationships/diagramData" Target="diagrams/data109.xml"/><Relationship Id="rId191" Type="http://schemas.microsoft.com/office/2007/relationships/diagramDrawing" Target="diagrams/drawing36.xml"/><Relationship Id="rId205" Type="http://schemas.openxmlformats.org/officeDocument/2006/relationships/diagramColors" Target="diagrams/colors39.xml"/><Relationship Id="rId412" Type="http://schemas.openxmlformats.org/officeDocument/2006/relationships/diagramData" Target="diagrams/data81.xml"/><Relationship Id="rId857" Type="http://schemas.openxmlformats.org/officeDocument/2006/relationships/diagramQuickStyle" Target="diagrams/quickStyle167.xml"/><Relationship Id="rId289" Type="http://schemas.openxmlformats.org/officeDocument/2006/relationships/diagramQuickStyle" Target="diagrams/quickStyle56.xml"/><Relationship Id="rId496" Type="http://schemas.microsoft.com/office/2007/relationships/diagramDrawing" Target="diagrams/drawing97.xml"/><Relationship Id="rId717" Type="http://schemas.microsoft.com/office/2007/relationships/diagramDrawing" Target="diagrams/drawing141.xml"/><Relationship Id="rId924" Type="http://schemas.microsoft.com/office/2007/relationships/diagramDrawing" Target="diagrams/drawing180.xml"/><Relationship Id="rId53" Type="http://schemas.openxmlformats.org/officeDocument/2006/relationships/diagramLayout" Target="diagrams/layout9.xml"/><Relationship Id="rId149" Type="http://schemas.openxmlformats.org/officeDocument/2006/relationships/diagramQuickStyle" Target="diagrams/quickStyle28.xml"/><Relationship Id="rId356" Type="http://schemas.microsoft.com/office/2007/relationships/diagramDrawing" Target="diagrams/drawing69.xml"/><Relationship Id="rId563" Type="http://schemas.openxmlformats.org/officeDocument/2006/relationships/diagramData" Target="diagrams/data111.xml"/><Relationship Id="rId770" Type="http://schemas.openxmlformats.org/officeDocument/2006/relationships/diagramQuickStyle" Target="diagrams/quickStyle152.xml"/><Relationship Id="rId216" Type="http://schemas.microsoft.com/office/2007/relationships/diagramDrawing" Target="diagrams/drawing41.xml"/><Relationship Id="rId423" Type="http://schemas.openxmlformats.org/officeDocument/2006/relationships/diagramLayout" Target="diagrams/layout83.xml"/><Relationship Id="rId868" Type="http://schemas.openxmlformats.org/officeDocument/2006/relationships/diagramColors" Target="diagrams/colors169.xml"/><Relationship Id="rId630" Type="http://schemas.openxmlformats.org/officeDocument/2006/relationships/diagramQuickStyle" Target="diagrams/quickStyle124.xml"/><Relationship Id="rId728" Type="http://schemas.openxmlformats.org/officeDocument/2006/relationships/diagramData" Target="diagrams/data144.xml"/><Relationship Id="rId935" Type="http://schemas.openxmlformats.org/officeDocument/2006/relationships/diagramData" Target="diagrams/data186.xml"/><Relationship Id="rId64" Type="http://schemas.openxmlformats.org/officeDocument/2006/relationships/diagramQuickStyle" Target="diagrams/quickStyle11.xml"/><Relationship Id="rId367" Type="http://schemas.openxmlformats.org/officeDocument/2006/relationships/diagramData" Target="diagrams/data72.xml"/><Relationship Id="rId574" Type="http://schemas.openxmlformats.org/officeDocument/2006/relationships/diagramLayout" Target="diagrams/layout113.xml"/><Relationship Id="rId227" Type="http://schemas.openxmlformats.org/officeDocument/2006/relationships/diagramData" Target="diagrams/data44.xml"/><Relationship Id="rId781" Type="http://schemas.openxmlformats.org/officeDocument/2006/relationships/diagramColors" Target="diagrams/colors1510.xml"/><Relationship Id="rId879" Type="http://schemas.microsoft.com/office/2007/relationships/diagramDrawing" Target="diagrams/drawing171.xml"/><Relationship Id="rId434" Type="http://schemas.openxmlformats.org/officeDocument/2006/relationships/diagramQuickStyle" Target="diagrams/quickStyle85.xml"/><Relationship Id="rId641" Type="http://schemas.openxmlformats.org/officeDocument/2006/relationships/diagramColors" Target="diagrams/colors126.xml"/><Relationship Id="rId739" Type="http://schemas.openxmlformats.org/officeDocument/2006/relationships/diagramLayout" Target="diagrams/layout146.xml"/><Relationship Id="rId280" Type="http://schemas.openxmlformats.org/officeDocument/2006/relationships/diagramColors" Target="diagrams/colors54.xml"/><Relationship Id="rId501" Type="http://schemas.microsoft.com/office/2007/relationships/diagramDrawing" Target="diagrams/drawing98.xml"/><Relationship Id="rId946" Type="http://schemas.openxmlformats.org/officeDocument/2006/relationships/diagramLayout" Target="diagrams/layout185.xml"/><Relationship Id="rId75" Type="http://schemas.openxmlformats.org/officeDocument/2006/relationships/diagramColors" Target="diagrams/colors13.xml"/><Relationship Id="rId140" Type="http://schemas.openxmlformats.org/officeDocument/2006/relationships/diagramColors" Target="diagrams/colors26.xml"/><Relationship Id="rId378" Type="http://schemas.openxmlformats.org/officeDocument/2006/relationships/diagramLayout" Target="diagrams/layout74.xml"/><Relationship Id="rId585" Type="http://schemas.openxmlformats.org/officeDocument/2006/relationships/diagramQuickStyle" Target="diagrams/quickStyle115.xml"/><Relationship Id="rId792" Type="http://schemas.openxmlformats.org/officeDocument/2006/relationships/diagramQuickStyle" Target="diagrams/quickStyle154.xml"/><Relationship Id="rId806" Type="http://schemas.openxmlformats.org/officeDocument/2006/relationships/diagramLayout" Target="diagrams/layout157.xml"/><Relationship Id="rId6" Type="http://schemas.openxmlformats.org/officeDocument/2006/relationships/numbering" Target="numbering.xml"/><Relationship Id="rId238" Type="http://schemas.openxmlformats.org/officeDocument/2006/relationships/diagramLayout" Target="diagrams/layout46.xml"/><Relationship Id="rId445" Type="http://schemas.openxmlformats.org/officeDocument/2006/relationships/diagramColors" Target="diagrams/colors87.xml"/><Relationship Id="rId652" Type="http://schemas.microsoft.com/office/2007/relationships/diagramDrawing" Target="diagrams/drawing128.xml"/><Relationship Id="rId291" Type="http://schemas.microsoft.com/office/2007/relationships/diagramDrawing" Target="diagrams/drawing56.xml"/><Relationship Id="rId305" Type="http://schemas.openxmlformats.org/officeDocument/2006/relationships/diagramColors" Target="diagrams/colors59.xml"/><Relationship Id="rId512" Type="http://schemas.openxmlformats.org/officeDocument/2006/relationships/diagramData" Target="diagrams/data101.xml"/><Relationship Id="rId957" Type="http://schemas.openxmlformats.org/officeDocument/2006/relationships/diagramQuickStyle" Target="diagrams/quickStyle187.xml"/><Relationship Id="rId86" Type="http://schemas.microsoft.com/office/2007/relationships/diagramDrawing" Target="diagrams/drawing15.xml"/><Relationship Id="rId151" Type="http://schemas.microsoft.com/office/2007/relationships/diagramDrawing" Target="diagrams/drawing28.xml"/><Relationship Id="rId389" Type="http://schemas.openxmlformats.org/officeDocument/2006/relationships/diagramQuickStyle" Target="diagrams/quickStyle76.xml"/><Relationship Id="rId596" Type="http://schemas.openxmlformats.org/officeDocument/2006/relationships/diagramColors" Target="diagrams/colors117.xml"/><Relationship Id="rId817" Type="http://schemas.openxmlformats.org/officeDocument/2006/relationships/diagramQuickStyle" Target="diagrams/quickStyle159.xml"/><Relationship Id="rId249" Type="http://schemas.openxmlformats.org/officeDocument/2006/relationships/diagramQuickStyle" Target="diagrams/quickStyle48.xml"/><Relationship Id="rId456" Type="http://schemas.microsoft.com/office/2007/relationships/diagramDrawing" Target="diagrams/drawing89.xml"/><Relationship Id="rId663" Type="http://schemas.openxmlformats.org/officeDocument/2006/relationships/diagramData" Target="diagrams/data131.xml"/><Relationship Id="rId870" Type="http://schemas.openxmlformats.org/officeDocument/2006/relationships/diagramData" Target="diagrams/data173.xml"/><Relationship Id="rId13" Type="http://schemas.openxmlformats.org/officeDocument/2006/relationships/diagramLayout" Target="diagrams/layout1.xml"/><Relationship Id="rId109" Type="http://schemas.openxmlformats.org/officeDocument/2006/relationships/diagramQuickStyle" Target="diagrams/quickStyle20.xml"/><Relationship Id="rId316" Type="http://schemas.microsoft.com/office/2007/relationships/diagramDrawing" Target="diagrams/drawing61.xml"/><Relationship Id="rId523" Type="http://schemas.openxmlformats.org/officeDocument/2006/relationships/diagramLayout" Target="diagrams/layout103.xml"/><Relationship Id="rId968" Type="http://schemas.openxmlformats.org/officeDocument/2006/relationships/hyperlink" Target="https://www.food.gov.uk/business-guidance/packaging-and-labelling" TargetMode="External"/><Relationship Id="rId97" Type="http://schemas.openxmlformats.org/officeDocument/2006/relationships/diagramData" Target="diagrams/data18.xml"/><Relationship Id="rId730" Type="http://schemas.openxmlformats.org/officeDocument/2006/relationships/diagramQuickStyle" Target="diagrams/quickStyle144.xml"/><Relationship Id="rId828" Type="http://schemas.openxmlformats.org/officeDocument/2006/relationships/diagramColors" Target="diagrams/colors161.xml"/><Relationship Id="rId162" Type="http://schemas.openxmlformats.org/officeDocument/2006/relationships/diagramData" Target="diagrams/data31.xml"/><Relationship Id="rId467" Type="http://schemas.openxmlformats.org/officeDocument/2006/relationships/diagramData" Target="diagrams/data92.xml"/><Relationship Id="rId674" Type="http://schemas.openxmlformats.org/officeDocument/2006/relationships/diagramLayout" Target="diagrams/layout133.xml"/><Relationship Id="rId881" Type="http://schemas.openxmlformats.org/officeDocument/2006/relationships/diagramLayout" Target="diagrams/layout172.xml"/><Relationship Id="rId24" Type="http://schemas.openxmlformats.org/officeDocument/2006/relationships/diagramQuickStyle" Target="diagrams/quickStyle3.xml"/><Relationship Id="rId327" Type="http://schemas.openxmlformats.org/officeDocument/2006/relationships/diagramData" Target="diagrams/data64.xml"/><Relationship Id="rId534" Type="http://schemas.openxmlformats.org/officeDocument/2006/relationships/diagramQuickStyle" Target="diagrams/quickStyle105.xml"/><Relationship Id="rId741" Type="http://schemas.openxmlformats.org/officeDocument/2006/relationships/diagramColors" Target="diagrams/colors146.xml"/><Relationship Id="rId839" Type="http://schemas.microsoft.com/office/2007/relationships/diagramDrawing" Target="diagrams/drawing163.xml"/><Relationship Id="rId173" Type="http://schemas.openxmlformats.org/officeDocument/2006/relationships/diagramLayout" Target="diagrams/layout33.xml"/><Relationship Id="rId380" Type="http://schemas.openxmlformats.org/officeDocument/2006/relationships/diagramColors" Target="diagrams/colors74.xml"/><Relationship Id="rId601" Type="http://schemas.openxmlformats.org/officeDocument/2006/relationships/diagramColors" Target="diagrams/colors118.xml"/><Relationship Id="rId240" Type="http://schemas.openxmlformats.org/officeDocument/2006/relationships/diagramColors" Target="diagrams/colors46.xml"/><Relationship Id="rId478" Type="http://schemas.openxmlformats.org/officeDocument/2006/relationships/diagramLayout" Target="diagrams/layout94.xml"/><Relationship Id="rId685" Type="http://schemas.openxmlformats.org/officeDocument/2006/relationships/diagramQuickStyle" Target="diagrams/quickStyle135.xml"/><Relationship Id="rId892" Type="http://schemas.openxmlformats.org/officeDocument/2006/relationships/diagramQuickStyle" Target="diagrams/quickStyle174.xml"/><Relationship Id="rId906" Type="http://schemas.openxmlformats.org/officeDocument/2006/relationships/diagramLayout" Target="diagrams/layout177.xml"/><Relationship Id="rId35" Type="http://schemas.openxmlformats.org/officeDocument/2006/relationships/diagramColors" Target="diagrams/colors5.xml"/><Relationship Id="rId100" Type="http://schemas.openxmlformats.org/officeDocument/2006/relationships/diagramColors" Target="diagrams/colors18.xml"/><Relationship Id="rId338" Type="http://schemas.openxmlformats.org/officeDocument/2006/relationships/diagramLayout" Target="diagrams/layout66.xml"/><Relationship Id="rId545" Type="http://schemas.openxmlformats.org/officeDocument/2006/relationships/diagramColors" Target="diagrams/colors107.xml"/><Relationship Id="rId752" Type="http://schemas.microsoft.com/office/2007/relationships/diagramDrawing" Target="diagrams/drawing148.xml"/><Relationship Id="rId184" Type="http://schemas.openxmlformats.org/officeDocument/2006/relationships/diagramQuickStyle" Target="diagrams/quickStyle35.xml"/><Relationship Id="rId391" Type="http://schemas.microsoft.com/office/2007/relationships/diagramDrawing" Target="diagrams/drawing76.xml"/><Relationship Id="rId405" Type="http://schemas.openxmlformats.org/officeDocument/2006/relationships/diagramColors" Target="diagrams/colors79.xml"/><Relationship Id="rId612" Type="http://schemas.microsoft.com/office/2007/relationships/diagramDrawing" Target="diagrams/drawing120.xml"/><Relationship Id="rId251" Type="http://schemas.microsoft.com/office/2007/relationships/diagramDrawing" Target="diagrams/drawing48.xml"/><Relationship Id="rId489" Type="http://schemas.openxmlformats.org/officeDocument/2006/relationships/diagramQuickStyle" Target="diagrams/quickStyle96.xml"/><Relationship Id="rId696" Type="http://schemas.openxmlformats.org/officeDocument/2006/relationships/diagramColors" Target="diagrams/colors137.xml"/><Relationship Id="rId917" Type="http://schemas.openxmlformats.org/officeDocument/2006/relationships/diagramQuickStyle" Target="diagrams/quickStyle179.xml"/><Relationship Id="rId46" Type="http://schemas.microsoft.com/office/2007/relationships/diagramDrawing" Target="diagrams/drawing7.xml"/><Relationship Id="rId349" Type="http://schemas.openxmlformats.org/officeDocument/2006/relationships/diagramQuickStyle" Target="diagrams/quickStyle68.xml"/><Relationship Id="rId556" Type="http://schemas.microsoft.com/office/2007/relationships/diagramDrawing" Target="diagrams/drawing109.xml"/><Relationship Id="rId763" Type="http://schemas.openxmlformats.org/officeDocument/2006/relationships/diagramData" Target="diagrams/data151.xml"/><Relationship Id="rId111" Type="http://schemas.microsoft.com/office/2007/relationships/diagramDrawing" Target="diagrams/drawing20.xml"/><Relationship Id="rId195" Type="http://schemas.openxmlformats.org/officeDocument/2006/relationships/diagramColors" Target="diagrams/colors37.xml"/><Relationship Id="rId209" Type="http://schemas.openxmlformats.org/officeDocument/2006/relationships/diagramQuickStyle" Target="diagrams/quickStyle40.xml"/><Relationship Id="rId416" Type="http://schemas.microsoft.com/office/2007/relationships/diagramDrawing" Target="diagrams/drawing81.xml"/><Relationship Id="rId970" Type="http://schemas.openxmlformats.org/officeDocument/2006/relationships/image" Target="media/image1.png"/><Relationship Id="rId623" Type="http://schemas.openxmlformats.org/officeDocument/2006/relationships/diagramData" Target="diagrams/data123.xml"/><Relationship Id="rId830" Type="http://schemas.openxmlformats.org/officeDocument/2006/relationships/diagramData" Target="diagrams/data165.xml"/><Relationship Id="rId928" Type="http://schemas.openxmlformats.org/officeDocument/2006/relationships/diagramColors" Target="diagrams/colors181.xml"/><Relationship Id="rId57" Type="http://schemas.openxmlformats.org/officeDocument/2006/relationships/diagramData" Target="diagrams/data10.xml"/><Relationship Id="rId262" Type="http://schemas.openxmlformats.org/officeDocument/2006/relationships/diagramData" Target="diagrams/data51.xml"/><Relationship Id="rId567" Type="http://schemas.microsoft.com/office/2007/relationships/diagramDrawing" Target="diagrams/drawing111.xml"/><Relationship Id="rId122" Type="http://schemas.openxmlformats.org/officeDocument/2006/relationships/diagramData" Target="diagrams/data23.xml"/><Relationship Id="rId774" Type="http://schemas.openxmlformats.org/officeDocument/2006/relationships/diagramLayout" Target="diagrams/layout153.xml"/><Relationship Id="rId427" Type="http://schemas.openxmlformats.org/officeDocument/2006/relationships/diagramData" Target="diagrams/data84.xml"/><Relationship Id="rId634" Type="http://schemas.openxmlformats.org/officeDocument/2006/relationships/diagramLayout" Target="diagrams/layout125.xml"/><Relationship Id="rId841" Type="http://schemas.openxmlformats.org/officeDocument/2006/relationships/diagramLayout" Target="diagrams/layout164.xml"/><Relationship Id="rId273" Type="http://schemas.openxmlformats.org/officeDocument/2006/relationships/diagramLayout" Target="diagrams/layout53.xml"/><Relationship Id="rId480" Type="http://schemas.openxmlformats.org/officeDocument/2006/relationships/diagramColors" Target="diagrams/colors94.xml"/><Relationship Id="rId701" Type="http://schemas.openxmlformats.org/officeDocument/2006/relationships/diagramColors" Target="diagrams/colors138.xml"/><Relationship Id="rId939" Type="http://schemas.microsoft.com/office/2007/relationships/diagramDrawing" Target="diagrams/drawing183.xml"/><Relationship Id="rId68" Type="http://schemas.openxmlformats.org/officeDocument/2006/relationships/diagramLayout" Target="diagrams/layout12.xml"/><Relationship Id="rId133" Type="http://schemas.openxmlformats.org/officeDocument/2006/relationships/diagramLayout" Target="diagrams/layout25.xml"/><Relationship Id="rId340" Type="http://schemas.openxmlformats.org/officeDocument/2006/relationships/diagramColors" Target="diagrams/colors66.xml"/><Relationship Id="rId578" Type="http://schemas.openxmlformats.org/officeDocument/2006/relationships/diagramData" Target="diagrams/data114.xml"/><Relationship Id="rId785" Type="http://schemas.openxmlformats.org/officeDocument/2006/relationships/diagramColors" Target="diagrams/colors1520.xml"/><Relationship Id="rId200" Type="http://schemas.openxmlformats.org/officeDocument/2006/relationships/diagramColors" Target="diagrams/colors38.xml"/><Relationship Id="rId438" Type="http://schemas.openxmlformats.org/officeDocument/2006/relationships/diagramLayout" Target="diagrams/layout86.xml"/><Relationship Id="rId645" Type="http://schemas.openxmlformats.org/officeDocument/2006/relationships/diagramQuickStyle" Target="diagrams/quickStyle127.xml"/><Relationship Id="rId852" Type="http://schemas.openxmlformats.org/officeDocument/2006/relationships/diagramQuickStyle" Target="diagrams/quickStyle166.xml"/><Relationship Id="rId284" Type="http://schemas.openxmlformats.org/officeDocument/2006/relationships/diagramQuickStyle" Target="diagrams/quickStyle55.xml"/><Relationship Id="rId491" Type="http://schemas.microsoft.com/office/2007/relationships/diagramDrawing" Target="diagrams/drawing96.xml"/><Relationship Id="rId505" Type="http://schemas.openxmlformats.org/officeDocument/2006/relationships/diagramColors" Target="diagrams/colors99.xml"/><Relationship Id="rId712" Type="http://schemas.microsoft.com/office/2007/relationships/diagramDrawing" Target="diagrams/drawing140.xml"/><Relationship Id="rId79" Type="http://schemas.openxmlformats.org/officeDocument/2006/relationships/diagramQuickStyle" Target="diagrams/quickStyle14.xml"/><Relationship Id="rId144" Type="http://schemas.openxmlformats.org/officeDocument/2006/relationships/diagramQuickStyle" Target="diagrams/quickStyle27.xml"/><Relationship Id="rId589" Type="http://schemas.openxmlformats.org/officeDocument/2006/relationships/diagramLayout" Target="diagrams/layout116.xml"/><Relationship Id="rId796" Type="http://schemas.openxmlformats.org/officeDocument/2006/relationships/diagramLayout" Target="diagrams/layout155.xml"/><Relationship Id="rId351" Type="http://schemas.microsoft.com/office/2007/relationships/diagramDrawing" Target="diagrams/drawing68.xml"/><Relationship Id="rId449" Type="http://schemas.openxmlformats.org/officeDocument/2006/relationships/diagramQuickStyle" Target="diagrams/quickStyle88.xml"/><Relationship Id="rId656" Type="http://schemas.openxmlformats.org/officeDocument/2006/relationships/diagramColors" Target="diagrams/colors129.xml"/><Relationship Id="rId863" Type="http://schemas.openxmlformats.org/officeDocument/2006/relationships/diagramColors" Target="diagrams/colors168.xml"/><Relationship Id="rId211" Type="http://schemas.microsoft.com/office/2007/relationships/diagramDrawing" Target="diagrams/drawing40.xml"/><Relationship Id="rId295" Type="http://schemas.openxmlformats.org/officeDocument/2006/relationships/diagramColors" Target="diagrams/colors57.xml"/><Relationship Id="rId309" Type="http://schemas.openxmlformats.org/officeDocument/2006/relationships/diagramQuickStyle" Target="diagrams/quickStyle60.xml"/><Relationship Id="rId516" Type="http://schemas.microsoft.com/office/2007/relationships/diagramDrawing" Target="diagrams/drawing101.xml"/><Relationship Id="rId723" Type="http://schemas.openxmlformats.org/officeDocument/2006/relationships/diagramData" Target="diagrams/data143.xml"/><Relationship Id="rId930" Type="http://schemas.openxmlformats.org/officeDocument/2006/relationships/diagramData" Target="diagrams/data185.xml"/><Relationship Id="rId155" Type="http://schemas.openxmlformats.org/officeDocument/2006/relationships/diagramColors" Target="diagrams/colors29.xml"/><Relationship Id="rId362" Type="http://schemas.openxmlformats.org/officeDocument/2006/relationships/diagramData" Target="diagrams/data71.xml"/><Relationship Id="rId222" Type="http://schemas.openxmlformats.org/officeDocument/2006/relationships/diagramData" Target="diagrams/data43.xml"/><Relationship Id="rId667" Type="http://schemas.microsoft.com/office/2007/relationships/diagramDrawing" Target="diagrams/drawing131.xml"/><Relationship Id="rId874" Type="http://schemas.microsoft.com/office/2007/relationships/diagramDrawing" Target="diagrams/drawing170.xml"/><Relationship Id="rId17" Type="http://schemas.openxmlformats.org/officeDocument/2006/relationships/diagramData" Target="diagrams/data2.xml"/><Relationship Id="rId527" Type="http://schemas.openxmlformats.org/officeDocument/2006/relationships/diagramData" Target="diagrams/data104.xml"/><Relationship Id="rId734" Type="http://schemas.openxmlformats.org/officeDocument/2006/relationships/diagramLayout" Target="diagrams/layout145.xml"/><Relationship Id="rId941" Type="http://schemas.openxmlformats.org/officeDocument/2006/relationships/diagramLayout" Target="diagrams/layout184.xml"/><Relationship Id="rId70" Type="http://schemas.openxmlformats.org/officeDocument/2006/relationships/diagramColors" Target="diagrams/colors12.xml"/><Relationship Id="rId166" Type="http://schemas.microsoft.com/office/2007/relationships/diagramDrawing" Target="diagrams/drawing31.xml"/><Relationship Id="rId373" Type="http://schemas.openxmlformats.org/officeDocument/2006/relationships/diagramLayout" Target="diagrams/layout73.xml"/><Relationship Id="rId580" Type="http://schemas.openxmlformats.org/officeDocument/2006/relationships/diagramQuickStyle" Target="diagrams/quickStyle114.xml"/><Relationship Id="rId801" Type="http://schemas.openxmlformats.org/officeDocument/2006/relationships/diagramLayout" Target="diagrams/layout156.xml"/><Relationship Id="rId1" Type="http://schemas.openxmlformats.org/officeDocument/2006/relationships/customXml" Target="../customXml/item1.xml"/><Relationship Id="rId233" Type="http://schemas.openxmlformats.org/officeDocument/2006/relationships/diagramLayout" Target="diagrams/layout45.xml"/><Relationship Id="rId440" Type="http://schemas.openxmlformats.org/officeDocument/2006/relationships/diagramColors" Target="diagrams/colors86.xml"/><Relationship Id="rId678" Type="http://schemas.openxmlformats.org/officeDocument/2006/relationships/diagramData" Target="diagrams/data134.xml"/><Relationship Id="rId885" Type="http://schemas.openxmlformats.org/officeDocument/2006/relationships/diagramData" Target="diagrams/data176.xml"/><Relationship Id="rId28" Type="http://schemas.openxmlformats.org/officeDocument/2006/relationships/diagramLayout" Target="diagrams/layout4.xml"/><Relationship Id="rId300" Type="http://schemas.openxmlformats.org/officeDocument/2006/relationships/diagramColors" Target="diagrams/colors58.xml"/><Relationship Id="rId538" Type="http://schemas.openxmlformats.org/officeDocument/2006/relationships/diagramLayout" Target="diagrams/layout106.xml"/><Relationship Id="rId745" Type="http://schemas.openxmlformats.org/officeDocument/2006/relationships/diagramQuickStyle" Target="diagrams/quickStyle147.xml"/><Relationship Id="rId952" Type="http://schemas.openxmlformats.org/officeDocument/2006/relationships/diagramQuickStyle" Target="diagrams/quickStyle186.xml"/><Relationship Id="rId81" Type="http://schemas.microsoft.com/office/2007/relationships/diagramDrawing" Target="diagrams/drawing14.xml"/><Relationship Id="rId177" Type="http://schemas.openxmlformats.org/officeDocument/2006/relationships/diagramData" Target="diagrams/data34.xml"/><Relationship Id="rId384" Type="http://schemas.openxmlformats.org/officeDocument/2006/relationships/diagramQuickStyle" Target="diagrams/quickStyle75.xml"/><Relationship Id="rId591" Type="http://schemas.openxmlformats.org/officeDocument/2006/relationships/diagramColors" Target="diagrams/colors116.xml"/><Relationship Id="rId605" Type="http://schemas.openxmlformats.org/officeDocument/2006/relationships/diagramQuickStyle" Target="diagrams/quickStyle119.xml"/><Relationship Id="rId812" Type="http://schemas.openxmlformats.org/officeDocument/2006/relationships/diagramQuickStyle" Target="diagrams/quickStyle158.xml"/><Relationship Id="rId244" Type="http://schemas.openxmlformats.org/officeDocument/2006/relationships/diagramQuickStyle" Target="diagrams/quickStyle47.xml"/><Relationship Id="rId689" Type="http://schemas.openxmlformats.org/officeDocument/2006/relationships/diagramLayout" Target="diagrams/layout136.xml"/><Relationship Id="rId896" Type="http://schemas.openxmlformats.org/officeDocument/2006/relationships/diagramLayout" Target="diagrams/layout175.xml"/><Relationship Id="rId39" Type="http://schemas.openxmlformats.org/officeDocument/2006/relationships/diagramQuickStyle" Target="diagrams/quickStyle6.xml"/><Relationship Id="rId451" Type="http://schemas.microsoft.com/office/2007/relationships/diagramDrawing" Target="diagrams/drawing88.xml"/><Relationship Id="rId549" Type="http://schemas.openxmlformats.org/officeDocument/2006/relationships/diagramQuickStyle" Target="diagrams/quickStyle108.xml"/><Relationship Id="rId756" Type="http://schemas.openxmlformats.org/officeDocument/2006/relationships/diagramColors" Target="diagrams/colors149.xml"/><Relationship Id="rId104" Type="http://schemas.openxmlformats.org/officeDocument/2006/relationships/diagramQuickStyle" Target="diagrams/quickStyle19.xml"/><Relationship Id="rId188" Type="http://schemas.openxmlformats.org/officeDocument/2006/relationships/diagramLayout" Target="diagrams/layout36.xml"/><Relationship Id="rId311" Type="http://schemas.microsoft.com/office/2007/relationships/diagramDrawing" Target="diagrams/drawing60.xml"/><Relationship Id="rId395" Type="http://schemas.openxmlformats.org/officeDocument/2006/relationships/diagramColors" Target="diagrams/colors77.xml"/><Relationship Id="rId409" Type="http://schemas.openxmlformats.org/officeDocument/2006/relationships/diagramQuickStyle" Target="diagrams/quickStyle80.xml"/><Relationship Id="rId963" Type="http://schemas.openxmlformats.org/officeDocument/2006/relationships/diagramColors" Target="diagrams/colors188.xml"/><Relationship Id="rId92" Type="http://schemas.openxmlformats.org/officeDocument/2006/relationships/diagramData" Target="diagrams/data17.xml"/><Relationship Id="rId616" Type="http://schemas.openxmlformats.org/officeDocument/2006/relationships/diagramColors" Target="diagrams/colors121.xml"/><Relationship Id="rId823" Type="http://schemas.openxmlformats.org/officeDocument/2006/relationships/diagramColors" Target="diagrams/colors160.xml"/><Relationship Id="rId255" Type="http://schemas.openxmlformats.org/officeDocument/2006/relationships/diagramColors" Target="diagrams/colors49.xml"/><Relationship Id="rId462" Type="http://schemas.openxmlformats.org/officeDocument/2006/relationships/diagramData" Target="diagrams/data91.xml"/><Relationship Id="rId115" Type="http://schemas.openxmlformats.org/officeDocument/2006/relationships/diagramColors" Target="diagrams/colors21.xml"/><Relationship Id="rId157" Type="http://schemas.openxmlformats.org/officeDocument/2006/relationships/diagramData" Target="diagrams/data30.xml"/><Relationship Id="rId322" Type="http://schemas.openxmlformats.org/officeDocument/2006/relationships/diagramData" Target="diagrams/data63.xml"/><Relationship Id="rId364" Type="http://schemas.openxmlformats.org/officeDocument/2006/relationships/diagramQuickStyle" Target="diagrams/quickStyle71.xml"/><Relationship Id="rId767" Type="http://schemas.microsoft.com/office/2007/relationships/diagramDrawing" Target="diagrams/drawing151.xml"/><Relationship Id="rId974" Type="http://schemas.openxmlformats.org/officeDocument/2006/relationships/header" Target="header2.xml"/><Relationship Id="rId61" Type="http://schemas.microsoft.com/office/2007/relationships/diagramDrawing" Target="diagrams/drawing10.xml"/><Relationship Id="rId199" Type="http://schemas.openxmlformats.org/officeDocument/2006/relationships/diagramQuickStyle" Target="diagrams/quickStyle38.xml"/><Relationship Id="rId571" Type="http://schemas.openxmlformats.org/officeDocument/2006/relationships/diagramColors" Target="diagrams/colors112.xml"/><Relationship Id="rId627" Type="http://schemas.microsoft.com/office/2007/relationships/diagramDrawing" Target="diagrams/drawing123.xml"/><Relationship Id="rId669" Type="http://schemas.openxmlformats.org/officeDocument/2006/relationships/diagramLayout" Target="diagrams/layout132.xml"/><Relationship Id="rId834" Type="http://schemas.microsoft.com/office/2007/relationships/diagramDrawing" Target="diagrams/drawing162.xml"/><Relationship Id="rId876" Type="http://schemas.openxmlformats.org/officeDocument/2006/relationships/diagramLayout" Target="diagrams/layout171.xml"/><Relationship Id="rId19" Type="http://schemas.openxmlformats.org/officeDocument/2006/relationships/diagramQuickStyle" Target="diagrams/quickStyle2.xml"/><Relationship Id="rId224" Type="http://schemas.openxmlformats.org/officeDocument/2006/relationships/diagramQuickStyle" Target="diagrams/quickStyle43.xml"/><Relationship Id="rId266" Type="http://schemas.microsoft.com/office/2007/relationships/diagramDrawing" Target="diagrams/drawing51.xml"/><Relationship Id="rId431" Type="http://schemas.microsoft.com/office/2007/relationships/diagramDrawing" Target="diagrams/drawing84.xml"/><Relationship Id="rId473" Type="http://schemas.openxmlformats.org/officeDocument/2006/relationships/diagramLayout" Target="diagrams/layout93.xml"/><Relationship Id="rId529" Type="http://schemas.openxmlformats.org/officeDocument/2006/relationships/diagramQuickStyle" Target="diagrams/quickStyle104.xml"/><Relationship Id="rId680" Type="http://schemas.openxmlformats.org/officeDocument/2006/relationships/diagramQuickStyle" Target="diagrams/quickStyle134.xml"/><Relationship Id="rId736" Type="http://schemas.openxmlformats.org/officeDocument/2006/relationships/diagramColors" Target="diagrams/colors145.xml"/><Relationship Id="rId901" Type="http://schemas.openxmlformats.org/officeDocument/2006/relationships/diagramLayout" Target="diagrams/layout176.xml"/><Relationship Id="rId30" Type="http://schemas.openxmlformats.org/officeDocument/2006/relationships/diagramColors" Target="diagrams/colors4.xml"/><Relationship Id="rId126" Type="http://schemas.microsoft.com/office/2007/relationships/diagramDrawing" Target="diagrams/drawing23.xml"/><Relationship Id="rId168" Type="http://schemas.openxmlformats.org/officeDocument/2006/relationships/diagramLayout" Target="diagrams/layout32.xml"/><Relationship Id="rId333" Type="http://schemas.openxmlformats.org/officeDocument/2006/relationships/diagramLayout" Target="diagrams/layout65.xml"/><Relationship Id="rId540" Type="http://schemas.openxmlformats.org/officeDocument/2006/relationships/diagramColors" Target="diagrams/colors106.xml"/><Relationship Id="rId778" Type="http://schemas.openxmlformats.org/officeDocument/2006/relationships/diagramData" Target="diagrams/data154.xml"/><Relationship Id="rId943" Type="http://schemas.openxmlformats.org/officeDocument/2006/relationships/diagramColors" Target="diagrams/colors184.xml"/><Relationship Id="rId72" Type="http://schemas.openxmlformats.org/officeDocument/2006/relationships/diagramData" Target="diagrams/data13.xml"/><Relationship Id="rId375" Type="http://schemas.openxmlformats.org/officeDocument/2006/relationships/diagramColors" Target="diagrams/colors73.xml"/><Relationship Id="rId582" Type="http://schemas.microsoft.com/office/2007/relationships/diagramDrawing" Target="diagrams/drawing114.xml"/><Relationship Id="rId638" Type="http://schemas.openxmlformats.org/officeDocument/2006/relationships/diagramData" Target="diagrams/data126.xml"/><Relationship Id="rId803" Type="http://schemas.openxmlformats.org/officeDocument/2006/relationships/diagramColors" Target="diagrams/colors156.xml"/><Relationship Id="rId845" Type="http://schemas.openxmlformats.org/officeDocument/2006/relationships/diagramData" Target="diagrams/data168.xml"/><Relationship Id="rId3" Type="http://schemas.openxmlformats.org/officeDocument/2006/relationships/customXml" Target="../customXml/item3.xml"/><Relationship Id="rId235" Type="http://schemas.openxmlformats.org/officeDocument/2006/relationships/diagramColors" Target="diagrams/colors45.xml"/><Relationship Id="rId277" Type="http://schemas.openxmlformats.org/officeDocument/2006/relationships/diagramData" Target="diagrams/data54.xml"/><Relationship Id="rId400" Type="http://schemas.openxmlformats.org/officeDocument/2006/relationships/diagramColors" Target="diagrams/colors78.xml"/><Relationship Id="rId442" Type="http://schemas.openxmlformats.org/officeDocument/2006/relationships/diagramData" Target="diagrams/data87.xml"/><Relationship Id="rId484" Type="http://schemas.openxmlformats.org/officeDocument/2006/relationships/diagramQuickStyle" Target="diagrams/quickStyle95.xml"/><Relationship Id="rId705" Type="http://schemas.openxmlformats.org/officeDocument/2006/relationships/diagramQuickStyle" Target="diagrams/quickStyle139.xml"/><Relationship Id="rId887" Type="http://schemas.openxmlformats.org/officeDocument/2006/relationships/diagramQuickStyle" Target="diagrams/quickStyle173.xml"/><Relationship Id="rId137" Type="http://schemas.openxmlformats.org/officeDocument/2006/relationships/diagramData" Target="diagrams/data26.xml"/><Relationship Id="rId302" Type="http://schemas.openxmlformats.org/officeDocument/2006/relationships/diagramData" Target="diagrams/data59.xml"/><Relationship Id="rId344" Type="http://schemas.openxmlformats.org/officeDocument/2006/relationships/diagramQuickStyle" Target="diagrams/quickStyle67.xml"/><Relationship Id="rId691" Type="http://schemas.openxmlformats.org/officeDocument/2006/relationships/diagramColors" Target="diagrams/colors136.xml"/><Relationship Id="rId747" Type="http://schemas.microsoft.com/office/2007/relationships/diagramDrawing" Target="diagrams/drawing147.xml"/><Relationship Id="rId789" Type="http://schemas.openxmlformats.org/officeDocument/2006/relationships/diagramColors" Target="diagrams/colors1530.xml"/><Relationship Id="rId912" Type="http://schemas.openxmlformats.org/officeDocument/2006/relationships/diagramQuickStyle" Target="diagrams/quickStyle178.xml"/><Relationship Id="rId954" Type="http://schemas.microsoft.com/office/2007/relationships/diagramDrawing" Target="diagrams/drawing186.xml"/><Relationship Id="rId41" Type="http://schemas.microsoft.com/office/2007/relationships/diagramDrawing" Target="diagrams/drawing6.xml"/><Relationship Id="rId83" Type="http://schemas.openxmlformats.org/officeDocument/2006/relationships/diagramLayout" Target="diagrams/layout15.xml"/><Relationship Id="rId179" Type="http://schemas.openxmlformats.org/officeDocument/2006/relationships/diagramQuickStyle" Target="diagrams/quickStyle34.xml"/><Relationship Id="rId386" Type="http://schemas.microsoft.com/office/2007/relationships/diagramDrawing" Target="diagrams/drawing75.xml"/><Relationship Id="rId551" Type="http://schemas.microsoft.com/office/2007/relationships/diagramDrawing" Target="diagrams/drawing108.xml"/><Relationship Id="rId593" Type="http://schemas.openxmlformats.org/officeDocument/2006/relationships/diagramData" Target="diagrams/data117.xml"/><Relationship Id="rId607" Type="http://schemas.microsoft.com/office/2007/relationships/diagramDrawing" Target="diagrams/drawing119.xml"/><Relationship Id="rId649" Type="http://schemas.openxmlformats.org/officeDocument/2006/relationships/diagramLayout" Target="diagrams/layout128.xml"/><Relationship Id="rId814" Type="http://schemas.microsoft.com/office/2007/relationships/diagramDrawing" Target="diagrams/drawing158.xml"/><Relationship Id="rId856" Type="http://schemas.openxmlformats.org/officeDocument/2006/relationships/diagramLayout" Target="diagrams/layout167.xml"/><Relationship Id="rId190" Type="http://schemas.openxmlformats.org/officeDocument/2006/relationships/diagramColors" Target="diagrams/colors36.xml"/><Relationship Id="rId204" Type="http://schemas.openxmlformats.org/officeDocument/2006/relationships/diagramQuickStyle" Target="diagrams/quickStyle39.xml"/><Relationship Id="rId246" Type="http://schemas.microsoft.com/office/2007/relationships/diagramDrawing" Target="diagrams/drawing47.xml"/><Relationship Id="rId288" Type="http://schemas.openxmlformats.org/officeDocument/2006/relationships/diagramLayout" Target="diagrams/layout56.xml"/><Relationship Id="rId411" Type="http://schemas.microsoft.com/office/2007/relationships/diagramDrawing" Target="diagrams/drawing80.xml"/><Relationship Id="rId453" Type="http://schemas.openxmlformats.org/officeDocument/2006/relationships/diagramLayout" Target="diagrams/layout89.xml"/><Relationship Id="rId509" Type="http://schemas.openxmlformats.org/officeDocument/2006/relationships/diagramQuickStyle" Target="diagrams/quickStyle100.xml"/><Relationship Id="rId660" Type="http://schemas.openxmlformats.org/officeDocument/2006/relationships/diagramQuickStyle" Target="diagrams/quickStyle130.xml"/><Relationship Id="rId898" Type="http://schemas.openxmlformats.org/officeDocument/2006/relationships/diagramColors" Target="diagrams/colors175.xml"/><Relationship Id="rId106" Type="http://schemas.microsoft.com/office/2007/relationships/diagramDrawing" Target="diagrams/drawing19.xml"/><Relationship Id="rId313" Type="http://schemas.openxmlformats.org/officeDocument/2006/relationships/diagramLayout" Target="diagrams/layout61.xml"/><Relationship Id="rId495" Type="http://schemas.openxmlformats.org/officeDocument/2006/relationships/diagramColors" Target="diagrams/colors97.xml"/><Relationship Id="rId716" Type="http://schemas.openxmlformats.org/officeDocument/2006/relationships/diagramColors" Target="diagrams/colors141.xml"/><Relationship Id="rId758" Type="http://schemas.openxmlformats.org/officeDocument/2006/relationships/diagramData" Target="diagrams/data150.xml"/><Relationship Id="rId923" Type="http://schemas.openxmlformats.org/officeDocument/2006/relationships/diagramColors" Target="diagrams/colors180.xml"/><Relationship Id="rId965" Type="http://schemas.openxmlformats.org/officeDocument/2006/relationships/hyperlink" Target="https://ec.europa.eu/regional_policy/sources/docgener/informat/2014/guidance_state_aid_financial_instruments.pdf" TargetMode="External"/><Relationship Id="rId10" Type="http://schemas.openxmlformats.org/officeDocument/2006/relationships/footnotes" Target="footnotes.xml"/><Relationship Id="rId52" Type="http://schemas.openxmlformats.org/officeDocument/2006/relationships/diagramData" Target="diagrams/data9.xml"/><Relationship Id="rId94" Type="http://schemas.openxmlformats.org/officeDocument/2006/relationships/diagramQuickStyle" Target="diagrams/quickStyle17.xml"/><Relationship Id="rId148" Type="http://schemas.openxmlformats.org/officeDocument/2006/relationships/diagramLayout" Target="diagrams/layout28.xml"/><Relationship Id="rId355" Type="http://schemas.openxmlformats.org/officeDocument/2006/relationships/diagramColors" Target="diagrams/colors69.xml"/><Relationship Id="rId397" Type="http://schemas.openxmlformats.org/officeDocument/2006/relationships/diagramData" Target="diagrams/data78.xml"/><Relationship Id="rId520" Type="http://schemas.openxmlformats.org/officeDocument/2006/relationships/diagramColors" Target="diagrams/colors102.xml"/><Relationship Id="rId562" Type="http://schemas.microsoft.com/office/2007/relationships/diagramDrawing" Target="diagrams/drawing110.xml"/><Relationship Id="rId618" Type="http://schemas.openxmlformats.org/officeDocument/2006/relationships/diagramData" Target="diagrams/data122.xml"/><Relationship Id="rId825" Type="http://schemas.openxmlformats.org/officeDocument/2006/relationships/diagramData" Target="diagrams/data164.xml"/><Relationship Id="rId215" Type="http://schemas.openxmlformats.org/officeDocument/2006/relationships/diagramColors" Target="diagrams/colors41.xml"/><Relationship Id="rId257" Type="http://schemas.openxmlformats.org/officeDocument/2006/relationships/diagramData" Target="diagrams/data50.xml"/><Relationship Id="rId422" Type="http://schemas.openxmlformats.org/officeDocument/2006/relationships/diagramData" Target="diagrams/data83.xml"/><Relationship Id="rId464" Type="http://schemas.openxmlformats.org/officeDocument/2006/relationships/diagramQuickStyle" Target="diagrams/quickStyle91.xml"/><Relationship Id="rId867" Type="http://schemas.openxmlformats.org/officeDocument/2006/relationships/diagramQuickStyle" Target="diagrams/quickStyle169.xml"/><Relationship Id="rId299" Type="http://schemas.openxmlformats.org/officeDocument/2006/relationships/diagramQuickStyle" Target="diagrams/quickStyle58.xml"/><Relationship Id="rId727" Type="http://schemas.microsoft.com/office/2007/relationships/diagramDrawing" Target="diagrams/drawing143.xml"/><Relationship Id="rId934" Type="http://schemas.microsoft.com/office/2007/relationships/diagramDrawing" Target="diagrams/drawing182.xml"/><Relationship Id="rId63" Type="http://schemas.openxmlformats.org/officeDocument/2006/relationships/diagramLayout" Target="diagrams/layout11.xml"/><Relationship Id="rId159" Type="http://schemas.openxmlformats.org/officeDocument/2006/relationships/diagramQuickStyle" Target="diagrams/quickStyle30.xml"/><Relationship Id="rId366" Type="http://schemas.microsoft.com/office/2007/relationships/diagramDrawing" Target="diagrams/drawing71.xml"/><Relationship Id="rId573" Type="http://schemas.openxmlformats.org/officeDocument/2006/relationships/diagramData" Target="diagrams/data113.xml"/><Relationship Id="rId780" Type="http://schemas.openxmlformats.org/officeDocument/2006/relationships/diagramQuickStyle" Target="diagrams/quickStyle1510.xml"/><Relationship Id="rId226" Type="http://schemas.microsoft.com/office/2007/relationships/diagramDrawing" Target="diagrams/drawing43.xml"/><Relationship Id="rId433" Type="http://schemas.openxmlformats.org/officeDocument/2006/relationships/diagramLayout" Target="diagrams/layout85.xml"/><Relationship Id="rId878" Type="http://schemas.openxmlformats.org/officeDocument/2006/relationships/diagramColors" Target="diagrams/colors171.xml"/><Relationship Id="rId640" Type="http://schemas.openxmlformats.org/officeDocument/2006/relationships/diagramQuickStyle" Target="diagrams/quickStyle126.xml"/><Relationship Id="rId738" Type="http://schemas.openxmlformats.org/officeDocument/2006/relationships/diagramData" Target="diagrams/data146.xml"/><Relationship Id="rId945" Type="http://schemas.openxmlformats.org/officeDocument/2006/relationships/diagramData" Target="diagrams/data188.xml"/><Relationship Id="rId74" Type="http://schemas.openxmlformats.org/officeDocument/2006/relationships/diagramQuickStyle" Target="diagrams/quickStyle13.xml"/><Relationship Id="rId377" Type="http://schemas.openxmlformats.org/officeDocument/2006/relationships/diagramData" Target="diagrams/data74.xml"/><Relationship Id="rId500" Type="http://schemas.openxmlformats.org/officeDocument/2006/relationships/diagramColors" Target="diagrams/colors98.xml"/><Relationship Id="rId584" Type="http://schemas.openxmlformats.org/officeDocument/2006/relationships/diagramLayout" Target="diagrams/layout115.xml"/><Relationship Id="rId805" Type="http://schemas.openxmlformats.org/officeDocument/2006/relationships/diagramData" Target="diagrams/data160.xml"/><Relationship Id="rId5" Type="http://schemas.openxmlformats.org/officeDocument/2006/relationships/customXml" Target="../customXml/item5.xml"/><Relationship Id="rId237" Type="http://schemas.openxmlformats.org/officeDocument/2006/relationships/diagramData" Target="diagrams/data46.xml"/><Relationship Id="rId791" Type="http://schemas.openxmlformats.org/officeDocument/2006/relationships/diagramLayout" Target="diagrams/layout154.xml"/><Relationship Id="rId889" Type="http://schemas.microsoft.com/office/2007/relationships/diagramDrawing" Target="diagrams/drawing173.xml"/><Relationship Id="rId444" Type="http://schemas.openxmlformats.org/officeDocument/2006/relationships/diagramQuickStyle" Target="diagrams/quickStyle87.xml"/><Relationship Id="rId651" Type="http://schemas.openxmlformats.org/officeDocument/2006/relationships/diagramColors" Target="diagrams/colors128.xml"/><Relationship Id="rId749" Type="http://schemas.openxmlformats.org/officeDocument/2006/relationships/diagramLayout" Target="diagrams/layout148.xml"/><Relationship Id="rId290" Type="http://schemas.openxmlformats.org/officeDocument/2006/relationships/diagramColors" Target="diagrams/colors56.xml"/><Relationship Id="rId304" Type="http://schemas.openxmlformats.org/officeDocument/2006/relationships/diagramQuickStyle" Target="diagrams/quickStyle59.xml"/><Relationship Id="rId388" Type="http://schemas.openxmlformats.org/officeDocument/2006/relationships/diagramLayout" Target="diagrams/layout76.xml"/><Relationship Id="rId511" Type="http://schemas.microsoft.com/office/2007/relationships/diagramDrawing" Target="diagrams/drawing100.xml"/><Relationship Id="rId609" Type="http://schemas.openxmlformats.org/officeDocument/2006/relationships/diagramLayout" Target="diagrams/layout120.xml"/><Relationship Id="rId956" Type="http://schemas.openxmlformats.org/officeDocument/2006/relationships/diagramLayout" Target="diagrams/layout187.xml"/><Relationship Id="rId85" Type="http://schemas.openxmlformats.org/officeDocument/2006/relationships/diagramColors" Target="diagrams/colors15.xml"/><Relationship Id="rId150" Type="http://schemas.openxmlformats.org/officeDocument/2006/relationships/diagramColors" Target="diagrams/colors28.xml"/><Relationship Id="rId595" Type="http://schemas.openxmlformats.org/officeDocument/2006/relationships/diagramQuickStyle" Target="diagrams/quickStyle117.xml"/><Relationship Id="rId816" Type="http://schemas.openxmlformats.org/officeDocument/2006/relationships/diagramLayout" Target="diagrams/layout159.xml"/><Relationship Id="rId248" Type="http://schemas.openxmlformats.org/officeDocument/2006/relationships/diagramLayout" Target="diagrams/layout48.xml"/><Relationship Id="rId455" Type="http://schemas.openxmlformats.org/officeDocument/2006/relationships/diagramColors" Target="diagrams/colors89.xml"/><Relationship Id="rId662" Type="http://schemas.microsoft.com/office/2007/relationships/diagramDrawing" Target="diagrams/drawing130.xml"/><Relationship Id="rId12" Type="http://schemas.openxmlformats.org/officeDocument/2006/relationships/diagramData" Target="diagrams/data1.xml"/><Relationship Id="rId108" Type="http://schemas.openxmlformats.org/officeDocument/2006/relationships/diagramLayout" Target="diagrams/layout20.xml"/><Relationship Id="rId315" Type="http://schemas.openxmlformats.org/officeDocument/2006/relationships/diagramColors" Target="diagrams/colors61.xml"/><Relationship Id="rId522" Type="http://schemas.openxmlformats.org/officeDocument/2006/relationships/diagramData" Target="diagrams/data103.xml"/><Relationship Id="rId967" Type="http://schemas.openxmlformats.org/officeDocument/2006/relationships/hyperlink" Target="http://www.fao.org/3/a-i4113e.pdf" TargetMode="External"/><Relationship Id="rId96" Type="http://schemas.microsoft.com/office/2007/relationships/diagramDrawing" Target="diagrams/drawing17.xml"/><Relationship Id="rId161" Type="http://schemas.microsoft.com/office/2007/relationships/diagramDrawing" Target="diagrams/drawing30.xml"/><Relationship Id="rId399" Type="http://schemas.openxmlformats.org/officeDocument/2006/relationships/diagramQuickStyle" Target="diagrams/quickStyle78.xml"/><Relationship Id="rId827" Type="http://schemas.openxmlformats.org/officeDocument/2006/relationships/diagramQuickStyle" Target="diagrams/quickStyle161.xml"/><Relationship Id="rId259" Type="http://schemas.openxmlformats.org/officeDocument/2006/relationships/diagramQuickStyle" Target="diagrams/quickStyle50.xml"/><Relationship Id="rId466" Type="http://schemas.microsoft.com/office/2007/relationships/diagramDrawing" Target="diagrams/drawing91.xml"/><Relationship Id="rId673" Type="http://schemas.openxmlformats.org/officeDocument/2006/relationships/diagramData" Target="diagrams/data133.xml"/><Relationship Id="rId880" Type="http://schemas.openxmlformats.org/officeDocument/2006/relationships/diagramData" Target="diagrams/data175.xml"/><Relationship Id="rId23" Type="http://schemas.openxmlformats.org/officeDocument/2006/relationships/diagramLayout" Target="diagrams/layout3.xml"/><Relationship Id="rId119" Type="http://schemas.openxmlformats.org/officeDocument/2006/relationships/diagramQuickStyle" Target="diagrams/quickStyle22.xml"/><Relationship Id="rId326" Type="http://schemas.microsoft.com/office/2007/relationships/diagramDrawing" Target="diagrams/drawing63.xml"/><Relationship Id="rId533" Type="http://schemas.openxmlformats.org/officeDocument/2006/relationships/diagramLayout" Target="diagrams/layout105.xml"/><Relationship Id="rId740" Type="http://schemas.openxmlformats.org/officeDocument/2006/relationships/diagramQuickStyle" Target="diagrams/quickStyle146.xml"/><Relationship Id="rId838" Type="http://schemas.openxmlformats.org/officeDocument/2006/relationships/diagramColors" Target="diagrams/colors163.xml"/><Relationship Id="rId172" Type="http://schemas.openxmlformats.org/officeDocument/2006/relationships/diagramData" Target="diagrams/data33.xml"/><Relationship Id="rId477" Type="http://schemas.openxmlformats.org/officeDocument/2006/relationships/diagramData" Target="diagrams/data94.xml"/><Relationship Id="rId600" Type="http://schemas.openxmlformats.org/officeDocument/2006/relationships/diagramQuickStyle" Target="diagrams/quickStyle118.xml"/><Relationship Id="rId684" Type="http://schemas.openxmlformats.org/officeDocument/2006/relationships/diagramLayout" Target="diagrams/layout135.xml"/><Relationship Id="rId337" Type="http://schemas.openxmlformats.org/officeDocument/2006/relationships/diagramData" Target="diagrams/data66.xml"/><Relationship Id="rId891" Type="http://schemas.openxmlformats.org/officeDocument/2006/relationships/diagramLayout" Target="diagrams/layout174.xml"/><Relationship Id="rId905" Type="http://schemas.openxmlformats.org/officeDocument/2006/relationships/diagramData" Target="diagrams/data180.xml"/><Relationship Id="rId34" Type="http://schemas.openxmlformats.org/officeDocument/2006/relationships/diagramQuickStyle" Target="diagrams/quickStyle5.xml"/><Relationship Id="rId544" Type="http://schemas.openxmlformats.org/officeDocument/2006/relationships/diagramQuickStyle" Target="diagrams/quickStyle107.xml"/><Relationship Id="rId751" Type="http://schemas.openxmlformats.org/officeDocument/2006/relationships/diagramColors" Target="diagrams/colors148.xml"/><Relationship Id="rId849" Type="http://schemas.microsoft.com/office/2007/relationships/diagramDrawing" Target="diagrams/drawing165.xml"/><Relationship Id="rId183" Type="http://schemas.openxmlformats.org/officeDocument/2006/relationships/diagramLayout" Target="diagrams/layout35.xml"/><Relationship Id="rId390" Type="http://schemas.openxmlformats.org/officeDocument/2006/relationships/diagramColors" Target="diagrams/colors76.xml"/><Relationship Id="rId404" Type="http://schemas.openxmlformats.org/officeDocument/2006/relationships/diagramQuickStyle" Target="diagrams/quickStyle79.xml"/><Relationship Id="rId611" Type="http://schemas.openxmlformats.org/officeDocument/2006/relationships/diagramColors" Target="diagrams/colors120.xml"/><Relationship Id="rId250" Type="http://schemas.openxmlformats.org/officeDocument/2006/relationships/diagramColors" Target="diagrams/colors48.xml"/><Relationship Id="rId488" Type="http://schemas.openxmlformats.org/officeDocument/2006/relationships/diagramLayout" Target="diagrams/layout96.xml"/><Relationship Id="rId695" Type="http://schemas.openxmlformats.org/officeDocument/2006/relationships/diagramQuickStyle" Target="diagrams/quickStyle137.xml"/><Relationship Id="rId709" Type="http://schemas.openxmlformats.org/officeDocument/2006/relationships/diagramLayout" Target="diagrams/layout140.xml"/><Relationship Id="rId916" Type="http://schemas.openxmlformats.org/officeDocument/2006/relationships/diagramLayout" Target="diagrams/layout179.xml"/><Relationship Id="rId45" Type="http://schemas.openxmlformats.org/officeDocument/2006/relationships/diagramColors" Target="diagrams/colors7.xml"/><Relationship Id="rId110" Type="http://schemas.openxmlformats.org/officeDocument/2006/relationships/diagramColors" Target="diagrams/colors20.xml"/><Relationship Id="rId348" Type="http://schemas.openxmlformats.org/officeDocument/2006/relationships/diagramLayout" Target="diagrams/layout68.xml"/><Relationship Id="rId555" Type="http://schemas.openxmlformats.org/officeDocument/2006/relationships/diagramColors" Target="diagrams/colors109.xml"/><Relationship Id="rId762" Type="http://schemas.microsoft.com/office/2007/relationships/diagramDrawing" Target="diagrams/drawing150.xml"/><Relationship Id="rId194" Type="http://schemas.openxmlformats.org/officeDocument/2006/relationships/diagramQuickStyle" Target="diagrams/quickStyle37.xml"/><Relationship Id="rId208" Type="http://schemas.openxmlformats.org/officeDocument/2006/relationships/diagramLayout" Target="diagrams/layout40.xml"/><Relationship Id="rId415" Type="http://schemas.openxmlformats.org/officeDocument/2006/relationships/diagramColors" Target="diagrams/colors81.xml"/><Relationship Id="rId622" Type="http://schemas.microsoft.com/office/2007/relationships/diagramDrawing" Target="diagrams/drawing122.xml"/><Relationship Id="rId261" Type="http://schemas.microsoft.com/office/2007/relationships/diagramDrawing" Target="diagrams/drawing50.xml"/><Relationship Id="rId499" Type="http://schemas.openxmlformats.org/officeDocument/2006/relationships/diagramQuickStyle" Target="diagrams/quickStyle98.xml"/><Relationship Id="rId927" Type="http://schemas.openxmlformats.org/officeDocument/2006/relationships/diagramQuickStyle" Target="diagrams/quickStyle181.xml"/><Relationship Id="rId56" Type="http://schemas.microsoft.com/office/2007/relationships/diagramDrawing" Target="diagrams/drawing9.xml"/><Relationship Id="rId359" Type="http://schemas.openxmlformats.org/officeDocument/2006/relationships/diagramQuickStyle" Target="diagrams/quickStyle70.xml"/><Relationship Id="rId566" Type="http://schemas.openxmlformats.org/officeDocument/2006/relationships/diagramColors" Target="diagrams/colors111.xml"/><Relationship Id="rId773" Type="http://schemas.openxmlformats.org/officeDocument/2006/relationships/diagramData" Target="diagrams/data153.xml"/><Relationship Id="rId121" Type="http://schemas.microsoft.com/office/2007/relationships/diagramDrawing" Target="diagrams/drawing22.xml"/><Relationship Id="rId219" Type="http://schemas.openxmlformats.org/officeDocument/2006/relationships/diagramQuickStyle" Target="diagrams/quickStyle42.xml"/><Relationship Id="rId426" Type="http://schemas.microsoft.com/office/2007/relationships/diagramDrawing" Target="diagrams/drawing83.xml"/><Relationship Id="rId633" Type="http://schemas.openxmlformats.org/officeDocument/2006/relationships/diagramData" Target="diagrams/data125.xml"/><Relationship Id="rId840" Type="http://schemas.openxmlformats.org/officeDocument/2006/relationships/diagramData" Target="diagrams/data167.xml"/><Relationship Id="rId938" Type="http://schemas.openxmlformats.org/officeDocument/2006/relationships/diagramColors" Target="diagrams/colors183.xml"/><Relationship Id="rId67" Type="http://schemas.openxmlformats.org/officeDocument/2006/relationships/diagramData" Target="diagrams/data12.xml"/><Relationship Id="rId272" Type="http://schemas.openxmlformats.org/officeDocument/2006/relationships/diagramData" Target="diagrams/data53.xml"/><Relationship Id="rId577" Type="http://schemas.microsoft.com/office/2007/relationships/diagramDrawing" Target="diagrams/drawing113.xml"/><Relationship Id="rId700" Type="http://schemas.openxmlformats.org/officeDocument/2006/relationships/diagramQuickStyle" Target="diagrams/quickStyle138.xml"/><Relationship Id="rId132" Type="http://schemas.openxmlformats.org/officeDocument/2006/relationships/diagramData" Target="diagrams/data25.xml"/><Relationship Id="rId784" Type="http://schemas.openxmlformats.org/officeDocument/2006/relationships/diagramQuickStyle" Target="diagrams/quickStyle1520.xml"/><Relationship Id="rId437" Type="http://schemas.openxmlformats.org/officeDocument/2006/relationships/diagramData" Target="diagrams/data86.xml"/><Relationship Id="rId644" Type="http://schemas.openxmlformats.org/officeDocument/2006/relationships/diagramLayout" Target="diagrams/layout127.xml"/><Relationship Id="rId851" Type="http://schemas.openxmlformats.org/officeDocument/2006/relationships/diagramLayout" Target="diagrams/layout166.xml"/><Relationship Id="rId283" Type="http://schemas.openxmlformats.org/officeDocument/2006/relationships/diagramLayout" Target="diagrams/layout55.xml"/><Relationship Id="rId490" Type="http://schemas.openxmlformats.org/officeDocument/2006/relationships/diagramColors" Target="diagrams/colors96.xml"/><Relationship Id="rId504" Type="http://schemas.openxmlformats.org/officeDocument/2006/relationships/diagramQuickStyle" Target="diagrams/quickStyle99.xml"/><Relationship Id="rId711" Type="http://schemas.openxmlformats.org/officeDocument/2006/relationships/diagramColors" Target="diagrams/colors140.xml"/><Relationship Id="rId949" Type="http://schemas.microsoft.com/office/2007/relationships/diagramDrawing" Target="diagrams/drawing185.xml"/><Relationship Id="rId78" Type="http://schemas.openxmlformats.org/officeDocument/2006/relationships/diagramLayout" Target="diagrams/layout14.xml"/><Relationship Id="rId143" Type="http://schemas.openxmlformats.org/officeDocument/2006/relationships/diagramLayout" Target="diagrams/layout27.xml"/><Relationship Id="rId350" Type="http://schemas.openxmlformats.org/officeDocument/2006/relationships/diagramColors" Target="diagrams/colors68.xml"/><Relationship Id="rId588" Type="http://schemas.openxmlformats.org/officeDocument/2006/relationships/diagramData" Target="diagrams/data116.xml"/><Relationship Id="rId795" Type="http://schemas.openxmlformats.org/officeDocument/2006/relationships/diagramData" Target="diagrams/data158.xml"/><Relationship Id="rId809" Type="http://schemas.microsoft.com/office/2007/relationships/diagramDrawing" Target="diagrams/drawing157.xml"/><Relationship Id="rId9" Type="http://schemas.openxmlformats.org/officeDocument/2006/relationships/webSettings" Target="webSettings.xml"/><Relationship Id="rId210" Type="http://schemas.openxmlformats.org/officeDocument/2006/relationships/diagramColors" Target="diagrams/colors40.xml"/><Relationship Id="rId448" Type="http://schemas.openxmlformats.org/officeDocument/2006/relationships/diagramLayout" Target="diagrams/layout88.xml"/><Relationship Id="rId655" Type="http://schemas.openxmlformats.org/officeDocument/2006/relationships/diagramQuickStyle" Target="diagrams/quickStyle129.xml"/><Relationship Id="rId862" Type="http://schemas.openxmlformats.org/officeDocument/2006/relationships/diagramQuickStyle" Target="diagrams/quickStyle168.xml"/><Relationship Id="rId294" Type="http://schemas.openxmlformats.org/officeDocument/2006/relationships/diagramQuickStyle" Target="diagrams/quickStyle57.xml"/><Relationship Id="rId308" Type="http://schemas.openxmlformats.org/officeDocument/2006/relationships/diagramLayout" Target="diagrams/layout60.xml"/><Relationship Id="rId515" Type="http://schemas.openxmlformats.org/officeDocument/2006/relationships/diagramColors" Target="diagrams/colors101.xml"/><Relationship Id="rId722" Type="http://schemas.microsoft.com/office/2007/relationships/diagramDrawing" Target="diagrams/drawing142.xml"/><Relationship Id="rId89" Type="http://schemas.openxmlformats.org/officeDocument/2006/relationships/diagramQuickStyle" Target="diagrams/quickStyle16.xml"/><Relationship Id="rId154" Type="http://schemas.openxmlformats.org/officeDocument/2006/relationships/diagramQuickStyle" Target="diagrams/quickStyle29.xml"/><Relationship Id="rId361" Type="http://schemas.microsoft.com/office/2007/relationships/diagramDrawing" Target="diagrams/drawing70.xml"/><Relationship Id="rId599" Type="http://schemas.openxmlformats.org/officeDocument/2006/relationships/diagramLayout" Target="diagrams/layout118.xml"/><Relationship Id="rId459" Type="http://schemas.openxmlformats.org/officeDocument/2006/relationships/diagramQuickStyle" Target="diagrams/quickStyle90.xml"/><Relationship Id="rId666" Type="http://schemas.openxmlformats.org/officeDocument/2006/relationships/diagramColors" Target="diagrams/colors131.xml"/><Relationship Id="rId873" Type="http://schemas.openxmlformats.org/officeDocument/2006/relationships/diagramColors" Target="diagrams/colors170.xml"/><Relationship Id="rId16" Type="http://schemas.microsoft.com/office/2007/relationships/diagramDrawing" Target="diagrams/drawing1.xml"/><Relationship Id="rId221" Type="http://schemas.microsoft.com/office/2007/relationships/diagramDrawing" Target="diagrams/drawing42.xml"/><Relationship Id="rId319" Type="http://schemas.openxmlformats.org/officeDocument/2006/relationships/diagramQuickStyle" Target="diagrams/quickStyle62.xml"/><Relationship Id="rId526" Type="http://schemas.microsoft.com/office/2007/relationships/diagramDrawing" Target="diagrams/drawing103.xml"/><Relationship Id="rId733" Type="http://schemas.openxmlformats.org/officeDocument/2006/relationships/diagramData" Target="diagrams/data145.xml"/><Relationship Id="rId940" Type="http://schemas.openxmlformats.org/officeDocument/2006/relationships/diagramData" Target="diagrams/data187.xml"/><Relationship Id="rId165" Type="http://schemas.openxmlformats.org/officeDocument/2006/relationships/diagramColors" Target="diagrams/colors31.xml"/><Relationship Id="rId372" Type="http://schemas.openxmlformats.org/officeDocument/2006/relationships/diagramData" Target="diagrams/data73.xml"/><Relationship Id="rId677" Type="http://schemas.microsoft.com/office/2007/relationships/diagramDrawing" Target="diagrams/drawing133.xml"/><Relationship Id="rId800" Type="http://schemas.openxmlformats.org/officeDocument/2006/relationships/diagramData" Target="diagrams/data159.xml"/><Relationship Id="rId232" Type="http://schemas.openxmlformats.org/officeDocument/2006/relationships/diagramData" Target="diagrams/data45.xml"/><Relationship Id="rId884" Type="http://schemas.microsoft.com/office/2007/relationships/diagramDrawing" Target="diagrams/drawing172.xml"/><Relationship Id="rId27" Type="http://schemas.openxmlformats.org/officeDocument/2006/relationships/diagramData" Target="diagrams/data4.xml"/><Relationship Id="rId537" Type="http://schemas.openxmlformats.org/officeDocument/2006/relationships/diagramData" Target="diagrams/data106.xml"/><Relationship Id="rId744" Type="http://schemas.openxmlformats.org/officeDocument/2006/relationships/diagramLayout" Target="diagrams/layout147.xml"/><Relationship Id="rId951" Type="http://schemas.openxmlformats.org/officeDocument/2006/relationships/diagramLayout" Target="diagrams/layout186.xml"/><Relationship Id="rId80" Type="http://schemas.openxmlformats.org/officeDocument/2006/relationships/diagramColors" Target="diagrams/colors14.xml"/><Relationship Id="rId176" Type="http://schemas.microsoft.com/office/2007/relationships/diagramDrawing" Target="diagrams/drawing33.xml"/><Relationship Id="rId383" Type="http://schemas.openxmlformats.org/officeDocument/2006/relationships/diagramLayout" Target="diagrams/layout75.xml"/><Relationship Id="rId590" Type="http://schemas.openxmlformats.org/officeDocument/2006/relationships/diagramQuickStyle" Target="diagrams/quickStyle116.xml"/><Relationship Id="rId604" Type="http://schemas.openxmlformats.org/officeDocument/2006/relationships/diagramLayout" Target="diagrams/layout119.xml"/><Relationship Id="rId811" Type="http://schemas.openxmlformats.org/officeDocument/2006/relationships/diagramLayout" Target="diagrams/layout158.xml"/><Relationship Id="rId243" Type="http://schemas.openxmlformats.org/officeDocument/2006/relationships/diagramLayout" Target="diagrams/layout47.xml"/><Relationship Id="rId450" Type="http://schemas.openxmlformats.org/officeDocument/2006/relationships/diagramColors" Target="diagrams/colors88.xml"/><Relationship Id="rId688" Type="http://schemas.openxmlformats.org/officeDocument/2006/relationships/diagramData" Target="diagrams/data136.xml"/><Relationship Id="rId895" Type="http://schemas.openxmlformats.org/officeDocument/2006/relationships/diagramData" Target="diagrams/data178.xml"/><Relationship Id="rId909" Type="http://schemas.microsoft.com/office/2007/relationships/diagramDrawing" Target="diagrams/drawing177.xml"/><Relationship Id="rId38" Type="http://schemas.openxmlformats.org/officeDocument/2006/relationships/diagramLayout" Target="diagrams/layout6.xml"/><Relationship Id="rId103" Type="http://schemas.openxmlformats.org/officeDocument/2006/relationships/diagramLayout" Target="diagrams/layout19.xml"/><Relationship Id="rId310" Type="http://schemas.openxmlformats.org/officeDocument/2006/relationships/diagramColors" Target="diagrams/colors60.xml"/><Relationship Id="rId548" Type="http://schemas.openxmlformats.org/officeDocument/2006/relationships/diagramLayout" Target="diagrams/layout108.xml"/><Relationship Id="rId755" Type="http://schemas.openxmlformats.org/officeDocument/2006/relationships/diagramQuickStyle" Target="diagrams/quickStyle149.xml"/><Relationship Id="rId962" Type="http://schemas.openxmlformats.org/officeDocument/2006/relationships/diagramQuickStyle" Target="diagrams/quickStyle188.xml"/><Relationship Id="rId91" Type="http://schemas.microsoft.com/office/2007/relationships/diagramDrawing" Target="diagrams/drawing16.xml"/><Relationship Id="rId187" Type="http://schemas.openxmlformats.org/officeDocument/2006/relationships/diagramData" Target="diagrams/data36.xml"/><Relationship Id="rId394" Type="http://schemas.openxmlformats.org/officeDocument/2006/relationships/diagramQuickStyle" Target="diagrams/quickStyle77.xml"/><Relationship Id="rId408" Type="http://schemas.openxmlformats.org/officeDocument/2006/relationships/diagramLayout" Target="diagrams/layout80.xml"/><Relationship Id="rId615" Type="http://schemas.openxmlformats.org/officeDocument/2006/relationships/diagramQuickStyle" Target="diagrams/quickStyle121.xml"/><Relationship Id="rId822" Type="http://schemas.openxmlformats.org/officeDocument/2006/relationships/diagramQuickStyle" Target="diagrams/quickStyle160.xml"/><Relationship Id="rId254" Type="http://schemas.openxmlformats.org/officeDocument/2006/relationships/diagramQuickStyle" Target="diagrams/quickStyle49.xml"/><Relationship Id="rId699" Type="http://schemas.openxmlformats.org/officeDocument/2006/relationships/diagramLayout" Target="diagrams/layout138.xml"/><Relationship Id="rId49" Type="http://schemas.openxmlformats.org/officeDocument/2006/relationships/diagramQuickStyle" Target="diagrams/quickStyle8.xml"/><Relationship Id="rId114" Type="http://schemas.openxmlformats.org/officeDocument/2006/relationships/diagramQuickStyle" Target="diagrams/quickStyle21.xml"/><Relationship Id="rId461" Type="http://schemas.microsoft.com/office/2007/relationships/diagramDrawing" Target="diagrams/drawing90.xml"/><Relationship Id="rId559" Type="http://schemas.openxmlformats.org/officeDocument/2006/relationships/diagramLayout" Target="diagrams/layout110.xml"/><Relationship Id="rId766" Type="http://schemas.openxmlformats.org/officeDocument/2006/relationships/diagramColors" Target="diagrams/colors151.xml"/><Relationship Id="rId198" Type="http://schemas.openxmlformats.org/officeDocument/2006/relationships/diagramLayout" Target="diagrams/layout38.xml"/><Relationship Id="rId321" Type="http://schemas.microsoft.com/office/2007/relationships/diagramDrawing" Target="diagrams/drawing62.xml"/><Relationship Id="rId419" Type="http://schemas.openxmlformats.org/officeDocument/2006/relationships/diagramQuickStyle" Target="diagrams/quickStyle82.xml"/><Relationship Id="rId626" Type="http://schemas.openxmlformats.org/officeDocument/2006/relationships/diagramColors" Target="diagrams/colors123.xml"/><Relationship Id="rId973" Type="http://schemas.openxmlformats.org/officeDocument/2006/relationships/footer" Target="footer1.xml"/><Relationship Id="rId833" Type="http://schemas.openxmlformats.org/officeDocument/2006/relationships/diagramColors" Target="diagrams/colors162.xml"/><Relationship Id="rId265" Type="http://schemas.openxmlformats.org/officeDocument/2006/relationships/diagramColors" Target="diagrams/colors51.xml"/><Relationship Id="rId472" Type="http://schemas.openxmlformats.org/officeDocument/2006/relationships/diagramData" Target="diagrams/data93.xml"/><Relationship Id="rId900" Type="http://schemas.openxmlformats.org/officeDocument/2006/relationships/diagramData" Target="diagrams/data179.xml"/><Relationship Id="rId125" Type="http://schemas.openxmlformats.org/officeDocument/2006/relationships/diagramColors" Target="diagrams/colors23.xml"/><Relationship Id="rId332" Type="http://schemas.openxmlformats.org/officeDocument/2006/relationships/diagramData" Target="diagrams/data65.xml"/><Relationship Id="rId777" Type="http://schemas.microsoft.com/office/2007/relationships/diagramDrawing" Target="diagrams/drawing153.xml"/><Relationship Id="rId637" Type="http://schemas.microsoft.com/office/2007/relationships/diagramDrawing" Target="diagrams/drawing125.xml"/><Relationship Id="rId844" Type="http://schemas.microsoft.com/office/2007/relationships/diagramDrawing" Target="diagrams/drawing164.xml"/><Relationship Id="rId276" Type="http://schemas.microsoft.com/office/2007/relationships/diagramDrawing" Target="diagrams/drawing53.xml"/><Relationship Id="rId483" Type="http://schemas.openxmlformats.org/officeDocument/2006/relationships/diagramLayout" Target="diagrams/layout95.xml"/><Relationship Id="rId690" Type="http://schemas.openxmlformats.org/officeDocument/2006/relationships/diagramQuickStyle" Target="diagrams/quickStyle136.xml"/><Relationship Id="rId704" Type="http://schemas.openxmlformats.org/officeDocument/2006/relationships/diagramLayout" Target="diagrams/layout139.xml"/><Relationship Id="rId911" Type="http://schemas.openxmlformats.org/officeDocument/2006/relationships/diagramLayout" Target="diagrams/layout178.xml"/><Relationship Id="rId40" Type="http://schemas.openxmlformats.org/officeDocument/2006/relationships/diagramColors" Target="diagrams/colors6.xml"/><Relationship Id="rId136" Type="http://schemas.microsoft.com/office/2007/relationships/diagramDrawing" Target="diagrams/drawing25.xml"/><Relationship Id="rId343" Type="http://schemas.openxmlformats.org/officeDocument/2006/relationships/diagramLayout" Target="diagrams/layout67.xml"/><Relationship Id="rId550" Type="http://schemas.openxmlformats.org/officeDocument/2006/relationships/diagramColors" Target="diagrams/colors108.xml"/><Relationship Id="rId788" Type="http://schemas.openxmlformats.org/officeDocument/2006/relationships/diagramQuickStyle" Target="diagrams/quickStyle1530.xml"/><Relationship Id="rId203" Type="http://schemas.openxmlformats.org/officeDocument/2006/relationships/diagramLayout" Target="diagrams/layout39.xml"/><Relationship Id="rId648" Type="http://schemas.openxmlformats.org/officeDocument/2006/relationships/diagramData" Target="diagrams/data128.xml"/><Relationship Id="rId855" Type="http://schemas.openxmlformats.org/officeDocument/2006/relationships/diagramData" Target="diagrams/data170.xml"/><Relationship Id="rId287" Type="http://schemas.openxmlformats.org/officeDocument/2006/relationships/diagramData" Target="diagrams/data56.xml"/><Relationship Id="rId410" Type="http://schemas.openxmlformats.org/officeDocument/2006/relationships/diagramColors" Target="diagrams/colors80.xml"/><Relationship Id="rId494" Type="http://schemas.openxmlformats.org/officeDocument/2006/relationships/diagramQuickStyle" Target="diagrams/quickStyle97.xml"/><Relationship Id="rId508" Type="http://schemas.openxmlformats.org/officeDocument/2006/relationships/diagramLayout" Target="diagrams/layout100.xml"/><Relationship Id="rId715" Type="http://schemas.openxmlformats.org/officeDocument/2006/relationships/diagramQuickStyle" Target="diagrams/quickStyle141.xml"/><Relationship Id="rId922" Type="http://schemas.openxmlformats.org/officeDocument/2006/relationships/diagramQuickStyle" Target="diagrams/quickStyle180.xml"/><Relationship Id="rId147" Type="http://schemas.openxmlformats.org/officeDocument/2006/relationships/diagramData" Target="diagrams/data28.xml"/><Relationship Id="rId354" Type="http://schemas.openxmlformats.org/officeDocument/2006/relationships/diagramQuickStyle" Target="diagrams/quickStyle69.xml"/><Relationship Id="rId799" Type="http://schemas.microsoft.com/office/2007/relationships/diagramDrawing" Target="diagrams/drawing155.xml"/><Relationship Id="rId51" Type="http://schemas.microsoft.com/office/2007/relationships/diagramDrawing" Target="diagrams/drawing8.xml"/><Relationship Id="rId561" Type="http://schemas.openxmlformats.org/officeDocument/2006/relationships/diagramColors" Target="diagrams/colors110.xml"/><Relationship Id="rId659" Type="http://schemas.openxmlformats.org/officeDocument/2006/relationships/diagramLayout" Target="diagrams/layout130.xml"/><Relationship Id="rId866" Type="http://schemas.openxmlformats.org/officeDocument/2006/relationships/diagramLayout" Target="diagrams/layout169.xml"/><Relationship Id="rId214" Type="http://schemas.openxmlformats.org/officeDocument/2006/relationships/diagramQuickStyle" Target="diagrams/quickStyle41.xml"/><Relationship Id="rId298" Type="http://schemas.openxmlformats.org/officeDocument/2006/relationships/diagramLayout" Target="diagrams/layout58.xml"/><Relationship Id="rId421" Type="http://schemas.microsoft.com/office/2007/relationships/diagramDrawing" Target="diagrams/drawing82.xml"/><Relationship Id="rId519" Type="http://schemas.openxmlformats.org/officeDocument/2006/relationships/diagramQuickStyle" Target="diagrams/quickStyle102.xml"/><Relationship Id="rId158" Type="http://schemas.openxmlformats.org/officeDocument/2006/relationships/diagramLayout" Target="diagrams/layout30.xml"/><Relationship Id="rId726" Type="http://schemas.openxmlformats.org/officeDocument/2006/relationships/diagramColors" Target="diagrams/colors143.xml"/><Relationship Id="rId933" Type="http://schemas.openxmlformats.org/officeDocument/2006/relationships/diagramColors" Target="diagrams/colors182.xml"/><Relationship Id="rId62" Type="http://schemas.openxmlformats.org/officeDocument/2006/relationships/diagramData" Target="diagrams/data11.xml"/><Relationship Id="rId365" Type="http://schemas.openxmlformats.org/officeDocument/2006/relationships/diagramColors" Target="diagrams/colors71.xml"/><Relationship Id="rId572" Type="http://schemas.microsoft.com/office/2007/relationships/diagramDrawing" Target="diagrams/drawing112.xml"/><Relationship Id="rId225" Type="http://schemas.openxmlformats.org/officeDocument/2006/relationships/diagramColors" Target="diagrams/colors43.xml"/><Relationship Id="rId432" Type="http://schemas.openxmlformats.org/officeDocument/2006/relationships/diagramData" Target="diagrams/data85.xml"/><Relationship Id="rId877" Type="http://schemas.openxmlformats.org/officeDocument/2006/relationships/diagramQuickStyle" Target="diagrams/quickStyle171.xml"/><Relationship Id="rId737" Type="http://schemas.microsoft.com/office/2007/relationships/diagramDrawing" Target="diagrams/drawing145.xml"/><Relationship Id="rId944" Type="http://schemas.microsoft.com/office/2007/relationships/diagramDrawing" Target="diagrams/drawing184.xml"/><Relationship Id="rId73" Type="http://schemas.openxmlformats.org/officeDocument/2006/relationships/diagramLayout" Target="diagrams/layout13.xml"/><Relationship Id="rId169" Type="http://schemas.openxmlformats.org/officeDocument/2006/relationships/diagramQuickStyle" Target="diagrams/quickStyle32.xml"/><Relationship Id="rId376" Type="http://schemas.microsoft.com/office/2007/relationships/diagramDrawing" Target="diagrams/drawing73.xml"/><Relationship Id="rId583" Type="http://schemas.openxmlformats.org/officeDocument/2006/relationships/diagramData" Target="diagrams/data115.xml"/><Relationship Id="rId790" Type="http://schemas.openxmlformats.org/officeDocument/2006/relationships/diagramData" Target="diagrams/data157.xml"/><Relationship Id="rId804" Type="http://schemas.microsoft.com/office/2007/relationships/diagramDrawing" Target="diagrams/drawing156.xml"/><Relationship Id="rId4" Type="http://schemas.openxmlformats.org/officeDocument/2006/relationships/customXml" Target="../customXml/item4.xml"/><Relationship Id="rId236" Type="http://schemas.microsoft.com/office/2007/relationships/diagramDrawing" Target="diagrams/drawing45.xml"/><Relationship Id="rId443" Type="http://schemas.openxmlformats.org/officeDocument/2006/relationships/diagramLayout" Target="diagrams/layout87.xml"/><Relationship Id="rId650" Type="http://schemas.openxmlformats.org/officeDocument/2006/relationships/diagramQuickStyle" Target="diagrams/quickStyle128.xml"/><Relationship Id="rId888" Type="http://schemas.openxmlformats.org/officeDocument/2006/relationships/diagramColors" Target="diagrams/colors173.xml"/><Relationship Id="rId303" Type="http://schemas.openxmlformats.org/officeDocument/2006/relationships/diagramLayout" Target="diagrams/layout59.xml"/><Relationship Id="rId748" Type="http://schemas.openxmlformats.org/officeDocument/2006/relationships/diagramData" Target="diagrams/data148.xml"/><Relationship Id="rId955" Type="http://schemas.openxmlformats.org/officeDocument/2006/relationships/diagramData" Target="diagrams/data190.xml"/><Relationship Id="rId84" Type="http://schemas.openxmlformats.org/officeDocument/2006/relationships/diagramQuickStyle" Target="diagrams/quickStyle15.xml"/><Relationship Id="rId387" Type="http://schemas.openxmlformats.org/officeDocument/2006/relationships/diagramData" Target="diagrams/data76.xml"/><Relationship Id="rId510" Type="http://schemas.openxmlformats.org/officeDocument/2006/relationships/diagramColors" Target="diagrams/colors100.xml"/><Relationship Id="rId594" Type="http://schemas.openxmlformats.org/officeDocument/2006/relationships/diagramLayout" Target="diagrams/layout117.xml"/><Relationship Id="rId608" Type="http://schemas.openxmlformats.org/officeDocument/2006/relationships/diagramData" Target="diagrams/data120.xml"/><Relationship Id="rId815" Type="http://schemas.openxmlformats.org/officeDocument/2006/relationships/diagramData" Target="diagrams/data162.xml"/><Relationship Id="rId247" Type="http://schemas.openxmlformats.org/officeDocument/2006/relationships/diagramData" Target="diagrams/data48.xml"/><Relationship Id="rId899" Type="http://schemas.microsoft.com/office/2007/relationships/diagramDrawing" Target="diagrams/drawing175.xml"/><Relationship Id="rId107" Type="http://schemas.openxmlformats.org/officeDocument/2006/relationships/diagramData" Target="diagrams/data20.xml"/><Relationship Id="rId454" Type="http://schemas.openxmlformats.org/officeDocument/2006/relationships/diagramQuickStyle" Target="diagrams/quickStyle89.xml"/><Relationship Id="rId661" Type="http://schemas.openxmlformats.org/officeDocument/2006/relationships/diagramColors" Target="diagrams/colors130.xml"/><Relationship Id="rId759" Type="http://schemas.openxmlformats.org/officeDocument/2006/relationships/diagramLayout" Target="diagrams/layout150.xml"/><Relationship Id="rId966" Type="http://schemas.openxmlformats.org/officeDocument/2006/relationships/hyperlink" Target="https://ec.europa.eu/food/safety/labelling_nutrition/labelling_legislation_en" TargetMode="External"/><Relationship Id="rId11" Type="http://schemas.openxmlformats.org/officeDocument/2006/relationships/endnotes" Target="endnotes.xml"/><Relationship Id="rId314" Type="http://schemas.openxmlformats.org/officeDocument/2006/relationships/diagramQuickStyle" Target="diagrams/quickStyle61.xml"/><Relationship Id="rId398" Type="http://schemas.openxmlformats.org/officeDocument/2006/relationships/diagramLayout" Target="diagrams/layout78.xml"/><Relationship Id="rId521" Type="http://schemas.microsoft.com/office/2007/relationships/diagramDrawing" Target="diagrams/drawing102.xml"/><Relationship Id="rId619" Type="http://schemas.openxmlformats.org/officeDocument/2006/relationships/diagramLayout" Target="diagrams/layout122.xml"/><Relationship Id="rId95" Type="http://schemas.openxmlformats.org/officeDocument/2006/relationships/diagramColors" Target="diagrams/colors17.xml"/><Relationship Id="rId160" Type="http://schemas.openxmlformats.org/officeDocument/2006/relationships/diagramColors" Target="diagrams/colors30.xml"/><Relationship Id="rId826" Type="http://schemas.openxmlformats.org/officeDocument/2006/relationships/diagramLayout" Target="diagrams/layout161.xml"/><Relationship Id="rId258" Type="http://schemas.openxmlformats.org/officeDocument/2006/relationships/diagramLayout" Target="diagrams/layout50.xml"/><Relationship Id="rId465" Type="http://schemas.openxmlformats.org/officeDocument/2006/relationships/diagramColors" Target="diagrams/colors91.xml"/><Relationship Id="rId672" Type="http://schemas.microsoft.com/office/2007/relationships/diagramDrawing" Target="diagrams/drawing132.xml"/><Relationship Id="rId22" Type="http://schemas.openxmlformats.org/officeDocument/2006/relationships/diagramData" Target="diagrams/data3.xml"/><Relationship Id="rId118" Type="http://schemas.openxmlformats.org/officeDocument/2006/relationships/diagramLayout" Target="diagrams/layout22.xml"/><Relationship Id="rId325" Type="http://schemas.openxmlformats.org/officeDocument/2006/relationships/diagramColors" Target="diagrams/colors63.xml"/><Relationship Id="rId532" Type="http://schemas.openxmlformats.org/officeDocument/2006/relationships/diagramData" Target="diagrams/data105.xml"/><Relationship Id="rId171" Type="http://schemas.microsoft.com/office/2007/relationships/diagramDrawing" Target="diagrams/drawing32.xml"/><Relationship Id="rId837" Type="http://schemas.openxmlformats.org/officeDocument/2006/relationships/diagramQuickStyle" Target="diagrams/quickStyle163.xml"/><Relationship Id="rId269" Type="http://schemas.openxmlformats.org/officeDocument/2006/relationships/diagramQuickStyle" Target="diagrams/quickStyle52.xml"/><Relationship Id="rId476" Type="http://schemas.microsoft.com/office/2007/relationships/diagramDrawing" Target="diagrams/drawing93.xml"/><Relationship Id="rId683" Type="http://schemas.openxmlformats.org/officeDocument/2006/relationships/diagramData" Target="diagrams/data135.xml"/><Relationship Id="rId890" Type="http://schemas.openxmlformats.org/officeDocument/2006/relationships/diagramData" Target="diagrams/data177.xml"/><Relationship Id="rId904" Type="http://schemas.microsoft.com/office/2007/relationships/diagramDrawing" Target="diagrams/drawing176.xml"/><Relationship Id="rId33" Type="http://schemas.openxmlformats.org/officeDocument/2006/relationships/diagramLayout" Target="diagrams/layout5.xml"/><Relationship Id="rId129" Type="http://schemas.openxmlformats.org/officeDocument/2006/relationships/diagramQuickStyle" Target="diagrams/quickStyle24.xml"/><Relationship Id="rId336" Type="http://schemas.microsoft.com/office/2007/relationships/diagramDrawing" Target="diagrams/drawing65.xml"/><Relationship Id="rId543" Type="http://schemas.openxmlformats.org/officeDocument/2006/relationships/diagramLayout" Target="diagrams/layout107.xml"/><Relationship Id="rId182" Type="http://schemas.openxmlformats.org/officeDocument/2006/relationships/diagramData" Target="diagrams/data35.xml"/><Relationship Id="rId403" Type="http://schemas.openxmlformats.org/officeDocument/2006/relationships/diagramLayout" Target="diagrams/layout79.xml"/><Relationship Id="rId750" Type="http://schemas.openxmlformats.org/officeDocument/2006/relationships/diagramQuickStyle" Target="diagrams/quickStyle148.xml"/><Relationship Id="rId848" Type="http://schemas.openxmlformats.org/officeDocument/2006/relationships/diagramColors" Target="diagrams/colors165.xml"/><Relationship Id="rId487" Type="http://schemas.openxmlformats.org/officeDocument/2006/relationships/diagramData" Target="diagrams/data96.xml"/><Relationship Id="rId610" Type="http://schemas.openxmlformats.org/officeDocument/2006/relationships/diagramQuickStyle" Target="diagrams/quickStyle120.xml"/><Relationship Id="rId694" Type="http://schemas.openxmlformats.org/officeDocument/2006/relationships/diagramLayout" Target="diagrams/layout137.xml"/><Relationship Id="rId708" Type="http://schemas.openxmlformats.org/officeDocument/2006/relationships/diagramData" Target="diagrams/data140.xml"/><Relationship Id="rId915" Type="http://schemas.openxmlformats.org/officeDocument/2006/relationships/diagramData" Target="diagrams/data182.xml"/><Relationship Id="rId347" Type="http://schemas.openxmlformats.org/officeDocument/2006/relationships/diagramData" Target="diagrams/data68.xml"/><Relationship Id="rId44" Type="http://schemas.openxmlformats.org/officeDocument/2006/relationships/diagramQuickStyle" Target="diagrams/quickStyle7.xml"/><Relationship Id="rId554" Type="http://schemas.openxmlformats.org/officeDocument/2006/relationships/diagramQuickStyle" Target="diagrams/quickStyle109.xml"/><Relationship Id="rId761" Type="http://schemas.openxmlformats.org/officeDocument/2006/relationships/diagramColors" Target="diagrams/colors150.xml"/><Relationship Id="rId859" Type="http://schemas.microsoft.com/office/2007/relationships/diagramDrawing" Target="diagrams/drawing167.xml"/><Relationship Id="rId193" Type="http://schemas.openxmlformats.org/officeDocument/2006/relationships/diagramLayout" Target="diagrams/layout37.xml"/><Relationship Id="rId207" Type="http://schemas.openxmlformats.org/officeDocument/2006/relationships/diagramData" Target="diagrams/data40.xml"/><Relationship Id="rId414" Type="http://schemas.openxmlformats.org/officeDocument/2006/relationships/diagramQuickStyle" Target="diagrams/quickStyle81.xml"/><Relationship Id="rId498" Type="http://schemas.openxmlformats.org/officeDocument/2006/relationships/diagramLayout" Target="diagrams/layout98.xml"/><Relationship Id="rId621" Type="http://schemas.openxmlformats.org/officeDocument/2006/relationships/diagramColors" Target="diagrams/colors122.xml"/><Relationship Id="rId260" Type="http://schemas.openxmlformats.org/officeDocument/2006/relationships/diagramColors" Target="diagrams/colors50.xml"/><Relationship Id="rId719" Type="http://schemas.openxmlformats.org/officeDocument/2006/relationships/diagramLayout" Target="diagrams/layout142.xml"/><Relationship Id="rId926" Type="http://schemas.openxmlformats.org/officeDocument/2006/relationships/diagramLayout" Target="diagrams/layout181.xml"/><Relationship Id="rId55" Type="http://schemas.openxmlformats.org/officeDocument/2006/relationships/diagramColors" Target="diagrams/colors9.xml"/><Relationship Id="rId120" Type="http://schemas.openxmlformats.org/officeDocument/2006/relationships/diagramColors" Target="diagrams/colors22.xml"/><Relationship Id="rId358" Type="http://schemas.openxmlformats.org/officeDocument/2006/relationships/diagramLayout" Target="diagrams/layout70.xml"/><Relationship Id="rId565" Type="http://schemas.openxmlformats.org/officeDocument/2006/relationships/diagramQuickStyle" Target="diagrams/quickStyle111.xml"/><Relationship Id="rId772" Type="http://schemas.microsoft.com/office/2007/relationships/diagramDrawing" Target="diagrams/drawing152.xml"/><Relationship Id="rId218" Type="http://schemas.openxmlformats.org/officeDocument/2006/relationships/diagramLayout" Target="diagrams/layout42.xml"/><Relationship Id="rId425" Type="http://schemas.openxmlformats.org/officeDocument/2006/relationships/diagramColors" Target="diagrams/colors83.xml"/><Relationship Id="rId632" Type="http://schemas.microsoft.com/office/2007/relationships/diagramDrawing" Target="diagrams/drawing124.xml"/><Relationship Id="rId271" Type="http://schemas.microsoft.com/office/2007/relationships/diagramDrawing" Target="diagrams/drawing52.xml"/><Relationship Id="rId937" Type="http://schemas.openxmlformats.org/officeDocument/2006/relationships/diagramQuickStyle" Target="diagrams/quickStyle183.xml"/><Relationship Id="rId66" Type="http://schemas.microsoft.com/office/2007/relationships/diagramDrawing" Target="diagrams/drawing11.xml"/><Relationship Id="rId131" Type="http://schemas.microsoft.com/office/2007/relationships/diagramDrawing" Target="diagrams/drawing24.xml"/><Relationship Id="rId369" Type="http://schemas.openxmlformats.org/officeDocument/2006/relationships/diagramQuickStyle" Target="diagrams/quickStyle72.xml"/><Relationship Id="rId576" Type="http://schemas.openxmlformats.org/officeDocument/2006/relationships/diagramColors" Target="diagrams/colors113.xml"/><Relationship Id="rId783" Type="http://schemas.openxmlformats.org/officeDocument/2006/relationships/diagramLayout" Target="diagrams/layout1520.xml"/><Relationship Id="rId229" Type="http://schemas.openxmlformats.org/officeDocument/2006/relationships/diagramQuickStyle" Target="diagrams/quickStyle44.xml"/><Relationship Id="rId436" Type="http://schemas.microsoft.com/office/2007/relationships/diagramDrawing" Target="diagrams/drawing85.xml"/><Relationship Id="rId643" Type="http://schemas.openxmlformats.org/officeDocument/2006/relationships/diagramData" Target="diagrams/data127.xml"/><Relationship Id="rId850" Type="http://schemas.openxmlformats.org/officeDocument/2006/relationships/diagramData" Target="diagrams/data169.xml"/><Relationship Id="rId948" Type="http://schemas.openxmlformats.org/officeDocument/2006/relationships/diagramColors" Target="diagrams/colors185.xml"/><Relationship Id="rId77" Type="http://schemas.openxmlformats.org/officeDocument/2006/relationships/diagramData" Target="diagrams/data14.xml"/><Relationship Id="rId282" Type="http://schemas.openxmlformats.org/officeDocument/2006/relationships/diagramData" Target="diagrams/data55.xml"/><Relationship Id="rId503" Type="http://schemas.openxmlformats.org/officeDocument/2006/relationships/diagramLayout" Target="diagrams/layout99.xml"/><Relationship Id="rId587" Type="http://schemas.microsoft.com/office/2007/relationships/diagramDrawing" Target="diagrams/drawing115.xml"/><Relationship Id="rId710" Type="http://schemas.openxmlformats.org/officeDocument/2006/relationships/diagramQuickStyle" Target="diagrams/quickStyle140.xml"/><Relationship Id="rId808" Type="http://schemas.openxmlformats.org/officeDocument/2006/relationships/diagramColors" Target="diagrams/colors157.xml"/><Relationship Id="rId8" Type="http://schemas.openxmlformats.org/officeDocument/2006/relationships/settings" Target="settings.xml"/><Relationship Id="rId142" Type="http://schemas.openxmlformats.org/officeDocument/2006/relationships/diagramData" Target="diagrams/data27.xml"/><Relationship Id="rId447" Type="http://schemas.openxmlformats.org/officeDocument/2006/relationships/diagramData" Target="diagrams/data88.xml"/><Relationship Id="rId794" Type="http://schemas.microsoft.com/office/2007/relationships/diagramDrawing" Target="diagrams/drawing154.xml"/><Relationship Id="rId654" Type="http://schemas.openxmlformats.org/officeDocument/2006/relationships/diagramLayout" Target="diagrams/layout129.xml"/><Relationship Id="rId861" Type="http://schemas.openxmlformats.org/officeDocument/2006/relationships/diagramLayout" Target="diagrams/layout168.xml"/><Relationship Id="rId959" Type="http://schemas.microsoft.com/office/2007/relationships/diagramDrawing" Target="diagrams/drawing187.xml"/><Relationship Id="rId293" Type="http://schemas.openxmlformats.org/officeDocument/2006/relationships/diagramLayout" Target="diagrams/layout57.xml"/><Relationship Id="rId307" Type="http://schemas.openxmlformats.org/officeDocument/2006/relationships/diagramData" Target="diagrams/data60.xml"/><Relationship Id="rId514" Type="http://schemas.openxmlformats.org/officeDocument/2006/relationships/diagramQuickStyle" Target="diagrams/quickStyle101.xml"/><Relationship Id="rId721" Type="http://schemas.openxmlformats.org/officeDocument/2006/relationships/diagramColors" Target="diagrams/colors142.xml"/><Relationship Id="rId88" Type="http://schemas.openxmlformats.org/officeDocument/2006/relationships/diagramLayout" Target="diagrams/layout16.xml"/><Relationship Id="rId153" Type="http://schemas.openxmlformats.org/officeDocument/2006/relationships/diagramLayout" Target="diagrams/layout29.xml"/><Relationship Id="rId360" Type="http://schemas.openxmlformats.org/officeDocument/2006/relationships/diagramColors" Target="diagrams/colors70.xml"/><Relationship Id="rId598" Type="http://schemas.openxmlformats.org/officeDocument/2006/relationships/diagramData" Target="diagrams/data118.xml"/><Relationship Id="rId819" Type="http://schemas.microsoft.com/office/2007/relationships/diagramDrawing" Target="diagrams/drawing159.xml"/><Relationship Id="rId220" Type="http://schemas.openxmlformats.org/officeDocument/2006/relationships/diagramColors" Target="diagrams/colors42.xml"/><Relationship Id="rId458" Type="http://schemas.openxmlformats.org/officeDocument/2006/relationships/diagramLayout" Target="diagrams/layout90.xml"/><Relationship Id="rId665" Type="http://schemas.openxmlformats.org/officeDocument/2006/relationships/diagramQuickStyle" Target="diagrams/quickStyle131.xml"/><Relationship Id="rId872" Type="http://schemas.openxmlformats.org/officeDocument/2006/relationships/diagramQuickStyle" Target="diagrams/quickStyle170.xml"/><Relationship Id="rId15" Type="http://schemas.openxmlformats.org/officeDocument/2006/relationships/diagramColors" Target="diagrams/colors1.xml"/><Relationship Id="rId318" Type="http://schemas.openxmlformats.org/officeDocument/2006/relationships/diagramLayout" Target="diagrams/layout62.xml"/><Relationship Id="rId525" Type="http://schemas.openxmlformats.org/officeDocument/2006/relationships/diagramColors" Target="diagrams/colors103.xml"/><Relationship Id="rId732" Type="http://schemas.microsoft.com/office/2007/relationships/diagramDrawing" Target="diagrams/drawing144.xml"/><Relationship Id="rId99" Type="http://schemas.openxmlformats.org/officeDocument/2006/relationships/diagramQuickStyle" Target="diagrams/quickStyle18.xml"/><Relationship Id="rId164" Type="http://schemas.openxmlformats.org/officeDocument/2006/relationships/diagramQuickStyle" Target="diagrams/quickStyle31.xml"/><Relationship Id="rId371" Type="http://schemas.microsoft.com/office/2007/relationships/diagramDrawing" Target="diagrams/drawing72.xml"/><Relationship Id="rId469" Type="http://schemas.openxmlformats.org/officeDocument/2006/relationships/diagramQuickStyle" Target="diagrams/quickStyle92.xml"/><Relationship Id="rId676" Type="http://schemas.openxmlformats.org/officeDocument/2006/relationships/diagramColors" Target="diagrams/colors133.xml"/><Relationship Id="rId883" Type="http://schemas.openxmlformats.org/officeDocument/2006/relationships/diagramColors" Target="diagrams/colors172.xml"/><Relationship Id="rId26" Type="http://schemas.microsoft.com/office/2007/relationships/diagramDrawing" Target="diagrams/drawing3.xml"/><Relationship Id="rId231" Type="http://schemas.microsoft.com/office/2007/relationships/diagramDrawing" Target="diagrams/drawing44.xml"/><Relationship Id="rId329" Type="http://schemas.openxmlformats.org/officeDocument/2006/relationships/diagramQuickStyle" Target="diagrams/quickStyle64.xml"/><Relationship Id="rId536" Type="http://schemas.microsoft.com/office/2007/relationships/diagramDrawing" Target="diagrams/drawing105.xml"/><Relationship Id="rId175" Type="http://schemas.openxmlformats.org/officeDocument/2006/relationships/diagramColors" Target="diagrams/colors33.xml"/><Relationship Id="rId743" Type="http://schemas.openxmlformats.org/officeDocument/2006/relationships/diagramData" Target="diagrams/data147.xml"/><Relationship Id="rId950" Type="http://schemas.openxmlformats.org/officeDocument/2006/relationships/diagramData" Target="diagrams/data189.xml"/><Relationship Id="rId382" Type="http://schemas.openxmlformats.org/officeDocument/2006/relationships/diagramData" Target="diagrams/data75.xml"/><Relationship Id="rId603" Type="http://schemas.openxmlformats.org/officeDocument/2006/relationships/diagramData" Target="diagrams/data119.xml"/><Relationship Id="rId687" Type="http://schemas.microsoft.com/office/2007/relationships/diagramDrawing" Target="diagrams/drawing135.xml"/><Relationship Id="rId810" Type="http://schemas.openxmlformats.org/officeDocument/2006/relationships/diagramData" Target="diagrams/data161.xml"/><Relationship Id="rId908" Type="http://schemas.openxmlformats.org/officeDocument/2006/relationships/diagramColors" Target="diagrams/colors177.xml"/><Relationship Id="rId242" Type="http://schemas.openxmlformats.org/officeDocument/2006/relationships/diagramData" Target="diagrams/data47.xml"/><Relationship Id="rId894" Type="http://schemas.microsoft.com/office/2007/relationships/diagramDrawing" Target="diagrams/drawing174.xml"/><Relationship Id="rId37" Type="http://schemas.openxmlformats.org/officeDocument/2006/relationships/diagramData" Target="diagrams/data6.xml"/><Relationship Id="rId102" Type="http://schemas.openxmlformats.org/officeDocument/2006/relationships/diagramData" Target="diagrams/data19.xml"/><Relationship Id="rId547" Type="http://schemas.openxmlformats.org/officeDocument/2006/relationships/diagramData" Target="diagrams/data108.xml"/><Relationship Id="rId754" Type="http://schemas.openxmlformats.org/officeDocument/2006/relationships/diagramLayout" Target="diagrams/layout149.xml"/><Relationship Id="rId961" Type="http://schemas.openxmlformats.org/officeDocument/2006/relationships/diagramLayout" Target="diagrams/layout188.xml"/><Relationship Id="rId90" Type="http://schemas.openxmlformats.org/officeDocument/2006/relationships/diagramColors" Target="diagrams/colors16.xml"/><Relationship Id="rId186" Type="http://schemas.microsoft.com/office/2007/relationships/diagramDrawing" Target="diagrams/drawing35.xml"/><Relationship Id="rId393" Type="http://schemas.openxmlformats.org/officeDocument/2006/relationships/diagramLayout" Target="diagrams/layout77.xml"/><Relationship Id="rId407" Type="http://schemas.openxmlformats.org/officeDocument/2006/relationships/diagramData" Target="diagrams/data80.xml"/><Relationship Id="rId614" Type="http://schemas.openxmlformats.org/officeDocument/2006/relationships/diagramLayout" Target="diagrams/layout121.xml"/><Relationship Id="rId821" Type="http://schemas.openxmlformats.org/officeDocument/2006/relationships/diagramLayout" Target="diagrams/layout160.xml"/><Relationship Id="rId253" Type="http://schemas.openxmlformats.org/officeDocument/2006/relationships/diagramLayout" Target="diagrams/layout49.xml"/><Relationship Id="rId460" Type="http://schemas.openxmlformats.org/officeDocument/2006/relationships/diagramColors" Target="diagrams/colors90.xml"/><Relationship Id="rId698" Type="http://schemas.openxmlformats.org/officeDocument/2006/relationships/diagramData" Target="diagrams/data138.xml"/><Relationship Id="rId919" Type="http://schemas.microsoft.com/office/2007/relationships/diagramDrawing" Target="diagrams/drawing179.xml"/><Relationship Id="rId48" Type="http://schemas.openxmlformats.org/officeDocument/2006/relationships/diagramLayout" Target="diagrams/layout8.xml"/><Relationship Id="rId113" Type="http://schemas.openxmlformats.org/officeDocument/2006/relationships/diagramLayout" Target="diagrams/layout21.xml"/><Relationship Id="rId320" Type="http://schemas.openxmlformats.org/officeDocument/2006/relationships/diagramColors" Target="diagrams/colors62.xml"/><Relationship Id="rId558" Type="http://schemas.openxmlformats.org/officeDocument/2006/relationships/diagramData" Target="diagrams/data110.xml"/><Relationship Id="rId765" Type="http://schemas.openxmlformats.org/officeDocument/2006/relationships/diagramQuickStyle" Target="diagrams/quickStyle151.xml"/><Relationship Id="rId972" Type="http://schemas.openxmlformats.org/officeDocument/2006/relationships/header" Target="header1.xml"/><Relationship Id="rId197" Type="http://schemas.openxmlformats.org/officeDocument/2006/relationships/diagramData" Target="diagrams/data38.xml"/><Relationship Id="rId418" Type="http://schemas.openxmlformats.org/officeDocument/2006/relationships/diagramLayout" Target="diagrams/layout82.xml"/><Relationship Id="rId625" Type="http://schemas.openxmlformats.org/officeDocument/2006/relationships/diagramQuickStyle" Target="diagrams/quickStyle123.xml"/><Relationship Id="rId832" Type="http://schemas.openxmlformats.org/officeDocument/2006/relationships/diagramQuickStyle" Target="diagrams/quickStyle162.xml"/><Relationship Id="rId264" Type="http://schemas.openxmlformats.org/officeDocument/2006/relationships/diagramQuickStyle" Target="diagrams/quickStyle51.xml"/><Relationship Id="rId471" Type="http://schemas.microsoft.com/office/2007/relationships/diagramDrawing" Target="diagrams/drawing92.xml"/><Relationship Id="rId59" Type="http://schemas.openxmlformats.org/officeDocument/2006/relationships/diagramQuickStyle" Target="diagrams/quickStyle10.xml"/><Relationship Id="rId124" Type="http://schemas.openxmlformats.org/officeDocument/2006/relationships/diagramQuickStyle" Target="diagrams/quickStyle23.xml"/><Relationship Id="rId569" Type="http://schemas.openxmlformats.org/officeDocument/2006/relationships/diagramLayout" Target="diagrams/layout112.xml"/><Relationship Id="rId776" Type="http://schemas.openxmlformats.org/officeDocument/2006/relationships/diagramColors" Target="diagrams/colors153.xml"/><Relationship Id="rId331" Type="http://schemas.microsoft.com/office/2007/relationships/diagramDrawing" Target="diagrams/drawing64.xml"/><Relationship Id="rId429" Type="http://schemas.openxmlformats.org/officeDocument/2006/relationships/diagramQuickStyle" Target="diagrams/quickStyle84.xml"/><Relationship Id="rId636" Type="http://schemas.openxmlformats.org/officeDocument/2006/relationships/diagramColors" Target="diagrams/colors125.xml"/><Relationship Id="rId843" Type="http://schemas.openxmlformats.org/officeDocument/2006/relationships/diagramColors" Target="diagrams/colors164.xml"/><Relationship Id="rId275" Type="http://schemas.openxmlformats.org/officeDocument/2006/relationships/diagramColors" Target="diagrams/colors53.xml"/><Relationship Id="rId482" Type="http://schemas.openxmlformats.org/officeDocument/2006/relationships/diagramData" Target="diagrams/data95.xml"/><Relationship Id="rId703" Type="http://schemas.openxmlformats.org/officeDocument/2006/relationships/diagramData" Target="diagrams/data139.xml"/><Relationship Id="rId910" Type="http://schemas.openxmlformats.org/officeDocument/2006/relationships/diagramData" Target="diagrams/data181.xml"/><Relationship Id="rId135" Type="http://schemas.openxmlformats.org/officeDocument/2006/relationships/diagramColors" Target="diagrams/colors25.xml"/><Relationship Id="rId342" Type="http://schemas.openxmlformats.org/officeDocument/2006/relationships/diagramData" Target="diagrams/data67.xml"/><Relationship Id="rId787" Type="http://schemas.openxmlformats.org/officeDocument/2006/relationships/diagramLayout" Target="diagrams/layout1530.xml"/><Relationship Id="rId202" Type="http://schemas.openxmlformats.org/officeDocument/2006/relationships/diagramData" Target="diagrams/data39.xml"/><Relationship Id="rId647" Type="http://schemas.microsoft.com/office/2007/relationships/diagramDrawing" Target="diagrams/drawing127.xml"/><Relationship Id="rId854" Type="http://schemas.microsoft.com/office/2007/relationships/diagramDrawing" Target="diagrams/drawing166.xml"/><Relationship Id="rId286" Type="http://schemas.microsoft.com/office/2007/relationships/diagramDrawing" Target="diagrams/drawing55.xml"/><Relationship Id="rId493" Type="http://schemas.openxmlformats.org/officeDocument/2006/relationships/diagramLayout" Target="diagrams/layout97.xml"/><Relationship Id="rId507" Type="http://schemas.openxmlformats.org/officeDocument/2006/relationships/diagramData" Target="diagrams/data100.xml"/><Relationship Id="rId714" Type="http://schemas.openxmlformats.org/officeDocument/2006/relationships/diagramLayout" Target="diagrams/layout141.xml"/><Relationship Id="rId921" Type="http://schemas.openxmlformats.org/officeDocument/2006/relationships/diagramLayout" Target="diagrams/layout180.xml"/><Relationship Id="rId50" Type="http://schemas.openxmlformats.org/officeDocument/2006/relationships/diagramColors" Target="diagrams/colors8.xml"/><Relationship Id="rId146" Type="http://schemas.microsoft.com/office/2007/relationships/diagramDrawing" Target="diagrams/drawing27.xml"/><Relationship Id="rId353" Type="http://schemas.openxmlformats.org/officeDocument/2006/relationships/diagramLayout" Target="diagrams/layout69.xml"/><Relationship Id="rId560" Type="http://schemas.openxmlformats.org/officeDocument/2006/relationships/diagramQuickStyle" Target="diagrams/quickStyle110.xml"/><Relationship Id="rId798" Type="http://schemas.openxmlformats.org/officeDocument/2006/relationships/diagramColors" Target="diagrams/colors155.xml"/><Relationship Id="rId213" Type="http://schemas.openxmlformats.org/officeDocument/2006/relationships/diagramLayout" Target="diagrams/layout41.xml"/><Relationship Id="rId420" Type="http://schemas.openxmlformats.org/officeDocument/2006/relationships/diagramColors" Target="diagrams/colors82.xml"/><Relationship Id="rId658" Type="http://schemas.openxmlformats.org/officeDocument/2006/relationships/diagramData" Target="diagrams/data130.xml"/><Relationship Id="rId865" Type="http://schemas.openxmlformats.org/officeDocument/2006/relationships/diagramData" Target="diagrams/data172.xml"/><Relationship Id="rId297" Type="http://schemas.openxmlformats.org/officeDocument/2006/relationships/diagramData" Target="diagrams/data58.xml"/><Relationship Id="rId518" Type="http://schemas.openxmlformats.org/officeDocument/2006/relationships/diagramLayout" Target="diagrams/layout102.xml"/><Relationship Id="rId725" Type="http://schemas.openxmlformats.org/officeDocument/2006/relationships/diagramQuickStyle" Target="diagrams/quickStyle143.xml"/><Relationship Id="rId932" Type="http://schemas.openxmlformats.org/officeDocument/2006/relationships/diagramQuickStyle" Target="diagrams/quickStyle18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1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2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3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AD107349-A96A-4057-A1FD-EEEFFA01BC92}"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398A7583-3390-4E85-8BBA-A45B1573283D}" type="presOf" srcId="{62645360-8ED1-41AD-B6BD-0497CED30003}" destId="{974B35C5-75B2-4165-A9D6-D0328899E49E}" srcOrd="0" destOrd="0" presId="urn:microsoft.com/office/officeart/2011/layout/TabList"/>
    <dgm:cxn modelId="{6553EEEB-CB36-49FA-856B-AC4C1335AEA2}" type="presOf" srcId="{AED26039-95CA-4075-A72F-A5AA87E52921}" destId="{1651828B-2C3A-4654-9B6F-DD4D28F189F1}" srcOrd="0" destOrd="0" presId="urn:microsoft.com/office/officeart/2011/layout/TabList"/>
    <dgm:cxn modelId="{D299C016-E8A7-4735-9702-97FF1B10ED27}" type="presParOf" srcId="{3C2A4C55-BD53-4BB1-BAF9-DC99757F8C1A}" destId="{43004FF6-BAD1-4CAE-98AC-9B8372B11611}" srcOrd="0" destOrd="0" presId="urn:microsoft.com/office/officeart/2011/layout/TabList"/>
    <dgm:cxn modelId="{ACE62453-3D33-4273-B0E2-B5D1DB5118E4}" type="presParOf" srcId="{43004FF6-BAD1-4CAE-98AC-9B8372B11611}" destId="{1651828B-2C3A-4654-9B6F-DD4D28F189F1}" srcOrd="0" destOrd="0" presId="urn:microsoft.com/office/officeart/2011/layout/TabList"/>
    <dgm:cxn modelId="{94F943CA-CEE9-40C3-A6ED-BC2EF8D69AE8}" type="presParOf" srcId="{43004FF6-BAD1-4CAE-98AC-9B8372B11611}" destId="{974B35C5-75B2-4165-A9D6-D0328899E49E}" srcOrd="1" destOrd="0" presId="urn:microsoft.com/office/officeart/2011/layout/TabList"/>
    <dgm:cxn modelId="{556D0C73-8B5B-49BB-A328-AADB6A99431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6C3E9D6E-496B-4F67-B31C-7366AB7E6F02}"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EF8500A5-E56D-4A8A-AE32-6AE3C1F6F81D}" type="presOf" srcId="{AED26039-95CA-4075-A72F-A5AA87E52921}" destId="{1651828B-2C3A-4654-9B6F-DD4D28F189F1}" srcOrd="0" destOrd="0" presId="urn:microsoft.com/office/officeart/2011/layout/TabList"/>
    <dgm:cxn modelId="{642176BC-1BA7-4BD1-A6E0-F05ECAC2537F}" type="presOf" srcId="{62645360-8ED1-41AD-B6BD-0497CED30003}" destId="{974B35C5-75B2-4165-A9D6-D0328899E49E}" srcOrd="0" destOrd="0" presId="urn:microsoft.com/office/officeart/2011/layout/TabList"/>
    <dgm:cxn modelId="{C65AD36D-063D-426C-BD1C-3CB3CFCDBAB2}" type="presParOf" srcId="{3C2A4C55-BD53-4BB1-BAF9-DC99757F8C1A}" destId="{43004FF6-BAD1-4CAE-98AC-9B8372B11611}" srcOrd="0" destOrd="0" presId="urn:microsoft.com/office/officeart/2011/layout/TabList"/>
    <dgm:cxn modelId="{B9E97F5C-A14B-4FA4-A4B5-66F6E0E12B6C}" type="presParOf" srcId="{43004FF6-BAD1-4CAE-98AC-9B8372B11611}" destId="{1651828B-2C3A-4654-9B6F-DD4D28F189F1}" srcOrd="0" destOrd="0" presId="urn:microsoft.com/office/officeart/2011/layout/TabList"/>
    <dgm:cxn modelId="{5447BA44-BFD4-4574-8AFE-3961289845D5}" type="presParOf" srcId="{43004FF6-BAD1-4CAE-98AC-9B8372B11611}" destId="{974B35C5-75B2-4165-A9D6-D0328899E49E}" srcOrd="1" destOrd="0" presId="urn:microsoft.com/office/officeart/2011/layout/TabList"/>
    <dgm:cxn modelId="{843F0E78-56AC-47FA-A016-2AE6A1AE5CB5}"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3E9B7A02-258D-4CEC-ADD3-1AD87F5716D3}"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B996F27F-4ED2-41CE-A401-C68BF2504D28}" type="presOf" srcId="{62645360-8ED1-41AD-B6BD-0497CED30003}" destId="{974B35C5-75B2-4165-A9D6-D0328899E49E}" srcOrd="0" destOrd="0" presId="urn:microsoft.com/office/officeart/2011/layout/TabList"/>
    <dgm:cxn modelId="{294D5196-AABF-4976-B6EF-1AF06B36B241}" type="presOf" srcId="{4B30627D-6FA9-46BE-9439-9D7C6248CB77}" destId="{3C2A4C55-BD53-4BB1-BAF9-DC99757F8C1A}" srcOrd="0" destOrd="0" presId="urn:microsoft.com/office/officeart/2011/layout/TabList"/>
    <dgm:cxn modelId="{4CAFD706-6B8A-46AE-8573-E15B1609CB9B}" type="presParOf" srcId="{3C2A4C55-BD53-4BB1-BAF9-DC99757F8C1A}" destId="{43004FF6-BAD1-4CAE-98AC-9B8372B11611}" srcOrd="0" destOrd="0" presId="urn:microsoft.com/office/officeart/2011/layout/TabList"/>
    <dgm:cxn modelId="{DFF9B1C8-A237-4BBF-BA29-1DA3AC432A48}" type="presParOf" srcId="{43004FF6-BAD1-4CAE-98AC-9B8372B11611}" destId="{1651828B-2C3A-4654-9B6F-DD4D28F189F1}" srcOrd="0" destOrd="0" presId="urn:microsoft.com/office/officeart/2011/layout/TabList"/>
    <dgm:cxn modelId="{B4F803DA-BCFB-41C3-8A4C-84D44070F34C}" type="presParOf" srcId="{43004FF6-BAD1-4CAE-98AC-9B8372B11611}" destId="{974B35C5-75B2-4165-A9D6-D0328899E49E}" srcOrd="1" destOrd="0" presId="urn:microsoft.com/office/officeart/2011/layout/TabList"/>
    <dgm:cxn modelId="{3BA09198-63BD-4FEC-902E-31130F95C3FC}"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8D46CE84-C49C-42C7-ADBF-E81F67B3BBF8}" type="presOf" srcId="{62645360-8ED1-41AD-B6BD-0497CED30003}" destId="{974B35C5-75B2-4165-A9D6-D0328899E49E}" srcOrd="0" destOrd="0" presId="urn:microsoft.com/office/officeart/2011/layout/TabList"/>
    <dgm:cxn modelId="{433C1BB9-6E25-4A6B-B508-710A42A6AA27}" type="presOf" srcId="{AED26039-95CA-4075-A72F-A5AA87E52921}" destId="{1651828B-2C3A-4654-9B6F-DD4D28F189F1}" srcOrd="0" destOrd="0" presId="urn:microsoft.com/office/officeart/2011/layout/TabList"/>
    <dgm:cxn modelId="{BACD48D0-FE15-4C69-9435-8BE8E8F01066}" type="presOf" srcId="{4B30627D-6FA9-46BE-9439-9D7C6248CB77}" destId="{3C2A4C55-BD53-4BB1-BAF9-DC99757F8C1A}" srcOrd="0" destOrd="0" presId="urn:microsoft.com/office/officeart/2011/layout/TabList"/>
    <dgm:cxn modelId="{621A3D24-3C5B-40BA-BF79-073F4410B00B}" type="presParOf" srcId="{3C2A4C55-BD53-4BB1-BAF9-DC99757F8C1A}" destId="{43004FF6-BAD1-4CAE-98AC-9B8372B11611}" srcOrd="0" destOrd="0" presId="urn:microsoft.com/office/officeart/2011/layout/TabList"/>
    <dgm:cxn modelId="{86808CAD-20BC-4C41-A911-A1B35DCE9C3E}" type="presParOf" srcId="{43004FF6-BAD1-4CAE-98AC-9B8372B11611}" destId="{1651828B-2C3A-4654-9B6F-DD4D28F189F1}" srcOrd="0" destOrd="0" presId="urn:microsoft.com/office/officeart/2011/layout/TabList"/>
    <dgm:cxn modelId="{122DA06F-8ED2-436A-8A3D-742A9B814D32}" type="presParOf" srcId="{43004FF6-BAD1-4CAE-98AC-9B8372B11611}" destId="{974B35C5-75B2-4165-A9D6-D0328899E49E}" srcOrd="1" destOrd="0" presId="urn:microsoft.com/office/officeart/2011/layout/TabList"/>
    <dgm:cxn modelId="{6B2490D7-901D-41A9-AA83-EC7967E577F9}"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6EAC1B0D-63CB-447E-9DE9-3C96300A3500}"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932863C7-8C50-4956-9D74-92C99A16D9DE}" type="presOf" srcId="{AED26039-95CA-4075-A72F-A5AA87E52921}" destId="{1651828B-2C3A-4654-9B6F-DD4D28F189F1}" srcOrd="0" destOrd="0" presId="urn:microsoft.com/office/officeart/2011/layout/TabList"/>
    <dgm:cxn modelId="{7C9322CA-9051-428A-8099-B5A4F694DF36}" type="presOf" srcId="{62645360-8ED1-41AD-B6BD-0497CED30003}" destId="{974B35C5-75B2-4165-A9D6-D0328899E49E}" srcOrd="0" destOrd="0" presId="urn:microsoft.com/office/officeart/2011/layout/TabList"/>
    <dgm:cxn modelId="{E27443B9-3E56-4BD4-9A7B-8222702272DB}" type="presParOf" srcId="{3C2A4C55-BD53-4BB1-BAF9-DC99757F8C1A}" destId="{43004FF6-BAD1-4CAE-98AC-9B8372B11611}" srcOrd="0" destOrd="0" presId="urn:microsoft.com/office/officeart/2011/layout/TabList"/>
    <dgm:cxn modelId="{D62DADE7-024D-4D0D-B86A-C3EA1DDB5B28}" type="presParOf" srcId="{43004FF6-BAD1-4CAE-98AC-9B8372B11611}" destId="{1651828B-2C3A-4654-9B6F-DD4D28F189F1}" srcOrd="0" destOrd="0" presId="urn:microsoft.com/office/officeart/2011/layout/TabList"/>
    <dgm:cxn modelId="{E347CC5C-EF55-43D6-ADDE-1581B9CA4566}" type="presParOf" srcId="{43004FF6-BAD1-4CAE-98AC-9B8372B11611}" destId="{974B35C5-75B2-4165-A9D6-D0328899E49E}" srcOrd="1" destOrd="0" presId="urn:microsoft.com/office/officeart/2011/layout/TabList"/>
    <dgm:cxn modelId="{8D0B6073-D13E-4756-B05E-A98FC8DF801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2282576E-DA7D-4E4F-BAD6-BFF0576F1152}"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BAE845A5-0B9C-4439-B642-673E9DD65EE8}" type="presOf" srcId="{62645360-8ED1-41AD-B6BD-0497CED30003}" destId="{974B35C5-75B2-4165-A9D6-D0328899E49E}" srcOrd="0" destOrd="0" presId="urn:microsoft.com/office/officeart/2011/layout/TabList"/>
    <dgm:cxn modelId="{782AC6FE-B69B-4C12-AB2D-5916DD6B872E}" type="presOf" srcId="{AED26039-95CA-4075-A72F-A5AA87E52921}" destId="{1651828B-2C3A-4654-9B6F-DD4D28F189F1}" srcOrd="0" destOrd="0" presId="urn:microsoft.com/office/officeart/2011/layout/TabList"/>
    <dgm:cxn modelId="{BCFA95C0-E30B-43AD-B1CB-2FA2C944DB45}" type="presParOf" srcId="{3C2A4C55-BD53-4BB1-BAF9-DC99757F8C1A}" destId="{43004FF6-BAD1-4CAE-98AC-9B8372B11611}" srcOrd="0" destOrd="0" presId="urn:microsoft.com/office/officeart/2011/layout/TabList"/>
    <dgm:cxn modelId="{2CBF4671-12C2-49B6-B14D-D2A24BF3EBDE}" type="presParOf" srcId="{43004FF6-BAD1-4CAE-98AC-9B8372B11611}" destId="{1651828B-2C3A-4654-9B6F-DD4D28F189F1}" srcOrd="0" destOrd="0" presId="urn:microsoft.com/office/officeart/2011/layout/TabList"/>
    <dgm:cxn modelId="{833A818D-14BD-447B-9B6A-0EA0237A59F0}" type="presParOf" srcId="{43004FF6-BAD1-4CAE-98AC-9B8372B11611}" destId="{974B35C5-75B2-4165-A9D6-D0328899E49E}" srcOrd="1" destOrd="0" presId="urn:microsoft.com/office/officeart/2011/layout/TabList"/>
    <dgm:cxn modelId="{FDEF6D48-308D-4340-9BBD-CE73C45AA9AB}"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0F25995D-F614-4E10-998D-30263EFAC8EE}"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7470ADD4-EDAF-46EF-80EF-863B6715B426}" type="presOf" srcId="{4B30627D-6FA9-46BE-9439-9D7C6248CB77}" destId="{3C2A4C55-BD53-4BB1-BAF9-DC99757F8C1A}" srcOrd="0" destOrd="0" presId="urn:microsoft.com/office/officeart/2011/layout/TabList"/>
    <dgm:cxn modelId="{57E340EE-703A-4EAF-916C-2BB7AC6A6818}" type="presOf" srcId="{AED26039-95CA-4075-A72F-A5AA87E52921}" destId="{1651828B-2C3A-4654-9B6F-DD4D28F189F1}" srcOrd="0" destOrd="0" presId="urn:microsoft.com/office/officeart/2011/layout/TabList"/>
    <dgm:cxn modelId="{34262567-B931-4456-B51B-94086D4D181D}" type="presParOf" srcId="{3C2A4C55-BD53-4BB1-BAF9-DC99757F8C1A}" destId="{43004FF6-BAD1-4CAE-98AC-9B8372B11611}" srcOrd="0" destOrd="0" presId="urn:microsoft.com/office/officeart/2011/layout/TabList"/>
    <dgm:cxn modelId="{5511437E-BEF2-42DA-A83B-2343F263893D}" type="presParOf" srcId="{43004FF6-BAD1-4CAE-98AC-9B8372B11611}" destId="{1651828B-2C3A-4654-9B6F-DD4D28F189F1}" srcOrd="0" destOrd="0" presId="urn:microsoft.com/office/officeart/2011/layout/TabList"/>
    <dgm:cxn modelId="{BF0D8788-346D-4731-928C-AEFA6FCCA923}" type="presParOf" srcId="{43004FF6-BAD1-4CAE-98AC-9B8372B11611}" destId="{974B35C5-75B2-4165-A9D6-D0328899E49E}" srcOrd="1" destOrd="0" presId="urn:microsoft.com/office/officeart/2011/layout/TabList"/>
    <dgm:cxn modelId="{72F14BCB-3ED7-4750-A489-1FF4E94E6A38}"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552D2A8C-2250-42C9-867E-289F69D38079}" type="presOf" srcId="{AED26039-95CA-4075-A72F-A5AA87E52921}" destId="{1651828B-2C3A-4654-9B6F-DD4D28F189F1}" srcOrd="0" destOrd="0" presId="urn:microsoft.com/office/officeart/2011/layout/TabList"/>
    <dgm:cxn modelId="{40B57B95-8882-4BCB-9238-742A709EAD57}" type="presOf" srcId="{4B30627D-6FA9-46BE-9439-9D7C6248CB77}" destId="{3C2A4C55-BD53-4BB1-BAF9-DC99757F8C1A}" srcOrd="0" destOrd="0" presId="urn:microsoft.com/office/officeart/2011/layout/TabList"/>
    <dgm:cxn modelId="{44BE9AF5-AD94-4BA0-B5CD-93F705B8541B}" type="presOf" srcId="{62645360-8ED1-41AD-B6BD-0497CED30003}" destId="{974B35C5-75B2-4165-A9D6-D0328899E49E}" srcOrd="0" destOrd="0" presId="urn:microsoft.com/office/officeart/2011/layout/TabList"/>
    <dgm:cxn modelId="{D9415098-7E3E-4B70-BBC1-7A5262A83187}" type="presParOf" srcId="{3C2A4C55-BD53-4BB1-BAF9-DC99757F8C1A}" destId="{43004FF6-BAD1-4CAE-98AC-9B8372B11611}" srcOrd="0" destOrd="0" presId="urn:microsoft.com/office/officeart/2011/layout/TabList"/>
    <dgm:cxn modelId="{D86844EA-F17E-44BB-BAF1-34DF3D2A1FFF}" type="presParOf" srcId="{43004FF6-BAD1-4CAE-98AC-9B8372B11611}" destId="{1651828B-2C3A-4654-9B6F-DD4D28F189F1}" srcOrd="0" destOrd="0" presId="urn:microsoft.com/office/officeart/2011/layout/TabList"/>
    <dgm:cxn modelId="{AFACCB2A-F6A2-4136-83F6-92148103B7DF}" type="presParOf" srcId="{43004FF6-BAD1-4CAE-98AC-9B8372B11611}" destId="{974B35C5-75B2-4165-A9D6-D0328899E49E}" srcOrd="1" destOrd="0" presId="urn:microsoft.com/office/officeart/2011/layout/TabList"/>
    <dgm:cxn modelId="{4643E2F0-59EF-4B99-80C5-878204DA7E25}"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C1A86736-6B9C-4688-A331-675712FA7453}"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E5DD5086-2A5F-4C25-81EA-DBF10A798251}" type="presOf" srcId="{62645360-8ED1-41AD-B6BD-0497CED30003}" destId="{974B35C5-75B2-4165-A9D6-D0328899E49E}" srcOrd="0" destOrd="0" presId="urn:microsoft.com/office/officeart/2011/layout/TabList"/>
    <dgm:cxn modelId="{46366BEB-DF37-4C80-950F-D4B8F05E1A20}" type="presOf" srcId="{AED26039-95CA-4075-A72F-A5AA87E52921}" destId="{1651828B-2C3A-4654-9B6F-DD4D28F189F1}" srcOrd="0" destOrd="0" presId="urn:microsoft.com/office/officeart/2011/layout/TabList"/>
    <dgm:cxn modelId="{10BA7EBB-393A-455D-86FE-27C15D0EBEB3}" type="presParOf" srcId="{3C2A4C55-BD53-4BB1-BAF9-DC99757F8C1A}" destId="{43004FF6-BAD1-4CAE-98AC-9B8372B11611}" srcOrd="0" destOrd="0" presId="urn:microsoft.com/office/officeart/2011/layout/TabList"/>
    <dgm:cxn modelId="{8F41A3A5-8D10-4635-BC46-C0260C40E1D5}" type="presParOf" srcId="{43004FF6-BAD1-4CAE-98AC-9B8372B11611}" destId="{1651828B-2C3A-4654-9B6F-DD4D28F189F1}" srcOrd="0" destOrd="0" presId="urn:microsoft.com/office/officeart/2011/layout/TabList"/>
    <dgm:cxn modelId="{1527DEF4-CD0B-43B8-A159-2591FEC824B9}" type="presParOf" srcId="{43004FF6-BAD1-4CAE-98AC-9B8372B11611}" destId="{974B35C5-75B2-4165-A9D6-D0328899E49E}" srcOrd="1" destOrd="0" presId="urn:microsoft.com/office/officeart/2011/layout/TabList"/>
    <dgm:cxn modelId="{4E62133C-C994-4387-BC5F-B827335BEDA1}"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D1D44B66-F7C3-42E8-BBAE-74A3BA6FF1E6}" type="presOf" srcId="{4B30627D-6FA9-46BE-9439-9D7C6248CB77}" destId="{3C2A4C55-BD53-4BB1-BAF9-DC99757F8C1A}" srcOrd="0" destOrd="0" presId="urn:microsoft.com/office/officeart/2011/layout/TabList"/>
    <dgm:cxn modelId="{9E2CB657-B2F8-4354-85BD-3E956FDDE962}"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835333B1-476D-4D41-AE5A-F9AE139B0370}" type="presOf" srcId="{AED26039-95CA-4075-A72F-A5AA87E52921}" destId="{1651828B-2C3A-4654-9B6F-DD4D28F189F1}" srcOrd="0" destOrd="0" presId="urn:microsoft.com/office/officeart/2011/layout/TabList"/>
    <dgm:cxn modelId="{2E22BF72-9A17-45CA-A704-A6DC294E969A}" type="presParOf" srcId="{3C2A4C55-BD53-4BB1-BAF9-DC99757F8C1A}" destId="{43004FF6-BAD1-4CAE-98AC-9B8372B11611}" srcOrd="0" destOrd="0" presId="urn:microsoft.com/office/officeart/2011/layout/TabList"/>
    <dgm:cxn modelId="{348CFA7C-AB02-4934-9D2B-6CAAC43055A1}" type="presParOf" srcId="{43004FF6-BAD1-4CAE-98AC-9B8372B11611}" destId="{1651828B-2C3A-4654-9B6F-DD4D28F189F1}" srcOrd="0" destOrd="0" presId="urn:microsoft.com/office/officeart/2011/layout/TabList"/>
    <dgm:cxn modelId="{C53F3DDA-1911-4872-A06E-38A13DF4CBFC}" type="presParOf" srcId="{43004FF6-BAD1-4CAE-98AC-9B8372B11611}" destId="{974B35C5-75B2-4165-A9D6-D0328899E49E}" srcOrd="1" destOrd="0" presId="urn:microsoft.com/office/officeart/2011/layout/TabList"/>
    <dgm:cxn modelId="{DFC3BB7B-8908-4453-AC29-08947923A0A5}"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937F9E52-7920-4C28-A731-A236569CD565}" type="presOf" srcId="{AED26039-95CA-4075-A72F-A5AA87E52921}" destId="{1651828B-2C3A-4654-9B6F-DD4D28F189F1}" srcOrd="0" destOrd="0" presId="urn:microsoft.com/office/officeart/2011/layout/TabList"/>
    <dgm:cxn modelId="{F1AED679-DE30-4C91-996F-AD239FFFFAA2}"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8B7687E4-7B28-4917-A8F0-AF5C3E6F2057}" type="presOf" srcId="{62645360-8ED1-41AD-B6BD-0497CED30003}" destId="{974B35C5-75B2-4165-A9D6-D0328899E49E}" srcOrd="0" destOrd="0" presId="urn:microsoft.com/office/officeart/2011/layout/TabList"/>
    <dgm:cxn modelId="{4F8CC2B8-6901-47E3-817E-3F026ECC2DCF}" type="presParOf" srcId="{3C2A4C55-BD53-4BB1-BAF9-DC99757F8C1A}" destId="{43004FF6-BAD1-4CAE-98AC-9B8372B11611}" srcOrd="0" destOrd="0" presId="urn:microsoft.com/office/officeart/2011/layout/TabList"/>
    <dgm:cxn modelId="{39323510-A6E4-4047-A1A7-477DC08658DC}" type="presParOf" srcId="{43004FF6-BAD1-4CAE-98AC-9B8372B11611}" destId="{1651828B-2C3A-4654-9B6F-DD4D28F189F1}" srcOrd="0" destOrd="0" presId="urn:microsoft.com/office/officeart/2011/layout/TabList"/>
    <dgm:cxn modelId="{0083D54F-03C9-49C2-8A58-2B5D2DE8A0F2}" type="presParOf" srcId="{43004FF6-BAD1-4CAE-98AC-9B8372B11611}" destId="{974B35C5-75B2-4165-A9D6-D0328899E49E}" srcOrd="1" destOrd="0" presId="urn:microsoft.com/office/officeart/2011/layout/TabList"/>
    <dgm:cxn modelId="{BC3A9ABE-C582-4CC2-934A-D7B60F9167D9}"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4E3A7E32-65CA-4020-996C-A6389C8C5D49}"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57DBFFE2-4FC3-41B7-86A3-42EA65D7591E}" type="presOf" srcId="{62645360-8ED1-41AD-B6BD-0497CED30003}" destId="{974B35C5-75B2-4165-A9D6-D0328899E49E}" srcOrd="0" destOrd="0" presId="urn:microsoft.com/office/officeart/2011/layout/TabList"/>
    <dgm:cxn modelId="{6BCCB0F5-6527-4667-A8B4-5B082D22C757}" type="presOf" srcId="{AED26039-95CA-4075-A72F-A5AA87E52921}" destId="{1651828B-2C3A-4654-9B6F-DD4D28F189F1}" srcOrd="0" destOrd="0" presId="urn:microsoft.com/office/officeart/2011/layout/TabList"/>
    <dgm:cxn modelId="{68AFC8CE-17B4-4E6F-B532-734D6679E617}" type="presParOf" srcId="{3C2A4C55-BD53-4BB1-BAF9-DC99757F8C1A}" destId="{43004FF6-BAD1-4CAE-98AC-9B8372B11611}" srcOrd="0" destOrd="0" presId="urn:microsoft.com/office/officeart/2011/layout/TabList"/>
    <dgm:cxn modelId="{4356AA5E-C7AB-4F55-927E-2B3D24926C79}" type="presParOf" srcId="{43004FF6-BAD1-4CAE-98AC-9B8372B11611}" destId="{1651828B-2C3A-4654-9B6F-DD4D28F189F1}" srcOrd="0" destOrd="0" presId="urn:microsoft.com/office/officeart/2011/layout/TabList"/>
    <dgm:cxn modelId="{7299BB52-6A27-4545-9620-BB21FD76D77D}" type="presParOf" srcId="{43004FF6-BAD1-4CAE-98AC-9B8372B11611}" destId="{974B35C5-75B2-4165-A9D6-D0328899E49E}" srcOrd="1" destOrd="0" presId="urn:microsoft.com/office/officeart/2011/layout/TabList"/>
    <dgm:cxn modelId="{4DD5D749-1E3C-46B8-9815-F5491F6D21D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ECFB1A3D-5AE8-49B2-8CB6-FE3E08163D8A}"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FD04847D-7BE6-4985-B3AD-E230B377F79F}" type="presOf" srcId="{62645360-8ED1-41AD-B6BD-0497CED30003}" destId="{974B35C5-75B2-4165-A9D6-D0328899E49E}" srcOrd="0" destOrd="0" presId="urn:microsoft.com/office/officeart/2011/layout/TabList"/>
    <dgm:cxn modelId="{F60B69EC-3736-45B3-9580-B482B0F3FB62}" type="presOf" srcId="{4B30627D-6FA9-46BE-9439-9D7C6248CB77}" destId="{3C2A4C55-BD53-4BB1-BAF9-DC99757F8C1A}" srcOrd="0" destOrd="0" presId="urn:microsoft.com/office/officeart/2011/layout/TabList"/>
    <dgm:cxn modelId="{3E41C672-7013-43CE-9F5C-124C8854720D}" type="presParOf" srcId="{3C2A4C55-BD53-4BB1-BAF9-DC99757F8C1A}" destId="{43004FF6-BAD1-4CAE-98AC-9B8372B11611}" srcOrd="0" destOrd="0" presId="urn:microsoft.com/office/officeart/2011/layout/TabList"/>
    <dgm:cxn modelId="{0AD1D1FF-043D-4501-BB40-BCEAF80ABFE3}" type="presParOf" srcId="{43004FF6-BAD1-4CAE-98AC-9B8372B11611}" destId="{1651828B-2C3A-4654-9B6F-DD4D28F189F1}" srcOrd="0" destOrd="0" presId="urn:microsoft.com/office/officeart/2011/layout/TabList"/>
    <dgm:cxn modelId="{E493905C-B55D-48F1-902B-BC1D97B3E4E2}" type="presParOf" srcId="{43004FF6-BAD1-4CAE-98AC-9B8372B11611}" destId="{974B35C5-75B2-4165-A9D6-D0328899E49E}" srcOrd="1" destOrd="0" presId="urn:microsoft.com/office/officeart/2011/layout/TabList"/>
    <dgm:cxn modelId="{6E7D6978-A0D2-4B43-9F4F-BCE11BEC7F7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0FCD2A23-BD32-42BF-BF30-7D0DCED53F9E}"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D4F55A4C-0039-4C22-915C-C2E6963BEA15}"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8E8BACAA-0E74-4CD1-B3BA-189032E5CF76}" type="presOf" srcId="{AED26039-95CA-4075-A72F-A5AA87E52921}" destId="{1651828B-2C3A-4654-9B6F-DD4D28F189F1}" srcOrd="0" destOrd="0" presId="urn:microsoft.com/office/officeart/2011/layout/TabList"/>
    <dgm:cxn modelId="{AE43690A-2CF7-4C94-B00A-497D42CD90A3}" type="presParOf" srcId="{3C2A4C55-BD53-4BB1-BAF9-DC99757F8C1A}" destId="{43004FF6-BAD1-4CAE-98AC-9B8372B11611}" srcOrd="0" destOrd="0" presId="urn:microsoft.com/office/officeart/2011/layout/TabList"/>
    <dgm:cxn modelId="{2F22B0E7-9127-40B4-8EC7-E9B0C7115FEE}" type="presParOf" srcId="{43004FF6-BAD1-4CAE-98AC-9B8372B11611}" destId="{1651828B-2C3A-4654-9B6F-DD4D28F189F1}" srcOrd="0" destOrd="0" presId="urn:microsoft.com/office/officeart/2011/layout/TabList"/>
    <dgm:cxn modelId="{F75DCB48-E373-463C-843B-9A82993CE3AB}" type="presParOf" srcId="{43004FF6-BAD1-4CAE-98AC-9B8372B11611}" destId="{974B35C5-75B2-4165-A9D6-D0328899E49E}" srcOrd="1" destOrd="0" presId="urn:microsoft.com/office/officeart/2011/layout/TabList"/>
    <dgm:cxn modelId="{9881B257-21F2-4BC6-8035-1636F70B06E5}"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6E366649-E00F-42FD-9BE9-9F29961ACB23}"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37D106E8-0D6D-49D7-8413-0971577C74F1}" type="presOf" srcId="{62645360-8ED1-41AD-B6BD-0497CED30003}" destId="{974B35C5-75B2-4165-A9D6-D0328899E49E}" srcOrd="0" destOrd="0" presId="urn:microsoft.com/office/officeart/2011/layout/TabList"/>
    <dgm:cxn modelId="{5FE5C7FB-9571-406C-A2DB-E8363BD67660}" type="presOf" srcId="{AED26039-95CA-4075-A72F-A5AA87E52921}" destId="{1651828B-2C3A-4654-9B6F-DD4D28F189F1}" srcOrd="0" destOrd="0" presId="urn:microsoft.com/office/officeart/2011/layout/TabList"/>
    <dgm:cxn modelId="{CEFA6465-A67E-450C-95E4-ACD845C1435A}" type="presParOf" srcId="{3C2A4C55-BD53-4BB1-BAF9-DC99757F8C1A}" destId="{43004FF6-BAD1-4CAE-98AC-9B8372B11611}" srcOrd="0" destOrd="0" presId="urn:microsoft.com/office/officeart/2011/layout/TabList"/>
    <dgm:cxn modelId="{3DE7DA05-0EFD-4858-8D9C-C3C40F79DEF4}" type="presParOf" srcId="{43004FF6-BAD1-4CAE-98AC-9B8372B11611}" destId="{1651828B-2C3A-4654-9B6F-DD4D28F189F1}" srcOrd="0" destOrd="0" presId="urn:microsoft.com/office/officeart/2011/layout/TabList"/>
    <dgm:cxn modelId="{61225606-84FB-4132-86A6-12E59667C28A}" type="presParOf" srcId="{43004FF6-BAD1-4CAE-98AC-9B8372B11611}" destId="{974B35C5-75B2-4165-A9D6-D0328899E49E}" srcOrd="1" destOrd="0" presId="urn:microsoft.com/office/officeart/2011/layout/TabList"/>
    <dgm:cxn modelId="{C65F5AE6-E6F5-472F-902D-F282F8117CC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8CACA139-FF7B-4BC0-B41D-F0407A8D2C52}"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5C8DD44F-05E0-4EBA-B87E-37BF7926B0B4}"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463533CD-817E-49C1-B42A-085A8470E208}" type="presOf" srcId="{62645360-8ED1-41AD-B6BD-0497CED30003}" destId="{974B35C5-75B2-4165-A9D6-D0328899E49E}" srcOrd="0" destOrd="0" presId="urn:microsoft.com/office/officeart/2011/layout/TabList"/>
    <dgm:cxn modelId="{B2C12DE2-E4D3-4572-872B-4C9322C8795B}" type="presParOf" srcId="{3C2A4C55-BD53-4BB1-BAF9-DC99757F8C1A}" destId="{43004FF6-BAD1-4CAE-98AC-9B8372B11611}" srcOrd="0" destOrd="0" presId="urn:microsoft.com/office/officeart/2011/layout/TabList"/>
    <dgm:cxn modelId="{B6BB019F-9543-4DD7-B65E-D6C184C6A406}" type="presParOf" srcId="{43004FF6-BAD1-4CAE-98AC-9B8372B11611}" destId="{1651828B-2C3A-4654-9B6F-DD4D28F189F1}" srcOrd="0" destOrd="0" presId="urn:microsoft.com/office/officeart/2011/layout/TabList"/>
    <dgm:cxn modelId="{29E4018F-7427-43DD-9D23-358DFD7D4848}" type="presParOf" srcId="{43004FF6-BAD1-4CAE-98AC-9B8372B11611}" destId="{974B35C5-75B2-4165-A9D6-D0328899E49E}" srcOrd="1" destOrd="0" presId="urn:microsoft.com/office/officeart/2011/layout/TabList"/>
    <dgm:cxn modelId="{60B6BA0F-C964-4DB5-8433-DD2FD32B25F8}"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Y="16841" custLinFactNeighborX="-6160" custLinFactNeighborY="100000">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1FFD8483-8715-4E68-82CA-37B61413925A}" type="presOf" srcId="{62645360-8ED1-41AD-B6BD-0497CED30003}" destId="{974B35C5-75B2-4165-A9D6-D0328899E49E}" srcOrd="0" destOrd="0" presId="urn:microsoft.com/office/officeart/2011/layout/TabList"/>
    <dgm:cxn modelId="{CED689BA-FCE9-4A5C-8B17-9B76CC93DE82}" type="presOf" srcId="{AED26039-95CA-4075-A72F-A5AA87E52921}" destId="{1651828B-2C3A-4654-9B6F-DD4D28F189F1}" srcOrd="0" destOrd="0" presId="urn:microsoft.com/office/officeart/2011/layout/TabList"/>
    <dgm:cxn modelId="{FDB488CD-79B7-4CD3-AAF2-420AEDBDAF81}" type="presOf" srcId="{4B30627D-6FA9-46BE-9439-9D7C6248CB77}" destId="{3C2A4C55-BD53-4BB1-BAF9-DC99757F8C1A}" srcOrd="0" destOrd="0" presId="urn:microsoft.com/office/officeart/2011/layout/TabList"/>
    <dgm:cxn modelId="{14ACA803-B191-4DCA-A88F-73CF40C0180A}" type="presParOf" srcId="{3C2A4C55-BD53-4BB1-BAF9-DC99757F8C1A}" destId="{43004FF6-BAD1-4CAE-98AC-9B8372B11611}" srcOrd="0" destOrd="0" presId="urn:microsoft.com/office/officeart/2011/layout/TabList"/>
    <dgm:cxn modelId="{4B44589E-E0C9-4E2D-B949-12C6A643319B}" type="presParOf" srcId="{43004FF6-BAD1-4CAE-98AC-9B8372B11611}" destId="{1651828B-2C3A-4654-9B6F-DD4D28F189F1}" srcOrd="0" destOrd="0" presId="urn:microsoft.com/office/officeart/2011/layout/TabList"/>
    <dgm:cxn modelId="{0DA7E3E9-FB72-4FA6-924A-866F33CD881E}" type="presParOf" srcId="{43004FF6-BAD1-4CAE-98AC-9B8372B11611}" destId="{974B35C5-75B2-4165-A9D6-D0328899E49E}" srcOrd="1" destOrd="0" presId="urn:microsoft.com/office/officeart/2011/layout/TabList"/>
    <dgm:cxn modelId="{0DD068FB-1849-4ECC-8CA8-1A4786E74831}"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CF3CFC1B-AFA1-4C69-ADE3-DCBA9F52DE63}"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08B5D156-925A-4FAE-A2A8-E685756E2031}"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153E97A-E301-4C38-97E7-B5B3B9BFC3C8}" type="presOf" srcId="{4B30627D-6FA9-46BE-9439-9D7C6248CB77}" destId="{3C2A4C55-BD53-4BB1-BAF9-DC99757F8C1A}" srcOrd="0" destOrd="0" presId="urn:microsoft.com/office/officeart/2011/layout/TabList"/>
    <dgm:cxn modelId="{DC8A4D75-322D-4AB1-8EDD-CD2C291E2FDD}" type="presParOf" srcId="{3C2A4C55-BD53-4BB1-BAF9-DC99757F8C1A}" destId="{43004FF6-BAD1-4CAE-98AC-9B8372B11611}" srcOrd="0" destOrd="0" presId="urn:microsoft.com/office/officeart/2011/layout/TabList"/>
    <dgm:cxn modelId="{C60100D7-1CC1-4194-8F85-31AF94AE9D81}" type="presParOf" srcId="{43004FF6-BAD1-4CAE-98AC-9B8372B11611}" destId="{1651828B-2C3A-4654-9B6F-DD4D28F189F1}" srcOrd="0" destOrd="0" presId="urn:microsoft.com/office/officeart/2011/layout/TabList"/>
    <dgm:cxn modelId="{F1DCFC32-289C-466C-8956-AE04C0EC9B86}" type="presParOf" srcId="{43004FF6-BAD1-4CAE-98AC-9B8372B11611}" destId="{974B35C5-75B2-4165-A9D6-D0328899E49E}" srcOrd="1" destOrd="0" presId="urn:microsoft.com/office/officeart/2011/layout/TabList"/>
    <dgm:cxn modelId="{B26B54E8-74E8-4A3C-BFC9-E6DD8B458937}"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01"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D2C24062-671B-49EF-99C1-5718EBCCA907}"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60E9974E-88ED-4448-9576-3374CC23F45F}"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79436F94-E8A9-4684-99A7-AC5E5C8C869A}" type="presOf" srcId="{4B30627D-6FA9-46BE-9439-9D7C6248CB77}" destId="{3C2A4C55-BD53-4BB1-BAF9-DC99757F8C1A}" srcOrd="0" destOrd="0" presId="urn:microsoft.com/office/officeart/2011/layout/TabList"/>
    <dgm:cxn modelId="{4DA7379D-F79D-4C25-A4BF-608DD9559336}" type="presParOf" srcId="{3C2A4C55-BD53-4BB1-BAF9-DC99757F8C1A}" destId="{43004FF6-BAD1-4CAE-98AC-9B8372B11611}" srcOrd="0" destOrd="0" presId="urn:microsoft.com/office/officeart/2011/layout/TabList"/>
    <dgm:cxn modelId="{906FAEE9-0960-427B-8615-5CCA3E022F1A}" type="presParOf" srcId="{43004FF6-BAD1-4CAE-98AC-9B8372B11611}" destId="{1651828B-2C3A-4654-9B6F-DD4D28F189F1}" srcOrd="0" destOrd="0" presId="urn:microsoft.com/office/officeart/2011/layout/TabList"/>
    <dgm:cxn modelId="{792A0158-678C-47B6-BA35-284FD1F67D93}" type="presParOf" srcId="{43004FF6-BAD1-4CAE-98AC-9B8372B11611}" destId="{974B35C5-75B2-4165-A9D6-D0328899E49E}" srcOrd="1" destOrd="0" presId="urn:microsoft.com/office/officeart/2011/layout/TabList"/>
    <dgm:cxn modelId="{5EFE15BD-BAC8-41EE-BA3C-2337F9D0E5E9}"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06"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AA8B5F30-70D0-4699-BFEE-BDDA79B54417}"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1FC1718D-7492-4094-9995-1190D187691F}" type="presOf" srcId="{62645360-8ED1-41AD-B6BD-0497CED30003}" destId="{974B35C5-75B2-4165-A9D6-D0328899E49E}" srcOrd="0" destOrd="0" presId="urn:microsoft.com/office/officeart/2011/layout/TabList"/>
    <dgm:cxn modelId="{446FFED2-32E6-4645-B799-72D29CF7CFDD}" type="presOf" srcId="{AED26039-95CA-4075-A72F-A5AA87E52921}" destId="{1651828B-2C3A-4654-9B6F-DD4D28F189F1}" srcOrd="0" destOrd="0" presId="urn:microsoft.com/office/officeart/2011/layout/TabList"/>
    <dgm:cxn modelId="{4142801A-11A7-4480-8AD0-02CDCA5671FB}" type="presParOf" srcId="{3C2A4C55-BD53-4BB1-BAF9-DC99757F8C1A}" destId="{43004FF6-BAD1-4CAE-98AC-9B8372B11611}" srcOrd="0" destOrd="0" presId="urn:microsoft.com/office/officeart/2011/layout/TabList"/>
    <dgm:cxn modelId="{4B272F11-8FF0-4B0D-8498-A4D9EB635B8E}" type="presParOf" srcId="{43004FF6-BAD1-4CAE-98AC-9B8372B11611}" destId="{1651828B-2C3A-4654-9B6F-DD4D28F189F1}" srcOrd="0" destOrd="0" presId="urn:microsoft.com/office/officeart/2011/layout/TabList"/>
    <dgm:cxn modelId="{92FF9F71-1C32-4077-9DD8-7A9A6F5D50BF}" type="presParOf" srcId="{43004FF6-BAD1-4CAE-98AC-9B8372B11611}" destId="{974B35C5-75B2-4165-A9D6-D0328899E49E}" srcOrd="1" destOrd="0" presId="urn:microsoft.com/office/officeart/2011/layout/TabList"/>
    <dgm:cxn modelId="{7C417D5E-FA58-47FA-87A7-B34AF3D7C060}"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11"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B8B80366-BBED-4A72-B9FB-C4305BDF5580}" type="presOf" srcId="{AED26039-95CA-4075-A72F-A5AA87E52921}" destId="{1651828B-2C3A-4654-9B6F-DD4D28F189F1}" srcOrd="0" destOrd="0" presId="urn:microsoft.com/office/officeart/2011/layout/TabList"/>
    <dgm:cxn modelId="{A58F7C68-E266-4728-9FF8-767816BED790}"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BA2749B5-654C-4931-8006-780A960A90B7}" type="presOf" srcId="{4B30627D-6FA9-46BE-9439-9D7C6248CB77}" destId="{3C2A4C55-BD53-4BB1-BAF9-DC99757F8C1A}" srcOrd="0" destOrd="0" presId="urn:microsoft.com/office/officeart/2011/layout/TabList"/>
    <dgm:cxn modelId="{5F6428F6-0FC9-4049-8F52-1858C78FB3CA}" type="presParOf" srcId="{3C2A4C55-BD53-4BB1-BAF9-DC99757F8C1A}" destId="{43004FF6-BAD1-4CAE-98AC-9B8372B11611}" srcOrd="0" destOrd="0" presId="urn:microsoft.com/office/officeart/2011/layout/TabList"/>
    <dgm:cxn modelId="{20A5B7E4-FBAB-4B89-B99B-FCFBB79D6A17}" type="presParOf" srcId="{43004FF6-BAD1-4CAE-98AC-9B8372B11611}" destId="{1651828B-2C3A-4654-9B6F-DD4D28F189F1}" srcOrd="0" destOrd="0" presId="urn:microsoft.com/office/officeart/2011/layout/TabList"/>
    <dgm:cxn modelId="{A5223056-0848-4620-9411-6DE14F1AFF74}" type="presParOf" srcId="{43004FF6-BAD1-4CAE-98AC-9B8372B11611}" destId="{974B35C5-75B2-4165-A9D6-D0328899E49E}" srcOrd="1" destOrd="0" presId="urn:microsoft.com/office/officeart/2011/layout/TabList"/>
    <dgm:cxn modelId="{848106BB-B8F2-4830-BB10-6151F719D154}"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16"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D0E18010-A4CD-4F17-A16A-1A363189C49E}" type="presOf" srcId="{4B30627D-6FA9-46BE-9439-9D7C6248CB77}" destId="{3C2A4C55-BD53-4BB1-BAF9-DC99757F8C1A}" srcOrd="0" destOrd="0" presId="urn:microsoft.com/office/officeart/2011/layout/TabList"/>
    <dgm:cxn modelId="{3CEB4116-738F-4DAA-8775-B3B8CE18C1B9}"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19F7DD90-DFA9-49A8-86CD-FDC1A683C589}" type="presOf" srcId="{AED26039-95CA-4075-A72F-A5AA87E52921}" destId="{1651828B-2C3A-4654-9B6F-DD4D28F189F1}" srcOrd="0" destOrd="0" presId="urn:microsoft.com/office/officeart/2011/layout/TabList"/>
    <dgm:cxn modelId="{30E711ED-2F65-491C-AE76-4CE8DBD5D197}" type="presParOf" srcId="{3C2A4C55-BD53-4BB1-BAF9-DC99757F8C1A}" destId="{43004FF6-BAD1-4CAE-98AC-9B8372B11611}" srcOrd="0" destOrd="0" presId="urn:microsoft.com/office/officeart/2011/layout/TabList"/>
    <dgm:cxn modelId="{81D9B73A-E41C-4187-9244-268B0BFD687C}" type="presParOf" srcId="{43004FF6-BAD1-4CAE-98AC-9B8372B11611}" destId="{1651828B-2C3A-4654-9B6F-DD4D28F189F1}" srcOrd="0" destOrd="0" presId="urn:microsoft.com/office/officeart/2011/layout/TabList"/>
    <dgm:cxn modelId="{DB5B28C8-A151-447C-8277-4F6F6D90BA63}" type="presParOf" srcId="{43004FF6-BAD1-4CAE-98AC-9B8372B11611}" destId="{974B35C5-75B2-4165-A9D6-D0328899E49E}" srcOrd="1" destOrd="0" presId="urn:microsoft.com/office/officeart/2011/layout/TabList"/>
    <dgm:cxn modelId="{98299827-39A2-4F3C-9C7F-A80592594AA3}"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21"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52124430-4C56-46E9-ABEE-33F1F77E0F96}"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C03E566B-5FFC-4AF2-A41D-314C0E335D83}"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A37AC4C3-F788-4802-A043-C5A5CF95006D}" type="presOf" srcId="{AED26039-95CA-4075-A72F-A5AA87E52921}" destId="{1651828B-2C3A-4654-9B6F-DD4D28F189F1}" srcOrd="0" destOrd="0" presId="urn:microsoft.com/office/officeart/2011/layout/TabList"/>
    <dgm:cxn modelId="{45507180-F79B-4784-9881-4C687A9BC541}" type="presParOf" srcId="{3C2A4C55-BD53-4BB1-BAF9-DC99757F8C1A}" destId="{43004FF6-BAD1-4CAE-98AC-9B8372B11611}" srcOrd="0" destOrd="0" presId="urn:microsoft.com/office/officeart/2011/layout/TabList"/>
    <dgm:cxn modelId="{BEA1F33D-5D95-4888-B1C3-3E51E25BD1B7}" type="presParOf" srcId="{43004FF6-BAD1-4CAE-98AC-9B8372B11611}" destId="{1651828B-2C3A-4654-9B6F-DD4D28F189F1}" srcOrd="0" destOrd="0" presId="urn:microsoft.com/office/officeart/2011/layout/TabList"/>
    <dgm:cxn modelId="{728AA733-6EDC-4619-86FE-D4FB7F05505B}" type="presParOf" srcId="{43004FF6-BAD1-4CAE-98AC-9B8372B11611}" destId="{974B35C5-75B2-4165-A9D6-D0328899E49E}" srcOrd="1" destOrd="0" presId="urn:microsoft.com/office/officeart/2011/layout/TabList"/>
    <dgm:cxn modelId="{C52C6D08-5FDF-4B64-B566-E71D764AB77F}"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26"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10921305-FFEE-4D27-80E2-339A25E7DDF3}" type="presOf" srcId="{4B30627D-6FA9-46BE-9439-9D7C6248CB77}" destId="{3C2A4C55-BD53-4BB1-BAF9-DC99757F8C1A}" srcOrd="0" destOrd="0" presId="urn:microsoft.com/office/officeart/2011/layout/TabList"/>
    <dgm:cxn modelId="{C6FAC228-481F-4E64-A6D1-335C2D86DCD5}"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5B7F7B6D-44B7-4273-863D-203BB70E42AA}"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A30C2B2F-35BE-4D05-B672-04616DD01853}" type="presParOf" srcId="{3C2A4C55-BD53-4BB1-BAF9-DC99757F8C1A}" destId="{43004FF6-BAD1-4CAE-98AC-9B8372B11611}" srcOrd="0" destOrd="0" presId="urn:microsoft.com/office/officeart/2011/layout/TabList"/>
    <dgm:cxn modelId="{86109491-F764-4025-9047-7473EA7100CD}" type="presParOf" srcId="{43004FF6-BAD1-4CAE-98AC-9B8372B11611}" destId="{1651828B-2C3A-4654-9B6F-DD4D28F189F1}" srcOrd="0" destOrd="0" presId="urn:microsoft.com/office/officeart/2011/layout/TabList"/>
    <dgm:cxn modelId="{F1C5A44A-CC89-4FBD-8AAF-88E91BA69D0F}" type="presParOf" srcId="{43004FF6-BAD1-4CAE-98AC-9B8372B11611}" destId="{974B35C5-75B2-4165-A9D6-D0328899E49E}" srcOrd="1" destOrd="0" presId="urn:microsoft.com/office/officeart/2011/layout/TabList"/>
    <dgm:cxn modelId="{6AC17FFC-010F-4D75-BC77-4C951F78D2B5}"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31"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6783BE22-EDFE-4BF6-85AA-349EE9CBB9DA}"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F201CEA2-2DF8-40D5-9C2D-ACDD3A5B25B6}" type="presOf" srcId="{4B30627D-6FA9-46BE-9439-9D7C6248CB77}" destId="{3C2A4C55-BD53-4BB1-BAF9-DC99757F8C1A}" srcOrd="0" destOrd="0" presId="urn:microsoft.com/office/officeart/2011/layout/TabList"/>
    <dgm:cxn modelId="{3CF7FAAA-183C-402B-888A-D1853E608936}" type="presOf" srcId="{62645360-8ED1-41AD-B6BD-0497CED30003}" destId="{974B35C5-75B2-4165-A9D6-D0328899E49E}" srcOrd="0" destOrd="0" presId="urn:microsoft.com/office/officeart/2011/layout/TabList"/>
    <dgm:cxn modelId="{CF9FD4A6-6034-4A12-8C70-77289663B8B3}" type="presParOf" srcId="{3C2A4C55-BD53-4BB1-BAF9-DC99757F8C1A}" destId="{43004FF6-BAD1-4CAE-98AC-9B8372B11611}" srcOrd="0" destOrd="0" presId="urn:microsoft.com/office/officeart/2011/layout/TabList"/>
    <dgm:cxn modelId="{6653193D-9437-468B-9E2E-1F30D5C8AB64}" type="presParOf" srcId="{43004FF6-BAD1-4CAE-98AC-9B8372B11611}" destId="{1651828B-2C3A-4654-9B6F-DD4D28F189F1}" srcOrd="0" destOrd="0" presId="urn:microsoft.com/office/officeart/2011/layout/TabList"/>
    <dgm:cxn modelId="{F91CBCB0-F86B-4F08-813D-B6A15E584DAB}" type="presParOf" srcId="{43004FF6-BAD1-4CAE-98AC-9B8372B11611}" destId="{974B35C5-75B2-4165-A9D6-D0328899E49E}" srcOrd="1" destOrd="0" presId="urn:microsoft.com/office/officeart/2011/layout/TabList"/>
    <dgm:cxn modelId="{D1D86335-9CFE-4468-93ED-1529F427F0DC}"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36"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599EE58B-2FB3-4061-A698-1D6BC43DF544}" type="presOf" srcId="{62645360-8ED1-41AD-B6BD-0497CED30003}" destId="{974B35C5-75B2-4165-A9D6-D0328899E49E}" srcOrd="0" destOrd="0" presId="urn:microsoft.com/office/officeart/2011/layout/TabList"/>
    <dgm:cxn modelId="{2FA8D7AF-719B-4208-AFED-C30014BD971C}" type="presOf" srcId="{AED26039-95CA-4075-A72F-A5AA87E52921}" destId="{1651828B-2C3A-4654-9B6F-DD4D28F189F1}" srcOrd="0" destOrd="0" presId="urn:microsoft.com/office/officeart/2011/layout/TabList"/>
    <dgm:cxn modelId="{CD53FEB4-2D85-4A75-B00E-B616D149F278}" type="presOf" srcId="{4B30627D-6FA9-46BE-9439-9D7C6248CB77}" destId="{3C2A4C55-BD53-4BB1-BAF9-DC99757F8C1A}" srcOrd="0" destOrd="0" presId="urn:microsoft.com/office/officeart/2011/layout/TabList"/>
    <dgm:cxn modelId="{7798D741-5841-4F11-B41F-2DA8DD230BF2}" type="presParOf" srcId="{3C2A4C55-BD53-4BB1-BAF9-DC99757F8C1A}" destId="{43004FF6-BAD1-4CAE-98AC-9B8372B11611}" srcOrd="0" destOrd="0" presId="urn:microsoft.com/office/officeart/2011/layout/TabList"/>
    <dgm:cxn modelId="{4DE35D3E-EA1B-4D13-B53E-EEB91EF5B319}" type="presParOf" srcId="{43004FF6-BAD1-4CAE-98AC-9B8372B11611}" destId="{1651828B-2C3A-4654-9B6F-DD4D28F189F1}" srcOrd="0" destOrd="0" presId="urn:microsoft.com/office/officeart/2011/layout/TabList"/>
    <dgm:cxn modelId="{9B57C533-213E-46C6-8F1C-8DE964B097D4}" type="presParOf" srcId="{43004FF6-BAD1-4CAE-98AC-9B8372B11611}" destId="{974B35C5-75B2-4165-A9D6-D0328899E49E}" srcOrd="1" destOrd="0" presId="urn:microsoft.com/office/officeart/2011/layout/TabList"/>
    <dgm:cxn modelId="{6604032A-2C7B-4BEF-B2A1-65A18C30CBEC}"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41"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0D282B11-26A0-4392-9733-AAC8FB1CADE3}"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51D23165-00D3-4C33-A7A6-5205860945C9}"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C7C6F3C8-74F9-49C8-9C6F-02A56D61268C}" type="presOf" srcId="{AED26039-95CA-4075-A72F-A5AA87E52921}" destId="{1651828B-2C3A-4654-9B6F-DD4D28F189F1}" srcOrd="0" destOrd="0" presId="urn:microsoft.com/office/officeart/2011/layout/TabList"/>
    <dgm:cxn modelId="{2908F2C7-6392-4191-A39B-EFD4D1248ED2}" type="presParOf" srcId="{3C2A4C55-BD53-4BB1-BAF9-DC99757F8C1A}" destId="{43004FF6-BAD1-4CAE-98AC-9B8372B11611}" srcOrd="0" destOrd="0" presId="urn:microsoft.com/office/officeart/2011/layout/TabList"/>
    <dgm:cxn modelId="{6252B2DA-41EE-4481-A3A1-024ADDA0B482}" type="presParOf" srcId="{43004FF6-BAD1-4CAE-98AC-9B8372B11611}" destId="{1651828B-2C3A-4654-9B6F-DD4D28F189F1}" srcOrd="0" destOrd="0" presId="urn:microsoft.com/office/officeart/2011/layout/TabList"/>
    <dgm:cxn modelId="{113FFBF1-2A6A-457E-B0A3-D598B2A47419}" type="presParOf" srcId="{43004FF6-BAD1-4CAE-98AC-9B8372B11611}" destId="{974B35C5-75B2-4165-A9D6-D0328899E49E}" srcOrd="1" destOrd="0" presId="urn:microsoft.com/office/officeart/2011/layout/TabList"/>
    <dgm:cxn modelId="{6FD752CC-0060-4060-B010-4E756FC50BBE}"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46" minVer="http://schemas.openxmlformats.org/drawingml/2006/diagram"/>
    </a:ext>
  </dgm:extLst>
</dgm:dataModel>
</file>

<file path=word/diagrams/data2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FD964216-130E-428E-8F7C-622DDF1C4217}"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6F5FAE46-9592-4275-8D17-3A1C38F368F3}"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57DF61EA-F34B-4A1D-8625-CD1A3D263A1B}" type="presOf" srcId="{AED26039-95CA-4075-A72F-A5AA87E52921}" destId="{1651828B-2C3A-4654-9B6F-DD4D28F189F1}" srcOrd="0" destOrd="0" presId="urn:microsoft.com/office/officeart/2011/layout/TabList"/>
    <dgm:cxn modelId="{FB78DF60-6B3C-481D-B34A-5DB153B171F2}" type="presParOf" srcId="{3C2A4C55-BD53-4BB1-BAF9-DC99757F8C1A}" destId="{43004FF6-BAD1-4CAE-98AC-9B8372B11611}" srcOrd="0" destOrd="0" presId="urn:microsoft.com/office/officeart/2011/layout/TabList"/>
    <dgm:cxn modelId="{5BF4CE4A-47C0-4C05-950F-3FDB4C0394F7}" type="presParOf" srcId="{43004FF6-BAD1-4CAE-98AC-9B8372B11611}" destId="{1651828B-2C3A-4654-9B6F-DD4D28F189F1}" srcOrd="0" destOrd="0" presId="urn:microsoft.com/office/officeart/2011/layout/TabList"/>
    <dgm:cxn modelId="{B33FE424-8E6D-4042-81AD-3B2CCAFCBE18}" type="presParOf" srcId="{43004FF6-BAD1-4CAE-98AC-9B8372B11611}" destId="{974B35C5-75B2-4165-A9D6-D0328899E49E}" srcOrd="1" destOrd="0" presId="urn:microsoft.com/office/officeart/2011/layout/TabList"/>
    <dgm:cxn modelId="{8044CD81-A143-4836-AE42-439966DB4E64}"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51" minVer="http://schemas.openxmlformats.org/drawingml/2006/diagram"/>
    </a:ext>
  </dgm:extLst>
</dgm:dataModel>
</file>

<file path=word/diagrams/data2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42BB7D78-F9C2-446B-A343-764C7EDDE6C7}"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5EA32D82-D32A-4CE9-9E2E-1A2DB910D4CD}" type="presOf" srcId="{4B30627D-6FA9-46BE-9439-9D7C6248CB77}" destId="{3C2A4C55-BD53-4BB1-BAF9-DC99757F8C1A}" srcOrd="0" destOrd="0" presId="urn:microsoft.com/office/officeart/2011/layout/TabList"/>
    <dgm:cxn modelId="{25AB55D5-5A22-4B7F-B3CB-4E80187301AD}" type="presOf" srcId="{62645360-8ED1-41AD-B6BD-0497CED30003}" destId="{974B35C5-75B2-4165-A9D6-D0328899E49E}" srcOrd="0" destOrd="0" presId="urn:microsoft.com/office/officeart/2011/layout/TabList"/>
    <dgm:cxn modelId="{BDB4CEBD-D317-4CE8-A047-27511D63756F}" type="presParOf" srcId="{3C2A4C55-BD53-4BB1-BAF9-DC99757F8C1A}" destId="{43004FF6-BAD1-4CAE-98AC-9B8372B11611}" srcOrd="0" destOrd="0" presId="urn:microsoft.com/office/officeart/2011/layout/TabList"/>
    <dgm:cxn modelId="{BB7EC6EC-06E6-401E-8CF8-4495F6D49B9F}" type="presParOf" srcId="{43004FF6-BAD1-4CAE-98AC-9B8372B11611}" destId="{1651828B-2C3A-4654-9B6F-DD4D28F189F1}" srcOrd="0" destOrd="0" presId="urn:microsoft.com/office/officeart/2011/layout/TabList"/>
    <dgm:cxn modelId="{98FB0CF1-D43F-456B-B470-605552BA9DCF}" type="presParOf" srcId="{43004FF6-BAD1-4CAE-98AC-9B8372B11611}" destId="{974B35C5-75B2-4165-A9D6-D0328899E49E}" srcOrd="1" destOrd="0" presId="urn:microsoft.com/office/officeart/2011/layout/TabList"/>
    <dgm:cxn modelId="{513827B1-5787-4D8B-B0D4-EA99403939B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56" minVer="http://schemas.openxmlformats.org/drawingml/2006/diagram"/>
    </a:ext>
  </dgm:extLst>
</dgm:dataModel>
</file>

<file path=word/diagrams/data3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7B7BE941-3DBF-451B-B71F-F5AF381D0129}"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7CAC6EE7-D297-408B-AAAD-298A416F15AA}" type="presOf" srcId="{62645360-8ED1-41AD-B6BD-0497CED30003}" destId="{974B35C5-75B2-4165-A9D6-D0328899E49E}" srcOrd="0" destOrd="0" presId="urn:microsoft.com/office/officeart/2011/layout/TabList"/>
    <dgm:cxn modelId="{366C40EF-C88C-447B-B4E6-BC8B9E7732FE}" type="presOf" srcId="{AED26039-95CA-4075-A72F-A5AA87E52921}" destId="{1651828B-2C3A-4654-9B6F-DD4D28F189F1}" srcOrd="0" destOrd="0" presId="urn:microsoft.com/office/officeart/2011/layout/TabList"/>
    <dgm:cxn modelId="{0D256563-FD30-41A0-B067-2972E73FB3F4}" type="presParOf" srcId="{3C2A4C55-BD53-4BB1-BAF9-DC99757F8C1A}" destId="{43004FF6-BAD1-4CAE-98AC-9B8372B11611}" srcOrd="0" destOrd="0" presId="urn:microsoft.com/office/officeart/2011/layout/TabList"/>
    <dgm:cxn modelId="{99465E61-D8E6-4233-A69C-1C4E227DE2B3}" type="presParOf" srcId="{43004FF6-BAD1-4CAE-98AC-9B8372B11611}" destId="{1651828B-2C3A-4654-9B6F-DD4D28F189F1}" srcOrd="0" destOrd="0" presId="urn:microsoft.com/office/officeart/2011/layout/TabList"/>
    <dgm:cxn modelId="{CC94860A-50BA-4EA5-A16A-A5B9857C1BA7}" type="presParOf" srcId="{43004FF6-BAD1-4CAE-98AC-9B8372B11611}" destId="{974B35C5-75B2-4165-A9D6-D0328899E49E}" srcOrd="1" destOrd="0" presId="urn:microsoft.com/office/officeart/2011/layout/TabList"/>
    <dgm:cxn modelId="{3E696182-162B-4D4A-8904-6BDC4ACC296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61" minVer="http://schemas.openxmlformats.org/drawingml/2006/diagram"/>
    </a:ext>
  </dgm:extLst>
</dgm:dataModel>
</file>

<file path=word/diagrams/data3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16F09702-90EF-4C3D-BA50-52BD21E4E8B8}" type="presOf" srcId="{62645360-8ED1-41AD-B6BD-0497CED30003}" destId="{974B35C5-75B2-4165-A9D6-D0328899E49E}" srcOrd="0" destOrd="0" presId="urn:microsoft.com/office/officeart/2011/layout/TabList"/>
    <dgm:cxn modelId="{79A41A15-BCA6-42DC-B658-26D6DE2C96B0}"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0B952B92-F4DF-4204-91C4-8B0CB25A3E9C}" type="presOf" srcId="{AED26039-95CA-4075-A72F-A5AA87E52921}" destId="{1651828B-2C3A-4654-9B6F-DD4D28F189F1}" srcOrd="0" destOrd="0" presId="urn:microsoft.com/office/officeart/2011/layout/TabList"/>
    <dgm:cxn modelId="{7F01FD05-1DA1-4D40-8C03-2182F0A6AC7C}" type="presParOf" srcId="{3C2A4C55-BD53-4BB1-BAF9-DC99757F8C1A}" destId="{43004FF6-BAD1-4CAE-98AC-9B8372B11611}" srcOrd="0" destOrd="0" presId="urn:microsoft.com/office/officeart/2011/layout/TabList"/>
    <dgm:cxn modelId="{165C97FE-B855-4531-B0FF-C77ACB4D87EB}" type="presParOf" srcId="{43004FF6-BAD1-4CAE-98AC-9B8372B11611}" destId="{1651828B-2C3A-4654-9B6F-DD4D28F189F1}" srcOrd="0" destOrd="0" presId="urn:microsoft.com/office/officeart/2011/layout/TabList"/>
    <dgm:cxn modelId="{24E48589-F5DB-4441-A5A1-68ED7739DC20}" type="presParOf" srcId="{43004FF6-BAD1-4CAE-98AC-9B8372B11611}" destId="{974B35C5-75B2-4165-A9D6-D0328899E49E}" srcOrd="1" destOrd="0" presId="urn:microsoft.com/office/officeart/2011/layout/TabList"/>
    <dgm:cxn modelId="{C727484C-BADA-4074-8884-D45CF964173D}"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66" minVer="http://schemas.openxmlformats.org/drawingml/2006/diagram"/>
    </a:ext>
  </dgm:extLst>
</dgm:dataModel>
</file>

<file path=word/diagrams/data3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3E0C6C89-8A8C-4B1B-AE94-5E2D80D59BEE}" type="presOf" srcId="{4B30627D-6FA9-46BE-9439-9D7C6248CB77}" destId="{3C2A4C55-BD53-4BB1-BAF9-DC99757F8C1A}" srcOrd="0" destOrd="0" presId="urn:microsoft.com/office/officeart/2011/layout/TabList"/>
    <dgm:cxn modelId="{1C8991A9-B904-4421-B2C0-EB5F6609288A}" type="presOf" srcId="{AED26039-95CA-4075-A72F-A5AA87E52921}" destId="{1651828B-2C3A-4654-9B6F-DD4D28F189F1}" srcOrd="0" destOrd="0" presId="urn:microsoft.com/office/officeart/2011/layout/TabList"/>
    <dgm:cxn modelId="{A7BF2DB0-1092-4D79-A04E-F8AB6220087C}" type="presOf" srcId="{62645360-8ED1-41AD-B6BD-0497CED30003}" destId="{974B35C5-75B2-4165-A9D6-D0328899E49E}" srcOrd="0" destOrd="0" presId="urn:microsoft.com/office/officeart/2011/layout/TabList"/>
    <dgm:cxn modelId="{04885E41-E17B-4905-9CAA-A49F17826920}" type="presParOf" srcId="{3C2A4C55-BD53-4BB1-BAF9-DC99757F8C1A}" destId="{43004FF6-BAD1-4CAE-98AC-9B8372B11611}" srcOrd="0" destOrd="0" presId="urn:microsoft.com/office/officeart/2011/layout/TabList"/>
    <dgm:cxn modelId="{E635FA81-7429-4380-B878-BAA863885CD8}" type="presParOf" srcId="{43004FF6-BAD1-4CAE-98AC-9B8372B11611}" destId="{1651828B-2C3A-4654-9B6F-DD4D28F189F1}" srcOrd="0" destOrd="0" presId="urn:microsoft.com/office/officeart/2011/layout/TabList"/>
    <dgm:cxn modelId="{5E7397C1-B854-4E7F-A272-B2C5DBA08466}" type="presParOf" srcId="{43004FF6-BAD1-4CAE-98AC-9B8372B11611}" destId="{974B35C5-75B2-4165-A9D6-D0328899E49E}" srcOrd="1" destOrd="0" presId="urn:microsoft.com/office/officeart/2011/layout/TabList"/>
    <dgm:cxn modelId="{9873041A-0464-4895-A69B-3976610327AB}"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71" minVer="http://schemas.openxmlformats.org/drawingml/2006/diagram"/>
    </a:ext>
  </dgm:extLst>
</dgm:dataModel>
</file>

<file path=word/diagrams/data3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EA39DD1D-024B-45B5-A6F8-E87830C5B83F}"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88B62164-DACE-495D-81E5-2457716A79C7}"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8EC0ECAD-1B44-4AFF-895F-865F089E2E3E}" type="presOf" srcId="{62645360-8ED1-41AD-B6BD-0497CED30003}" destId="{974B35C5-75B2-4165-A9D6-D0328899E49E}" srcOrd="0" destOrd="0" presId="urn:microsoft.com/office/officeart/2011/layout/TabList"/>
    <dgm:cxn modelId="{21679342-75E1-4FBE-8862-3C7284074866}" type="presParOf" srcId="{3C2A4C55-BD53-4BB1-BAF9-DC99757F8C1A}" destId="{43004FF6-BAD1-4CAE-98AC-9B8372B11611}" srcOrd="0" destOrd="0" presId="urn:microsoft.com/office/officeart/2011/layout/TabList"/>
    <dgm:cxn modelId="{CBF12545-AD4F-42B2-A43F-042CE1A81497}" type="presParOf" srcId="{43004FF6-BAD1-4CAE-98AC-9B8372B11611}" destId="{1651828B-2C3A-4654-9B6F-DD4D28F189F1}" srcOrd="0" destOrd="0" presId="urn:microsoft.com/office/officeart/2011/layout/TabList"/>
    <dgm:cxn modelId="{705D15CD-7FAF-49D6-AC6C-3364373F340D}" type="presParOf" srcId="{43004FF6-BAD1-4CAE-98AC-9B8372B11611}" destId="{974B35C5-75B2-4165-A9D6-D0328899E49E}" srcOrd="1" destOrd="0" presId="urn:microsoft.com/office/officeart/2011/layout/TabList"/>
    <dgm:cxn modelId="{7F273E3B-D1DF-4310-87C5-A7B3A48A383E}"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76" minVer="http://schemas.openxmlformats.org/drawingml/2006/diagram"/>
    </a:ext>
  </dgm:extLst>
</dgm:dataModel>
</file>

<file path=word/diagrams/data3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7FA217A6-9FAE-40E6-BCB2-B3A51F83FC40}" type="presOf" srcId="{62645360-8ED1-41AD-B6BD-0497CED30003}" destId="{974B35C5-75B2-4165-A9D6-D0328899E49E}" srcOrd="0" destOrd="0" presId="urn:microsoft.com/office/officeart/2011/layout/TabList"/>
    <dgm:cxn modelId="{7627E7D3-1964-4E1F-9A6B-81E9C0420C10}" type="presOf" srcId="{4B30627D-6FA9-46BE-9439-9D7C6248CB77}" destId="{3C2A4C55-BD53-4BB1-BAF9-DC99757F8C1A}" srcOrd="0" destOrd="0" presId="urn:microsoft.com/office/officeart/2011/layout/TabList"/>
    <dgm:cxn modelId="{F652AEDB-0307-4558-A843-ED9A04A1A704}" type="presOf" srcId="{AED26039-95CA-4075-A72F-A5AA87E52921}" destId="{1651828B-2C3A-4654-9B6F-DD4D28F189F1}" srcOrd="0" destOrd="0" presId="urn:microsoft.com/office/officeart/2011/layout/TabList"/>
    <dgm:cxn modelId="{D2E3703A-134C-4C1D-B110-0E2EF1135D78}" type="presParOf" srcId="{3C2A4C55-BD53-4BB1-BAF9-DC99757F8C1A}" destId="{43004FF6-BAD1-4CAE-98AC-9B8372B11611}" srcOrd="0" destOrd="0" presId="urn:microsoft.com/office/officeart/2011/layout/TabList"/>
    <dgm:cxn modelId="{5278E0A1-18E5-4A59-A9C8-20CD00050D6F}" type="presParOf" srcId="{43004FF6-BAD1-4CAE-98AC-9B8372B11611}" destId="{1651828B-2C3A-4654-9B6F-DD4D28F189F1}" srcOrd="0" destOrd="0" presId="urn:microsoft.com/office/officeart/2011/layout/TabList"/>
    <dgm:cxn modelId="{A98F18D9-B97E-42CE-9AA2-25C94511B07E}" type="presParOf" srcId="{43004FF6-BAD1-4CAE-98AC-9B8372B11611}" destId="{974B35C5-75B2-4165-A9D6-D0328899E49E}" srcOrd="1" destOrd="0" presId="urn:microsoft.com/office/officeart/2011/layout/TabList"/>
    <dgm:cxn modelId="{508C43C6-9213-477B-9E2C-020528823B7A}"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81" minVer="http://schemas.openxmlformats.org/drawingml/2006/diagram"/>
    </a:ext>
  </dgm:extLst>
</dgm:dataModel>
</file>

<file path=word/diagrams/data3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7A79FA07-0D66-4F4F-BBE7-8CD0549C1306}"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D2EDD26B-5680-4F26-8228-FA9DAFF4EDC7}"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94C23DF2-3471-4299-A46E-3CA29BB94006}" type="presOf" srcId="{AED26039-95CA-4075-A72F-A5AA87E52921}" destId="{1651828B-2C3A-4654-9B6F-DD4D28F189F1}" srcOrd="0" destOrd="0" presId="urn:microsoft.com/office/officeart/2011/layout/TabList"/>
    <dgm:cxn modelId="{DDE85078-3C2B-4F7A-8238-A51552629AD2}" type="presParOf" srcId="{3C2A4C55-BD53-4BB1-BAF9-DC99757F8C1A}" destId="{43004FF6-BAD1-4CAE-98AC-9B8372B11611}" srcOrd="0" destOrd="0" presId="urn:microsoft.com/office/officeart/2011/layout/TabList"/>
    <dgm:cxn modelId="{48E4F6D2-CB69-4FB2-8A8B-2EC2FB68CD5F}" type="presParOf" srcId="{43004FF6-BAD1-4CAE-98AC-9B8372B11611}" destId="{1651828B-2C3A-4654-9B6F-DD4D28F189F1}" srcOrd="0" destOrd="0" presId="urn:microsoft.com/office/officeart/2011/layout/TabList"/>
    <dgm:cxn modelId="{6FD976BC-63B5-4535-823A-2760FD1F365D}" type="presParOf" srcId="{43004FF6-BAD1-4CAE-98AC-9B8372B11611}" destId="{974B35C5-75B2-4165-A9D6-D0328899E49E}" srcOrd="1" destOrd="0" presId="urn:microsoft.com/office/officeart/2011/layout/TabList"/>
    <dgm:cxn modelId="{655AEAC7-60B3-41F3-9C92-4B5038A632A2}"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86" minVer="http://schemas.openxmlformats.org/drawingml/2006/diagram"/>
    </a:ext>
  </dgm:extLst>
</dgm:dataModel>
</file>

<file path=word/diagrams/data3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1313BF65-3E4A-4473-AFF8-3E431A1EFACC}"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8D6BC0AF-0799-444C-B4FC-A628083E4345}" type="presOf" srcId="{4B30627D-6FA9-46BE-9439-9D7C6248CB77}" destId="{3C2A4C55-BD53-4BB1-BAF9-DC99757F8C1A}" srcOrd="0" destOrd="0" presId="urn:microsoft.com/office/officeart/2011/layout/TabList"/>
    <dgm:cxn modelId="{39A169E5-4F94-4AA6-95C1-019F42772151}" type="presOf" srcId="{AED26039-95CA-4075-A72F-A5AA87E52921}" destId="{1651828B-2C3A-4654-9B6F-DD4D28F189F1}" srcOrd="0" destOrd="0" presId="urn:microsoft.com/office/officeart/2011/layout/TabList"/>
    <dgm:cxn modelId="{21C5941B-F6D6-44A5-AD92-2375665081A1}" type="presParOf" srcId="{3C2A4C55-BD53-4BB1-BAF9-DC99757F8C1A}" destId="{43004FF6-BAD1-4CAE-98AC-9B8372B11611}" srcOrd="0" destOrd="0" presId="urn:microsoft.com/office/officeart/2011/layout/TabList"/>
    <dgm:cxn modelId="{B5810049-D39F-4EE8-B9F7-0A6420C33436}" type="presParOf" srcId="{43004FF6-BAD1-4CAE-98AC-9B8372B11611}" destId="{1651828B-2C3A-4654-9B6F-DD4D28F189F1}" srcOrd="0" destOrd="0" presId="urn:microsoft.com/office/officeart/2011/layout/TabList"/>
    <dgm:cxn modelId="{425157F3-947E-4060-A3D0-4424F2E763E6}" type="presParOf" srcId="{43004FF6-BAD1-4CAE-98AC-9B8372B11611}" destId="{974B35C5-75B2-4165-A9D6-D0328899E49E}" srcOrd="1" destOrd="0" presId="urn:microsoft.com/office/officeart/2011/layout/TabList"/>
    <dgm:cxn modelId="{CDBAACED-39CD-4EE3-9EFE-60AC06E33D80}"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91" minVer="http://schemas.openxmlformats.org/drawingml/2006/diagram"/>
    </a:ext>
  </dgm:extLst>
</dgm:dataModel>
</file>

<file path=word/diagrams/data3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C9667526-2274-459E-B89C-49D14AD49322}"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06823489-18E2-4866-A2F8-8C52B66C0759}" type="presOf" srcId="{4B30627D-6FA9-46BE-9439-9D7C6248CB77}" destId="{3C2A4C55-BD53-4BB1-BAF9-DC99757F8C1A}" srcOrd="0" destOrd="0" presId="urn:microsoft.com/office/officeart/2011/layout/TabList"/>
    <dgm:cxn modelId="{4BC05AAD-7B07-4F6F-A1CB-65A1AD62005C}" type="presOf" srcId="{62645360-8ED1-41AD-B6BD-0497CED30003}" destId="{974B35C5-75B2-4165-A9D6-D0328899E49E}" srcOrd="0" destOrd="0" presId="urn:microsoft.com/office/officeart/2011/layout/TabList"/>
    <dgm:cxn modelId="{C4ABE4C7-B03B-428A-84FB-21FD6A46F894}" type="presParOf" srcId="{3C2A4C55-BD53-4BB1-BAF9-DC99757F8C1A}" destId="{43004FF6-BAD1-4CAE-98AC-9B8372B11611}" srcOrd="0" destOrd="0" presId="urn:microsoft.com/office/officeart/2011/layout/TabList"/>
    <dgm:cxn modelId="{5C462581-C1CF-41E3-88A3-9769DE81F997}" type="presParOf" srcId="{43004FF6-BAD1-4CAE-98AC-9B8372B11611}" destId="{1651828B-2C3A-4654-9B6F-DD4D28F189F1}" srcOrd="0" destOrd="0" presId="urn:microsoft.com/office/officeart/2011/layout/TabList"/>
    <dgm:cxn modelId="{CA041339-AAF7-4132-B2B0-501F8C250995}" type="presParOf" srcId="{43004FF6-BAD1-4CAE-98AC-9B8372B11611}" destId="{974B35C5-75B2-4165-A9D6-D0328899E49E}" srcOrd="1" destOrd="0" presId="urn:microsoft.com/office/officeart/2011/layout/TabList"/>
    <dgm:cxn modelId="{46D9EC63-3F47-4641-9E4B-392FA131511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96" minVer="http://schemas.openxmlformats.org/drawingml/2006/diagram"/>
    </a:ext>
  </dgm:extLst>
</dgm:dataModel>
</file>

<file path=word/diagrams/data3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6BC0B048-F7F6-4540-B88F-5C0A09FB5FA1}"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B818FEA1-35BF-48EC-A645-CE25C2665D08}" type="presOf" srcId="{4B30627D-6FA9-46BE-9439-9D7C6248CB77}" destId="{3C2A4C55-BD53-4BB1-BAF9-DC99757F8C1A}" srcOrd="0" destOrd="0" presId="urn:microsoft.com/office/officeart/2011/layout/TabList"/>
    <dgm:cxn modelId="{C4EFAEFC-644C-42C1-86BA-EB93AA24D929}" type="presOf" srcId="{62645360-8ED1-41AD-B6BD-0497CED30003}" destId="{974B35C5-75B2-4165-A9D6-D0328899E49E}" srcOrd="0" destOrd="0" presId="urn:microsoft.com/office/officeart/2011/layout/TabList"/>
    <dgm:cxn modelId="{06B79E6D-8D54-444D-BBD6-C8F55169F54E}" type="presParOf" srcId="{3C2A4C55-BD53-4BB1-BAF9-DC99757F8C1A}" destId="{43004FF6-BAD1-4CAE-98AC-9B8372B11611}" srcOrd="0" destOrd="0" presId="urn:microsoft.com/office/officeart/2011/layout/TabList"/>
    <dgm:cxn modelId="{52E7F986-27E9-4C61-8899-6BB9749CADBB}" type="presParOf" srcId="{43004FF6-BAD1-4CAE-98AC-9B8372B11611}" destId="{1651828B-2C3A-4654-9B6F-DD4D28F189F1}" srcOrd="0" destOrd="0" presId="urn:microsoft.com/office/officeart/2011/layout/TabList"/>
    <dgm:cxn modelId="{0716B653-018C-4846-A377-12FB9F88133A}" type="presParOf" srcId="{43004FF6-BAD1-4CAE-98AC-9B8372B11611}" destId="{974B35C5-75B2-4165-A9D6-D0328899E49E}" srcOrd="1" destOrd="0" presId="urn:microsoft.com/office/officeart/2011/layout/TabList"/>
    <dgm:cxn modelId="{6C6F0D6F-F17B-486C-977C-D53ADB0E08F2}"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01" minVer="http://schemas.openxmlformats.org/drawingml/2006/diagram"/>
    </a:ext>
  </dgm:extLst>
</dgm:dataModel>
</file>

<file path=word/diagrams/data3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2FDC2A65-E8DD-4F37-A0A0-4093C8B46A18}" type="presOf" srcId="{62645360-8ED1-41AD-B6BD-0497CED30003}" destId="{974B35C5-75B2-4165-A9D6-D0328899E49E}" srcOrd="0" destOrd="0" presId="urn:microsoft.com/office/officeart/2011/layout/TabList"/>
    <dgm:cxn modelId="{9C948F51-F0D4-4473-9ADA-F47C1DBF8C1A}"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E8CBA1FA-808D-4417-9561-EB046C63A1A8}" type="presOf" srcId="{4B30627D-6FA9-46BE-9439-9D7C6248CB77}" destId="{3C2A4C55-BD53-4BB1-BAF9-DC99757F8C1A}" srcOrd="0" destOrd="0" presId="urn:microsoft.com/office/officeart/2011/layout/TabList"/>
    <dgm:cxn modelId="{0E82EACF-49C6-43D1-95F4-5388D00AAF7F}" type="presParOf" srcId="{3C2A4C55-BD53-4BB1-BAF9-DC99757F8C1A}" destId="{43004FF6-BAD1-4CAE-98AC-9B8372B11611}" srcOrd="0" destOrd="0" presId="urn:microsoft.com/office/officeart/2011/layout/TabList"/>
    <dgm:cxn modelId="{0DBC6160-9F88-4C59-B28C-845A7D67F0B2}" type="presParOf" srcId="{43004FF6-BAD1-4CAE-98AC-9B8372B11611}" destId="{1651828B-2C3A-4654-9B6F-DD4D28F189F1}" srcOrd="0" destOrd="0" presId="urn:microsoft.com/office/officeart/2011/layout/TabList"/>
    <dgm:cxn modelId="{FB348117-1016-494E-AE7F-EAEFABE85916}" type="presParOf" srcId="{43004FF6-BAD1-4CAE-98AC-9B8372B11611}" destId="{974B35C5-75B2-4165-A9D6-D0328899E49E}" srcOrd="1" destOrd="0" presId="urn:microsoft.com/office/officeart/2011/layout/TabList"/>
    <dgm:cxn modelId="{E8A10032-3447-45F9-83D4-59EFF3A24F55}"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06" minVer="http://schemas.openxmlformats.org/drawingml/2006/diagram"/>
    </a:ext>
  </dgm:extLst>
</dgm:dataModel>
</file>

<file path=word/diagrams/data4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A258270E-F24D-44FB-9AF3-767C7151FFE0}"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478F168F-EF3D-446A-B7AA-D46D75EFB74C}" type="presOf" srcId="{4B30627D-6FA9-46BE-9439-9D7C6248CB77}" destId="{3C2A4C55-BD53-4BB1-BAF9-DC99757F8C1A}" srcOrd="0" destOrd="0" presId="urn:microsoft.com/office/officeart/2011/layout/TabList"/>
    <dgm:cxn modelId="{FCD0AAE9-CA40-4E00-B799-FA7C3C79BE6D}" type="presOf" srcId="{AED26039-95CA-4075-A72F-A5AA87E52921}" destId="{1651828B-2C3A-4654-9B6F-DD4D28F189F1}" srcOrd="0" destOrd="0" presId="urn:microsoft.com/office/officeart/2011/layout/TabList"/>
    <dgm:cxn modelId="{CFE5E8BC-59FF-4B3F-B985-3131E0682DDA}" type="presParOf" srcId="{3C2A4C55-BD53-4BB1-BAF9-DC99757F8C1A}" destId="{43004FF6-BAD1-4CAE-98AC-9B8372B11611}" srcOrd="0" destOrd="0" presId="urn:microsoft.com/office/officeart/2011/layout/TabList"/>
    <dgm:cxn modelId="{D61E697B-F84F-4A4F-A05B-A6F776BB7A7D}" type="presParOf" srcId="{43004FF6-BAD1-4CAE-98AC-9B8372B11611}" destId="{1651828B-2C3A-4654-9B6F-DD4D28F189F1}" srcOrd="0" destOrd="0" presId="urn:microsoft.com/office/officeart/2011/layout/TabList"/>
    <dgm:cxn modelId="{BDCAE76E-13FD-4131-973D-6CE45AAA38E9}" type="presParOf" srcId="{43004FF6-BAD1-4CAE-98AC-9B8372B11611}" destId="{974B35C5-75B2-4165-A9D6-D0328899E49E}" srcOrd="1" destOrd="0" presId="urn:microsoft.com/office/officeart/2011/layout/TabList"/>
    <dgm:cxn modelId="{E3714179-8D55-4932-9F69-26E05F998F57}"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11" minVer="http://schemas.openxmlformats.org/drawingml/2006/diagram"/>
    </a:ext>
  </dgm:extLst>
</dgm:dataModel>
</file>

<file path=word/diagrams/data4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3F22673D-D467-4C4E-BA7D-956D3556E49D}"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2D6CCB66-AB20-4BE5-B50E-8BBD801689D5}"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804236EC-7B2A-4318-A227-54E04662AC0A}" type="presOf" srcId="{62645360-8ED1-41AD-B6BD-0497CED30003}" destId="{974B35C5-75B2-4165-A9D6-D0328899E49E}" srcOrd="0" destOrd="0" presId="urn:microsoft.com/office/officeart/2011/layout/TabList"/>
    <dgm:cxn modelId="{27111A86-08BE-48F2-A208-F342E2835E61}" type="presParOf" srcId="{3C2A4C55-BD53-4BB1-BAF9-DC99757F8C1A}" destId="{43004FF6-BAD1-4CAE-98AC-9B8372B11611}" srcOrd="0" destOrd="0" presId="urn:microsoft.com/office/officeart/2011/layout/TabList"/>
    <dgm:cxn modelId="{B748C57E-043B-4B77-B1E7-A30856AD1276}" type="presParOf" srcId="{43004FF6-BAD1-4CAE-98AC-9B8372B11611}" destId="{1651828B-2C3A-4654-9B6F-DD4D28F189F1}" srcOrd="0" destOrd="0" presId="urn:microsoft.com/office/officeart/2011/layout/TabList"/>
    <dgm:cxn modelId="{5D6EEDC8-C1C0-4AF1-B261-09F4146475EE}" type="presParOf" srcId="{43004FF6-BAD1-4CAE-98AC-9B8372B11611}" destId="{974B35C5-75B2-4165-A9D6-D0328899E49E}" srcOrd="1" destOrd="0" presId="urn:microsoft.com/office/officeart/2011/layout/TabList"/>
    <dgm:cxn modelId="{2CD18B00-6597-4436-851B-888B9A8D8D85}"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16" minVer="http://schemas.openxmlformats.org/drawingml/2006/diagram"/>
    </a:ext>
  </dgm:extLst>
</dgm:dataModel>
</file>

<file path=word/diagrams/data4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01E00953-718F-481F-B952-59C790DB06B4}"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B251B98D-4442-4982-9573-0BE40CCED2D8}" type="presOf" srcId="{4B30627D-6FA9-46BE-9439-9D7C6248CB77}" destId="{3C2A4C55-BD53-4BB1-BAF9-DC99757F8C1A}" srcOrd="0" destOrd="0" presId="urn:microsoft.com/office/officeart/2011/layout/TabList"/>
    <dgm:cxn modelId="{A7AAF5C8-A870-4687-B675-B17082715083}" type="presOf" srcId="{AED26039-95CA-4075-A72F-A5AA87E52921}" destId="{1651828B-2C3A-4654-9B6F-DD4D28F189F1}" srcOrd="0" destOrd="0" presId="urn:microsoft.com/office/officeart/2011/layout/TabList"/>
    <dgm:cxn modelId="{283ABA64-21AB-44BA-827B-0C5EFCACF0B3}" type="presParOf" srcId="{3C2A4C55-BD53-4BB1-BAF9-DC99757F8C1A}" destId="{43004FF6-BAD1-4CAE-98AC-9B8372B11611}" srcOrd="0" destOrd="0" presId="urn:microsoft.com/office/officeart/2011/layout/TabList"/>
    <dgm:cxn modelId="{299DF28E-94DE-4D15-BF56-714907B4E307}" type="presParOf" srcId="{43004FF6-BAD1-4CAE-98AC-9B8372B11611}" destId="{1651828B-2C3A-4654-9B6F-DD4D28F189F1}" srcOrd="0" destOrd="0" presId="urn:microsoft.com/office/officeart/2011/layout/TabList"/>
    <dgm:cxn modelId="{3B56230C-B766-4AAF-BCEE-A7D514EF530B}" type="presParOf" srcId="{43004FF6-BAD1-4CAE-98AC-9B8372B11611}" destId="{974B35C5-75B2-4165-A9D6-D0328899E49E}" srcOrd="1" destOrd="0" presId="urn:microsoft.com/office/officeart/2011/layout/TabList"/>
    <dgm:cxn modelId="{E6BCF00B-CE74-4CE0-BB8A-3041ED2FB233}"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21" minVer="http://schemas.openxmlformats.org/drawingml/2006/diagram"/>
    </a:ext>
  </dgm:extLst>
</dgm:dataModel>
</file>

<file path=word/diagrams/data4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C759D84A-877A-4857-8DC4-58E8A695B7A1}"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DD5A7097-CAB8-4ADE-83E8-92493658803B}" type="presOf" srcId="{AED26039-95CA-4075-A72F-A5AA87E52921}" destId="{1651828B-2C3A-4654-9B6F-DD4D28F189F1}" srcOrd="0" destOrd="0" presId="urn:microsoft.com/office/officeart/2011/layout/TabList"/>
    <dgm:cxn modelId="{03A15EF4-0459-45CD-AE07-5DAF4614D409}" type="presOf" srcId="{4B30627D-6FA9-46BE-9439-9D7C6248CB77}" destId="{3C2A4C55-BD53-4BB1-BAF9-DC99757F8C1A}" srcOrd="0" destOrd="0" presId="urn:microsoft.com/office/officeart/2011/layout/TabList"/>
    <dgm:cxn modelId="{64EFF6B8-67B3-44C5-BF07-7154CF5889E4}" type="presParOf" srcId="{3C2A4C55-BD53-4BB1-BAF9-DC99757F8C1A}" destId="{43004FF6-BAD1-4CAE-98AC-9B8372B11611}" srcOrd="0" destOrd="0" presId="urn:microsoft.com/office/officeart/2011/layout/TabList"/>
    <dgm:cxn modelId="{C4B5AF05-59B6-4BBD-955A-8160DA8E3F32}" type="presParOf" srcId="{43004FF6-BAD1-4CAE-98AC-9B8372B11611}" destId="{1651828B-2C3A-4654-9B6F-DD4D28F189F1}" srcOrd="0" destOrd="0" presId="urn:microsoft.com/office/officeart/2011/layout/TabList"/>
    <dgm:cxn modelId="{704D0259-29BB-4EFB-A230-63C552E2B8DD}" type="presParOf" srcId="{43004FF6-BAD1-4CAE-98AC-9B8372B11611}" destId="{974B35C5-75B2-4165-A9D6-D0328899E49E}" srcOrd="1" destOrd="0" presId="urn:microsoft.com/office/officeart/2011/layout/TabList"/>
    <dgm:cxn modelId="{82A58394-745C-4F5F-9FAE-F87013E921AA}"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26" minVer="http://schemas.openxmlformats.org/drawingml/2006/diagram"/>
    </a:ext>
  </dgm:extLst>
</dgm:dataModel>
</file>

<file path=word/diagrams/data4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54004CA4-4C09-4469-9F3D-7DB38103E619}" type="presOf" srcId="{4B30627D-6FA9-46BE-9439-9D7C6248CB77}" destId="{3C2A4C55-BD53-4BB1-BAF9-DC99757F8C1A}" srcOrd="0" destOrd="0" presId="urn:microsoft.com/office/officeart/2011/layout/TabList"/>
    <dgm:cxn modelId="{CDA03FEC-6792-4437-B10F-192905253D0C}" type="presOf" srcId="{AED26039-95CA-4075-A72F-A5AA87E52921}" destId="{1651828B-2C3A-4654-9B6F-DD4D28F189F1}" srcOrd="0" destOrd="0" presId="urn:microsoft.com/office/officeart/2011/layout/TabList"/>
    <dgm:cxn modelId="{77520FFF-EAB1-49B1-AE29-14CDD5E7D258}" type="presOf" srcId="{62645360-8ED1-41AD-B6BD-0497CED30003}" destId="{974B35C5-75B2-4165-A9D6-D0328899E49E}" srcOrd="0" destOrd="0" presId="urn:microsoft.com/office/officeart/2011/layout/TabList"/>
    <dgm:cxn modelId="{B3F53771-CCAF-4BC7-8000-BE5682FE85A1}" type="presParOf" srcId="{3C2A4C55-BD53-4BB1-BAF9-DC99757F8C1A}" destId="{43004FF6-BAD1-4CAE-98AC-9B8372B11611}" srcOrd="0" destOrd="0" presId="urn:microsoft.com/office/officeart/2011/layout/TabList"/>
    <dgm:cxn modelId="{96F9A1A9-1325-453F-918C-A8FCF69358A4}" type="presParOf" srcId="{43004FF6-BAD1-4CAE-98AC-9B8372B11611}" destId="{1651828B-2C3A-4654-9B6F-DD4D28F189F1}" srcOrd="0" destOrd="0" presId="urn:microsoft.com/office/officeart/2011/layout/TabList"/>
    <dgm:cxn modelId="{4B40A05D-A692-49ED-8033-9109FA3D6DE5}" type="presParOf" srcId="{43004FF6-BAD1-4CAE-98AC-9B8372B11611}" destId="{974B35C5-75B2-4165-A9D6-D0328899E49E}" srcOrd="1" destOrd="0" presId="urn:microsoft.com/office/officeart/2011/layout/TabList"/>
    <dgm:cxn modelId="{55CC53D8-B93E-430B-A801-ACFC4E9A3177}"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31" minVer="http://schemas.openxmlformats.org/drawingml/2006/diagram"/>
    </a:ext>
  </dgm:extLst>
</dgm:dataModel>
</file>

<file path=word/diagrams/data4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A8EEBD17-8656-4AD2-B9BD-EDCA3AF59F81}"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548D944-3926-4E2A-8EB3-ACE54D160004}"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A2C9E4E1-034A-475F-BB28-7AF686CEEB37}" type="presOf" srcId="{AED26039-95CA-4075-A72F-A5AA87E52921}" destId="{1651828B-2C3A-4654-9B6F-DD4D28F189F1}" srcOrd="0" destOrd="0" presId="urn:microsoft.com/office/officeart/2011/layout/TabList"/>
    <dgm:cxn modelId="{5CB391A9-A187-4CCD-8BEE-4BB23CA4E23E}" type="presParOf" srcId="{3C2A4C55-BD53-4BB1-BAF9-DC99757F8C1A}" destId="{43004FF6-BAD1-4CAE-98AC-9B8372B11611}" srcOrd="0" destOrd="0" presId="urn:microsoft.com/office/officeart/2011/layout/TabList"/>
    <dgm:cxn modelId="{23DCB346-9A88-4593-A381-C893F06AE07E}" type="presParOf" srcId="{43004FF6-BAD1-4CAE-98AC-9B8372B11611}" destId="{1651828B-2C3A-4654-9B6F-DD4D28F189F1}" srcOrd="0" destOrd="0" presId="urn:microsoft.com/office/officeart/2011/layout/TabList"/>
    <dgm:cxn modelId="{8E098AEB-4DBB-4642-8925-C6AED2B2C49A}" type="presParOf" srcId="{43004FF6-BAD1-4CAE-98AC-9B8372B11611}" destId="{974B35C5-75B2-4165-A9D6-D0328899E49E}" srcOrd="1" destOrd="0" presId="urn:microsoft.com/office/officeart/2011/layout/TabList"/>
    <dgm:cxn modelId="{5FD6B5A7-5A66-4D22-A43E-871D950F185A}"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36" minVer="http://schemas.openxmlformats.org/drawingml/2006/diagram"/>
    </a:ext>
  </dgm:extLst>
</dgm:dataModel>
</file>

<file path=word/diagrams/data4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7CB61B16-1402-4166-9871-9D54DFA289D4}"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721DDBBE-9310-45B4-BD49-1EE72D56E51C}" type="presOf" srcId="{62645360-8ED1-41AD-B6BD-0497CED30003}" destId="{974B35C5-75B2-4165-A9D6-D0328899E49E}" srcOrd="0" destOrd="0" presId="urn:microsoft.com/office/officeart/2011/layout/TabList"/>
    <dgm:cxn modelId="{19F1D6E2-3EE3-425E-B06A-3B99FD2D479E}" type="presOf" srcId="{4B30627D-6FA9-46BE-9439-9D7C6248CB77}" destId="{3C2A4C55-BD53-4BB1-BAF9-DC99757F8C1A}" srcOrd="0" destOrd="0" presId="urn:microsoft.com/office/officeart/2011/layout/TabList"/>
    <dgm:cxn modelId="{F2CA85E0-9625-493A-A43A-EF64E5A5EA8C}" type="presParOf" srcId="{3C2A4C55-BD53-4BB1-BAF9-DC99757F8C1A}" destId="{43004FF6-BAD1-4CAE-98AC-9B8372B11611}" srcOrd="0" destOrd="0" presId="urn:microsoft.com/office/officeart/2011/layout/TabList"/>
    <dgm:cxn modelId="{997274CF-64FE-4F0F-93E9-37F0A7D51E5D}" type="presParOf" srcId="{43004FF6-BAD1-4CAE-98AC-9B8372B11611}" destId="{1651828B-2C3A-4654-9B6F-DD4D28F189F1}" srcOrd="0" destOrd="0" presId="urn:microsoft.com/office/officeart/2011/layout/TabList"/>
    <dgm:cxn modelId="{79A789EC-5B4D-49E3-A82B-4D37120F68F7}" type="presParOf" srcId="{43004FF6-BAD1-4CAE-98AC-9B8372B11611}" destId="{974B35C5-75B2-4165-A9D6-D0328899E49E}" srcOrd="1" destOrd="0" presId="urn:microsoft.com/office/officeart/2011/layout/TabList"/>
    <dgm:cxn modelId="{E7129C59-39AC-49FE-A465-980DB6FD8FA4}"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41" minVer="http://schemas.openxmlformats.org/drawingml/2006/diagram"/>
    </a:ext>
  </dgm:extLst>
</dgm:dataModel>
</file>

<file path=word/diagrams/data4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D8229D23-595F-4070-A7AB-B8D1C907659D}"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F7FF0CAC-697C-4A80-AAA3-E6BD2EC35A5A}" type="presOf" srcId="{4B30627D-6FA9-46BE-9439-9D7C6248CB77}" destId="{3C2A4C55-BD53-4BB1-BAF9-DC99757F8C1A}" srcOrd="0" destOrd="0" presId="urn:microsoft.com/office/officeart/2011/layout/TabList"/>
    <dgm:cxn modelId="{DE2C43E5-D319-4EC2-98C0-7837FD8991EE}" type="presOf" srcId="{AED26039-95CA-4075-A72F-A5AA87E52921}" destId="{1651828B-2C3A-4654-9B6F-DD4D28F189F1}" srcOrd="0" destOrd="0" presId="urn:microsoft.com/office/officeart/2011/layout/TabList"/>
    <dgm:cxn modelId="{9AAD564A-F84E-4EF6-BE94-8F2744CB9CC6}" type="presParOf" srcId="{3C2A4C55-BD53-4BB1-BAF9-DC99757F8C1A}" destId="{43004FF6-BAD1-4CAE-98AC-9B8372B11611}" srcOrd="0" destOrd="0" presId="urn:microsoft.com/office/officeart/2011/layout/TabList"/>
    <dgm:cxn modelId="{DE0326B4-D5F3-4498-9611-D915BCCF5DCF}" type="presParOf" srcId="{43004FF6-BAD1-4CAE-98AC-9B8372B11611}" destId="{1651828B-2C3A-4654-9B6F-DD4D28F189F1}" srcOrd="0" destOrd="0" presId="urn:microsoft.com/office/officeart/2011/layout/TabList"/>
    <dgm:cxn modelId="{312287DD-38EF-4D9D-BFC8-927A560110C1}" type="presParOf" srcId="{43004FF6-BAD1-4CAE-98AC-9B8372B11611}" destId="{974B35C5-75B2-4165-A9D6-D0328899E49E}" srcOrd="1" destOrd="0" presId="urn:microsoft.com/office/officeart/2011/layout/TabList"/>
    <dgm:cxn modelId="{111F505C-33F7-4381-9F80-411CAB295A64}"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46" minVer="http://schemas.openxmlformats.org/drawingml/2006/diagram"/>
    </a:ext>
  </dgm:extLst>
</dgm:dataModel>
</file>

<file path=word/diagrams/data4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7EDF8424-B53E-4B01-97F4-456C6D10EF97}"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0EB9C544-9570-47F1-9FB7-801C60BFB38F}" type="presOf" srcId="{AED26039-95CA-4075-A72F-A5AA87E52921}" destId="{1651828B-2C3A-4654-9B6F-DD4D28F189F1}" srcOrd="0" destOrd="0" presId="urn:microsoft.com/office/officeart/2011/layout/TabList"/>
    <dgm:cxn modelId="{EF260E4B-6088-48C7-9909-6FEF843BD983}"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622498E6-B0AE-437A-BFA7-EE45D03AF095}" type="presParOf" srcId="{3C2A4C55-BD53-4BB1-BAF9-DC99757F8C1A}" destId="{43004FF6-BAD1-4CAE-98AC-9B8372B11611}" srcOrd="0" destOrd="0" presId="urn:microsoft.com/office/officeart/2011/layout/TabList"/>
    <dgm:cxn modelId="{9007F5CB-80D9-4CEE-A00C-C3785ED2D0E4}" type="presParOf" srcId="{43004FF6-BAD1-4CAE-98AC-9B8372B11611}" destId="{1651828B-2C3A-4654-9B6F-DD4D28F189F1}" srcOrd="0" destOrd="0" presId="urn:microsoft.com/office/officeart/2011/layout/TabList"/>
    <dgm:cxn modelId="{A1DF3F28-56D6-4743-8406-3278DFE12A1A}" type="presParOf" srcId="{43004FF6-BAD1-4CAE-98AC-9B8372B11611}" destId="{974B35C5-75B2-4165-A9D6-D0328899E49E}" srcOrd="1" destOrd="0" presId="urn:microsoft.com/office/officeart/2011/layout/TabList"/>
    <dgm:cxn modelId="{5C4F9777-3F06-4AE4-BBE9-653641458681}"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51" minVer="http://schemas.openxmlformats.org/drawingml/2006/diagram"/>
    </a:ext>
  </dgm:extLst>
</dgm:dataModel>
</file>

<file path=word/diagrams/data4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A5CE7223-11B3-4F1B-B184-CBA6F103A621}"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F121394A-AEDE-4D3E-959B-9FF2B33C9802}"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FC9AE99F-F2E1-4FA3-8373-BE3AA1EACA00}" type="presOf" srcId="{62645360-8ED1-41AD-B6BD-0497CED30003}" destId="{974B35C5-75B2-4165-A9D6-D0328899E49E}" srcOrd="0" destOrd="0" presId="urn:microsoft.com/office/officeart/2011/layout/TabList"/>
    <dgm:cxn modelId="{A8E5828C-B1CC-4FD6-8A33-1E6B45853BAD}" type="presParOf" srcId="{3C2A4C55-BD53-4BB1-BAF9-DC99757F8C1A}" destId="{43004FF6-BAD1-4CAE-98AC-9B8372B11611}" srcOrd="0" destOrd="0" presId="urn:microsoft.com/office/officeart/2011/layout/TabList"/>
    <dgm:cxn modelId="{BFC57EA0-D8DF-4C39-828F-61E25AB268C2}" type="presParOf" srcId="{43004FF6-BAD1-4CAE-98AC-9B8372B11611}" destId="{1651828B-2C3A-4654-9B6F-DD4D28F189F1}" srcOrd="0" destOrd="0" presId="urn:microsoft.com/office/officeart/2011/layout/TabList"/>
    <dgm:cxn modelId="{C4A87B26-0F0C-4093-9A31-CD79DD777D75}" type="presParOf" srcId="{43004FF6-BAD1-4CAE-98AC-9B8372B11611}" destId="{974B35C5-75B2-4165-A9D6-D0328899E49E}" srcOrd="1" destOrd="0" presId="urn:microsoft.com/office/officeart/2011/layout/TabList"/>
    <dgm:cxn modelId="{E9562E46-725C-4630-992D-63F9A3D821AB}"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56" minVer="http://schemas.openxmlformats.org/drawingml/2006/diagram"/>
    </a:ext>
  </dgm:extLst>
</dgm:dataModel>
</file>

<file path=word/diagrams/data5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6417C849-6B66-490D-BC58-78E0C2065597}" type="presOf" srcId="{4B30627D-6FA9-46BE-9439-9D7C6248CB77}" destId="{3C2A4C55-BD53-4BB1-BAF9-DC99757F8C1A}" srcOrd="0" destOrd="0" presId="urn:microsoft.com/office/officeart/2011/layout/TabList"/>
    <dgm:cxn modelId="{4112A06C-29AD-42ED-BBAF-175F5A3F0BF6}" type="presOf" srcId="{AED26039-95CA-4075-A72F-A5AA87E52921}" destId="{1651828B-2C3A-4654-9B6F-DD4D28F189F1}" srcOrd="0" destOrd="0" presId="urn:microsoft.com/office/officeart/2011/layout/TabList"/>
    <dgm:cxn modelId="{7CD13F77-6612-40F1-B0D1-2D6CA1DD1EE8}"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552B12DC-560B-416D-96C5-D7E35D0E7A84}" type="presParOf" srcId="{3C2A4C55-BD53-4BB1-BAF9-DC99757F8C1A}" destId="{43004FF6-BAD1-4CAE-98AC-9B8372B11611}" srcOrd="0" destOrd="0" presId="urn:microsoft.com/office/officeart/2011/layout/TabList"/>
    <dgm:cxn modelId="{80A0DB31-F130-4D9F-83FC-59A431466AA7}" type="presParOf" srcId="{43004FF6-BAD1-4CAE-98AC-9B8372B11611}" destId="{1651828B-2C3A-4654-9B6F-DD4D28F189F1}" srcOrd="0" destOrd="0" presId="urn:microsoft.com/office/officeart/2011/layout/TabList"/>
    <dgm:cxn modelId="{2DE19197-3F77-4BAB-989E-FAD8DBC975CE}" type="presParOf" srcId="{43004FF6-BAD1-4CAE-98AC-9B8372B11611}" destId="{974B35C5-75B2-4165-A9D6-D0328899E49E}" srcOrd="1" destOrd="0" presId="urn:microsoft.com/office/officeart/2011/layout/TabList"/>
    <dgm:cxn modelId="{40FD47DF-B7A5-4DFD-8D14-D7A53E65A2DF}"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61" minVer="http://schemas.openxmlformats.org/drawingml/2006/diagram"/>
    </a:ext>
  </dgm:extLst>
</dgm:dataModel>
</file>

<file path=word/diagrams/data5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E9CDE360-BFBF-4D2A-BAD4-0A99F8B7C6C0}" type="presOf" srcId="{AED26039-95CA-4075-A72F-A5AA87E52921}" destId="{1651828B-2C3A-4654-9B6F-DD4D28F189F1}" srcOrd="0" destOrd="0" presId="urn:microsoft.com/office/officeart/2011/layout/TabList"/>
    <dgm:cxn modelId="{E25BB862-BB2F-4ACB-B7AE-463AB4662B11}"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79BB79D3-97D2-4F8B-97EF-A1CC70972BD8}" type="presOf" srcId="{4B30627D-6FA9-46BE-9439-9D7C6248CB77}" destId="{3C2A4C55-BD53-4BB1-BAF9-DC99757F8C1A}" srcOrd="0" destOrd="0" presId="urn:microsoft.com/office/officeart/2011/layout/TabList"/>
    <dgm:cxn modelId="{358CC626-F06E-4CBC-89F8-0A9E972BB64B}" type="presParOf" srcId="{3C2A4C55-BD53-4BB1-BAF9-DC99757F8C1A}" destId="{43004FF6-BAD1-4CAE-98AC-9B8372B11611}" srcOrd="0" destOrd="0" presId="urn:microsoft.com/office/officeart/2011/layout/TabList"/>
    <dgm:cxn modelId="{9805EEA5-4E3A-4498-8E91-D44AD78495FF}" type="presParOf" srcId="{43004FF6-BAD1-4CAE-98AC-9B8372B11611}" destId="{1651828B-2C3A-4654-9B6F-DD4D28F189F1}" srcOrd="0" destOrd="0" presId="urn:microsoft.com/office/officeart/2011/layout/TabList"/>
    <dgm:cxn modelId="{05EA23A3-BD4B-4E1B-B704-01165DBA0646}" type="presParOf" srcId="{43004FF6-BAD1-4CAE-98AC-9B8372B11611}" destId="{974B35C5-75B2-4165-A9D6-D0328899E49E}" srcOrd="1" destOrd="0" presId="urn:microsoft.com/office/officeart/2011/layout/TabList"/>
    <dgm:cxn modelId="{FE729084-77A6-474F-836D-599460AABAEC}"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66" minVer="http://schemas.openxmlformats.org/drawingml/2006/diagram"/>
    </a:ext>
  </dgm:extLst>
</dgm:dataModel>
</file>

<file path=word/diagrams/data5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9CD9B216-6A2F-43B3-8A4B-D83441A01E87}"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CAB79B46-AA2E-495D-AEAE-F9C0B115A031}"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FBE15A7C-6FE9-472B-8433-4CD6DBFDAB2F}" type="presOf" srcId="{4B30627D-6FA9-46BE-9439-9D7C6248CB77}" destId="{3C2A4C55-BD53-4BB1-BAF9-DC99757F8C1A}" srcOrd="0" destOrd="0" presId="urn:microsoft.com/office/officeart/2011/layout/TabList"/>
    <dgm:cxn modelId="{56041AC1-AF84-4871-9DAC-551E66522A75}" type="presParOf" srcId="{3C2A4C55-BD53-4BB1-BAF9-DC99757F8C1A}" destId="{43004FF6-BAD1-4CAE-98AC-9B8372B11611}" srcOrd="0" destOrd="0" presId="urn:microsoft.com/office/officeart/2011/layout/TabList"/>
    <dgm:cxn modelId="{90163C2C-A3B2-4166-B344-19B9CB1DB726}" type="presParOf" srcId="{43004FF6-BAD1-4CAE-98AC-9B8372B11611}" destId="{1651828B-2C3A-4654-9B6F-DD4D28F189F1}" srcOrd="0" destOrd="0" presId="urn:microsoft.com/office/officeart/2011/layout/TabList"/>
    <dgm:cxn modelId="{7048C8F3-0671-434F-AE42-C5107EE00C2E}" type="presParOf" srcId="{43004FF6-BAD1-4CAE-98AC-9B8372B11611}" destId="{974B35C5-75B2-4165-A9D6-D0328899E49E}" srcOrd="1" destOrd="0" presId="urn:microsoft.com/office/officeart/2011/layout/TabList"/>
    <dgm:cxn modelId="{725DFE35-0F3F-4807-8F3B-7E4EDEC83179}"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71" minVer="http://schemas.openxmlformats.org/drawingml/2006/diagram"/>
    </a:ext>
  </dgm:extLst>
</dgm:dataModel>
</file>

<file path=word/diagrams/data5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897EA10E-C3D4-4733-B09E-C34526B436E2}"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1022A4F-6AB8-4BA3-A1A0-D98FF1591180}"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8BE692FF-6B9F-4E4F-BE4D-71C02C1C8F83}" type="presOf" srcId="{62645360-8ED1-41AD-B6BD-0497CED30003}" destId="{974B35C5-75B2-4165-A9D6-D0328899E49E}" srcOrd="0" destOrd="0" presId="urn:microsoft.com/office/officeart/2011/layout/TabList"/>
    <dgm:cxn modelId="{53D5900E-3DE0-4C67-A61B-D53FA7975673}" type="presParOf" srcId="{3C2A4C55-BD53-4BB1-BAF9-DC99757F8C1A}" destId="{43004FF6-BAD1-4CAE-98AC-9B8372B11611}" srcOrd="0" destOrd="0" presId="urn:microsoft.com/office/officeart/2011/layout/TabList"/>
    <dgm:cxn modelId="{4AE98522-F3EF-4704-B384-D56703484328}" type="presParOf" srcId="{43004FF6-BAD1-4CAE-98AC-9B8372B11611}" destId="{1651828B-2C3A-4654-9B6F-DD4D28F189F1}" srcOrd="0" destOrd="0" presId="urn:microsoft.com/office/officeart/2011/layout/TabList"/>
    <dgm:cxn modelId="{D9A0D725-2A72-49ED-9BD3-D1D6C301F3DA}" type="presParOf" srcId="{43004FF6-BAD1-4CAE-98AC-9B8372B11611}" destId="{974B35C5-75B2-4165-A9D6-D0328899E49E}" srcOrd="1" destOrd="0" presId="urn:microsoft.com/office/officeart/2011/layout/TabList"/>
    <dgm:cxn modelId="{8703FA40-5154-4184-8B4F-9DDD7FE307DD}"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76" minVer="http://schemas.openxmlformats.org/drawingml/2006/diagram"/>
    </a:ext>
  </dgm:extLst>
</dgm:dataModel>
</file>

<file path=word/diagrams/data5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CF99B16B-A706-4D7C-80DE-8B579CCE8F5E}" type="presOf" srcId="{4B30627D-6FA9-46BE-9439-9D7C6248CB77}" destId="{3C2A4C55-BD53-4BB1-BAF9-DC99757F8C1A}" srcOrd="0" destOrd="0" presId="urn:microsoft.com/office/officeart/2011/layout/TabList"/>
    <dgm:cxn modelId="{4A8D0673-1ABA-4838-9382-AEB6B1017CF6}"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7C6A9B91-18B3-4FE2-B172-88C7C2F52A8A}" type="presOf" srcId="{62645360-8ED1-41AD-B6BD-0497CED30003}" destId="{974B35C5-75B2-4165-A9D6-D0328899E49E}" srcOrd="0" destOrd="0" presId="urn:microsoft.com/office/officeart/2011/layout/TabList"/>
    <dgm:cxn modelId="{EF474E7C-36B3-4182-8409-ED2CFFDD4C5D}" type="presParOf" srcId="{3C2A4C55-BD53-4BB1-BAF9-DC99757F8C1A}" destId="{43004FF6-BAD1-4CAE-98AC-9B8372B11611}" srcOrd="0" destOrd="0" presId="urn:microsoft.com/office/officeart/2011/layout/TabList"/>
    <dgm:cxn modelId="{419CDE09-AD11-4977-A9FB-34AE8B87D090}" type="presParOf" srcId="{43004FF6-BAD1-4CAE-98AC-9B8372B11611}" destId="{1651828B-2C3A-4654-9B6F-DD4D28F189F1}" srcOrd="0" destOrd="0" presId="urn:microsoft.com/office/officeart/2011/layout/TabList"/>
    <dgm:cxn modelId="{2685699E-C6CD-4BAA-A132-3CACAE363175}" type="presParOf" srcId="{43004FF6-BAD1-4CAE-98AC-9B8372B11611}" destId="{974B35C5-75B2-4165-A9D6-D0328899E49E}" srcOrd="1" destOrd="0" presId="urn:microsoft.com/office/officeart/2011/layout/TabList"/>
    <dgm:cxn modelId="{8C407657-7471-4CE0-97CE-CE322734A457}"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81" minVer="http://schemas.openxmlformats.org/drawingml/2006/diagram"/>
    </a:ext>
  </dgm:extLst>
</dgm:dataModel>
</file>

<file path=word/diagrams/data5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D552E40B-AEA9-429A-9842-2C85B01D1D83}" type="presOf" srcId="{AED26039-95CA-4075-A72F-A5AA87E52921}" destId="{1651828B-2C3A-4654-9B6F-DD4D28F189F1}" srcOrd="0" destOrd="0" presId="urn:microsoft.com/office/officeart/2011/layout/TabList"/>
    <dgm:cxn modelId="{040BA617-4449-4E4B-BC15-62DBFCB1F425}"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17B81091-5222-45E7-A657-4F463D15B1C2}" type="presOf" srcId="{62645360-8ED1-41AD-B6BD-0497CED30003}" destId="{974B35C5-75B2-4165-A9D6-D0328899E49E}" srcOrd="0" destOrd="0" presId="urn:microsoft.com/office/officeart/2011/layout/TabList"/>
    <dgm:cxn modelId="{59F8C885-E034-4139-80E9-2388D1DA325D}" type="presParOf" srcId="{3C2A4C55-BD53-4BB1-BAF9-DC99757F8C1A}" destId="{43004FF6-BAD1-4CAE-98AC-9B8372B11611}" srcOrd="0" destOrd="0" presId="urn:microsoft.com/office/officeart/2011/layout/TabList"/>
    <dgm:cxn modelId="{763C4117-9312-4915-B4B5-F436E1694A3D}" type="presParOf" srcId="{43004FF6-BAD1-4CAE-98AC-9B8372B11611}" destId="{1651828B-2C3A-4654-9B6F-DD4D28F189F1}" srcOrd="0" destOrd="0" presId="urn:microsoft.com/office/officeart/2011/layout/TabList"/>
    <dgm:cxn modelId="{4A3A0354-770F-4BCA-9C93-CB6CB25B82D2}" type="presParOf" srcId="{43004FF6-BAD1-4CAE-98AC-9B8372B11611}" destId="{974B35C5-75B2-4165-A9D6-D0328899E49E}" srcOrd="1" destOrd="0" presId="urn:microsoft.com/office/officeart/2011/layout/TabList"/>
    <dgm:cxn modelId="{D446ED6F-7101-4FE2-9224-560B77DFEC10}"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86" minVer="http://schemas.openxmlformats.org/drawingml/2006/diagram"/>
    </a:ext>
  </dgm:extLst>
</dgm:dataModel>
</file>

<file path=word/diagrams/data5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2FE6350E-A630-4F2B-9536-C5C56175F6E1}"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B59BA1B7-B87B-4640-A98F-DFDE3E60DC78}" type="presOf" srcId="{4B30627D-6FA9-46BE-9439-9D7C6248CB77}" destId="{3C2A4C55-BD53-4BB1-BAF9-DC99757F8C1A}" srcOrd="0" destOrd="0" presId="urn:microsoft.com/office/officeart/2011/layout/TabList"/>
    <dgm:cxn modelId="{C2BF0FE1-9A8A-42DB-9C18-1E11B185D390}" type="presOf" srcId="{AED26039-95CA-4075-A72F-A5AA87E52921}" destId="{1651828B-2C3A-4654-9B6F-DD4D28F189F1}" srcOrd="0" destOrd="0" presId="urn:microsoft.com/office/officeart/2011/layout/TabList"/>
    <dgm:cxn modelId="{8AE8F3B8-31EA-4135-A8B0-6D84485FE312}" type="presParOf" srcId="{3C2A4C55-BD53-4BB1-BAF9-DC99757F8C1A}" destId="{43004FF6-BAD1-4CAE-98AC-9B8372B11611}" srcOrd="0" destOrd="0" presId="urn:microsoft.com/office/officeart/2011/layout/TabList"/>
    <dgm:cxn modelId="{79CF6827-91EE-4CF5-9C6E-CF0553EAD3F0}" type="presParOf" srcId="{43004FF6-BAD1-4CAE-98AC-9B8372B11611}" destId="{1651828B-2C3A-4654-9B6F-DD4D28F189F1}" srcOrd="0" destOrd="0" presId="urn:microsoft.com/office/officeart/2011/layout/TabList"/>
    <dgm:cxn modelId="{5354F8B3-CBB0-4E24-89EE-E781883BB5B0}" type="presParOf" srcId="{43004FF6-BAD1-4CAE-98AC-9B8372B11611}" destId="{974B35C5-75B2-4165-A9D6-D0328899E49E}" srcOrd="1" destOrd="0" presId="urn:microsoft.com/office/officeart/2011/layout/TabList"/>
    <dgm:cxn modelId="{673E1970-085A-452F-8317-E3C45A95B5F0}"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91" minVer="http://schemas.openxmlformats.org/drawingml/2006/diagram"/>
    </a:ext>
  </dgm:extLst>
</dgm:dataModel>
</file>

<file path=word/diagrams/data5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9CE00E41-5035-407A-A25E-85F387B8E309}"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FCC58777-C8C4-4080-8756-6847846BBADB}"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407D29B1-AE0E-4739-92EA-CA7D44CFD33E}" type="presOf" srcId="{4B30627D-6FA9-46BE-9439-9D7C6248CB77}" destId="{3C2A4C55-BD53-4BB1-BAF9-DC99757F8C1A}" srcOrd="0" destOrd="0" presId="urn:microsoft.com/office/officeart/2011/layout/TabList"/>
    <dgm:cxn modelId="{C7B063D1-4E02-4645-8F60-48410AFACAFC}" type="presParOf" srcId="{3C2A4C55-BD53-4BB1-BAF9-DC99757F8C1A}" destId="{43004FF6-BAD1-4CAE-98AC-9B8372B11611}" srcOrd="0" destOrd="0" presId="urn:microsoft.com/office/officeart/2011/layout/TabList"/>
    <dgm:cxn modelId="{FC186F9E-934A-4128-B1FA-4D443E07BB77}" type="presParOf" srcId="{43004FF6-BAD1-4CAE-98AC-9B8372B11611}" destId="{1651828B-2C3A-4654-9B6F-DD4D28F189F1}" srcOrd="0" destOrd="0" presId="urn:microsoft.com/office/officeart/2011/layout/TabList"/>
    <dgm:cxn modelId="{44B0BA45-46BD-490E-B7C9-3744C80C8435}" type="presParOf" srcId="{43004FF6-BAD1-4CAE-98AC-9B8372B11611}" destId="{974B35C5-75B2-4165-A9D6-D0328899E49E}" srcOrd="1" destOrd="0" presId="urn:microsoft.com/office/officeart/2011/layout/TabList"/>
    <dgm:cxn modelId="{1510421E-4508-4EBD-A86B-165E3771B048}"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96" minVer="http://schemas.openxmlformats.org/drawingml/2006/diagram"/>
    </a:ext>
  </dgm:extLst>
</dgm:dataModel>
</file>

<file path=word/diagrams/data5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947A3503-F737-4DC8-980B-11B78C5020F8}"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1A51A26D-B59C-4156-B7E9-A39A7D4D2F73}" type="presOf" srcId="{AED26039-95CA-4075-A72F-A5AA87E52921}" destId="{1651828B-2C3A-4654-9B6F-DD4D28F189F1}" srcOrd="0" destOrd="0" presId="urn:microsoft.com/office/officeart/2011/layout/TabList"/>
    <dgm:cxn modelId="{FF412954-13C6-43E1-A5BA-8283D924FF59}"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C712E9D9-1DE6-453C-A4D9-17837801522A}" type="presParOf" srcId="{3C2A4C55-BD53-4BB1-BAF9-DC99757F8C1A}" destId="{43004FF6-BAD1-4CAE-98AC-9B8372B11611}" srcOrd="0" destOrd="0" presId="urn:microsoft.com/office/officeart/2011/layout/TabList"/>
    <dgm:cxn modelId="{842CEBFF-4B75-43FE-93C5-A36652E4F85D}" type="presParOf" srcId="{43004FF6-BAD1-4CAE-98AC-9B8372B11611}" destId="{1651828B-2C3A-4654-9B6F-DD4D28F189F1}" srcOrd="0" destOrd="0" presId="urn:microsoft.com/office/officeart/2011/layout/TabList"/>
    <dgm:cxn modelId="{6A4E78C9-84E0-468D-BDD1-C795F278AE03}" type="presParOf" srcId="{43004FF6-BAD1-4CAE-98AC-9B8372B11611}" destId="{974B35C5-75B2-4165-A9D6-D0328899E49E}" srcOrd="1" destOrd="0" presId="urn:microsoft.com/office/officeart/2011/layout/TabList"/>
    <dgm:cxn modelId="{0002D241-5BDF-4A55-AB4B-7C62AB6C6E2C}"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01" minVer="http://schemas.openxmlformats.org/drawingml/2006/diagram"/>
    </a:ext>
  </dgm:extLst>
</dgm:dataModel>
</file>

<file path=word/diagrams/data5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6D2A0129-7174-4C4F-AB3C-7FC48A3B80B2}"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8F13694B-70F5-4C01-8334-0E13258520CF}" type="presOf" srcId="{AED26039-95CA-4075-A72F-A5AA87E52921}" destId="{1651828B-2C3A-4654-9B6F-DD4D28F189F1}" srcOrd="0" destOrd="0" presId="urn:microsoft.com/office/officeart/2011/layout/TabList"/>
    <dgm:cxn modelId="{B0795B59-014E-4127-9CC6-E534B8D0E7E2}"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7C5A9084-9281-44DF-9A2A-1543D566F3AC}" type="presParOf" srcId="{3C2A4C55-BD53-4BB1-BAF9-DC99757F8C1A}" destId="{43004FF6-BAD1-4CAE-98AC-9B8372B11611}" srcOrd="0" destOrd="0" presId="urn:microsoft.com/office/officeart/2011/layout/TabList"/>
    <dgm:cxn modelId="{783733BA-DABB-4568-A4AA-1504889DD917}" type="presParOf" srcId="{43004FF6-BAD1-4CAE-98AC-9B8372B11611}" destId="{1651828B-2C3A-4654-9B6F-DD4D28F189F1}" srcOrd="0" destOrd="0" presId="urn:microsoft.com/office/officeart/2011/layout/TabList"/>
    <dgm:cxn modelId="{941AA5A9-A917-4178-9EDF-330039EF22BE}" type="presParOf" srcId="{43004FF6-BAD1-4CAE-98AC-9B8372B11611}" destId="{974B35C5-75B2-4165-A9D6-D0328899E49E}" srcOrd="1" destOrd="0" presId="urn:microsoft.com/office/officeart/2011/layout/TabList"/>
    <dgm:cxn modelId="{B04655AA-D127-43FF-9342-C90699DD8322}"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06" minVer="http://schemas.openxmlformats.org/drawingml/2006/diagram"/>
    </a:ext>
  </dgm:extLst>
</dgm:dataModel>
</file>

<file path=word/diagrams/data6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E0C49437-C514-484F-8904-C561181EF280}"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B0D72A8A-5848-424D-A49F-B0D140E29696}" type="presOf" srcId="{62645360-8ED1-41AD-B6BD-0497CED30003}" destId="{974B35C5-75B2-4165-A9D6-D0328899E49E}" srcOrd="0" destOrd="0" presId="urn:microsoft.com/office/officeart/2011/layout/TabList"/>
    <dgm:cxn modelId="{E05D8DFC-7EE6-4B1C-88CB-5F5157887451}" type="presOf" srcId="{AED26039-95CA-4075-A72F-A5AA87E52921}" destId="{1651828B-2C3A-4654-9B6F-DD4D28F189F1}" srcOrd="0" destOrd="0" presId="urn:microsoft.com/office/officeart/2011/layout/TabList"/>
    <dgm:cxn modelId="{79A98AF0-0DD0-418B-98F8-75CF96E4C1F0}" type="presParOf" srcId="{3C2A4C55-BD53-4BB1-BAF9-DC99757F8C1A}" destId="{43004FF6-BAD1-4CAE-98AC-9B8372B11611}" srcOrd="0" destOrd="0" presId="urn:microsoft.com/office/officeart/2011/layout/TabList"/>
    <dgm:cxn modelId="{D6FF4389-677B-4187-B9CF-8CD93D2919ED}" type="presParOf" srcId="{43004FF6-BAD1-4CAE-98AC-9B8372B11611}" destId="{1651828B-2C3A-4654-9B6F-DD4D28F189F1}" srcOrd="0" destOrd="0" presId="urn:microsoft.com/office/officeart/2011/layout/TabList"/>
    <dgm:cxn modelId="{734AF3D6-DDDF-4BF9-BE2E-EBC372ABA497}" type="presParOf" srcId="{43004FF6-BAD1-4CAE-98AC-9B8372B11611}" destId="{974B35C5-75B2-4165-A9D6-D0328899E49E}" srcOrd="1" destOrd="0" presId="urn:microsoft.com/office/officeart/2011/layout/TabList"/>
    <dgm:cxn modelId="{E86C3E67-258C-459D-AF12-61417C4722DB}"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11" minVer="http://schemas.openxmlformats.org/drawingml/2006/diagram"/>
    </a:ext>
  </dgm:extLst>
</dgm:dataModel>
</file>

<file path=word/diagrams/data6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5F12201D-16EE-4D12-BD85-76BA3C19D284}"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D3AB4A64-C2B5-4328-8028-6B7782BC0DBA}"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BCA3E0DF-F44A-44BB-AB81-E2B4AE3D35E1}" type="presOf" srcId="{62645360-8ED1-41AD-B6BD-0497CED30003}" destId="{974B35C5-75B2-4165-A9D6-D0328899E49E}" srcOrd="0" destOrd="0" presId="urn:microsoft.com/office/officeart/2011/layout/TabList"/>
    <dgm:cxn modelId="{B2AD3CA2-6224-41DC-A767-D29C46A801FF}" type="presParOf" srcId="{3C2A4C55-BD53-4BB1-BAF9-DC99757F8C1A}" destId="{43004FF6-BAD1-4CAE-98AC-9B8372B11611}" srcOrd="0" destOrd="0" presId="urn:microsoft.com/office/officeart/2011/layout/TabList"/>
    <dgm:cxn modelId="{AF298FF1-0E49-4A30-A650-BA98ED154F0A}" type="presParOf" srcId="{43004FF6-BAD1-4CAE-98AC-9B8372B11611}" destId="{1651828B-2C3A-4654-9B6F-DD4D28F189F1}" srcOrd="0" destOrd="0" presId="urn:microsoft.com/office/officeart/2011/layout/TabList"/>
    <dgm:cxn modelId="{471AF2EF-11F7-4B8A-A635-509BE7A71DF4}" type="presParOf" srcId="{43004FF6-BAD1-4CAE-98AC-9B8372B11611}" destId="{974B35C5-75B2-4165-A9D6-D0328899E49E}" srcOrd="1" destOrd="0" presId="urn:microsoft.com/office/officeart/2011/layout/TabList"/>
    <dgm:cxn modelId="{321467DF-73C2-45CF-9E09-C902ED108F6D}"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16" minVer="http://schemas.openxmlformats.org/drawingml/2006/diagram"/>
    </a:ext>
  </dgm:extLst>
</dgm:dataModel>
</file>

<file path=word/diagrams/data6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5C00C903-7541-42BB-BF38-132972647CF2}" type="presOf" srcId="{62645360-8ED1-41AD-B6BD-0497CED30003}" destId="{974B35C5-75B2-4165-A9D6-D0328899E49E}" srcOrd="0" destOrd="0" presId="urn:microsoft.com/office/officeart/2011/layout/TabList"/>
    <dgm:cxn modelId="{42CB7040-D17C-4401-A05A-7042D8DEF92C}"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35ACA0F3-05D4-4225-86A1-714576874A22}" type="presOf" srcId="{AED26039-95CA-4075-A72F-A5AA87E52921}" destId="{1651828B-2C3A-4654-9B6F-DD4D28F189F1}" srcOrd="0" destOrd="0" presId="urn:microsoft.com/office/officeart/2011/layout/TabList"/>
    <dgm:cxn modelId="{6C0FB93A-B9F9-4005-8CD4-A8F6FF22DA5B}" type="presParOf" srcId="{3C2A4C55-BD53-4BB1-BAF9-DC99757F8C1A}" destId="{43004FF6-BAD1-4CAE-98AC-9B8372B11611}" srcOrd="0" destOrd="0" presId="urn:microsoft.com/office/officeart/2011/layout/TabList"/>
    <dgm:cxn modelId="{5CC7B157-C393-47B1-ADEA-7532EB52FB0A}" type="presParOf" srcId="{43004FF6-BAD1-4CAE-98AC-9B8372B11611}" destId="{1651828B-2C3A-4654-9B6F-DD4D28F189F1}" srcOrd="0" destOrd="0" presId="urn:microsoft.com/office/officeart/2011/layout/TabList"/>
    <dgm:cxn modelId="{61FD9721-C05C-418D-8E44-8380D147E3F9}" type="presParOf" srcId="{43004FF6-BAD1-4CAE-98AC-9B8372B11611}" destId="{974B35C5-75B2-4165-A9D6-D0328899E49E}" srcOrd="1" destOrd="0" presId="urn:microsoft.com/office/officeart/2011/layout/TabList"/>
    <dgm:cxn modelId="{F723A54E-A32E-4FCA-9030-40C4852F3D97}"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21" minVer="http://schemas.openxmlformats.org/drawingml/2006/diagram"/>
    </a:ext>
  </dgm:extLst>
</dgm:dataModel>
</file>

<file path=word/diagrams/data6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FE3B2247-F5C4-4796-A7B7-0ED80C49BDE0}" type="presOf" srcId="{4B30627D-6FA9-46BE-9439-9D7C6248CB77}" destId="{3C2A4C55-BD53-4BB1-BAF9-DC99757F8C1A}" srcOrd="0" destOrd="0" presId="urn:microsoft.com/office/officeart/2011/layout/TabList"/>
    <dgm:cxn modelId="{AA3E954C-BD73-4AA1-B3CC-638A7529CDDA}"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F84ACBAA-6DB9-49E8-9E20-825F9D4E52CB}" type="presOf" srcId="{62645360-8ED1-41AD-B6BD-0497CED30003}" destId="{974B35C5-75B2-4165-A9D6-D0328899E49E}" srcOrd="0" destOrd="0" presId="urn:microsoft.com/office/officeart/2011/layout/TabList"/>
    <dgm:cxn modelId="{C45629C1-9010-42FA-954B-73F592FF27D0}" type="presParOf" srcId="{3C2A4C55-BD53-4BB1-BAF9-DC99757F8C1A}" destId="{43004FF6-BAD1-4CAE-98AC-9B8372B11611}" srcOrd="0" destOrd="0" presId="urn:microsoft.com/office/officeart/2011/layout/TabList"/>
    <dgm:cxn modelId="{42176E2D-2155-4A9B-AF37-686356133C52}" type="presParOf" srcId="{43004FF6-BAD1-4CAE-98AC-9B8372B11611}" destId="{1651828B-2C3A-4654-9B6F-DD4D28F189F1}" srcOrd="0" destOrd="0" presId="urn:microsoft.com/office/officeart/2011/layout/TabList"/>
    <dgm:cxn modelId="{4DD44CFA-EFDB-46A7-8B14-762376523D1A}" type="presParOf" srcId="{43004FF6-BAD1-4CAE-98AC-9B8372B11611}" destId="{974B35C5-75B2-4165-A9D6-D0328899E49E}" srcOrd="1" destOrd="0" presId="urn:microsoft.com/office/officeart/2011/layout/TabList"/>
    <dgm:cxn modelId="{B1B16BFF-AA3A-4582-BE49-22C70FEBE0FC}"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26" minVer="http://schemas.openxmlformats.org/drawingml/2006/diagram"/>
    </a:ext>
  </dgm:extLst>
</dgm:dataModel>
</file>

<file path=word/diagrams/data6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70EA260F-E396-4180-81A4-43B4DB7D4D75}"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AA462264-0664-40CA-B345-5941CD5EBD9D}" type="presOf" srcId="{62645360-8ED1-41AD-B6BD-0497CED30003}" destId="{974B35C5-75B2-4165-A9D6-D0328899E49E}" srcOrd="0" destOrd="0" presId="urn:microsoft.com/office/officeart/2011/layout/TabList"/>
    <dgm:cxn modelId="{B993A16C-72A7-4AEC-9C70-0B5CADCAA868}"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CA68BBC9-105F-4619-977B-9408C33B692B}" type="presParOf" srcId="{3C2A4C55-BD53-4BB1-BAF9-DC99757F8C1A}" destId="{43004FF6-BAD1-4CAE-98AC-9B8372B11611}" srcOrd="0" destOrd="0" presId="urn:microsoft.com/office/officeart/2011/layout/TabList"/>
    <dgm:cxn modelId="{7011D1BC-815A-44D1-A9A6-EDABE263B36B}" type="presParOf" srcId="{43004FF6-BAD1-4CAE-98AC-9B8372B11611}" destId="{1651828B-2C3A-4654-9B6F-DD4D28F189F1}" srcOrd="0" destOrd="0" presId="urn:microsoft.com/office/officeart/2011/layout/TabList"/>
    <dgm:cxn modelId="{61F5FDCA-9EAE-4A16-A81C-3E8288AA8CB4}" type="presParOf" srcId="{43004FF6-BAD1-4CAE-98AC-9B8372B11611}" destId="{974B35C5-75B2-4165-A9D6-D0328899E49E}" srcOrd="1" destOrd="0" presId="urn:microsoft.com/office/officeart/2011/layout/TabList"/>
    <dgm:cxn modelId="{222C5391-98F5-4E5A-949E-B7386DF35C0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31" minVer="http://schemas.openxmlformats.org/drawingml/2006/diagram"/>
    </a:ext>
  </dgm:extLst>
</dgm:dataModel>
</file>

<file path=word/diagrams/data6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12F1B909-92A5-4772-B591-9C0410494BDF}"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03BC8FF2-9EC9-4D2B-842B-96FBEB1AB707}" type="presOf" srcId="{62645360-8ED1-41AD-B6BD-0497CED30003}" destId="{974B35C5-75B2-4165-A9D6-D0328899E49E}" srcOrd="0" destOrd="0" presId="urn:microsoft.com/office/officeart/2011/layout/TabList"/>
    <dgm:cxn modelId="{CF1C7EF5-9446-4533-A1D4-367D62FE2C66}" type="presOf" srcId="{AED26039-95CA-4075-A72F-A5AA87E52921}" destId="{1651828B-2C3A-4654-9B6F-DD4D28F189F1}" srcOrd="0" destOrd="0" presId="urn:microsoft.com/office/officeart/2011/layout/TabList"/>
    <dgm:cxn modelId="{902DE316-9CA6-4F3D-A4A7-D05325D76994}" type="presParOf" srcId="{3C2A4C55-BD53-4BB1-BAF9-DC99757F8C1A}" destId="{43004FF6-BAD1-4CAE-98AC-9B8372B11611}" srcOrd="0" destOrd="0" presId="urn:microsoft.com/office/officeart/2011/layout/TabList"/>
    <dgm:cxn modelId="{7C6646DE-0A34-42E3-93BF-A43083867210}" type="presParOf" srcId="{43004FF6-BAD1-4CAE-98AC-9B8372B11611}" destId="{1651828B-2C3A-4654-9B6F-DD4D28F189F1}" srcOrd="0" destOrd="0" presId="urn:microsoft.com/office/officeart/2011/layout/TabList"/>
    <dgm:cxn modelId="{D8D2C53B-6D24-4A80-872C-4E22A148F773}" type="presParOf" srcId="{43004FF6-BAD1-4CAE-98AC-9B8372B11611}" destId="{974B35C5-75B2-4165-A9D6-D0328899E49E}" srcOrd="1" destOrd="0" presId="urn:microsoft.com/office/officeart/2011/layout/TabList"/>
    <dgm:cxn modelId="{5C417BB2-8F98-421A-B26E-B951D41F3F04}"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36" minVer="http://schemas.openxmlformats.org/drawingml/2006/diagram"/>
    </a:ext>
  </dgm:extLst>
</dgm:dataModel>
</file>

<file path=word/diagrams/data6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9E0D1D81-A207-4B5F-B861-5749F4789343}" type="presOf" srcId="{4B30627D-6FA9-46BE-9439-9D7C6248CB77}" destId="{3C2A4C55-BD53-4BB1-BAF9-DC99757F8C1A}" srcOrd="0" destOrd="0" presId="urn:microsoft.com/office/officeart/2011/layout/TabList"/>
    <dgm:cxn modelId="{ED130F94-440D-46E2-B623-A9E58ED0D554}" type="presOf" srcId="{AED26039-95CA-4075-A72F-A5AA87E52921}" destId="{1651828B-2C3A-4654-9B6F-DD4D28F189F1}" srcOrd="0" destOrd="0" presId="urn:microsoft.com/office/officeart/2011/layout/TabList"/>
    <dgm:cxn modelId="{788DE5D3-3045-4297-B74C-1754AC5D41F4}" type="presOf" srcId="{62645360-8ED1-41AD-B6BD-0497CED30003}" destId="{974B35C5-75B2-4165-A9D6-D0328899E49E}" srcOrd="0" destOrd="0" presId="urn:microsoft.com/office/officeart/2011/layout/TabList"/>
    <dgm:cxn modelId="{D68247F1-EB4C-429E-93B8-DFCE8A39F410}" type="presParOf" srcId="{3C2A4C55-BD53-4BB1-BAF9-DC99757F8C1A}" destId="{43004FF6-BAD1-4CAE-98AC-9B8372B11611}" srcOrd="0" destOrd="0" presId="urn:microsoft.com/office/officeart/2011/layout/TabList"/>
    <dgm:cxn modelId="{8A052F19-08FF-42D0-AD35-C66ACD656DE8}" type="presParOf" srcId="{43004FF6-BAD1-4CAE-98AC-9B8372B11611}" destId="{1651828B-2C3A-4654-9B6F-DD4D28F189F1}" srcOrd="0" destOrd="0" presId="urn:microsoft.com/office/officeart/2011/layout/TabList"/>
    <dgm:cxn modelId="{B6EFDA97-64D7-4130-B7FF-3B17A8F3D4D5}" type="presParOf" srcId="{43004FF6-BAD1-4CAE-98AC-9B8372B11611}" destId="{974B35C5-75B2-4165-A9D6-D0328899E49E}" srcOrd="1" destOrd="0" presId="urn:microsoft.com/office/officeart/2011/layout/TabList"/>
    <dgm:cxn modelId="{0D0DC3AC-FA6B-4EC4-B287-83D0A2BCFCCC}"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41" minVer="http://schemas.openxmlformats.org/drawingml/2006/diagram"/>
    </a:ext>
  </dgm:extLst>
</dgm:dataModel>
</file>

<file path=word/diagrams/data6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51DC6512-D8FE-42B9-9218-32D54844A737}"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BCF69A7A-0407-43B8-BAE5-82926465DE39}" type="presOf" srcId="{4B30627D-6FA9-46BE-9439-9D7C6248CB77}" destId="{3C2A4C55-BD53-4BB1-BAF9-DC99757F8C1A}" srcOrd="0" destOrd="0" presId="urn:microsoft.com/office/officeart/2011/layout/TabList"/>
    <dgm:cxn modelId="{56476F87-D3B3-41A1-8642-CB79A3C034E1}" type="presOf" srcId="{AED26039-95CA-4075-A72F-A5AA87E52921}" destId="{1651828B-2C3A-4654-9B6F-DD4D28F189F1}" srcOrd="0" destOrd="0" presId="urn:microsoft.com/office/officeart/2011/layout/TabList"/>
    <dgm:cxn modelId="{160D15AD-5485-475F-A032-7C84A0D5EF7F}" type="presParOf" srcId="{3C2A4C55-BD53-4BB1-BAF9-DC99757F8C1A}" destId="{43004FF6-BAD1-4CAE-98AC-9B8372B11611}" srcOrd="0" destOrd="0" presId="urn:microsoft.com/office/officeart/2011/layout/TabList"/>
    <dgm:cxn modelId="{7EA7E844-AF2F-4ADB-97ED-C267A7D484C9}" type="presParOf" srcId="{43004FF6-BAD1-4CAE-98AC-9B8372B11611}" destId="{1651828B-2C3A-4654-9B6F-DD4D28F189F1}" srcOrd="0" destOrd="0" presId="urn:microsoft.com/office/officeart/2011/layout/TabList"/>
    <dgm:cxn modelId="{846037A8-EF98-4ED1-8004-6DB66B20A477}" type="presParOf" srcId="{43004FF6-BAD1-4CAE-98AC-9B8372B11611}" destId="{974B35C5-75B2-4165-A9D6-D0328899E49E}" srcOrd="1" destOrd="0" presId="urn:microsoft.com/office/officeart/2011/layout/TabList"/>
    <dgm:cxn modelId="{C9AFCBFE-4B46-4802-BBFF-148D11A3DF1A}"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46" minVer="http://schemas.openxmlformats.org/drawingml/2006/diagram"/>
    </a:ext>
  </dgm:extLst>
</dgm:dataModel>
</file>

<file path=word/diagrams/data6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A51CA51B-EE61-4527-9928-97215C8AE162}"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16B484DF-19F5-483B-9FBD-FA8A500F8DEC}" type="presOf" srcId="{62645360-8ED1-41AD-B6BD-0497CED30003}" destId="{974B35C5-75B2-4165-A9D6-D0328899E49E}" srcOrd="0" destOrd="0" presId="urn:microsoft.com/office/officeart/2011/layout/TabList"/>
    <dgm:cxn modelId="{3D6B1DF4-B67B-4BE6-87FB-C5CAF3BF1679}" type="presOf" srcId="{4B30627D-6FA9-46BE-9439-9D7C6248CB77}" destId="{3C2A4C55-BD53-4BB1-BAF9-DC99757F8C1A}" srcOrd="0" destOrd="0" presId="urn:microsoft.com/office/officeart/2011/layout/TabList"/>
    <dgm:cxn modelId="{9DCD533A-341D-4E7C-AE3E-8E593FB68C42}" type="presParOf" srcId="{3C2A4C55-BD53-4BB1-BAF9-DC99757F8C1A}" destId="{43004FF6-BAD1-4CAE-98AC-9B8372B11611}" srcOrd="0" destOrd="0" presId="urn:microsoft.com/office/officeart/2011/layout/TabList"/>
    <dgm:cxn modelId="{38EE2B55-E289-4FCF-B424-DA4E8E31A098}" type="presParOf" srcId="{43004FF6-BAD1-4CAE-98AC-9B8372B11611}" destId="{1651828B-2C3A-4654-9B6F-DD4D28F189F1}" srcOrd="0" destOrd="0" presId="urn:microsoft.com/office/officeart/2011/layout/TabList"/>
    <dgm:cxn modelId="{0CA0A718-936C-41F9-8EFC-B3D47A7F626A}" type="presParOf" srcId="{43004FF6-BAD1-4CAE-98AC-9B8372B11611}" destId="{974B35C5-75B2-4165-A9D6-D0328899E49E}" srcOrd="1" destOrd="0" presId="urn:microsoft.com/office/officeart/2011/layout/TabList"/>
    <dgm:cxn modelId="{C41A4314-2E78-4863-98C7-577CF16ACD2D}"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51" minVer="http://schemas.openxmlformats.org/drawingml/2006/diagram"/>
    </a:ext>
  </dgm:extLst>
</dgm:dataModel>
</file>

<file path=word/diagrams/data6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C6CB9192-1AD9-40C3-A43F-DC1BA9F8B9F0}" type="presOf" srcId="{AED26039-95CA-4075-A72F-A5AA87E52921}" destId="{1651828B-2C3A-4654-9B6F-DD4D28F189F1}" srcOrd="0" destOrd="0" presId="urn:microsoft.com/office/officeart/2011/layout/TabList"/>
    <dgm:cxn modelId="{8660C1D6-30BE-4194-8284-81FF81C76452}" type="presOf" srcId="{4B30627D-6FA9-46BE-9439-9D7C6248CB77}" destId="{3C2A4C55-BD53-4BB1-BAF9-DC99757F8C1A}" srcOrd="0" destOrd="0" presId="urn:microsoft.com/office/officeart/2011/layout/TabList"/>
    <dgm:cxn modelId="{8CBCAFF4-319B-41C9-9256-D060B19E0A8F}" type="presOf" srcId="{62645360-8ED1-41AD-B6BD-0497CED30003}" destId="{974B35C5-75B2-4165-A9D6-D0328899E49E}" srcOrd="0" destOrd="0" presId="urn:microsoft.com/office/officeart/2011/layout/TabList"/>
    <dgm:cxn modelId="{2651CF16-69A7-4D76-82C4-A683FE95E461}" type="presParOf" srcId="{3C2A4C55-BD53-4BB1-BAF9-DC99757F8C1A}" destId="{43004FF6-BAD1-4CAE-98AC-9B8372B11611}" srcOrd="0" destOrd="0" presId="urn:microsoft.com/office/officeart/2011/layout/TabList"/>
    <dgm:cxn modelId="{793BCDDB-5C7A-4D50-B4D7-4EE136A843EE}" type="presParOf" srcId="{43004FF6-BAD1-4CAE-98AC-9B8372B11611}" destId="{1651828B-2C3A-4654-9B6F-DD4D28F189F1}" srcOrd="0" destOrd="0" presId="urn:microsoft.com/office/officeart/2011/layout/TabList"/>
    <dgm:cxn modelId="{5FB5960E-D039-4565-B854-D8FE8769B565}" type="presParOf" srcId="{43004FF6-BAD1-4CAE-98AC-9B8372B11611}" destId="{974B35C5-75B2-4165-A9D6-D0328899E49E}" srcOrd="1" destOrd="0" presId="urn:microsoft.com/office/officeart/2011/layout/TabList"/>
    <dgm:cxn modelId="{62DFC837-5287-4042-A327-D83E25DC5EFF}"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56" minVer="http://schemas.openxmlformats.org/drawingml/2006/diagram"/>
    </a:ext>
  </dgm:extLst>
</dgm:dataModel>
</file>

<file path=word/diagrams/data7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2B990A23-6B45-40C0-B551-18DCA13C0938}"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441D014D-72B0-476D-B510-3DDC5B18FBE9}" type="presOf" srcId="{62645360-8ED1-41AD-B6BD-0497CED30003}" destId="{974B35C5-75B2-4165-A9D6-D0328899E49E}" srcOrd="0" destOrd="0" presId="urn:microsoft.com/office/officeart/2011/layout/TabList"/>
    <dgm:cxn modelId="{8E9DB776-8173-40F4-8DB5-FBFB17BFD7C2}"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3635F1EF-9A14-4793-8DE6-89E0772F0841}" type="presParOf" srcId="{3C2A4C55-BD53-4BB1-BAF9-DC99757F8C1A}" destId="{43004FF6-BAD1-4CAE-98AC-9B8372B11611}" srcOrd="0" destOrd="0" presId="urn:microsoft.com/office/officeart/2011/layout/TabList"/>
    <dgm:cxn modelId="{588E251B-3CFE-4697-A5A5-A4132C58F32C}" type="presParOf" srcId="{43004FF6-BAD1-4CAE-98AC-9B8372B11611}" destId="{1651828B-2C3A-4654-9B6F-DD4D28F189F1}" srcOrd="0" destOrd="0" presId="urn:microsoft.com/office/officeart/2011/layout/TabList"/>
    <dgm:cxn modelId="{604542B6-70BA-4120-8C74-230097A2A899}" type="presParOf" srcId="{43004FF6-BAD1-4CAE-98AC-9B8372B11611}" destId="{974B35C5-75B2-4165-A9D6-D0328899E49E}" srcOrd="1" destOrd="0" presId="urn:microsoft.com/office/officeart/2011/layout/TabList"/>
    <dgm:cxn modelId="{6CBA8DED-4938-4644-8F95-EE704BBAFE1E}"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61" minVer="http://schemas.openxmlformats.org/drawingml/2006/diagram"/>
    </a:ext>
  </dgm:extLst>
</dgm:dataModel>
</file>

<file path=word/diagrams/data7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A39BE779-3816-4A57-A3A0-94DBBE69B6A9}"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858A058E-4779-41BA-B85D-811F61CCD118}" type="presOf" srcId="{AED26039-95CA-4075-A72F-A5AA87E52921}" destId="{1651828B-2C3A-4654-9B6F-DD4D28F189F1}" srcOrd="0" destOrd="0" presId="urn:microsoft.com/office/officeart/2011/layout/TabList"/>
    <dgm:cxn modelId="{A5E770AA-E707-415C-9AA3-85156EDE71F8}" type="presOf" srcId="{4B30627D-6FA9-46BE-9439-9D7C6248CB77}" destId="{3C2A4C55-BD53-4BB1-BAF9-DC99757F8C1A}" srcOrd="0" destOrd="0" presId="urn:microsoft.com/office/officeart/2011/layout/TabList"/>
    <dgm:cxn modelId="{8D55A761-4AF7-44EE-8491-5048A3697D32}" type="presParOf" srcId="{3C2A4C55-BD53-4BB1-BAF9-DC99757F8C1A}" destId="{43004FF6-BAD1-4CAE-98AC-9B8372B11611}" srcOrd="0" destOrd="0" presId="urn:microsoft.com/office/officeart/2011/layout/TabList"/>
    <dgm:cxn modelId="{174F8CB3-7A7D-40D1-A35E-20EF84F03BE8}" type="presParOf" srcId="{43004FF6-BAD1-4CAE-98AC-9B8372B11611}" destId="{1651828B-2C3A-4654-9B6F-DD4D28F189F1}" srcOrd="0" destOrd="0" presId="urn:microsoft.com/office/officeart/2011/layout/TabList"/>
    <dgm:cxn modelId="{878B3131-C5F3-40FF-9421-270C9F21487D}" type="presParOf" srcId="{43004FF6-BAD1-4CAE-98AC-9B8372B11611}" destId="{974B35C5-75B2-4165-A9D6-D0328899E49E}" srcOrd="1" destOrd="0" presId="urn:microsoft.com/office/officeart/2011/layout/TabList"/>
    <dgm:cxn modelId="{77B93F5B-CAB0-4E22-A797-DE49045C6D0A}"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66" minVer="http://schemas.openxmlformats.org/drawingml/2006/diagram"/>
    </a:ext>
  </dgm:extLst>
</dgm:dataModel>
</file>

<file path=word/diagrams/data7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C21FAC48-C540-4399-8BEC-C0CE5F10F6C6}"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2202C3C8-BEFE-495C-80DE-D1BFEA85285D}" type="presOf" srcId="{62645360-8ED1-41AD-B6BD-0497CED30003}" destId="{974B35C5-75B2-4165-A9D6-D0328899E49E}" srcOrd="0" destOrd="0" presId="urn:microsoft.com/office/officeart/2011/layout/TabList"/>
    <dgm:cxn modelId="{D97F63F9-7722-4C6E-BF34-744C637B3464}" type="presOf" srcId="{AED26039-95CA-4075-A72F-A5AA87E52921}" destId="{1651828B-2C3A-4654-9B6F-DD4D28F189F1}" srcOrd="0" destOrd="0" presId="urn:microsoft.com/office/officeart/2011/layout/TabList"/>
    <dgm:cxn modelId="{47BD6D31-6A92-4DB0-9939-4CBA1B2BBC01}" type="presParOf" srcId="{3C2A4C55-BD53-4BB1-BAF9-DC99757F8C1A}" destId="{43004FF6-BAD1-4CAE-98AC-9B8372B11611}" srcOrd="0" destOrd="0" presId="urn:microsoft.com/office/officeart/2011/layout/TabList"/>
    <dgm:cxn modelId="{36C3573B-0B1C-4662-B9D9-725F918CB2AD}" type="presParOf" srcId="{43004FF6-BAD1-4CAE-98AC-9B8372B11611}" destId="{1651828B-2C3A-4654-9B6F-DD4D28F189F1}" srcOrd="0" destOrd="0" presId="urn:microsoft.com/office/officeart/2011/layout/TabList"/>
    <dgm:cxn modelId="{3E6D9925-BEB7-4322-B183-DA5B6BF3C177}" type="presParOf" srcId="{43004FF6-BAD1-4CAE-98AC-9B8372B11611}" destId="{974B35C5-75B2-4165-A9D6-D0328899E49E}" srcOrd="1" destOrd="0" presId="urn:microsoft.com/office/officeart/2011/layout/TabList"/>
    <dgm:cxn modelId="{AE2252CD-2A11-4FA9-8B57-3297B955B7B3}"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71" minVer="http://schemas.openxmlformats.org/drawingml/2006/diagram"/>
    </a:ext>
  </dgm:extLst>
</dgm:dataModel>
</file>

<file path=word/diagrams/data7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A46B41B-5D10-4BA1-94D7-7A906B2BFD72}"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0BC68E5A-AF40-4858-B6A8-452A50989642}" type="presOf" srcId="{AED26039-95CA-4075-A72F-A5AA87E52921}" destId="{1651828B-2C3A-4654-9B6F-DD4D28F189F1}" srcOrd="0" destOrd="0" presId="urn:microsoft.com/office/officeart/2011/layout/TabList"/>
    <dgm:cxn modelId="{FD52B2AF-1339-4FE7-A069-C2B9FA544A02}" type="presOf" srcId="{4B30627D-6FA9-46BE-9439-9D7C6248CB77}" destId="{3C2A4C55-BD53-4BB1-BAF9-DC99757F8C1A}" srcOrd="0" destOrd="0" presId="urn:microsoft.com/office/officeart/2011/layout/TabList"/>
    <dgm:cxn modelId="{4192FE3D-6A58-48D2-8A23-1EBD8D16CEC5}" type="presParOf" srcId="{3C2A4C55-BD53-4BB1-BAF9-DC99757F8C1A}" destId="{43004FF6-BAD1-4CAE-98AC-9B8372B11611}" srcOrd="0" destOrd="0" presId="urn:microsoft.com/office/officeart/2011/layout/TabList"/>
    <dgm:cxn modelId="{9BA809CA-856E-4829-A1DB-A0A57867D4F4}" type="presParOf" srcId="{43004FF6-BAD1-4CAE-98AC-9B8372B11611}" destId="{1651828B-2C3A-4654-9B6F-DD4D28F189F1}" srcOrd="0" destOrd="0" presId="urn:microsoft.com/office/officeart/2011/layout/TabList"/>
    <dgm:cxn modelId="{8DB4A0CD-D39A-431E-9DA3-862552ED83EA}" type="presParOf" srcId="{43004FF6-BAD1-4CAE-98AC-9B8372B11611}" destId="{974B35C5-75B2-4165-A9D6-D0328899E49E}" srcOrd="1" destOrd="0" presId="urn:microsoft.com/office/officeart/2011/layout/TabList"/>
    <dgm:cxn modelId="{A28579B7-C530-47C3-95EB-4BE8F6882E73}"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76" minVer="http://schemas.openxmlformats.org/drawingml/2006/diagram"/>
    </a:ext>
  </dgm:extLst>
</dgm:dataModel>
</file>

<file path=word/diagrams/data7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2C930429-0CA0-4263-8035-B0488C4194DB}" type="presOf" srcId="{AED26039-95CA-4075-A72F-A5AA87E52921}" destId="{1651828B-2C3A-4654-9B6F-DD4D28F189F1}" srcOrd="0" destOrd="0" presId="urn:microsoft.com/office/officeart/2011/layout/TabList"/>
    <dgm:cxn modelId="{362EB035-8118-416B-9903-9F8EE239F11F}"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D1E94DEB-5E58-441C-B443-C1B7C0B59F9C}" type="presOf" srcId="{4B30627D-6FA9-46BE-9439-9D7C6248CB77}" destId="{3C2A4C55-BD53-4BB1-BAF9-DC99757F8C1A}" srcOrd="0" destOrd="0" presId="urn:microsoft.com/office/officeart/2011/layout/TabList"/>
    <dgm:cxn modelId="{FE45864D-2797-472D-B141-85A2F0945434}" type="presParOf" srcId="{3C2A4C55-BD53-4BB1-BAF9-DC99757F8C1A}" destId="{43004FF6-BAD1-4CAE-98AC-9B8372B11611}" srcOrd="0" destOrd="0" presId="urn:microsoft.com/office/officeart/2011/layout/TabList"/>
    <dgm:cxn modelId="{9C953DBE-5B76-40A6-8927-03638051BE06}" type="presParOf" srcId="{43004FF6-BAD1-4CAE-98AC-9B8372B11611}" destId="{1651828B-2C3A-4654-9B6F-DD4D28F189F1}" srcOrd="0" destOrd="0" presId="urn:microsoft.com/office/officeart/2011/layout/TabList"/>
    <dgm:cxn modelId="{D8505539-23B2-4A9E-9380-3E99FD30F257}" type="presParOf" srcId="{43004FF6-BAD1-4CAE-98AC-9B8372B11611}" destId="{974B35C5-75B2-4165-A9D6-D0328899E49E}" srcOrd="1" destOrd="0" presId="urn:microsoft.com/office/officeart/2011/layout/TabList"/>
    <dgm:cxn modelId="{042C7760-FE7C-4E92-AD46-867C381EC8C1}"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81" minVer="http://schemas.openxmlformats.org/drawingml/2006/diagram"/>
    </a:ext>
  </dgm:extLst>
</dgm:dataModel>
</file>

<file path=word/diagrams/data7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F5BC856C-2B42-4851-9B4E-5255234597D5}"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A1ACA87B-AF7D-4C0C-8C60-E5A34F828D3F}" type="presOf" srcId="{62645360-8ED1-41AD-B6BD-0497CED30003}" destId="{974B35C5-75B2-4165-A9D6-D0328899E49E}" srcOrd="0" destOrd="0" presId="urn:microsoft.com/office/officeart/2011/layout/TabList"/>
    <dgm:cxn modelId="{FF0491D9-AC64-4F36-9365-13111656932B}" type="presOf" srcId="{4B30627D-6FA9-46BE-9439-9D7C6248CB77}" destId="{3C2A4C55-BD53-4BB1-BAF9-DC99757F8C1A}" srcOrd="0" destOrd="0" presId="urn:microsoft.com/office/officeart/2011/layout/TabList"/>
    <dgm:cxn modelId="{A06DE836-48FD-4D56-97E7-249B531A0FC5}" type="presParOf" srcId="{3C2A4C55-BD53-4BB1-BAF9-DC99757F8C1A}" destId="{43004FF6-BAD1-4CAE-98AC-9B8372B11611}" srcOrd="0" destOrd="0" presId="urn:microsoft.com/office/officeart/2011/layout/TabList"/>
    <dgm:cxn modelId="{A01A7727-0170-42C2-8F31-12DCC17ABDF7}" type="presParOf" srcId="{43004FF6-BAD1-4CAE-98AC-9B8372B11611}" destId="{1651828B-2C3A-4654-9B6F-DD4D28F189F1}" srcOrd="0" destOrd="0" presId="urn:microsoft.com/office/officeart/2011/layout/TabList"/>
    <dgm:cxn modelId="{B48F1AD4-44F6-409B-B876-4662C2E873CD}" type="presParOf" srcId="{43004FF6-BAD1-4CAE-98AC-9B8372B11611}" destId="{974B35C5-75B2-4165-A9D6-D0328899E49E}" srcOrd="1" destOrd="0" presId="urn:microsoft.com/office/officeart/2011/layout/TabList"/>
    <dgm:cxn modelId="{599D8189-CA24-467A-91B7-CC1275E03D9B}"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86" minVer="http://schemas.openxmlformats.org/drawingml/2006/diagram"/>
    </a:ext>
  </dgm:extLst>
</dgm:dataModel>
</file>

<file path=word/diagrams/data7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D4C62183-8D87-4BB6-A331-50E07916CDB0}" type="presOf" srcId="{62645360-8ED1-41AD-B6BD-0497CED30003}" destId="{974B35C5-75B2-4165-A9D6-D0328899E49E}" srcOrd="0" destOrd="0" presId="urn:microsoft.com/office/officeart/2011/layout/TabList"/>
    <dgm:cxn modelId="{79B72F9E-F922-48E2-AA51-EFF735C7965E}" type="presOf" srcId="{4B30627D-6FA9-46BE-9439-9D7C6248CB77}" destId="{3C2A4C55-BD53-4BB1-BAF9-DC99757F8C1A}" srcOrd="0" destOrd="0" presId="urn:microsoft.com/office/officeart/2011/layout/TabList"/>
    <dgm:cxn modelId="{D852D69E-B234-41E4-8BED-FF61766BCCAC}" type="presOf" srcId="{AED26039-95CA-4075-A72F-A5AA87E52921}" destId="{1651828B-2C3A-4654-9B6F-DD4D28F189F1}" srcOrd="0" destOrd="0" presId="urn:microsoft.com/office/officeart/2011/layout/TabList"/>
    <dgm:cxn modelId="{5812C3DE-5E63-402C-A740-E835D2C6F494}" type="presParOf" srcId="{3C2A4C55-BD53-4BB1-BAF9-DC99757F8C1A}" destId="{43004FF6-BAD1-4CAE-98AC-9B8372B11611}" srcOrd="0" destOrd="0" presId="urn:microsoft.com/office/officeart/2011/layout/TabList"/>
    <dgm:cxn modelId="{5DD24AFF-269D-4EB0-AFDB-847D225FA9B7}" type="presParOf" srcId="{43004FF6-BAD1-4CAE-98AC-9B8372B11611}" destId="{1651828B-2C3A-4654-9B6F-DD4D28F189F1}" srcOrd="0" destOrd="0" presId="urn:microsoft.com/office/officeart/2011/layout/TabList"/>
    <dgm:cxn modelId="{978A378A-ED52-4E24-8FD6-0C4FB6D0505E}" type="presParOf" srcId="{43004FF6-BAD1-4CAE-98AC-9B8372B11611}" destId="{974B35C5-75B2-4165-A9D6-D0328899E49E}" srcOrd="1" destOrd="0" presId="urn:microsoft.com/office/officeart/2011/layout/TabList"/>
    <dgm:cxn modelId="{F9D2EDD1-45CD-4176-9EB2-4A821D678711}"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91" minVer="http://schemas.openxmlformats.org/drawingml/2006/diagram"/>
    </a:ext>
  </dgm:extLst>
</dgm:dataModel>
</file>

<file path=word/diagrams/data7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6417C849-6B66-490D-BC58-78E0C2065597}" type="presOf" srcId="{4B30627D-6FA9-46BE-9439-9D7C6248CB77}" destId="{3C2A4C55-BD53-4BB1-BAF9-DC99757F8C1A}" srcOrd="0" destOrd="0" presId="urn:microsoft.com/office/officeart/2011/layout/TabList"/>
    <dgm:cxn modelId="{4112A06C-29AD-42ED-BBAF-175F5A3F0BF6}" type="presOf" srcId="{AED26039-95CA-4075-A72F-A5AA87E52921}" destId="{1651828B-2C3A-4654-9B6F-DD4D28F189F1}" srcOrd="0" destOrd="0" presId="urn:microsoft.com/office/officeart/2011/layout/TabList"/>
    <dgm:cxn modelId="{7CD13F77-6612-40F1-B0D1-2D6CA1DD1EE8}"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552B12DC-560B-416D-96C5-D7E35D0E7A84}" type="presParOf" srcId="{3C2A4C55-BD53-4BB1-BAF9-DC99757F8C1A}" destId="{43004FF6-BAD1-4CAE-98AC-9B8372B11611}" srcOrd="0" destOrd="0" presId="urn:microsoft.com/office/officeart/2011/layout/TabList"/>
    <dgm:cxn modelId="{80A0DB31-F130-4D9F-83FC-59A431466AA7}" type="presParOf" srcId="{43004FF6-BAD1-4CAE-98AC-9B8372B11611}" destId="{1651828B-2C3A-4654-9B6F-DD4D28F189F1}" srcOrd="0" destOrd="0" presId="urn:microsoft.com/office/officeart/2011/layout/TabList"/>
    <dgm:cxn modelId="{2DE19197-3F77-4BAB-989E-FAD8DBC975CE}" type="presParOf" srcId="{43004FF6-BAD1-4CAE-98AC-9B8372B11611}" destId="{974B35C5-75B2-4165-A9D6-D0328899E49E}" srcOrd="1" destOrd="0" presId="urn:microsoft.com/office/officeart/2011/layout/TabList"/>
    <dgm:cxn modelId="{40FD47DF-B7A5-4DFD-8D14-D7A53E65A2DF}"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96" minVer="http://schemas.openxmlformats.org/drawingml/2006/diagram"/>
    </a:ext>
  </dgm:extLst>
</dgm:dataModel>
</file>

<file path=word/diagrams/data7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E9CDE360-BFBF-4D2A-BAD4-0A99F8B7C6C0}" type="presOf" srcId="{AED26039-95CA-4075-A72F-A5AA87E52921}" destId="{1651828B-2C3A-4654-9B6F-DD4D28F189F1}" srcOrd="0" destOrd="0" presId="urn:microsoft.com/office/officeart/2011/layout/TabList"/>
    <dgm:cxn modelId="{E25BB862-BB2F-4ACB-B7AE-463AB4662B11}"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79BB79D3-97D2-4F8B-97EF-A1CC70972BD8}" type="presOf" srcId="{4B30627D-6FA9-46BE-9439-9D7C6248CB77}" destId="{3C2A4C55-BD53-4BB1-BAF9-DC99757F8C1A}" srcOrd="0" destOrd="0" presId="urn:microsoft.com/office/officeart/2011/layout/TabList"/>
    <dgm:cxn modelId="{358CC626-F06E-4CBC-89F8-0A9E972BB64B}" type="presParOf" srcId="{3C2A4C55-BD53-4BB1-BAF9-DC99757F8C1A}" destId="{43004FF6-BAD1-4CAE-98AC-9B8372B11611}" srcOrd="0" destOrd="0" presId="urn:microsoft.com/office/officeart/2011/layout/TabList"/>
    <dgm:cxn modelId="{9805EEA5-4E3A-4498-8E91-D44AD78495FF}" type="presParOf" srcId="{43004FF6-BAD1-4CAE-98AC-9B8372B11611}" destId="{1651828B-2C3A-4654-9B6F-DD4D28F189F1}" srcOrd="0" destOrd="0" presId="urn:microsoft.com/office/officeart/2011/layout/TabList"/>
    <dgm:cxn modelId="{05EA23A3-BD4B-4E1B-B704-01165DBA0646}" type="presParOf" srcId="{43004FF6-BAD1-4CAE-98AC-9B8372B11611}" destId="{974B35C5-75B2-4165-A9D6-D0328899E49E}" srcOrd="1" destOrd="0" presId="urn:microsoft.com/office/officeart/2011/layout/TabList"/>
    <dgm:cxn modelId="{FE729084-77A6-474F-836D-599460AABAEC}"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01" minVer="http://schemas.openxmlformats.org/drawingml/2006/diagram"/>
    </a:ext>
  </dgm:extLst>
</dgm:dataModel>
</file>

<file path=word/diagrams/data7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E94EDB13-AB52-4C2D-A441-2FD139AAC61B}" type="presOf" srcId="{62645360-8ED1-41AD-B6BD-0497CED30003}" destId="{974B35C5-75B2-4165-A9D6-D0328899E49E}" srcOrd="0" destOrd="0" presId="urn:microsoft.com/office/officeart/2011/layout/TabList"/>
    <dgm:cxn modelId="{30A8A81E-297B-47A3-A51D-D0F0F2571D9B}"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DF1B5D7D-AD50-411F-B8DD-FD5BECD8B86A}" type="presOf" srcId="{AED26039-95CA-4075-A72F-A5AA87E52921}" destId="{1651828B-2C3A-4654-9B6F-DD4D28F189F1}" srcOrd="0" destOrd="0" presId="urn:microsoft.com/office/officeart/2011/layout/TabList"/>
    <dgm:cxn modelId="{81DA7037-469D-4EB2-980B-48144E8C4629}" type="presParOf" srcId="{3C2A4C55-BD53-4BB1-BAF9-DC99757F8C1A}" destId="{43004FF6-BAD1-4CAE-98AC-9B8372B11611}" srcOrd="0" destOrd="0" presId="urn:microsoft.com/office/officeart/2011/layout/TabList"/>
    <dgm:cxn modelId="{F9B22A07-2215-4E49-8164-473E6594355F}" type="presParOf" srcId="{43004FF6-BAD1-4CAE-98AC-9B8372B11611}" destId="{1651828B-2C3A-4654-9B6F-DD4D28F189F1}" srcOrd="0" destOrd="0" presId="urn:microsoft.com/office/officeart/2011/layout/TabList"/>
    <dgm:cxn modelId="{6EF803D5-23F3-4D99-856E-E017AF7C698C}" type="presParOf" srcId="{43004FF6-BAD1-4CAE-98AC-9B8372B11611}" destId="{974B35C5-75B2-4165-A9D6-D0328899E49E}" srcOrd="1" destOrd="0" presId="urn:microsoft.com/office/officeart/2011/layout/TabList"/>
    <dgm:cxn modelId="{FD7557A8-4AF3-4A81-B050-0009F432BCEA}"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06" minVer="http://schemas.openxmlformats.org/drawingml/2006/diagram"/>
    </a:ext>
  </dgm:extLst>
</dgm:dataModel>
</file>

<file path=word/diagrams/data8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4F61AA25-D74C-481C-9BEC-CF9D27D48C90}" type="presOf" srcId="{62645360-8ED1-41AD-B6BD-0497CED30003}" destId="{974B35C5-75B2-4165-A9D6-D0328899E49E}" srcOrd="0" destOrd="0" presId="urn:microsoft.com/office/officeart/2011/layout/TabList"/>
    <dgm:cxn modelId="{9EEC2660-E2DA-441F-BAC3-0108B6753FBE}"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8152B171-A9C8-4546-969D-9EA815FC4578}"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7DDCCFCB-DDEE-4D28-A938-1FD57B06208D}" type="presParOf" srcId="{3C2A4C55-BD53-4BB1-BAF9-DC99757F8C1A}" destId="{43004FF6-BAD1-4CAE-98AC-9B8372B11611}" srcOrd="0" destOrd="0" presId="urn:microsoft.com/office/officeart/2011/layout/TabList"/>
    <dgm:cxn modelId="{DACCBC0E-8176-43A7-B4DB-CD237C606402}" type="presParOf" srcId="{43004FF6-BAD1-4CAE-98AC-9B8372B11611}" destId="{1651828B-2C3A-4654-9B6F-DD4D28F189F1}" srcOrd="0" destOrd="0" presId="urn:microsoft.com/office/officeart/2011/layout/TabList"/>
    <dgm:cxn modelId="{8616A88C-80CB-408A-B4C5-61D3DC79FED0}" type="presParOf" srcId="{43004FF6-BAD1-4CAE-98AC-9B8372B11611}" destId="{974B35C5-75B2-4165-A9D6-D0328899E49E}" srcOrd="1" destOrd="0" presId="urn:microsoft.com/office/officeart/2011/layout/TabList"/>
    <dgm:cxn modelId="{B8A9BED6-8E04-49E4-891F-9171EC33A638}"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11" minVer="http://schemas.openxmlformats.org/drawingml/2006/diagram"/>
    </a:ext>
  </dgm:extLst>
</dgm:dataModel>
</file>

<file path=word/diagrams/data8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72E7BBB3-314B-4E8C-8619-CA3486CADE96}" type="presOf" srcId="{AED26039-95CA-4075-A72F-A5AA87E52921}" destId="{1651828B-2C3A-4654-9B6F-DD4D28F189F1}" srcOrd="0" destOrd="0" presId="urn:microsoft.com/office/officeart/2011/layout/TabList"/>
    <dgm:cxn modelId="{308D32D0-3F64-497F-B6A0-718547853C20}" type="presOf" srcId="{62645360-8ED1-41AD-B6BD-0497CED30003}" destId="{974B35C5-75B2-4165-A9D6-D0328899E49E}" srcOrd="0" destOrd="0" presId="urn:microsoft.com/office/officeart/2011/layout/TabList"/>
    <dgm:cxn modelId="{F02C7BDB-D061-4071-AF14-64D5FD751F61}" type="presOf" srcId="{4B30627D-6FA9-46BE-9439-9D7C6248CB77}" destId="{3C2A4C55-BD53-4BB1-BAF9-DC99757F8C1A}" srcOrd="0" destOrd="0" presId="urn:microsoft.com/office/officeart/2011/layout/TabList"/>
    <dgm:cxn modelId="{B7E0FEF1-BEEC-44F0-95BD-00048A4B39B2}" type="presParOf" srcId="{3C2A4C55-BD53-4BB1-BAF9-DC99757F8C1A}" destId="{43004FF6-BAD1-4CAE-98AC-9B8372B11611}" srcOrd="0" destOrd="0" presId="urn:microsoft.com/office/officeart/2011/layout/TabList"/>
    <dgm:cxn modelId="{610D19EC-24C1-40E8-8DFC-F75F6781B5B6}" type="presParOf" srcId="{43004FF6-BAD1-4CAE-98AC-9B8372B11611}" destId="{1651828B-2C3A-4654-9B6F-DD4D28F189F1}" srcOrd="0" destOrd="0" presId="urn:microsoft.com/office/officeart/2011/layout/TabList"/>
    <dgm:cxn modelId="{9EA18976-8B2F-479A-B9EA-6E49F7CA50DB}" type="presParOf" srcId="{43004FF6-BAD1-4CAE-98AC-9B8372B11611}" destId="{974B35C5-75B2-4165-A9D6-D0328899E49E}" srcOrd="1" destOrd="0" presId="urn:microsoft.com/office/officeart/2011/layout/TabList"/>
    <dgm:cxn modelId="{9EF07F26-D5B7-4F50-A88F-C5DABAD7F5AF}"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16" minVer="http://schemas.openxmlformats.org/drawingml/2006/diagram"/>
    </a:ext>
  </dgm:extLst>
</dgm:dataModel>
</file>

<file path=word/diagrams/data8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C7A08B06-63E3-425E-A1FD-F0F3A423A77F}"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A4949870-CD70-40D5-86B0-3CBA29D9CB0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644FBFF2-9D7C-42AB-A417-FDD682EF62A3}" type="presOf" srcId="{4B30627D-6FA9-46BE-9439-9D7C6248CB77}" destId="{3C2A4C55-BD53-4BB1-BAF9-DC99757F8C1A}" srcOrd="0" destOrd="0" presId="urn:microsoft.com/office/officeart/2011/layout/TabList"/>
    <dgm:cxn modelId="{BE58CA10-9BE5-4AD3-96E1-265743ABBAAB}" type="presParOf" srcId="{3C2A4C55-BD53-4BB1-BAF9-DC99757F8C1A}" destId="{43004FF6-BAD1-4CAE-98AC-9B8372B11611}" srcOrd="0" destOrd="0" presId="urn:microsoft.com/office/officeart/2011/layout/TabList"/>
    <dgm:cxn modelId="{1765D6C2-1E72-4577-976C-0A814D9536BD}" type="presParOf" srcId="{43004FF6-BAD1-4CAE-98AC-9B8372B11611}" destId="{1651828B-2C3A-4654-9B6F-DD4D28F189F1}" srcOrd="0" destOrd="0" presId="urn:microsoft.com/office/officeart/2011/layout/TabList"/>
    <dgm:cxn modelId="{7E1C5B2E-DB2B-4B8F-8512-1EB344E1EAC9}" type="presParOf" srcId="{43004FF6-BAD1-4CAE-98AC-9B8372B11611}" destId="{974B35C5-75B2-4165-A9D6-D0328899E49E}" srcOrd="1" destOrd="0" presId="urn:microsoft.com/office/officeart/2011/layout/TabList"/>
    <dgm:cxn modelId="{1352478D-8936-4117-92F6-6E976A3067EB}"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21" minVer="http://schemas.openxmlformats.org/drawingml/2006/diagram"/>
    </a:ext>
  </dgm:extLst>
</dgm:dataModel>
</file>

<file path=word/diagrams/data8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A51CA51B-EE61-4527-9928-97215C8AE162}"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16B484DF-19F5-483B-9FBD-FA8A500F8DEC}" type="presOf" srcId="{62645360-8ED1-41AD-B6BD-0497CED30003}" destId="{974B35C5-75B2-4165-A9D6-D0328899E49E}" srcOrd="0" destOrd="0" presId="urn:microsoft.com/office/officeart/2011/layout/TabList"/>
    <dgm:cxn modelId="{3D6B1DF4-B67B-4BE6-87FB-C5CAF3BF1679}" type="presOf" srcId="{4B30627D-6FA9-46BE-9439-9D7C6248CB77}" destId="{3C2A4C55-BD53-4BB1-BAF9-DC99757F8C1A}" srcOrd="0" destOrd="0" presId="urn:microsoft.com/office/officeart/2011/layout/TabList"/>
    <dgm:cxn modelId="{9DCD533A-341D-4E7C-AE3E-8E593FB68C42}" type="presParOf" srcId="{3C2A4C55-BD53-4BB1-BAF9-DC99757F8C1A}" destId="{43004FF6-BAD1-4CAE-98AC-9B8372B11611}" srcOrd="0" destOrd="0" presId="urn:microsoft.com/office/officeart/2011/layout/TabList"/>
    <dgm:cxn modelId="{38EE2B55-E289-4FCF-B424-DA4E8E31A098}" type="presParOf" srcId="{43004FF6-BAD1-4CAE-98AC-9B8372B11611}" destId="{1651828B-2C3A-4654-9B6F-DD4D28F189F1}" srcOrd="0" destOrd="0" presId="urn:microsoft.com/office/officeart/2011/layout/TabList"/>
    <dgm:cxn modelId="{0CA0A718-936C-41F9-8EFC-B3D47A7F626A}" type="presParOf" srcId="{43004FF6-BAD1-4CAE-98AC-9B8372B11611}" destId="{974B35C5-75B2-4165-A9D6-D0328899E49E}" srcOrd="1" destOrd="0" presId="urn:microsoft.com/office/officeart/2011/layout/TabList"/>
    <dgm:cxn modelId="{C41A4314-2E78-4863-98C7-577CF16ACD2D}"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26" minVer="http://schemas.openxmlformats.org/drawingml/2006/diagram"/>
    </a:ext>
  </dgm:extLst>
</dgm:dataModel>
</file>

<file path=word/diagrams/data8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C6CB9192-1AD9-40C3-A43F-DC1BA9F8B9F0}" type="presOf" srcId="{AED26039-95CA-4075-A72F-A5AA87E52921}" destId="{1651828B-2C3A-4654-9B6F-DD4D28F189F1}" srcOrd="0" destOrd="0" presId="urn:microsoft.com/office/officeart/2011/layout/TabList"/>
    <dgm:cxn modelId="{8660C1D6-30BE-4194-8284-81FF81C76452}" type="presOf" srcId="{4B30627D-6FA9-46BE-9439-9D7C6248CB77}" destId="{3C2A4C55-BD53-4BB1-BAF9-DC99757F8C1A}" srcOrd="0" destOrd="0" presId="urn:microsoft.com/office/officeart/2011/layout/TabList"/>
    <dgm:cxn modelId="{8CBCAFF4-319B-41C9-9256-D060B19E0A8F}" type="presOf" srcId="{62645360-8ED1-41AD-B6BD-0497CED30003}" destId="{974B35C5-75B2-4165-A9D6-D0328899E49E}" srcOrd="0" destOrd="0" presId="urn:microsoft.com/office/officeart/2011/layout/TabList"/>
    <dgm:cxn modelId="{2651CF16-69A7-4D76-82C4-A683FE95E461}" type="presParOf" srcId="{3C2A4C55-BD53-4BB1-BAF9-DC99757F8C1A}" destId="{43004FF6-BAD1-4CAE-98AC-9B8372B11611}" srcOrd="0" destOrd="0" presId="urn:microsoft.com/office/officeart/2011/layout/TabList"/>
    <dgm:cxn modelId="{793BCDDB-5C7A-4D50-B4D7-4EE136A843EE}" type="presParOf" srcId="{43004FF6-BAD1-4CAE-98AC-9B8372B11611}" destId="{1651828B-2C3A-4654-9B6F-DD4D28F189F1}" srcOrd="0" destOrd="0" presId="urn:microsoft.com/office/officeart/2011/layout/TabList"/>
    <dgm:cxn modelId="{5FB5960E-D039-4565-B854-D8FE8769B565}" type="presParOf" srcId="{43004FF6-BAD1-4CAE-98AC-9B8372B11611}" destId="{974B35C5-75B2-4165-A9D6-D0328899E49E}" srcOrd="1" destOrd="0" presId="urn:microsoft.com/office/officeart/2011/layout/TabList"/>
    <dgm:cxn modelId="{62DFC837-5287-4042-A327-D83E25DC5EFF}"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31" minVer="http://schemas.openxmlformats.org/drawingml/2006/diagram"/>
    </a:ext>
  </dgm:extLst>
</dgm:dataModel>
</file>

<file path=word/diagrams/data8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DAE7F25C-C20D-4B98-83B2-D00A6B5188A8}"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CCF34444-C1D7-4AAB-9AC6-6D7A41C494C1}"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6A9CDAFE-13A3-466A-B4E3-B89D54C50967}" type="presOf" srcId="{4B30627D-6FA9-46BE-9439-9D7C6248CB77}" destId="{3C2A4C55-BD53-4BB1-BAF9-DC99757F8C1A}" srcOrd="0" destOrd="0" presId="urn:microsoft.com/office/officeart/2011/layout/TabList"/>
    <dgm:cxn modelId="{64A93552-9069-455D-AA60-949FEAE6108D}" type="presParOf" srcId="{3C2A4C55-BD53-4BB1-BAF9-DC99757F8C1A}" destId="{43004FF6-BAD1-4CAE-98AC-9B8372B11611}" srcOrd="0" destOrd="0" presId="urn:microsoft.com/office/officeart/2011/layout/TabList"/>
    <dgm:cxn modelId="{9E0ECF50-49AB-43AF-B700-2FD64B4500E2}" type="presParOf" srcId="{43004FF6-BAD1-4CAE-98AC-9B8372B11611}" destId="{1651828B-2C3A-4654-9B6F-DD4D28F189F1}" srcOrd="0" destOrd="0" presId="urn:microsoft.com/office/officeart/2011/layout/TabList"/>
    <dgm:cxn modelId="{A2995449-52BB-46F1-A1AA-DF830ECE839D}" type="presParOf" srcId="{43004FF6-BAD1-4CAE-98AC-9B8372B11611}" destId="{974B35C5-75B2-4165-A9D6-D0328899E49E}" srcOrd="1" destOrd="0" presId="urn:microsoft.com/office/officeart/2011/layout/TabList"/>
    <dgm:cxn modelId="{AD8EBFAE-00AA-4466-9FAE-7B9F8A835501}"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36" minVer="http://schemas.openxmlformats.org/drawingml/2006/diagram"/>
    </a:ext>
  </dgm:extLst>
</dgm:dataModel>
</file>

<file path=word/diagrams/data8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6417C849-6B66-490D-BC58-78E0C2065597}" type="presOf" srcId="{4B30627D-6FA9-46BE-9439-9D7C6248CB77}" destId="{3C2A4C55-BD53-4BB1-BAF9-DC99757F8C1A}" srcOrd="0" destOrd="0" presId="urn:microsoft.com/office/officeart/2011/layout/TabList"/>
    <dgm:cxn modelId="{4112A06C-29AD-42ED-BBAF-175F5A3F0BF6}" type="presOf" srcId="{AED26039-95CA-4075-A72F-A5AA87E52921}" destId="{1651828B-2C3A-4654-9B6F-DD4D28F189F1}" srcOrd="0" destOrd="0" presId="urn:microsoft.com/office/officeart/2011/layout/TabList"/>
    <dgm:cxn modelId="{7CD13F77-6612-40F1-B0D1-2D6CA1DD1EE8}"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552B12DC-560B-416D-96C5-D7E35D0E7A84}" type="presParOf" srcId="{3C2A4C55-BD53-4BB1-BAF9-DC99757F8C1A}" destId="{43004FF6-BAD1-4CAE-98AC-9B8372B11611}" srcOrd="0" destOrd="0" presId="urn:microsoft.com/office/officeart/2011/layout/TabList"/>
    <dgm:cxn modelId="{80A0DB31-F130-4D9F-83FC-59A431466AA7}" type="presParOf" srcId="{43004FF6-BAD1-4CAE-98AC-9B8372B11611}" destId="{1651828B-2C3A-4654-9B6F-DD4D28F189F1}" srcOrd="0" destOrd="0" presId="urn:microsoft.com/office/officeart/2011/layout/TabList"/>
    <dgm:cxn modelId="{2DE19197-3F77-4BAB-989E-FAD8DBC975CE}" type="presParOf" srcId="{43004FF6-BAD1-4CAE-98AC-9B8372B11611}" destId="{974B35C5-75B2-4165-A9D6-D0328899E49E}" srcOrd="1" destOrd="0" presId="urn:microsoft.com/office/officeart/2011/layout/TabList"/>
    <dgm:cxn modelId="{40FD47DF-B7A5-4DFD-8D14-D7A53E65A2DF}"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41" minVer="http://schemas.openxmlformats.org/drawingml/2006/diagram"/>
    </a:ext>
  </dgm:extLst>
</dgm:dataModel>
</file>

<file path=word/diagrams/data8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E9CDE360-BFBF-4D2A-BAD4-0A99F8B7C6C0}" type="presOf" srcId="{AED26039-95CA-4075-A72F-A5AA87E52921}" destId="{1651828B-2C3A-4654-9B6F-DD4D28F189F1}" srcOrd="0" destOrd="0" presId="urn:microsoft.com/office/officeart/2011/layout/TabList"/>
    <dgm:cxn modelId="{E25BB862-BB2F-4ACB-B7AE-463AB4662B11}"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79BB79D3-97D2-4F8B-97EF-A1CC70972BD8}" type="presOf" srcId="{4B30627D-6FA9-46BE-9439-9D7C6248CB77}" destId="{3C2A4C55-BD53-4BB1-BAF9-DC99757F8C1A}" srcOrd="0" destOrd="0" presId="urn:microsoft.com/office/officeart/2011/layout/TabList"/>
    <dgm:cxn modelId="{358CC626-F06E-4CBC-89F8-0A9E972BB64B}" type="presParOf" srcId="{3C2A4C55-BD53-4BB1-BAF9-DC99757F8C1A}" destId="{43004FF6-BAD1-4CAE-98AC-9B8372B11611}" srcOrd="0" destOrd="0" presId="urn:microsoft.com/office/officeart/2011/layout/TabList"/>
    <dgm:cxn modelId="{9805EEA5-4E3A-4498-8E91-D44AD78495FF}" type="presParOf" srcId="{43004FF6-BAD1-4CAE-98AC-9B8372B11611}" destId="{1651828B-2C3A-4654-9B6F-DD4D28F189F1}" srcOrd="0" destOrd="0" presId="urn:microsoft.com/office/officeart/2011/layout/TabList"/>
    <dgm:cxn modelId="{05EA23A3-BD4B-4E1B-B704-01165DBA0646}" type="presParOf" srcId="{43004FF6-BAD1-4CAE-98AC-9B8372B11611}" destId="{974B35C5-75B2-4165-A9D6-D0328899E49E}" srcOrd="1" destOrd="0" presId="urn:microsoft.com/office/officeart/2011/layout/TabList"/>
    <dgm:cxn modelId="{FE729084-77A6-474F-836D-599460AABAEC}"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46" minVer="http://schemas.openxmlformats.org/drawingml/2006/diagram"/>
    </a:ext>
  </dgm:extLst>
</dgm:dataModel>
</file>

<file path=word/diagrams/data8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EC4D9E7C-4767-4A83-858E-314B9E3774F6}" type="presOf" srcId="{62645360-8ED1-41AD-B6BD-0497CED30003}" destId="{974B35C5-75B2-4165-A9D6-D0328899E49E}" srcOrd="0" destOrd="0" presId="urn:microsoft.com/office/officeart/2011/layout/TabList"/>
    <dgm:cxn modelId="{35F42CD4-5909-49A8-8158-C7A9E0583024}" type="presOf" srcId="{AED26039-95CA-4075-A72F-A5AA87E52921}" destId="{1651828B-2C3A-4654-9B6F-DD4D28F189F1}" srcOrd="0" destOrd="0" presId="urn:microsoft.com/office/officeart/2011/layout/TabList"/>
    <dgm:cxn modelId="{74DFBAE3-287C-401C-8805-8F1CF1AFAED7}" type="presOf" srcId="{4B30627D-6FA9-46BE-9439-9D7C6248CB77}" destId="{3C2A4C55-BD53-4BB1-BAF9-DC99757F8C1A}" srcOrd="0" destOrd="0" presId="urn:microsoft.com/office/officeart/2011/layout/TabList"/>
    <dgm:cxn modelId="{FD02AEF3-A398-4132-B3D4-3D3B2F63CC6E}" type="presParOf" srcId="{3C2A4C55-BD53-4BB1-BAF9-DC99757F8C1A}" destId="{43004FF6-BAD1-4CAE-98AC-9B8372B11611}" srcOrd="0" destOrd="0" presId="urn:microsoft.com/office/officeart/2011/layout/TabList"/>
    <dgm:cxn modelId="{197134AB-2360-4563-8040-A5CFDFCEF11C}" type="presParOf" srcId="{43004FF6-BAD1-4CAE-98AC-9B8372B11611}" destId="{1651828B-2C3A-4654-9B6F-DD4D28F189F1}" srcOrd="0" destOrd="0" presId="urn:microsoft.com/office/officeart/2011/layout/TabList"/>
    <dgm:cxn modelId="{78BCF57D-35B2-4AA4-AB16-BB4A9C65DF11}" type="presParOf" srcId="{43004FF6-BAD1-4CAE-98AC-9B8372B11611}" destId="{974B35C5-75B2-4165-A9D6-D0328899E49E}" srcOrd="1" destOrd="0" presId="urn:microsoft.com/office/officeart/2011/layout/TabList"/>
    <dgm:cxn modelId="{0DA9EBFE-D8D4-44F0-B5A2-E01746D4C523}"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51" minVer="http://schemas.openxmlformats.org/drawingml/2006/diagram"/>
    </a:ext>
  </dgm:extLst>
</dgm:dataModel>
</file>

<file path=word/diagrams/data8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76CF0C28-FE5A-46C6-8F12-1DBF43647226}" type="presOf" srcId="{62645360-8ED1-41AD-B6BD-0497CED30003}" destId="{974B35C5-75B2-4165-A9D6-D0328899E49E}" srcOrd="0" destOrd="0" presId="urn:microsoft.com/office/officeart/2011/layout/TabList"/>
    <dgm:cxn modelId="{C177332E-C6B3-46FD-918D-7B1BBB60838D}"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83C5054C-76AB-4835-8401-FEE9CAB1234F}"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134336C0-9903-4BDA-A68B-D323FAE37F46}" type="presParOf" srcId="{3C2A4C55-BD53-4BB1-BAF9-DC99757F8C1A}" destId="{43004FF6-BAD1-4CAE-98AC-9B8372B11611}" srcOrd="0" destOrd="0" presId="urn:microsoft.com/office/officeart/2011/layout/TabList"/>
    <dgm:cxn modelId="{D7B9A4F0-2FFF-4AE5-8872-451644DDE92C}" type="presParOf" srcId="{43004FF6-BAD1-4CAE-98AC-9B8372B11611}" destId="{1651828B-2C3A-4654-9B6F-DD4D28F189F1}" srcOrd="0" destOrd="0" presId="urn:microsoft.com/office/officeart/2011/layout/TabList"/>
    <dgm:cxn modelId="{6CB65BD8-8138-40D3-9423-4D990CEEF604}" type="presParOf" srcId="{43004FF6-BAD1-4CAE-98AC-9B8372B11611}" destId="{974B35C5-75B2-4165-A9D6-D0328899E49E}" srcOrd="1" destOrd="0" presId="urn:microsoft.com/office/officeart/2011/layout/TabList"/>
    <dgm:cxn modelId="{92F84A2E-C567-4AC4-AD19-0D01F363CFF1}"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56" minVer="http://schemas.openxmlformats.org/drawingml/2006/diagram"/>
    </a:ext>
  </dgm:extLst>
</dgm:dataModel>
</file>

<file path=word/diagrams/data9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24B1E11B-9085-47F5-8F8C-D1C09F539849}"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96D95977-1669-4A9D-869A-05E12E2128CA}"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297172D1-C59C-4E65-9CE4-5C7A608EA19E}" type="presOf" srcId="{62645360-8ED1-41AD-B6BD-0497CED30003}" destId="{974B35C5-75B2-4165-A9D6-D0328899E49E}" srcOrd="0" destOrd="0" presId="urn:microsoft.com/office/officeart/2011/layout/TabList"/>
    <dgm:cxn modelId="{3D7305C5-CF36-46AC-BE43-117F0BAEC424}" type="presParOf" srcId="{3C2A4C55-BD53-4BB1-BAF9-DC99757F8C1A}" destId="{43004FF6-BAD1-4CAE-98AC-9B8372B11611}" srcOrd="0" destOrd="0" presId="urn:microsoft.com/office/officeart/2011/layout/TabList"/>
    <dgm:cxn modelId="{595EA49F-9133-4F7C-A8A0-F598C69F5145}" type="presParOf" srcId="{43004FF6-BAD1-4CAE-98AC-9B8372B11611}" destId="{1651828B-2C3A-4654-9B6F-DD4D28F189F1}" srcOrd="0" destOrd="0" presId="urn:microsoft.com/office/officeart/2011/layout/TabList"/>
    <dgm:cxn modelId="{42F1F929-D84C-4CC5-8983-8FA545F85677}" type="presParOf" srcId="{43004FF6-BAD1-4CAE-98AC-9B8372B11611}" destId="{974B35C5-75B2-4165-A9D6-D0328899E49E}" srcOrd="1" destOrd="0" presId="urn:microsoft.com/office/officeart/2011/layout/TabList"/>
    <dgm:cxn modelId="{A68F7372-882A-447C-9303-D6D706D1FD90}"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61" minVer="http://schemas.openxmlformats.org/drawingml/2006/diagram"/>
    </a:ext>
  </dgm:extLst>
</dgm:dataModel>
</file>

<file path=word/diagrams/data9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F37BAA6C-CCB2-4F73-81D9-F304C60BBF01}"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74D2D7B-2B05-4907-8D2C-177C1C2D7A0F}" type="presOf" srcId="{AED26039-95CA-4075-A72F-A5AA87E52921}" destId="{1651828B-2C3A-4654-9B6F-DD4D28F189F1}" srcOrd="0" destOrd="0" presId="urn:microsoft.com/office/officeart/2011/layout/TabList"/>
    <dgm:cxn modelId="{3C6B8BC8-1404-48F9-A917-BDAE903E49BC}" type="presOf" srcId="{4B30627D-6FA9-46BE-9439-9D7C6248CB77}" destId="{3C2A4C55-BD53-4BB1-BAF9-DC99757F8C1A}" srcOrd="0" destOrd="0" presId="urn:microsoft.com/office/officeart/2011/layout/TabList"/>
    <dgm:cxn modelId="{8A8D69B7-5D31-472A-84A8-EE53759CBDB2}" type="presParOf" srcId="{3C2A4C55-BD53-4BB1-BAF9-DC99757F8C1A}" destId="{43004FF6-BAD1-4CAE-98AC-9B8372B11611}" srcOrd="0" destOrd="0" presId="urn:microsoft.com/office/officeart/2011/layout/TabList"/>
    <dgm:cxn modelId="{EF881A74-B2F9-4EC2-9FC4-A6AA59F401A6}" type="presParOf" srcId="{43004FF6-BAD1-4CAE-98AC-9B8372B11611}" destId="{1651828B-2C3A-4654-9B6F-DD4D28F189F1}" srcOrd="0" destOrd="0" presId="urn:microsoft.com/office/officeart/2011/layout/TabList"/>
    <dgm:cxn modelId="{F6763A15-74AF-442F-89F4-590DA9F24BE2}" type="presParOf" srcId="{43004FF6-BAD1-4CAE-98AC-9B8372B11611}" destId="{974B35C5-75B2-4165-A9D6-D0328899E49E}" srcOrd="1" destOrd="0" presId="urn:microsoft.com/office/officeart/2011/layout/TabList"/>
    <dgm:cxn modelId="{CDDFA4FF-9B01-4E6C-AF3E-0757A88977DF}"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66" minVer="http://schemas.openxmlformats.org/drawingml/2006/diagram"/>
    </a:ext>
  </dgm:extLst>
</dgm:dataModel>
</file>

<file path=word/diagrams/data9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11EB4F43-D351-40A8-8DD2-31143F3D1D05}" type="presOf" srcId="{AED26039-95CA-4075-A72F-A5AA87E52921}" destId="{1651828B-2C3A-4654-9B6F-DD4D28F189F1}" srcOrd="0" destOrd="0" presId="urn:microsoft.com/office/officeart/2011/layout/TabList"/>
    <dgm:cxn modelId="{37050370-E4E4-41F1-A790-0F427888B00D}"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A8C013A8-7D23-4680-9E44-FD7DB2FB0AF1}" type="presOf" srcId="{62645360-8ED1-41AD-B6BD-0497CED30003}" destId="{974B35C5-75B2-4165-A9D6-D0328899E49E}" srcOrd="0" destOrd="0" presId="urn:microsoft.com/office/officeart/2011/layout/TabList"/>
    <dgm:cxn modelId="{4D23D60D-FCB0-41CD-82C7-5FBA6555D8E4}" type="presParOf" srcId="{3C2A4C55-BD53-4BB1-BAF9-DC99757F8C1A}" destId="{43004FF6-BAD1-4CAE-98AC-9B8372B11611}" srcOrd="0" destOrd="0" presId="urn:microsoft.com/office/officeart/2011/layout/TabList"/>
    <dgm:cxn modelId="{4AA1C54D-EF19-4DB9-B390-0716A1A80916}" type="presParOf" srcId="{43004FF6-BAD1-4CAE-98AC-9B8372B11611}" destId="{1651828B-2C3A-4654-9B6F-DD4D28F189F1}" srcOrd="0" destOrd="0" presId="urn:microsoft.com/office/officeart/2011/layout/TabList"/>
    <dgm:cxn modelId="{DD00B851-70A1-4AFE-A706-D2354B68422E}" type="presParOf" srcId="{43004FF6-BAD1-4CAE-98AC-9B8372B11611}" destId="{974B35C5-75B2-4165-A9D6-D0328899E49E}" srcOrd="1" destOrd="0" presId="urn:microsoft.com/office/officeart/2011/layout/TabList"/>
    <dgm:cxn modelId="{E3E2FDEE-B0EF-4774-B363-4DBF45205F01}"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71" minVer="http://schemas.openxmlformats.org/drawingml/2006/diagram"/>
    </a:ext>
  </dgm:extLst>
</dgm:dataModel>
</file>

<file path=word/diagrams/data9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D8A87543-5E73-4BDE-9349-26B4E472EBA4}" type="presOf" srcId="{4B30627D-6FA9-46BE-9439-9D7C6248CB77}" destId="{3C2A4C55-BD53-4BB1-BAF9-DC99757F8C1A}" srcOrd="0" destOrd="0" presId="urn:microsoft.com/office/officeart/2011/layout/TabList"/>
    <dgm:cxn modelId="{CED63749-26A1-4F08-A328-2E3406F5F3D7}"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72CC42A3-E3DF-40B3-A9AD-D559304E6E35}" type="presOf" srcId="{62645360-8ED1-41AD-B6BD-0497CED30003}" destId="{974B35C5-75B2-4165-A9D6-D0328899E49E}" srcOrd="0" destOrd="0" presId="urn:microsoft.com/office/officeart/2011/layout/TabList"/>
    <dgm:cxn modelId="{48C9BF20-8818-4AE8-9B10-B82C92F9A24F}" type="presParOf" srcId="{3C2A4C55-BD53-4BB1-BAF9-DC99757F8C1A}" destId="{43004FF6-BAD1-4CAE-98AC-9B8372B11611}" srcOrd="0" destOrd="0" presId="urn:microsoft.com/office/officeart/2011/layout/TabList"/>
    <dgm:cxn modelId="{6FBC3281-AA94-4EE6-B13E-D2B24E64429C}" type="presParOf" srcId="{43004FF6-BAD1-4CAE-98AC-9B8372B11611}" destId="{1651828B-2C3A-4654-9B6F-DD4D28F189F1}" srcOrd="0" destOrd="0" presId="urn:microsoft.com/office/officeart/2011/layout/TabList"/>
    <dgm:cxn modelId="{4D79EE61-359F-4006-B060-C11A27ED5816}" type="presParOf" srcId="{43004FF6-BAD1-4CAE-98AC-9B8372B11611}" destId="{974B35C5-75B2-4165-A9D6-D0328899E49E}" srcOrd="1" destOrd="0" presId="urn:microsoft.com/office/officeart/2011/layout/TabList"/>
    <dgm:cxn modelId="{76FDE4E9-15B9-4D9D-98DD-CE694B0CEFFD}"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76" minVer="http://schemas.openxmlformats.org/drawingml/2006/diagram"/>
    </a:ext>
  </dgm:extLst>
</dgm:dataModel>
</file>

<file path=word/diagrams/data9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1BF42334-CC31-4476-8E7D-2C1918132BBF}"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69681894-9391-4E68-A6E7-DEBECC7703B1}" type="presOf" srcId="{AED26039-95CA-4075-A72F-A5AA87E52921}" destId="{1651828B-2C3A-4654-9B6F-DD4D28F189F1}" srcOrd="0" destOrd="0" presId="urn:microsoft.com/office/officeart/2011/layout/TabList"/>
    <dgm:cxn modelId="{F5654AE4-3308-472F-9D89-A5A5CBE816DE}" type="presOf" srcId="{4B30627D-6FA9-46BE-9439-9D7C6248CB77}" destId="{3C2A4C55-BD53-4BB1-BAF9-DC99757F8C1A}" srcOrd="0" destOrd="0" presId="urn:microsoft.com/office/officeart/2011/layout/TabList"/>
    <dgm:cxn modelId="{AF10AC07-103D-4786-BEFF-28D17183512E}" type="presParOf" srcId="{3C2A4C55-BD53-4BB1-BAF9-DC99757F8C1A}" destId="{43004FF6-BAD1-4CAE-98AC-9B8372B11611}" srcOrd="0" destOrd="0" presId="urn:microsoft.com/office/officeart/2011/layout/TabList"/>
    <dgm:cxn modelId="{39F760F4-95EA-49D6-9333-26ED6A2826A3}" type="presParOf" srcId="{43004FF6-BAD1-4CAE-98AC-9B8372B11611}" destId="{1651828B-2C3A-4654-9B6F-DD4D28F189F1}" srcOrd="0" destOrd="0" presId="urn:microsoft.com/office/officeart/2011/layout/TabList"/>
    <dgm:cxn modelId="{2AF8AD13-32D3-4F96-86E8-63E619A87D04}" type="presParOf" srcId="{43004FF6-BAD1-4CAE-98AC-9B8372B11611}" destId="{974B35C5-75B2-4165-A9D6-D0328899E49E}" srcOrd="1" destOrd="0" presId="urn:microsoft.com/office/officeart/2011/layout/TabList"/>
    <dgm:cxn modelId="{500E8B3B-916C-4A0C-A4EC-12000D8E349B}"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81" minVer="http://schemas.openxmlformats.org/drawingml/2006/diagram"/>
    </a:ext>
  </dgm:extLst>
</dgm:dataModel>
</file>

<file path=word/diagrams/data9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5A646AB1-53E7-4535-812C-030588753AFA}" type="presOf" srcId="{4B30627D-6FA9-46BE-9439-9D7C6248CB77}" destId="{3C2A4C55-BD53-4BB1-BAF9-DC99757F8C1A}" srcOrd="0" destOrd="0" presId="urn:microsoft.com/office/officeart/2011/layout/TabList"/>
    <dgm:cxn modelId="{64A2ACD9-2F0D-4FA5-A6D0-AB5211254E35}" type="presOf" srcId="{AED26039-95CA-4075-A72F-A5AA87E52921}" destId="{1651828B-2C3A-4654-9B6F-DD4D28F189F1}" srcOrd="0" destOrd="0" presId="urn:microsoft.com/office/officeart/2011/layout/TabList"/>
    <dgm:cxn modelId="{C48EFAFB-C8E0-4854-B992-E0803B9AB29F}" type="presOf" srcId="{62645360-8ED1-41AD-B6BD-0497CED30003}" destId="{974B35C5-75B2-4165-A9D6-D0328899E49E}" srcOrd="0" destOrd="0" presId="urn:microsoft.com/office/officeart/2011/layout/TabList"/>
    <dgm:cxn modelId="{51C78825-25A0-4170-A190-8831CFCB4513}" type="presParOf" srcId="{3C2A4C55-BD53-4BB1-BAF9-DC99757F8C1A}" destId="{43004FF6-BAD1-4CAE-98AC-9B8372B11611}" srcOrd="0" destOrd="0" presId="urn:microsoft.com/office/officeart/2011/layout/TabList"/>
    <dgm:cxn modelId="{E90F7C3B-7DE3-4F63-8DBF-8ABB74F300CA}" type="presParOf" srcId="{43004FF6-BAD1-4CAE-98AC-9B8372B11611}" destId="{1651828B-2C3A-4654-9B6F-DD4D28F189F1}" srcOrd="0" destOrd="0" presId="urn:microsoft.com/office/officeart/2011/layout/TabList"/>
    <dgm:cxn modelId="{43CA474D-F8B4-4620-9A6F-BB05549F19B8}" type="presParOf" srcId="{43004FF6-BAD1-4CAE-98AC-9B8372B11611}" destId="{974B35C5-75B2-4165-A9D6-D0328899E49E}" srcOrd="1" destOrd="0" presId="urn:microsoft.com/office/officeart/2011/layout/TabList"/>
    <dgm:cxn modelId="{5F11EA47-2374-43CC-9474-50E1506C977A}"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86" minVer="http://schemas.openxmlformats.org/drawingml/2006/diagram"/>
    </a:ext>
  </dgm:extLst>
</dgm:dataModel>
</file>

<file path=word/diagrams/data9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77395109-A4A8-460B-84B1-DB6A75F93210}"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0843E151-510F-4C22-9D2C-069897C82ADC}"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DF1E3A96-5CBC-4BE0-9EE1-9CD1A7076C59}" type="presOf" srcId="{AED26039-95CA-4075-A72F-A5AA87E52921}" destId="{1651828B-2C3A-4654-9B6F-DD4D28F189F1}" srcOrd="0" destOrd="0" presId="urn:microsoft.com/office/officeart/2011/layout/TabList"/>
    <dgm:cxn modelId="{EFF4A9B5-12E1-4764-8C91-92C4FC55D477}" type="presParOf" srcId="{3C2A4C55-BD53-4BB1-BAF9-DC99757F8C1A}" destId="{43004FF6-BAD1-4CAE-98AC-9B8372B11611}" srcOrd="0" destOrd="0" presId="urn:microsoft.com/office/officeart/2011/layout/TabList"/>
    <dgm:cxn modelId="{1AEB4752-3CC3-430B-87FF-47F8D116148F}" type="presParOf" srcId="{43004FF6-BAD1-4CAE-98AC-9B8372B11611}" destId="{1651828B-2C3A-4654-9B6F-DD4D28F189F1}" srcOrd="0" destOrd="0" presId="urn:microsoft.com/office/officeart/2011/layout/TabList"/>
    <dgm:cxn modelId="{0328701E-6A01-4C0F-A982-C97AE3827CC7}" type="presParOf" srcId="{43004FF6-BAD1-4CAE-98AC-9B8372B11611}" destId="{974B35C5-75B2-4165-A9D6-D0328899E49E}" srcOrd="1" destOrd="0" presId="urn:microsoft.com/office/officeart/2011/layout/TabList"/>
    <dgm:cxn modelId="{31E9A060-1627-466F-BDF2-FACDBA283CEE}"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91" minVer="http://schemas.openxmlformats.org/drawingml/2006/diagram"/>
    </a:ext>
  </dgm:extLst>
</dgm:dataModel>
</file>

<file path=word/diagrams/data9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1CEEE76-4E06-425A-8E8E-47D7DF21D20D}"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228A509A-DB25-4002-9D22-F8B3EF9E2449}" type="presOf" srcId="{AED26039-95CA-4075-A72F-A5AA87E52921}" destId="{1651828B-2C3A-4654-9B6F-DD4D28F189F1}" srcOrd="0" destOrd="0" presId="urn:microsoft.com/office/officeart/2011/layout/TabList"/>
    <dgm:cxn modelId="{4FFE0DB7-EFF5-4A17-A0A2-A19517E5867C}" type="presOf" srcId="{4B30627D-6FA9-46BE-9439-9D7C6248CB77}" destId="{3C2A4C55-BD53-4BB1-BAF9-DC99757F8C1A}" srcOrd="0" destOrd="0" presId="urn:microsoft.com/office/officeart/2011/layout/TabList"/>
    <dgm:cxn modelId="{047C47F4-1B87-4369-885C-D4960E871310}" type="presParOf" srcId="{3C2A4C55-BD53-4BB1-BAF9-DC99757F8C1A}" destId="{43004FF6-BAD1-4CAE-98AC-9B8372B11611}" srcOrd="0" destOrd="0" presId="urn:microsoft.com/office/officeart/2011/layout/TabList"/>
    <dgm:cxn modelId="{99A8216A-BD6E-4D22-AD69-B1EC4A385492}" type="presParOf" srcId="{43004FF6-BAD1-4CAE-98AC-9B8372B11611}" destId="{1651828B-2C3A-4654-9B6F-DD4D28F189F1}" srcOrd="0" destOrd="0" presId="urn:microsoft.com/office/officeart/2011/layout/TabList"/>
    <dgm:cxn modelId="{7B027833-ED18-4DCB-B418-ED27B0449F7C}" type="presParOf" srcId="{43004FF6-BAD1-4CAE-98AC-9B8372B11611}" destId="{974B35C5-75B2-4165-A9D6-D0328899E49E}" srcOrd="1" destOrd="0" presId="urn:microsoft.com/office/officeart/2011/layout/TabList"/>
    <dgm:cxn modelId="{91AD6F73-9EFA-409F-A7E2-FF32545AD8A5}"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96" minVer="http://schemas.openxmlformats.org/drawingml/2006/diagram"/>
    </a:ext>
  </dgm:extLst>
</dgm:dataModel>
</file>

<file path=word/diagrams/data9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59E4767-82A2-4CEA-8F52-865CE11DE759}"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BC742988-2150-47E9-BEFF-30A68BC49BA6}" type="presOf" srcId="{AED26039-95CA-4075-A72F-A5AA87E52921}" destId="{1651828B-2C3A-4654-9B6F-DD4D28F189F1}" srcOrd="0" destOrd="0" presId="urn:microsoft.com/office/officeart/2011/layout/TabList"/>
    <dgm:cxn modelId="{2B37FFCF-A656-4F05-BA82-0D7E76A292AB}" type="presOf" srcId="{4B30627D-6FA9-46BE-9439-9D7C6248CB77}" destId="{3C2A4C55-BD53-4BB1-BAF9-DC99757F8C1A}" srcOrd="0" destOrd="0" presId="urn:microsoft.com/office/officeart/2011/layout/TabList"/>
    <dgm:cxn modelId="{460AA60C-368D-49D7-A6B9-97C92DE8EA68}" type="presParOf" srcId="{3C2A4C55-BD53-4BB1-BAF9-DC99757F8C1A}" destId="{43004FF6-BAD1-4CAE-98AC-9B8372B11611}" srcOrd="0" destOrd="0" presId="urn:microsoft.com/office/officeart/2011/layout/TabList"/>
    <dgm:cxn modelId="{41EC9A87-91DA-422E-99B3-2536A24D04F9}" type="presParOf" srcId="{43004FF6-BAD1-4CAE-98AC-9B8372B11611}" destId="{1651828B-2C3A-4654-9B6F-DD4D28F189F1}" srcOrd="0" destOrd="0" presId="urn:microsoft.com/office/officeart/2011/layout/TabList"/>
    <dgm:cxn modelId="{1AC713C1-4A58-4A9F-AC88-38E9FA40F5D2}" type="presParOf" srcId="{43004FF6-BAD1-4CAE-98AC-9B8372B11611}" destId="{974B35C5-75B2-4165-A9D6-D0328899E49E}" srcOrd="1" destOrd="0" presId="urn:microsoft.com/office/officeart/2011/layout/TabList"/>
    <dgm:cxn modelId="{0766B16C-20A8-4FBB-8D8D-83E1E1E8C94F}"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01" minVer="http://schemas.openxmlformats.org/drawingml/2006/diagram"/>
    </a:ext>
  </dgm:extLst>
</dgm:dataModel>
</file>

<file path=word/diagrams/data9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18FC3D42-D1DA-49EC-B25D-98C47A69A176}"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7411D78C-5D32-427A-B655-9C2E578E195F}" type="presOf" srcId="{AED26039-95CA-4075-A72F-A5AA87E52921}" destId="{1651828B-2C3A-4654-9B6F-DD4D28F189F1}" srcOrd="0" destOrd="0" presId="urn:microsoft.com/office/officeart/2011/layout/TabList"/>
    <dgm:cxn modelId="{596456A3-5C6D-4D35-8C9B-940DC08E543C}" type="presOf" srcId="{62645360-8ED1-41AD-B6BD-0497CED30003}" destId="{974B35C5-75B2-4165-A9D6-D0328899E49E}" srcOrd="0" destOrd="0" presId="urn:microsoft.com/office/officeart/2011/layout/TabList"/>
    <dgm:cxn modelId="{4F0B2E60-9C9B-4F3B-A270-29E67ECC549B}" type="presParOf" srcId="{3C2A4C55-BD53-4BB1-BAF9-DC99757F8C1A}" destId="{43004FF6-BAD1-4CAE-98AC-9B8372B11611}" srcOrd="0" destOrd="0" presId="urn:microsoft.com/office/officeart/2011/layout/TabList"/>
    <dgm:cxn modelId="{C264BFC7-AC56-4889-ABB6-7E5B615AFF21}" type="presParOf" srcId="{43004FF6-BAD1-4CAE-98AC-9B8372B11611}" destId="{1651828B-2C3A-4654-9B6F-DD4D28F189F1}" srcOrd="0" destOrd="0" presId="urn:microsoft.com/office/officeart/2011/layout/TabList"/>
    <dgm:cxn modelId="{62AC137A-83A5-4691-8693-7C214AE56ABD}" type="presParOf" srcId="{43004FF6-BAD1-4CAE-98AC-9B8372B11611}" destId="{974B35C5-75B2-4165-A9D6-D0328899E49E}" srcOrd="1" destOrd="0" presId="urn:microsoft.com/office/officeart/2011/layout/TabList"/>
    <dgm:cxn modelId="{1E470C5A-15A8-4455-8797-2126D5510E40}"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06" minVer="http://schemas.openxmlformats.org/drawingml/2006/diagram"/>
    </a:ext>
  </dgm:extLst>
</dgm:dataModel>
</file>

<file path=word/diagrams/data10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91894114-F530-4BE0-8538-F5EBA44C2977}"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983D8E91-9A91-4AF5-BAC3-F6DEFF856F7B}" type="presOf" srcId="{4B30627D-6FA9-46BE-9439-9D7C6248CB77}" destId="{3C2A4C55-BD53-4BB1-BAF9-DC99757F8C1A}" srcOrd="0" destOrd="0" presId="urn:microsoft.com/office/officeart/2011/layout/TabList"/>
    <dgm:cxn modelId="{A16ED6C1-8C6A-4DC0-A446-B92C2F162057}" type="presOf" srcId="{AED26039-95CA-4075-A72F-A5AA87E52921}" destId="{1651828B-2C3A-4654-9B6F-DD4D28F189F1}" srcOrd="0" destOrd="0" presId="urn:microsoft.com/office/officeart/2011/layout/TabList"/>
    <dgm:cxn modelId="{37E5A82A-A44A-4B12-BEF3-09ED6F7A4CFB}" type="presParOf" srcId="{3C2A4C55-BD53-4BB1-BAF9-DC99757F8C1A}" destId="{43004FF6-BAD1-4CAE-98AC-9B8372B11611}" srcOrd="0" destOrd="0" presId="urn:microsoft.com/office/officeart/2011/layout/TabList"/>
    <dgm:cxn modelId="{F6EE9E94-C76A-4E07-B009-148664171DC2}" type="presParOf" srcId="{43004FF6-BAD1-4CAE-98AC-9B8372B11611}" destId="{1651828B-2C3A-4654-9B6F-DD4D28F189F1}" srcOrd="0" destOrd="0" presId="urn:microsoft.com/office/officeart/2011/layout/TabList"/>
    <dgm:cxn modelId="{99645C20-6408-4B83-AC53-15017141913D}" type="presParOf" srcId="{43004FF6-BAD1-4CAE-98AC-9B8372B11611}" destId="{974B35C5-75B2-4165-A9D6-D0328899E49E}" srcOrd="1" destOrd="0" presId="urn:microsoft.com/office/officeart/2011/layout/TabList"/>
    <dgm:cxn modelId="{5F5F2651-5185-4CBD-9CB0-750AB8C64FCE}"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11" minVer="http://schemas.openxmlformats.org/drawingml/2006/diagram"/>
    </a:ext>
  </dgm:extLst>
</dgm:dataModel>
</file>

<file path=word/diagrams/data10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340A4A2D-CD68-4B99-9102-3ECD0250B4DA}"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7D32CBA1-7A8E-4896-B78D-9D75D36739FD}" type="presOf" srcId="{62645360-8ED1-41AD-B6BD-0497CED30003}" destId="{974B35C5-75B2-4165-A9D6-D0328899E49E}" srcOrd="0" destOrd="0" presId="urn:microsoft.com/office/officeart/2011/layout/TabList"/>
    <dgm:cxn modelId="{4D3C93C9-22D0-481C-9C0A-9E21F965B03B}" type="presOf" srcId="{AED26039-95CA-4075-A72F-A5AA87E52921}" destId="{1651828B-2C3A-4654-9B6F-DD4D28F189F1}" srcOrd="0" destOrd="0" presId="urn:microsoft.com/office/officeart/2011/layout/TabList"/>
    <dgm:cxn modelId="{E9A3ADFD-9854-4C91-973E-EF7E0FE704B5}" type="presParOf" srcId="{3C2A4C55-BD53-4BB1-BAF9-DC99757F8C1A}" destId="{43004FF6-BAD1-4CAE-98AC-9B8372B11611}" srcOrd="0" destOrd="0" presId="urn:microsoft.com/office/officeart/2011/layout/TabList"/>
    <dgm:cxn modelId="{75A5F45E-75EB-48B0-A4F5-A5F5DCBEB950}" type="presParOf" srcId="{43004FF6-BAD1-4CAE-98AC-9B8372B11611}" destId="{1651828B-2C3A-4654-9B6F-DD4D28F189F1}" srcOrd="0" destOrd="0" presId="urn:microsoft.com/office/officeart/2011/layout/TabList"/>
    <dgm:cxn modelId="{8B99129B-68E2-4269-B2F1-76F5DD28F081}" type="presParOf" srcId="{43004FF6-BAD1-4CAE-98AC-9B8372B11611}" destId="{974B35C5-75B2-4165-A9D6-D0328899E49E}" srcOrd="1" destOrd="0" presId="urn:microsoft.com/office/officeart/2011/layout/TabList"/>
    <dgm:cxn modelId="{CF2B50A3-5521-42B2-B9D6-8C621788F945}"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16" minVer="http://schemas.openxmlformats.org/drawingml/2006/diagram"/>
    </a:ext>
  </dgm:extLst>
</dgm:dataModel>
</file>

<file path=word/diagrams/data10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22054D0F-95A9-42B2-846E-06F8DAC387D9}"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6D16F444-7B68-4EBF-BF3E-D02FF54F5152}"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3A9CCAC3-64A1-456E-A87A-E2050299AE16}" type="presOf" srcId="{AED26039-95CA-4075-A72F-A5AA87E52921}" destId="{1651828B-2C3A-4654-9B6F-DD4D28F189F1}" srcOrd="0" destOrd="0" presId="urn:microsoft.com/office/officeart/2011/layout/TabList"/>
    <dgm:cxn modelId="{7783A4AB-9DC8-4E4D-B895-684753C7358C}" type="presParOf" srcId="{3C2A4C55-BD53-4BB1-BAF9-DC99757F8C1A}" destId="{43004FF6-BAD1-4CAE-98AC-9B8372B11611}" srcOrd="0" destOrd="0" presId="urn:microsoft.com/office/officeart/2011/layout/TabList"/>
    <dgm:cxn modelId="{5919599C-D445-44A8-80ED-1D72F6445477}" type="presParOf" srcId="{43004FF6-BAD1-4CAE-98AC-9B8372B11611}" destId="{1651828B-2C3A-4654-9B6F-DD4D28F189F1}" srcOrd="0" destOrd="0" presId="urn:microsoft.com/office/officeart/2011/layout/TabList"/>
    <dgm:cxn modelId="{62393A1E-3173-4B21-8498-5B023783F784}" type="presParOf" srcId="{43004FF6-BAD1-4CAE-98AC-9B8372B11611}" destId="{974B35C5-75B2-4165-A9D6-D0328899E49E}" srcOrd="1" destOrd="0" presId="urn:microsoft.com/office/officeart/2011/layout/TabList"/>
    <dgm:cxn modelId="{EA3A9491-0A37-4D65-B1EB-570472CEC2E9}"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21" minVer="http://schemas.openxmlformats.org/drawingml/2006/diagram"/>
    </a:ext>
  </dgm:extLst>
</dgm:dataModel>
</file>

<file path=word/diagrams/data10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5411437F-242A-43F7-9783-DCAF707D06EE}" type="presOf" srcId="{AED26039-95CA-4075-A72F-A5AA87E52921}" destId="{1651828B-2C3A-4654-9B6F-DD4D28F189F1}" srcOrd="0" destOrd="0" presId="urn:microsoft.com/office/officeart/2011/layout/TabList"/>
    <dgm:cxn modelId="{9DF0338F-E4F3-4C8B-AA44-3FCD0B707DDD}" type="presOf" srcId="{62645360-8ED1-41AD-B6BD-0497CED30003}" destId="{974B35C5-75B2-4165-A9D6-D0328899E49E}" srcOrd="0" destOrd="0" presId="urn:microsoft.com/office/officeart/2011/layout/TabList"/>
    <dgm:cxn modelId="{A638D2F6-2950-4951-A780-8DD6739BAED0}" type="presOf" srcId="{4B30627D-6FA9-46BE-9439-9D7C6248CB77}" destId="{3C2A4C55-BD53-4BB1-BAF9-DC99757F8C1A}" srcOrd="0" destOrd="0" presId="urn:microsoft.com/office/officeart/2011/layout/TabList"/>
    <dgm:cxn modelId="{300E9DAD-F250-4FD0-B397-92358127370F}" type="presParOf" srcId="{3C2A4C55-BD53-4BB1-BAF9-DC99757F8C1A}" destId="{43004FF6-BAD1-4CAE-98AC-9B8372B11611}" srcOrd="0" destOrd="0" presId="urn:microsoft.com/office/officeart/2011/layout/TabList"/>
    <dgm:cxn modelId="{B8A32449-E973-41FB-856F-B503AAC78B07}" type="presParOf" srcId="{43004FF6-BAD1-4CAE-98AC-9B8372B11611}" destId="{1651828B-2C3A-4654-9B6F-DD4D28F189F1}" srcOrd="0" destOrd="0" presId="urn:microsoft.com/office/officeart/2011/layout/TabList"/>
    <dgm:cxn modelId="{9E84B9EE-F4DE-4442-BC28-F33163A0705B}" type="presParOf" srcId="{43004FF6-BAD1-4CAE-98AC-9B8372B11611}" destId="{974B35C5-75B2-4165-A9D6-D0328899E49E}" srcOrd="1" destOrd="0" presId="urn:microsoft.com/office/officeart/2011/layout/TabList"/>
    <dgm:cxn modelId="{F9CF8E4C-264C-4BC5-A65B-30E690E6E81E}"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26" minVer="http://schemas.openxmlformats.org/drawingml/2006/diagram"/>
    </a:ext>
  </dgm:extLst>
</dgm:dataModel>
</file>

<file path=word/diagrams/data10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61562600-F40E-4F40-8CA3-B5FB61A89ED8}"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33CF914C-E0DD-4241-BF7C-615E8BBF1612}"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BC3ED1D9-E46E-4627-8F12-66C3FCEAFA31}" type="presOf" srcId="{4B30627D-6FA9-46BE-9439-9D7C6248CB77}" destId="{3C2A4C55-BD53-4BB1-BAF9-DC99757F8C1A}" srcOrd="0" destOrd="0" presId="urn:microsoft.com/office/officeart/2011/layout/TabList"/>
    <dgm:cxn modelId="{A7FB2386-09C9-4474-A901-EFD50AFE48CC}" type="presParOf" srcId="{3C2A4C55-BD53-4BB1-BAF9-DC99757F8C1A}" destId="{43004FF6-BAD1-4CAE-98AC-9B8372B11611}" srcOrd="0" destOrd="0" presId="urn:microsoft.com/office/officeart/2011/layout/TabList"/>
    <dgm:cxn modelId="{1428BF9B-A9A2-4A4F-86AF-7C2EF2D72681}" type="presParOf" srcId="{43004FF6-BAD1-4CAE-98AC-9B8372B11611}" destId="{1651828B-2C3A-4654-9B6F-DD4D28F189F1}" srcOrd="0" destOrd="0" presId="urn:microsoft.com/office/officeart/2011/layout/TabList"/>
    <dgm:cxn modelId="{0AD6E9CA-3BF1-4048-96A5-51DA2D4AACBF}" type="presParOf" srcId="{43004FF6-BAD1-4CAE-98AC-9B8372B11611}" destId="{974B35C5-75B2-4165-A9D6-D0328899E49E}" srcOrd="1" destOrd="0" presId="urn:microsoft.com/office/officeart/2011/layout/TabList"/>
    <dgm:cxn modelId="{B3D61680-F7F1-4479-9E10-1D15036355B9}"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31" minVer="http://schemas.openxmlformats.org/drawingml/2006/diagram"/>
    </a:ext>
  </dgm:extLst>
</dgm:dataModel>
</file>

<file path=word/diagrams/data10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C02C0908-D988-413D-975A-E7A34E837B59}"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B634E6BC-561A-4ED0-A452-EA9439B3B5FB}" type="presOf" srcId="{AED26039-95CA-4075-A72F-A5AA87E52921}" destId="{1651828B-2C3A-4654-9B6F-DD4D28F189F1}" srcOrd="0" destOrd="0" presId="urn:microsoft.com/office/officeart/2011/layout/TabList"/>
    <dgm:cxn modelId="{248810E5-DA61-4A26-9E92-1FC61D1218C2}" type="presOf" srcId="{4B30627D-6FA9-46BE-9439-9D7C6248CB77}" destId="{3C2A4C55-BD53-4BB1-BAF9-DC99757F8C1A}" srcOrd="0" destOrd="0" presId="urn:microsoft.com/office/officeart/2011/layout/TabList"/>
    <dgm:cxn modelId="{BD589F7F-8953-45C4-AF29-089429AB9FE7}" type="presParOf" srcId="{3C2A4C55-BD53-4BB1-BAF9-DC99757F8C1A}" destId="{43004FF6-BAD1-4CAE-98AC-9B8372B11611}" srcOrd="0" destOrd="0" presId="urn:microsoft.com/office/officeart/2011/layout/TabList"/>
    <dgm:cxn modelId="{4F86515C-ECA7-4000-A26D-7C7A0C4D0994}" type="presParOf" srcId="{43004FF6-BAD1-4CAE-98AC-9B8372B11611}" destId="{1651828B-2C3A-4654-9B6F-DD4D28F189F1}" srcOrd="0" destOrd="0" presId="urn:microsoft.com/office/officeart/2011/layout/TabList"/>
    <dgm:cxn modelId="{1B8588D2-CEBB-44A9-9194-A22B91A60FEE}" type="presParOf" srcId="{43004FF6-BAD1-4CAE-98AC-9B8372B11611}" destId="{974B35C5-75B2-4165-A9D6-D0328899E49E}" srcOrd="1" destOrd="0" presId="urn:microsoft.com/office/officeart/2011/layout/TabList"/>
    <dgm:cxn modelId="{1F422C40-D2C0-4CAE-BF07-D57E520A47A9}"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36" minVer="http://schemas.openxmlformats.org/drawingml/2006/diagram"/>
    </a:ext>
  </dgm:extLst>
</dgm:dataModel>
</file>

<file path=word/diagrams/data10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EC6ABE10-F4B1-4375-B300-D2D774D54408}"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D6E59170-1C8A-4060-802F-2532EE366CAD}"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FD7D7AB7-5A00-4D0E-B1BA-21667B0590E6}" type="presOf" srcId="{AED26039-95CA-4075-A72F-A5AA87E52921}" destId="{1651828B-2C3A-4654-9B6F-DD4D28F189F1}" srcOrd="0" destOrd="0" presId="urn:microsoft.com/office/officeart/2011/layout/TabList"/>
    <dgm:cxn modelId="{0EB6C44E-2DB2-40CD-9C27-774AF55EEC42}" type="presParOf" srcId="{3C2A4C55-BD53-4BB1-BAF9-DC99757F8C1A}" destId="{43004FF6-BAD1-4CAE-98AC-9B8372B11611}" srcOrd="0" destOrd="0" presId="urn:microsoft.com/office/officeart/2011/layout/TabList"/>
    <dgm:cxn modelId="{782DCC68-E95A-412C-A9F0-72287B1202D5}" type="presParOf" srcId="{43004FF6-BAD1-4CAE-98AC-9B8372B11611}" destId="{1651828B-2C3A-4654-9B6F-DD4D28F189F1}" srcOrd="0" destOrd="0" presId="urn:microsoft.com/office/officeart/2011/layout/TabList"/>
    <dgm:cxn modelId="{3CE639EA-AF01-4820-990B-36C3D1053DF8}" type="presParOf" srcId="{43004FF6-BAD1-4CAE-98AC-9B8372B11611}" destId="{974B35C5-75B2-4165-A9D6-D0328899E49E}" srcOrd="1" destOrd="0" presId="urn:microsoft.com/office/officeart/2011/layout/TabList"/>
    <dgm:cxn modelId="{0256D0C5-A416-450F-AD8F-2E71576E4BAF}"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41" minVer="http://schemas.openxmlformats.org/drawingml/2006/diagram"/>
    </a:ext>
  </dgm:extLst>
</dgm:dataModel>
</file>

<file path=word/diagrams/data10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4555AB0E-17F7-4969-A345-DCA1ADF8A9C0}"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87422684-E986-4BC9-A6D0-FCE000C72F23}" type="presOf" srcId="{AED26039-95CA-4075-A72F-A5AA87E52921}" destId="{1651828B-2C3A-4654-9B6F-DD4D28F189F1}" srcOrd="0" destOrd="0" presId="urn:microsoft.com/office/officeart/2011/layout/TabList"/>
    <dgm:cxn modelId="{08735B90-D3A6-415B-8092-A372BC6DA587}" type="presOf" srcId="{4B30627D-6FA9-46BE-9439-9D7C6248CB77}" destId="{3C2A4C55-BD53-4BB1-BAF9-DC99757F8C1A}" srcOrd="0" destOrd="0" presId="urn:microsoft.com/office/officeart/2011/layout/TabList"/>
    <dgm:cxn modelId="{F70AD525-A2AE-433C-9A47-4F585DE16E9C}" type="presParOf" srcId="{3C2A4C55-BD53-4BB1-BAF9-DC99757F8C1A}" destId="{43004FF6-BAD1-4CAE-98AC-9B8372B11611}" srcOrd="0" destOrd="0" presId="urn:microsoft.com/office/officeart/2011/layout/TabList"/>
    <dgm:cxn modelId="{F960E211-68F4-4B13-A48C-3BC5C98F4095}" type="presParOf" srcId="{43004FF6-BAD1-4CAE-98AC-9B8372B11611}" destId="{1651828B-2C3A-4654-9B6F-DD4D28F189F1}" srcOrd="0" destOrd="0" presId="urn:microsoft.com/office/officeart/2011/layout/TabList"/>
    <dgm:cxn modelId="{C5D9EF56-DE1A-4BE3-B68F-651530C3EEE9}" type="presParOf" srcId="{43004FF6-BAD1-4CAE-98AC-9B8372B11611}" destId="{974B35C5-75B2-4165-A9D6-D0328899E49E}" srcOrd="1" destOrd="0" presId="urn:microsoft.com/office/officeart/2011/layout/TabList"/>
    <dgm:cxn modelId="{9D93AC24-077A-4E5C-8C4B-F75106027B17}"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46" minVer="http://schemas.openxmlformats.org/drawingml/2006/diagram"/>
    </a:ext>
  </dgm:extLst>
</dgm:dataModel>
</file>

<file path=word/diagrams/data10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26700A76-E76A-4862-A249-388BD94F1AF0}"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5446DB9E-C2C2-4F5A-BC09-306DC2DAC5C1}" type="presOf" srcId="{AED26039-95CA-4075-A72F-A5AA87E52921}" destId="{1651828B-2C3A-4654-9B6F-DD4D28F189F1}" srcOrd="0" destOrd="0" presId="urn:microsoft.com/office/officeart/2011/layout/TabList"/>
    <dgm:cxn modelId="{9827E2E9-22BA-4CF9-8DD7-AC9E96EDAE4A}" type="presOf" srcId="{4B30627D-6FA9-46BE-9439-9D7C6248CB77}" destId="{3C2A4C55-BD53-4BB1-BAF9-DC99757F8C1A}" srcOrd="0" destOrd="0" presId="urn:microsoft.com/office/officeart/2011/layout/TabList"/>
    <dgm:cxn modelId="{33CE5969-F9B7-4E7D-8557-65C5C2CE776A}" type="presParOf" srcId="{3C2A4C55-BD53-4BB1-BAF9-DC99757F8C1A}" destId="{43004FF6-BAD1-4CAE-98AC-9B8372B11611}" srcOrd="0" destOrd="0" presId="urn:microsoft.com/office/officeart/2011/layout/TabList"/>
    <dgm:cxn modelId="{3F9E1288-8F3D-42CA-B6E5-29702AC4B0CA}" type="presParOf" srcId="{43004FF6-BAD1-4CAE-98AC-9B8372B11611}" destId="{1651828B-2C3A-4654-9B6F-DD4D28F189F1}" srcOrd="0" destOrd="0" presId="urn:microsoft.com/office/officeart/2011/layout/TabList"/>
    <dgm:cxn modelId="{5B8A047A-7957-4F85-B9BE-2BF91928E940}" type="presParOf" srcId="{43004FF6-BAD1-4CAE-98AC-9B8372B11611}" destId="{974B35C5-75B2-4165-A9D6-D0328899E49E}" srcOrd="1" destOrd="0" presId="urn:microsoft.com/office/officeart/2011/layout/TabList"/>
    <dgm:cxn modelId="{B580541B-085E-4918-8D26-81CA418E75C8}"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51" minVer="http://schemas.openxmlformats.org/drawingml/2006/diagram"/>
    </a:ext>
  </dgm:extLst>
</dgm:dataModel>
</file>

<file path=word/diagrams/data10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06E3135E-8D79-4B18-AA5C-F93351882FF3}"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213C024A-F518-4446-9483-C2CD3AC1CB01}"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159E4DA4-63A0-48B1-8B2E-281892EC1C7C}" type="presOf" srcId="{62645360-8ED1-41AD-B6BD-0497CED30003}" destId="{974B35C5-75B2-4165-A9D6-D0328899E49E}" srcOrd="0" destOrd="0" presId="urn:microsoft.com/office/officeart/2011/layout/TabList"/>
    <dgm:cxn modelId="{9E4BD079-E02B-4F3D-BC4D-B151C7BC0A5C}" type="presParOf" srcId="{3C2A4C55-BD53-4BB1-BAF9-DC99757F8C1A}" destId="{43004FF6-BAD1-4CAE-98AC-9B8372B11611}" srcOrd="0" destOrd="0" presId="urn:microsoft.com/office/officeart/2011/layout/TabList"/>
    <dgm:cxn modelId="{EB11DF7D-08E7-4C2C-BBDF-4DF41CFBBBEB}" type="presParOf" srcId="{43004FF6-BAD1-4CAE-98AC-9B8372B11611}" destId="{1651828B-2C3A-4654-9B6F-DD4D28F189F1}" srcOrd="0" destOrd="0" presId="urn:microsoft.com/office/officeart/2011/layout/TabList"/>
    <dgm:cxn modelId="{72D527E1-8A33-4E95-8C49-914EE891CB2D}" type="presParOf" srcId="{43004FF6-BAD1-4CAE-98AC-9B8372B11611}" destId="{974B35C5-75B2-4165-A9D6-D0328899E49E}" srcOrd="1" destOrd="0" presId="urn:microsoft.com/office/officeart/2011/layout/TabList"/>
    <dgm:cxn modelId="{D2769A10-A3FD-4D26-B6F6-A4AD840D6F5C}"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56" minVer="http://schemas.openxmlformats.org/drawingml/2006/diagram"/>
    </a:ext>
  </dgm:extLst>
</dgm:dataModel>
</file>

<file path=word/diagrams/data11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6C5E1572-F4CE-4D7F-8F66-75D6C9F04989}"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37142D88-9C8B-445D-AB70-28978F5F0C11}" type="presOf" srcId="{62645360-8ED1-41AD-B6BD-0497CED30003}" destId="{974B35C5-75B2-4165-A9D6-D0328899E49E}" srcOrd="0" destOrd="0" presId="urn:microsoft.com/office/officeart/2011/layout/TabList"/>
    <dgm:cxn modelId="{563B70C2-838F-42D0-804A-28DF61E38B88}" type="presOf" srcId="{4B30627D-6FA9-46BE-9439-9D7C6248CB77}" destId="{3C2A4C55-BD53-4BB1-BAF9-DC99757F8C1A}" srcOrd="0" destOrd="0" presId="urn:microsoft.com/office/officeart/2011/layout/TabList"/>
    <dgm:cxn modelId="{CACF2D2E-F943-49BE-B6EC-F0ED7C701FE5}" type="presParOf" srcId="{3C2A4C55-BD53-4BB1-BAF9-DC99757F8C1A}" destId="{43004FF6-BAD1-4CAE-98AC-9B8372B11611}" srcOrd="0" destOrd="0" presId="urn:microsoft.com/office/officeart/2011/layout/TabList"/>
    <dgm:cxn modelId="{F8E2468F-C972-4BA0-B516-DDB7F9E5F98D}" type="presParOf" srcId="{43004FF6-BAD1-4CAE-98AC-9B8372B11611}" destId="{1651828B-2C3A-4654-9B6F-DD4D28F189F1}" srcOrd="0" destOrd="0" presId="urn:microsoft.com/office/officeart/2011/layout/TabList"/>
    <dgm:cxn modelId="{60DFF3A8-737A-4AC3-827E-8B0BC42AB436}" type="presParOf" srcId="{43004FF6-BAD1-4CAE-98AC-9B8372B11611}" destId="{974B35C5-75B2-4165-A9D6-D0328899E49E}" srcOrd="1" destOrd="0" presId="urn:microsoft.com/office/officeart/2011/layout/TabList"/>
    <dgm:cxn modelId="{C20DDC9D-887A-494C-8B34-7681049EC125}"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62" minVer="http://schemas.openxmlformats.org/drawingml/2006/diagram"/>
    </a:ext>
  </dgm:extLst>
</dgm:dataModel>
</file>

<file path=word/diagrams/data11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2C64AF2F-DDFD-43E9-BFB7-15083DCE0BA1}"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D47191A3-BD5A-4712-8093-F578DB4A2211}" type="presOf" srcId="{AED26039-95CA-4075-A72F-A5AA87E52921}" destId="{1651828B-2C3A-4654-9B6F-DD4D28F189F1}" srcOrd="0" destOrd="0" presId="urn:microsoft.com/office/officeart/2011/layout/TabList"/>
    <dgm:cxn modelId="{FD34F7B9-6DCF-4CFA-9DBD-C4677A530EC4}" type="presOf" srcId="{62645360-8ED1-41AD-B6BD-0497CED30003}" destId="{974B35C5-75B2-4165-A9D6-D0328899E49E}" srcOrd="0" destOrd="0" presId="urn:microsoft.com/office/officeart/2011/layout/TabList"/>
    <dgm:cxn modelId="{3E70122E-8A1A-460D-ACED-F046BB8E499F}" type="presParOf" srcId="{3C2A4C55-BD53-4BB1-BAF9-DC99757F8C1A}" destId="{43004FF6-BAD1-4CAE-98AC-9B8372B11611}" srcOrd="0" destOrd="0" presId="urn:microsoft.com/office/officeart/2011/layout/TabList"/>
    <dgm:cxn modelId="{2363B444-EF93-4D9E-9734-45FB27B5C05D}" type="presParOf" srcId="{43004FF6-BAD1-4CAE-98AC-9B8372B11611}" destId="{1651828B-2C3A-4654-9B6F-DD4D28F189F1}" srcOrd="0" destOrd="0" presId="urn:microsoft.com/office/officeart/2011/layout/TabList"/>
    <dgm:cxn modelId="{1EB7FDF9-B55B-478D-B85B-4466141A1562}" type="presParOf" srcId="{43004FF6-BAD1-4CAE-98AC-9B8372B11611}" destId="{974B35C5-75B2-4165-A9D6-D0328899E49E}" srcOrd="1" destOrd="0" presId="urn:microsoft.com/office/officeart/2011/layout/TabList"/>
    <dgm:cxn modelId="{D34DB580-6270-4946-B546-A5E50134611A}"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67" minVer="http://schemas.openxmlformats.org/drawingml/2006/diagram"/>
    </a:ext>
  </dgm:extLst>
</dgm:dataModel>
</file>

<file path=word/diagrams/data11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7B8A0D63-695E-4E19-8E6A-898DE366D23F}"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AC50F0D7-E807-4AAA-AAD7-8A885C339C0D}" type="presOf" srcId="{4B30627D-6FA9-46BE-9439-9D7C6248CB77}" destId="{3C2A4C55-BD53-4BB1-BAF9-DC99757F8C1A}" srcOrd="0" destOrd="0" presId="urn:microsoft.com/office/officeart/2011/layout/TabList"/>
    <dgm:cxn modelId="{DB2BE2FE-7939-43FB-AC7C-702CB7714373}" type="presOf" srcId="{AED26039-95CA-4075-A72F-A5AA87E52921}" destId="{1651828B-2C3A-4654-9B6F-DD4D28F189F1}" srcOrd="0" destOrd="0" presId="urn:microsoft.com/office/officeart/2011/layout/TabList"/>
    <dgm:cxn modelId="{7E7B498D-E6FB-4766-B304-B4901087B24B}" type="presParOf" srcId="{3C2A4C55-BD53-4BB1-BAF9-DC99757F8C1A}" destId="{43004FF6-BAD1-4CAE-98AC-9B8372B11611}" srcOrd="0" destOrd="0" presId="urn:microsoft.com/office/officeart/2011/layout/TabList"/>
    <dgm:cxn modelId="{0201F026-0F2E-4000-8184-B238F2457695}" type="presParOf" srcId="{43004FF6-BAD1-4CAE-98AC-9B8372B11611}" destId="{1651828B-2C3A-4654-9B6F-DD4D28F189F1}" srcOrd="0" destOrd="0" presId="urn:microsoft.com/office/officeart/2011/layout/TabList"/>
    <dgm:cxn modelId="{D104EC92-4B00-4656-9250-7759EFBBF98F}" type="presParOf" srcId="{43004FF6-BAD1-4CAE-98AC-9B8372B11611}" destId="{974B35C5-75B2-4165-A9D6-D0328899E49E}" srcOrd="1" destOrd="0" presId="urn:microsoft.com/office/officeart/2011/layout/TabList"/>
    <dgm:cxn modelId="{5D6D95DA-00EA-424E-A3D3-D042ADC3C00E}"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72" minVer="http://schemas.openxmlformats.org/drawingml/2006/diagram"/>
    </a:ext>
  </dgm:extLst>
</dgm:dataModel>
</file>

<file path=word/diagrams/data11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C3BE802F-582C-4CED-9A90-E246A5C2A3A9}" type="presOf" srcId="{62645360-8ED1-41AD-B6BD-0497CED30003}" destId="{974B35C5-75B2-4165-A9D6-D0328899E49E}" srcOrd="0" destOrd="0" presId="urn:microsoft.com/office/officeart/2011/layout/TabList"/>
    <dgm:cxn modelId="{3F6A2933-3834-4993-BE79-C7FB24FD98CF}" type="presOf" srcId="{AED26039-95CA-4075-A72F-A5AA87E52921}" destId="{1651828B-2C3A-4654-9B6F-DD4D28F189F1}" srcOrd="0" destOrd="0" presId="urn:microsoft.com/office/officeart/2011/layout/TabList"/>
    <dgm:cxn modelId="{00D45A60-5E2D-4960-BD56-0EF8FACF4010}"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C630A803-F289-4FFC-9D77-645D0B484E9D}" type="presParOf" srcId="{3C2A4C55-BD53-4BB1-BAF9-DC99757F8C1A}" destId="{43004FF6-BAD1-4CAE-98AC-9B8372B11611}" srcOrd="0" destOrd="0" presId="urn:microsoft.com/office/officeart/2011/layout/TabList"/>
    <dgm:cxn modelId="{676C7030-BF99-4DD4-850C-1E5DA04F1FF2}" type="presParOf" srcId="{43004FF6-BAD1-4CAE-98AC-9B8372B11611}" destId="{1651828B-2C3A-4654-9B6F-DD4D28F189F1}" srcOrd="0" destOrd="0" presId="urn:microsoft.com/office/officeart/2011/layout/TabList"/>
    <dgm:cxn modelId="{E5A6C47F-2C89-48BC-BB94-D088A12FAEB0}" type="presParOf" srcId="{43004FF6-BAD1-4CAE-98AC-9B8372B11611}" destId="{974B35C5-75B2-4165-A9D6-D0328899E49E}" srcOrd="1" destOrd="0" presId="urn:microsoft.com/office/officeart/2011/layout/TabList"/>
    <dgm:cxn modelId="{54767D17-663C-4E22-BD01-F76CDD796CE4}"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77" minVer="http://schemas.openxmlformats.org/drawingml/2006/diagram"/>
    </a:ext>
  </dgm:extLst>
</dgm:dataModel>
</file>

<file path=word/diagrams/data11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7C4F7F15-A6E2-4C9D-AFA7-332F2ECAC470}" type="presOf" srcId="{AED26039-95CA-4075-A72F-A5AA87E52921}" destId="{1651828B-2C3A-4654-9B6F-DD4D28F189F1}" srcOrd="0" destOrd="0" presId="urn:microsoft.com/office/officeart/2011/layout/TabList"/>
    <dgm:cxn modelId="{EA80A521-10C9-4E66-ACF3-06682528EDBB}"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183510EF-778E-4FDE-A4C8-1171D4121ED1}" type="presOf" srcId="{62645360-8ED1-41AD-B6BD-0497CED30003}" destId="{974B35C5-75B2-4165-A9D6-D0328899E49E}" srcOrd="0" destOrd="0" presId="urn:microsoft.com/office/officeart/2011/layout/TabList"/>
    <dgm:cxn modelId="{F03F3CA5-2E8D-4E84-9DA4-0ACE4F1CD105}" type="presParOf" srcId="{3C2A4C55-BD53-4BB1-BAF9-DC99757F8C1A}" destId="{43004FF6-BAD1-4CAE-98AC-9B8372B11611}" srcOrd="0" destOrd="0" presId="urn:microsoft.com/office/officeart/2011/layout/TabList"/>
    <dgm:cxn modelId="{A81A27BF-4A36-4A77-A35F-757F2D10ADCD}" type="presParOf" srcId="{43004FF6-BAD1-4CAE-98AC-9B8372B11611}" destId="{1651828B-2C3A-4654-9B6F-DD4D28F189F1}" srcOrd="0" destOrd="0" presId="urn:microsoft.com/office/officeart/2011/layout/TabList"/>
    <dgm:cxn modelId="{BD194CE0-7E22-430D-B9D5-B1D876E696D0}" type="presParOf" srcId="{43004FF6-BAD1-4CAE-98AC-9B8372B11611}" destId="{974B35C5-75B2-4165-A9D6-D0328899E49E}" srcOrd="1" destOrd="0" presId="urn:microsoft.com/office/officeart/2011/layout/TabList"/>
    <dgm:cxn modelId="{332CD18D-D2A0-4DBA-B804-CCBB6CC80A7E}"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82" minVer="http://schemas.openxmlformats.org/drawingml/2006/diagram"/>
    </a:ext>
  </dgm:extLst>
</dgm:dataModel>
</file>

<file path=word/diagrams/data11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82045834-0704-4769-90B1-0791A0959626}"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96C5BB72-4CED-49C0-ACD7-8DED10947CA8}"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7BF47CC3-DFED-4A8B-9661-73E99BBACAD0}" type="presOf" srcId="{AED26039-95CA-4075-A72F-A5AA87E52921}" destId="{1651828B-2C3A-4654-9B6F-DD4D28F189F1}" srcOrd="0" destOrd="0" presId="urn:microsoft.com/office/officeart/2011/layout/TabList"/>
    <dgm:cxn modelId="{E9F4BBCC-1E70-45AF-BD05-0387ADD33CFF}" type="presParOf" srcId="{3C2A4C55-BD53-4BB1-BAF9-DC99757F8C1A}" destId="{43004FF6-BAD1-4CAE-98AC-9B8372B11611}" srcOrd="0" destOrd="0" presId="urn:microsoft.com/office/officeart/2011/layout/TabList"/>
    <dgm:cxn modelId="{1B58A817-2515-4DAA-AB78-B417E256F0B5}" type="presParOf" srcId="{43004FF6-BAD1-4CAE-98AC-9B8372B11611}" destId="{1651828B-2C3A-4654-9B6F-DD4D28F189F1}" srcOrd="0" destOrd="0" presId="urn:microsoft.com/office/officeart/2011/layout/TabList"/>
    <dgm:cxn modelId="{F84D966A-4945-4AAA-A029-47E653E41524}" type="presParOf" srcId="{43004FF6-BAD1-4CAE-98AC-9B8372B11611}" destId="{974B35C5-75B2-4165-A9D6-D0328899E49E}" srcOrd="1" destOrd="0" presId="urn:microsoft.com/office/officeart/2011/layout/TabList"/>
    <dgm:cxn modelId="{CF168044-4895-429E-8456-D191F76F729B}"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87" minVer="http://schemas.openxmlformats.org/drawingml/2006/diagram"/>
    </a:ext>
  </dgm:extLst>
</dgm:dataModel>
</file>

<file path=word/diagrams/data11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9478C01-2262-4513-9E4A-8EF181D8E806}" type="presOf" srcId="{62645360-8ED1-41AD-B6BD-0497CED30003}" destId="{974B35C5-75B2-4165-A9D6-D0328899E49E}" srcOrd="0" destOrd="0" presId="urn:microsoft.com/office/officeart/2011/layout/TabList"/>
    <dgm:cxn modelId="{0122CD0B-2084-4E86-A121-4172447F6564}" type="presOf" srcId="{AED26039-95CA-4075-A72F-A5AA87E52921}" destId="{1651828B-2C3A-4654-9B6F-DD4D28F189F1}" srcOrd="0" destOrd="0" presId="urn:microsoft.com/office/officeart/2011/layout/TabList"/>
    <dgm:cxn modelId="{94F4D31F-A856-45CF-9B05-230A38047F36}"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DCE90538-0388-4BC2-996D-2525C74417FA}" type="presParOf" srcId="{3C2A4C55-BD53-4BB1-BAF9-DC99757F8C1A}" destId="{43004FF6-BAD1-4CAE-98AC-9B8372B11611}" srcOrd="0" destOrd="0" presId="urn:microsoft.com/office/officeart/2011/layout/TabList"/>
    <dgm:cxn modelId="{B2A6C13C-08A0-4678-8E0D-6C34ADF99460}" type="presParOf" srcId="{43004FF6-BAD1-4CAE-98AC-9B8372B11611}" destId="{1651828B-2C3A-4654-9B6F-DD4D28F189F1}" srcOrd="0" destOrd="0" presId="urn:microsoft.com/office/officeart/2011/layout/TabList"/>
    <dgm:cxn modelId="{3AA897E3-E0B4-40B6-993C-193578959592}" type="presParOf" srcId="{43004FF6-BAD1-4CAE-98AC-9B8372B11611}" destId="{974B35C5-75B2-4165-A9D6-D0328899E49E}" srcOrd="1" destOrd="0" presId="urn:microsoft.com/office/officeart/2011/layout/TabList"/>
    <dgm:cxn modelId="{612D5A28-DE65-4DD9-BD16-3A8929B1EBD4}"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92" minVer="http://schemas.openxmlformats.org/drawingml/2006/diagram"/>
    </a:ext>
  </dgm:extLst>
</dgm:dataModel>
</file>

<file path=word/diagrams/data11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AB355714-D0B6-42B0-88FE-E0AF0E2D0693}" type="presOf" srcId="{62645360-8ED1-41AD-B6BD-0497CED30003}" destId="{974B35C5-75B2-4165-A9D6-D0328899E49E}"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2FD2024A-6988-446D-B5F3-FB97142459B3}"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205DC4-1CAB-4904-8183-3BAD2024FBD7}" type="presOf" srcId="{AED26039-95CA-4075-A72F-A5AA87E52921}" destId="{1651828B-2C3A-4654-9B6F-DD4D28F189F1}" srcOrd="0" destOrd="0" presId="urn:microsoft.com/office/officeart/2011/layout/TabList"/>
    <dgm:cxn modelId="{C6FF2A50-91B7-4C12-91A9-17AD29C38154}" type="presParOf" srcId="{3C2A4C55-BD53-4BB1-BAF9-DC99757F8C1A}" destId="{43004FF6-BAD1-4CAE-98AC-9B8372B11611}" srcOrd="0" destOrd="0" presId="urn:microsoft.com/office/officeart/2011/layout/TabList"/>
    <dgm:cxn modelId="{2DB8F026-D5BA-4F41-9F55-8E81D403E748}" type="presParOf" srcId="{43004FF6-BAD1-4CAE-98AC-9B8372B11611}" destId="{1651828B-2C3A-4654-9B6F-DD4D28F189F1}" srcOrd="0" destOrd="0" presId="urn:microsoft.com/office/officeart/2011/layout/TabList"/>
    <dgm:cxn modelId="{0D9D4520-0325-4587-8C77-AC06322E8FE9}" type="presParOf" srcId="{43004FF6-BAD1-4CAE-98AC-9B8372B11611}" destId="{974B35C5-75B2-4165-A9D6-D0328899E49E}" srcOrd="1" destOrd="0" presId="urn:microsoft.com/office/officeart/2011/layout/TabList"/>
    <dgm:cxn modelId="{EF51F46A-7E96-4722-9D96-6E01CD2068EA}"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97" minVer="http://schemas.openxmlformats.org/drawingml/2006/diagram"/>
    </a:ext>
  </dgm:extLst>
</dgm:dataModel>
</file>

<file path=word/diagrams/data11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5D982D79-93C8-4D2F-8FAD-C04D165ACDFD}" type="presOf" srcId="{4B30627D-6FA9-46BE-9439-9D7C6248CB77}" destId="{3C2A4C55-BD53-4BB1-BAF9-DC99757F8C1A}"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6CCCC893-79E2-48D6-9D85-734E63EB81C0}" type="presOf" srcId="{62645360-8ED1-41AD-B6BD-0497CED30003}" destId="{974B35C5-75B2-4165-A9D6-D0328899E49E}" srcOrd="0" destOrd="0" presId="urn:microsoft.com/office/officeart/2011/layout/TabList"/>
    <dgm:cxn modelId="{D07F60FC-2C71-492E-B82B-41CE45C6D3BE}" type="presOf" srcId="{AED26039-95CA-4075-A72F-A5AA87E52921}" destId="{1651828B-2C3A-4654-9B6F-DD4D28F189F1}" srcOrd="0" destOrd="0" presId="urn:microsoft.com/office/officeart/2011/layout/TabList"/>
    <dgm:cxn modelId="{A4B36D4A-69C0-4221-808A-EA02EBE9DFFE}" type="presParOf" srcId="{3C2A4C55-BD53-4BB1-BAF9-DC99757F8C1A}" destId="{43004FF6-BAD1-4CAE-98AC-9B8372B11611}" srcOrd="0" destOrd="0" presId="urn:microsoft.com/office/officeart/2011/layout/TabList"/>
    <dgm:cxn modelId="{B984C176-9485-448A-B1AB-07D526619C7F}" type="presParOf" srcId="{43004FF6-BAD1-4CAE-98AC-9B8372B11611}" destId="{1651828B-2C3A-4654-9B6F-DD4D28F189F1}" srcOrd="0" destOrd="0" presId="urn:microsoft.com/office/officeart/2011/layout/TabList"/>
    <dgm:cxn modelId="{EA388863-109D-436E-99A0-480E563FCA50}" type="presParOf" srcId="{43004FF6-BAD1-4CAE-98AC-9B8372B11611}" destId="{974B35C5-75B2-4165-A9D6-D0328899E49E}" srcOrd="1" destOrd="0" presId="urn:microsoft.com/office/officeart/2011/layout/TabList"/>
    <dgm:cxn modelId="{C5AA574C-5366-420E-8D6C-798E29457543}"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02" minVer="http://schemas.openxmlformats.org/drawingml/2006/diagram"/>
    </a:ext>
  </dgm:extLst>
</dgm:dataModel>
</file>

<file path=word/diagrams/data11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4938BF2C-978C-4971-9F2E-837982BC000C}"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D27AD64-876D-4E61-9D96-B784FD5280C7}"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E1BC4CEB-829F-418A-AB41-AAD0CB1EFBA4}" type="presOf" srcId="{4B30627D-6FA9-46BE-9439-9D7C6248CB77}" destId="{3C2A4C55-BD53-4BB1-BAF9-DC99757F8C1A}" srcOrd="0" destOrd="0" presId="urn:microsoft.com/office/officeart/2011/layout/TabList"/>
    <dgm:cxn modelId="{B5C81687-D0A1-491F-9E08-7A92B1FC77C2}" type="presParOf" srcId="{3C2A4C55-BD53-4BB1-BAF9-DC99757F8C1A}" destId="{43004FF6-BAD1-4CAE-98AC-9B8372B11611}" srcOrd="0" destOrd="0" presId="urn:microsoft.com/office/officeart/2011/layout/TabList"/>
    <dgm:cxn modelId="{6FBAEB14-E018-4E29-B70E-888086289FFC}" type="presParOf" srcId="{43004FF6-BAD1-4CAE-98AC-9B8372B11611}" destId="{1651828B-2C3A-4654-9B6F-DD4D28F189F1}" srcOrd="0" destOrd="0" presId="urn:microsoft.com/office/officeart/2011/layout/TabList"/>
    <dgm:cxn modelId="{788F234B-CF25-4352-8627-C8BEEAADA253}" type="presParOf" srcId="{43004FF6-BAD1-4CAE-98AC-9B8372B11611}" destId="{974B35C5-75B2-4165-A9D6-D0328899E49E}" srcOrd="1" destOrd="0" presId="urn:microsoft.com/office/officeart/2011/layout/TabList"/>
    <dgm:cxn modelId="{271CC934-A727-44C3-93C0-B32847A37B67}"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07" minVer="http://schemas.openxmlformats.org/drawingml/2006/diagram"/>
    </a:ext>
  </dgm:extLst>
</dgm:dataModel>
</file>

<file path=word/diagrams/data12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98220663-487D-47D1-BF0C-C4B973665A47}"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0318E846-B767-4F53-88DC-EB1D891D53B6}"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5B633EA4-2CD3-428E-BCD6-97864537E212}" type="presOf" srcId="{4B30627D-6FA9-46BE-9439-9D7C6248CB77}" destId="{3C2A4C55-BD53-4BB1-BAF9-DC99757F8C1A}" srcOrd="0" destOrd="0" presId="urn:microsoft.com/office/officeart/2011/layout/TabList"/>
    <dgm:cxn modelId="{59E3C566-0A4D-4203-A5AF-BCC0CC7200DB}" type="presParOf" srcId="{3C2A4C55-BD53-4BB1-BAF9-DC99757F8C1A}" destId="{43004FF6-BAD1-4CAE-98AC-9B8372B11611}" srcOrd="0" destOrd="0" presId="urn:microsoft.com/office/officeart/2011/layout/TabList"/>
    <dgm:cxn modelId="{9BE5BDD4-B975-405B-8B3E-80D0850C5F13}" type="presParOf" srcId="{43004FF6-BAD1-4CAE-98AC-9B8372B11611}" destId="{1651828B-2C3A-4654-9B6F-DD4D28F189F1}" srcOrd="0" destOrd="0" presId="urn:microsoft.com/office/officeart/2011/layout/TabList"/>
    <dgm:cxn modelId="{6D6F5C89-C4E4-4BC5-97CC-54D09C2CBE4B}" type="presParOf" srcId="{43004FF6-BAD1-4CAE-98AC-9B8372B11611}" destId="{974B35C5-75B2-4165-A9D6-D0328899E49E}" srcOrd="1" destOrd="0" presId="urn:microsoft.com/office/officeart/2011/layout/TabList"/>
    <dgm:cxn modelId="{21BC959C-1CFD-4446-A09A-B215DEA1ECE8}"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12" minVer="http://schemas.openxmlformats.org/drawingml/2006/diagram"/>
    </a:ext>
  </dgm:extLst>
</dgm:dataModel>
</file>

<file path=word/diagrams/data12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1FABDA63-1220-4F98-811F-87450D88C92C}" type="presOf" srcId="{4B30627D-6FA9-46BE-9439-9D7C6248CB77}" destId="{3C2A4C55-BD53-4BB1-BAF9-DC99757F8C1A}" srcOrd="0" destOrd="0" presId="urn:microsoft.com/office/officeart/2011/layout/TabList"/>
    <dgm:cxn modelId="{376C7254-C009-4C43-9CDC-2EDE9B33643D}" type="presOf" srcId="{62645360-8ED1-41AD-B6BD-0497CED30003}" destId="{974B35C5-75B2-4165-A9D6-D0328899E49E}" srcOrd="0" destOrd="0" presId="urn:microsoft.com/office/officeart/2011/layout/TabList"/>
    <dgm:cxn modelId="{2CAF3275-1905-4E36-B803-8F4515604C8E}"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9F381057-6D00-451C-8FDA-0C4A8827BE54}" type="presParOf" srcId="{3C2A4C55-BD53-4BB1-BAF9-DC99757F8C1A}" destId="{43004FF6-BAD1-4CAE-98AC-9B8372B11611}" srcOrd="0" destOrd="0" presId="urn:microsoft.com/office/officeart/2011/layout/TabList"/>
    <dgm:cxn modelId="{69A78D80-3C34-44E6-A662-1DDC532535F8}" type="presParOf" srcId="{43004FF6-BAD1-4CAE-98AC-9B8372B11611}" destId="{1651828B-2C3A-4654-9B6F-DD4D28F189F1}" srcOrd="0" destOrd="0" presId="urn:microsoft.com/office/officeart/2011/layout/TabList"/>
    <dgm:cxn modelId="{124FFDF1-023A-45E6-B904-2D497CF9F993}" type="presParOf" srcId="{43004FF6-BAD1-4CAE-98AC-9B8372B11611}" destId="{974B35C5-75B2-4165-A9D6-D0328899E49E}" srcOrd="1" destOrd="0" presId="urn:microsoft.com/office/officeart/2011/layout/TabList"/>
    <dgm:cxn modelId="{7880A7C5-8065-4358-8AAE-FC9BEA381DAC}"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17" minVer="http://schemas.openxmlformats.org/drawingml/2006/diagram"/>
    </a:ext>
  </dgm:extLst>
</dgm:dataModel>
</file>

<file path=word/diagrams/data12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7843250F-FE0A-4ECB-9F3B-DE53B2A8E0C1}"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6F11E4A4-EEE2-467E-9103-AE0ABDEE0F82}" type="presOf" srcId="{4B30627D-6FA9-46BE-9439-9D7C6248CB77}" destId="{3C2A4C55-BD53-4BB1-BAF9-DC99757F8C1A}" srcOrd="0" destOrd="0" presId="urn:microsoft.com/office/officeart/2011/layout/TabList"/>
    <dgm:cxn modelId="{AD6709D5-2EA4-4898-A8F6-133A0706E2C9}" type="presOf" srcId="{62645360-8ED1-41AD-B6BD-0497CED30003}" destId="{974B35C5-75B2-4165-A9D6-D0328899E49E}" srcOrd="0" destOrd="0" presId="urn:microsoft.com/office/officeart/2011/layout/TabList"/>
    <dgm:cxn modelId="{FF70CCB7-1ABF-47B8-A771-9AEA351B33ED}" type="presParOf" srcId="{3C2A4C55-BD53-4BB1-BAF9-DC99757F8C1A}" destId="{43004FF6-BAD1-4CAE-98AC-9B8372B11611}" srcOrd="0" destOrd="0" presId="urn:microsoft.com/office/officeart/2011/layout/TabList"/>
    <dgm:cxn modelId="{582724E1-A786-41C3-A6D7-3069B3EAE204}" type="presParOf" srcId="{43004FF6-BAD1-4CAE-98AC-9B8372B11611}" destId="{1651828B-2C3A-4654-9B6F-DD4D28F189F1}" srcOrd="0" destOrd="0" presId="urn:microsoft.com/office/officeart/2011/layout/TabList"/>
    <dgm:cxn modelId="{0D439C4E-DEF4-4AAA-9C23-246AF41F24A7}" type="presParOf" srcId="{43004FF6-BAD1-4CAE-98AC-9B8372B11611}" destId="{974B35C5-75B2-4165-A9D6-D0328899E49E}" srcOrd="1" destOrd="0" presId="urn:microsoft.com/office/officeart/2011/layout/TabList"/>
    <dgm:cxn modelId="{923D280A-9C48-46F9-B59E-D42C666F409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22" minVer="http://schemas.openxmlformats.org/drawingml/2006/diagram"/>
    </a:ext>
  </dgm:extLst>
</dgm:dataModel>
</file>

<file path=word/diagrams/data12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92D1D900-0E81-4E2D-8764-93799BA03E15}"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2BF7DE6E-EAC9-451D-A93A-EB73A40A5BDA}" type="presOf" srcId="{AED26039-95CA-4075-A72F-A5AA87E52921}" destId="{1651828B-2C3A-4654-9B6F-DD4D28F189F1}"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4ECD3FFA-0E53-4E0B-BF60-785A20E11416}" type="presOf" srcId="{62645360-8ED1-41AD-B6BD-0497CED30003}" destId="{974B35C5-75B2-4165-A9D6-D0328899E49E}" srcOrd="0" destOrd="0" presId="urn:microsoft.com/office/officeart/2011/layout/TabList"/>
    <dgm:cxn modelId="{6798A886-63EB-4F7F-9637-B9C209909782}" type="presParOf" srcId="{3C2A4C55-BD53-4BB1-BAF9-DC99757F8C1A}" destId="{43004FF6-BAD1-4CAE-98AC-9B8372B11611}" srcOrd="0" destOrd="0" presId="urn:microsoft.com/office/officeart/2011/layout/TabList"/>
    <dgm:cxn modelId="{45AC75D6-A293-469E-9EDD-E5A3A0C6BE9F}" type="presParOf" srcId="{43004FF6-BAD1-4CAE-98AC-9B8372B11611}" destId="{1651828B-2C3A-4654-9B6F-DD4D28F189F1}" srcOrd="0" destOrd="0" presId="urn:microsoft.com/office/officeart/2011/layout/TabList"/>
    <dgm:cxn modelId="{1A373CB4-E555-4257-9788-1C1F706EAD50}" type="presParOf" srcId="{43004FF6-BAD1-4CAE-98AC-9B8372B11611}" destId="{974B35C5-75B2-4165-A9D6-D0328899E49E}" srcOrd="1" destOrd="0" presId="urn:microsoft.com/office/officeart/2011/layout/TabList"/>
    <dgm:cxn modelId="{9DE65C36-C5E0-4976-9B28-373DF0B9CCBF}"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27" minVer="http://schemas.openxmlformats.org/drawingml/2006/diagram"/>
    </a:ext>
  </dgm:extLst>
</dgm:dataModel>
</file>

<file path=word/diagrams/data12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84A3A801-5251-464D-A335-18F0C636756D}" type="presOf" srcId="{62645360-8ED1-41AD-B6BD-0497CED30003}" destId="{974B35C5-75B2-4165-A9D6-D0328899E49E}" srcOrd="0" destOrd="0" presId="urn:microsoft.com/office/officeart/2011/layout/TabList"/>
    <dgm:cxn modelId="{D06ABF3D-27FB-4658-B918-E997A165DD92}"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0487ABA5-F464-4932-A3F4-B68C74D0DE87}" type="presOf" srcId="{AED26039-95CA-4075-A72F-A5AA87E52921}" destId="{1651828B-2C3A-4654-9B6F-DD4D28F189F1}" srcOrd="0" destOrd="0" presId="urn:microsoft.com/office/officeart/2011/layout/TabList"/>
    <dgm:cxn modelId="{D009326B-8EF5-49D0-9DF1-63991366C252}" type="presParOf" srcId="{3C2A4C55-BD53-4BB1-BAF9-DC99757F8C1A}" destId="{43004FF6-BAD1-4CAE-98AC-9B8372B11611}" srcOrd="0" destOrd="0" presId="urn:microsoft.com/office/officeart/2011/layout/TabList"/>
    <dgm:cxn modelId="{7063D126-BAE0-4A65-906F-F4AABA315C2C}" type="presParOf" srcId="{43004FF6-BAD1-4CAE-98AC-9B8372B11611}" destId="{1651828B-2C3A-4654-9B6F-DD4D28F189F1}" srcOrd="0" destOrd="0" presId="urn:microsoft.com/office/officeart/2011/layout/TabList"/>
    <dgm:cxn modelId="{146F0875-6364-4E63-8214-6994A16855C9}" type="presParOf" srcId="{43004FF6-BAD1-4CAE-98AC-9B8372B11611}" destId="{974B35C5-75B2-4165-A9D6-D0328899E49E}" srcOrd="1" destOrd="0" presId="urn:microsoft.com/office/officeart/2011/layout/TabList"/>
    <dgm:cxn modelId="{1D5A7A4A-778E-4465-8B2A-9BA6F5E9FAD0}"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32" minVer="http://schemas.openxmlformats.org/drawingml/2006/diagram"/>
    </a:ext>
  </dgm:extLst>
</dgm:dataModel>
</file>

<file path=word/diagrams/data12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01CFBD0C-3AB7-4EE2-9B5E-1F30735AD993}"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B4D495BD-1A4E-4FFC-B2A9-8837D9D6F1B5}" type="presOf" srcId="{AED26039-95CA-4075-A72F-A5AA87E52921}" destId="{1651828B-2C3A-4654-9B6F-DD4D28F189F1}" srcOrd="0" destOrd="0" presId="urn:microsoft.com/office/officeart/2011/layout/TabList"/>
    <dgm:cxn modelId="{B364D4D6-934A-47B9-A56C-ED3515207CC9}" type="presOf" srcId="{62645360-8ED1-41AD-B6BD-0497CED30003}" destId="{974B35C5-75B2-4165-A9D6-D0328899E49E}" srcOrd="0" destOrd="0" presId="urn:microsoft.com/office/officeart/2011/layout/TabList"/>
    <dgm:cxn modelId="{018B2887-72F9-4EC8-AE3D-FB23A6E9AC3B}" type="presParOf" srcId="{3C2A4C55-BD53-4BB1-BAF9-DC99757F8C1A}" destId="{43004FF6-BAD1-4CAE-98AC-9B8372B11611}" srcOrd="0" destOrd="0" presId="urn:microsoft.com/office/officeart/2011/layout/TabList"/>
    <dgm:cxn modelId="{67D8E6FC-D49E-463B-8943-B20C5431D939}" type="presParOf" srcId="{43004FF6-BAD1-4CAE-98AC-9B8372B11611}" destId="{1651828B-2C3A-4654-9B6F-DD4D28F189F1}" srcOrd="0" destOrd="0" presId="urn:microsoft.com/office/officeart/2011/layout/TabList"/>
    <dgm:cxn modelId="{E9554EF3-D490-431F-B8AF-B2EF564028AA}" type="presParOf" srcId="{43004FF6-BAD1-4CAE-98AC-9B8372B11611}" destId="{974B35C5-75B2-4165-A9D6-D0328899E49E}" srcOrd="1" destOrd="0" presId="urn:microsoft.com/office/officeart/2011/layout/TabList"/>
    <dgm:cxn modelId="{299D451E-7728-46FC-A087-C5BC006DA8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37" minVer="http://schemas.openxmlformats.org/drawingml/2006/diagram"/>
    </a:ext>
  </dgm:extLst>
</dgm:dataModel>
</file>

<file path=word/diagrams/data12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2DF4735B-CBDC-47E8-8BC9-546B6454862E}"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D452BDBD-613A-431F-A3E7-BBB145ABA279}" type="presOf" srcId="{AED26039-95CA-4075-A72F-A5AA87E52921}" destId="{1651828B-2C3A-4654-9B6F-DD4D28F189F1}" srcOrd="0" destOrd="0" presId="urn:microsoft.com/office/officeart/2011/layout/TabList"/>
    <dgm:cxn modelId="{249DEED7-5E91-43CA-BBF6-C56D9EF87A48}" type="presOf" srcId="{62645360-8ED1-41AD-B6BD-0497CED30003}" destId="{974B35C5-75B2-4165-A9D6-D0328899E49E}" srcOrd="0" destOrd="0" presId="urn:microsoft.com/office/officeart/2011/layout/TabList"/>
    <dgm:cxn modelId="{0DF20F49-E1E8-4604-8325-C06A92DD411C}" type="presParOf" srcId="{3C2A4C55-BD53-4BB1-BAF9-DC99757F8C1A}" destId="{43004FF6-BAD1-4CAE-98AC-9B8372B11611}" srcOrd="0" destOrd="0" presId="urn:microsoft.com/office/officeart/2011/layout/TabList"/>
    <dgm:cxn modelId="{37264595-9F6C-411C-A1A7-C51BCA05EFC1}" type="presParOf" srcId="{43004FF6-BAD1-4CAE-98AC-9B8372B11611}" destId="{1651828B-2C3A-4654-9B6F-DD4D28F189F1}" srcOrd="0" destOrd="0" presId="urn:microsoft.com/office/officeart/2011/layout/TabList"/>
    <dgm:cxn modelId="{2F15C43B-12EA-4F15-BE8C-1D4016FE11F4}" type="presParOf" srcId="{43004FF6-BAD1-4CAE-98AC-9B8372B11611}" destId="{974B35C5-75B2-4165-A9D6-D0328899E49E}" srcOrd="1" destOrd="0" presId="urn:microsoft.com/office/officeart/2011/layout/TabList"/>
    <dgm:cxn modelId="{ADE2E1D6-64F5-4079-855E-A494DF08AE15}"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42" minVer="http://schemas.openxmlformats.org/drawingml/2006/diagram"/>
    </a:ext>
  </dgm:extLst>
</dgm:dataModel>
</file>

<file path=word/diagrams/data12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03B653B5-37BA-49E1-8E5F-4DBEBBD75DC7}" type="presOf" srcId="{62645360-8ED1-41AD-B6BD-0497CED30003}" destId="{974B35C5-75B2-4165-A9D6-D0328899E49E}" srcOrd="0" destOrd="0" presId="urn:microsoft.com/office/officeart/2011/layout/TabList"/>
    <dgm:cxn modelId="{198220B7-34F6-4CD8-9DA5-69BB774F1F12}" type="presOf" srcId="{AED26039-95CA-4075-A72F-A5AA87E52921}" destId="{1651828B-2C3A-4654-9B6F-DD4D28F189F1}" srcOrd="0" destOrd="0" presId="urn:microsoft.com/office/officeart/2011/layout/TabList"/>
    <dgm:cxn modelId="{27E977C7-BA8F-430B-9DE8-3DA9409B4E46}" type="presOf" srcId="{4B30627D-6FA9-46BE-9439-9D7C6248CB77}" destId="{3C2A4C55-BD53-4BB1-BAF9-DC99757F8C1A}" srcOrd="0" destOrd="0" presId="urn:microsoft.com/office/officeart/2011/layout/TabList"/>
    <dgm:cxn modelId="{8A90E5A1-6E4F-45B6-9CC6-763814F67124}" type="presParOf" srcId="{3C2A4C55-BD53-4BB1-BAF9-DC99757F8C1A}" destId="{43004FF6-BAD1-4CAE-98AC-9B8372B11611}" srcOrd="0" destOrd="0" presId="urn:microsoft.com/office/officeart/2011/layout/TabList"/>
    <dgm:cxn modelId="{B7CA625D-4617-4B84-AC97-3A55C9780AF8}" type="presParOf" srcId="{43004FF6-BAD1-4CAE-98AC-9B8372B11611}" destId="{1651828B-2C3A-4654-9B6F-DD4D28F189F1}" srcOrd="0" destOrd="0" presId="urn:microsoft.com/office/officeart/2011/layout/TabList"/>
    <dgm:cxn modelId="{73460EB0-B3CF-4A00-8D4C-F692BFEFE79D}" type="presParOf" srcId="{43004FF6-BAD1-4CAE-98AC-9B8372B11611}" destId="{974B35C5-75B2-4165-A9D6-D0328899E49E}" srcOrd="1" destOrd="0" presId="urn:microsoft.com/office/officeart/2011/layout/TabList"/>
    <dgm:cxn modelId="{F6597653-C64F-4B70-A6D8-DE7EB63F16B3}"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47" minVer="http://schemas.openxmlformats.org/drawingml/2006/diagram"/>
    </a:ext>
  </dgm:extLst>
</dgm:dataModel>
</file>

<file path=word/diagrams/data12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6083BD0B-EE34-47EC-851F-05ED1CE3BD14}" type="presOf" srcId="{62645360-8ED1-41AD-B6BD-0497CED30003}" destId="{974B35C5-75B2-4165-A9D6-D0328899E49E}" srcOrd="0" destOrd="0" presId="urn:microsoft.com/office/officeart/2011/layout/TabList"/>
    <dgm:cxn modelId="{ACD27442-3BAF-4134-9A8A-9DAAE6CA32C6}"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DB0D4586-3D0B-4CA4-8C33-7C29897B1FD7}" type="presOf" srcId="{4B30627D-6FA9-46BE-9439-9D7C6248CB77}" destId="{3C2A4C55-BD53-4BB1-BAF9-DC99757F8C1A}" srcOrd="0" destOrd="0" presId="urn:microsoft.com/office/officeart/2011/layout/TabList"/>
    <dgm:cxn modelId="{A1287FC7-9999-41F9-871A-2142EBD86CA1}" type="presParOf" srcId="{3C2A4C55-BD53-4BB1-BAF9-DC99757F8C1A}" destId="{43004FF6-BAD1-4CAE-98AC-9B8372B11611}" srcOrd="0" destOrd="0" presId="urn:microsoft.com/office/officeart/2011/layout/TabList"/>
    <dgm:cxn modelId="{24DC88BC-6459-43C8-BC60-3265D7AEB5ED}" type="presParOf" srcId="{43004FF6-BAD1-4CAE-98AC-9B8372B11611}" destId="{1651828B-2C3A-4654-9B6F-DD4D28F189F1}" srcOrd="0" destOrd="0" presId="urn:microsoft.com/office/officeart/2011/layout/TabList"/>
    <dgm:cxn modelId="{194B74C4-6B5F-4242-AB93-BE2338CCA5B9}" type="presParOf" srcId="{43004FF6-BAD1-4CAE-98AC-9B8372B11611}" destId="{974B35C5-75B2-4165-A9D6-D0328899E49E}" srcOrd="1" destOrd="0" presId="urn:microsoft.com/office/officeart/2011/layout/TabList"/>
    <dgm:cxn modelId="{5DF48D17-3B0C-4551-9B5D-8BE5EB6E3F9E}"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52" minVer="http://schemas.openxmlformats.org/drawingml/2006/diagram"/>
    </a:ext>
  </dgm:extLst>
</dgm:dataModel>
</file>

<file path=word/diagrams/data12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A1334B2C-7A7A-487E-8B06-FD816838DFC5}"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0CC56981-D28E-43BC-82F9-F428E7E6E54C}" type="presOf" srcId="{4B30627D-6FA9-46BE-9439-9D7C6248CB77}" destId="{3C2A4C55-BD53-4BB1-BAF9-DC99757F8C1A}" srcOrd="0" destOrd="0" presId="urn:microsoft.com/office/officeart/2011/layout/TabList"/>
    <dgm:cxn modelId="{A0209FBA-9682-49EC-B604-8C124EDA13E2}" type="presOf" srcId="{62645360-8ED1-41AD-B6BD-0497CED30003}" destId="{974B35C5-75B2-4165-A9D6-D0328899E49E}" srcOrd="0" destOrd="0" presId="urn:microsoft.com/office/officeart/2011/layout/TabList"/>
    <dgm:cxn modelId="{AF61877E-34D9-428E-B1D1-BF93B1558702}" type="presParOf" srcId="{3C2A4C55-BD53-4BB1-BAF9-DC99757F8C1A}" destId="{43004FF6-BAD1-4CAE-98AC-9B8372B11611}" srcOrd="0" destOrd="0" presId="urn:microsoft.com/office/officeart/2011/layout/TabList"/>
    <dgm:cxn modelId="{9BADBFBE-4E0D-4089-9F4A-EAEF13D47C01}" type="presParOf" srcId="{43004FF6-BAD1-4CAE-98AC-9B8372B11611}" destId="{1651828B-2C3A-4654-9B6F-DD4D28F189F1}" srcOrd="0" destOrd="0" presId="urn:microsoft.com/office/officeart/2011/layout/TabList"/>
    <dgm:cxn modelId="{B8965CED-B15D-4E7A-AEDA-37647F37F049}" type="presParOf" srcId="{43004FF6-BAD1-4CAE-98AC-9B8372B11611}" destId="{974B35C5-75B2-4165-A9D6-D0328899E49E}" srcOrd="1" destOrd="0" presId="urn:microsoft.com/office/officeart/2011/layout/TabList"/>
    <dgm:cxn modelId="{3BB0D25A-7D74-4CAE-8E01-6007519E8C21}"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57" minVer="http://schemas.openxmlformats.org/drawingml/2006/diagram"/>
    </a:ext>
  </dgm:extLst>
</dgm:dataModel>
</file>

<file path=word/diagrams/data13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F446DF22-576D-4349-90B7-0F81DF7C6CDC}" type="presOf" srcId="{4B30627D-6FA9-46BE-9439-9D7C6248CB77}" destId="{3C2A4C55-BD53-4BB1-BAF9-DC99757F8C1A}"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1028E983-E0C8-4A43-8A8B-ADB2F98A71A5}" type="presOf" srcId="{AED26039-95CA-4075-A72F-A5AA87E52921}" destId="{1651828B-2C3A-4654-9B6F-DD4D28F189F1}" srcOrd="0" destOrd="0" presId="urn:microsoft.com/office/officeart/2011/layout/TabList"/>
    <dgm:cxn modelId="{2E3783F1-2503-41E5-AC94-12926C4AB6AB}" type="presOf" srcId="{62645360-8ED1-41AD-B6BD-0497CED30003}" destId="{974B35C5-75B2-4165-A9D6-D0328899E49E}" srcOrd="0" destOrd="0" presId="urn:microsoft.com/office/officeart/2011/layout/TabList"/>
    <dgm:cxn modelId="{1582FA6E-DECA-4224-9F96-2694544E3E1D}" type="presParOf" srcId="{3C2A4C55-BD53-4BB1-BAF9-DC99757F8C1A}" destId="{43004FF6-BAD1-4CAE-98AC-9B8372B11611}" srcOrd="0" destOrd="0" presId="urn:microsoft.com/office/officeart/2011/layout/TabList"/>
    <dgm:cxn modelId="{B3E45408-8A3B-4B9E-9937-6F2D24D78F58}" type="presParOf" srcId="{43004FF6-BAD1-4CAE-98AC-9B8372B11611}" destId="{1651828B-2C3A-4654-9B6F-DD4D28F189F1}" srcOrd="0" destOrd="0" presId="urn:microsoft.com/office/officeart/2011/layout/TabList"/>
    <dgm:cxn modelId="{122021CE-872F-4AB1-A6CE-5CBCCBF08991}" type="presParOf" srcId="{43004FF6-BAD1-4CAE-98AC-9B8372B11611}" destId="{974B35C5-75B2-4165-A9D6-D0328899E49E}" srcOrd="1" destOrd="0" presId="urn:microsoft.com/office/officeart/2011/layout/TabList"/>
    <dgm:cxn modelId="{8786F677-CB1E-4B56-AE8F-CA7CDFFB977D}"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62" minVer="http://schemas.openxmlformats.org/drawingml/2006/diagram"/>
    </a:ext>
  </dgm:extLst>
</dgm:dataModel>
</file>

<file path=word/diagrams/data13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D8275F3F-7E8A-46CD-B73F-9DF87286200B}"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CA6267B8-F7F7-4A79-88F0-1AD249EA63A2}" type="presOf" srcId="{4B30627D-6FA9-46BE-9439-9D7C6248CB77}" destId="{3C2A4C55-BD53-4BB1-BAF9-DC99757F8C1A}" srcOrd="0" destOrd="0" presId="urn:microsoft.com/office/officeart/2011/layout/TabList"/>
    <dgm:cxn modelId="{4C7B51D5-196F-43C6-A74A-2E00829A6BF4}" type="presOf" srcId="{62645360-8ED1-41AD-B6BD-0497CED30003}" destId="{974B35C5-75B2-4165-A9D6-D0328899E49E}" srcOrd="0" destOrd="0" presId="urn:microsoft.com/office/officeart/2011/layout/TabList"/>
    <dgm:cxn modelId="{501494C5-DFDB-42EA-9097-FFF19F75F9D0}" type="presParOf" srcId="{3C2A4C55-BD53-4BB1-BAF9-DC99757F8C1A}" destId="{43004FF6-BAD1-4CAE-98AC-9B8372B11611}" srcOrd="0" destOrd="0" presId="urn:microsoft.com/office/officeart/2011/layout/TabList"/>
    <dgm:cxn modelId="{0B4FE9A6-0973-4D5C-9E13-6F7F66FB6A4B}" type="presParOf" srcId="{43004FF6-BAD1-4CAE-98AC-9B8372B11611}" destId="{1651828B-2C3A-4654-9B6F-DD4D28F189F1}" srcOrd="0" destOrd="0" presId="urn:microsoft.com/office/officeart/2011/layout/TabList"/>
    <dgm:cxn modelId="{29A957A8-74EB-43E4-B502-40CD05E69178}" type="presParOf" srcId="{43004FF6-BAD1-4CAE-98AC-9B8372B11611}" destId="{974B35C5-75B2-4165-A9D6-D0328899E49E}" srcOrd="1" destOrd="0" presId="urn:microsoft.com/office/officeart/2011/layout/TabList"/>
    <dgm:cxn modelId="{3EAE1C8F-35E3-4DF1-8847-718903D5CD09}"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67" minVer="http://schemas.openxmlformats.org/drawingml/2006/diagram"/>
    </a:ext>
  </dgm:extLst>
</dgm:dataModel>
</file>

<file path=word/diagrams/data13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a:prstGeom prst="rect">
          <a:avLst/>
        </a:prstGeom>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a:prstGeom prst="round2SameRect">
          <a:avLst>
            <a:gd name="adj1" fmla="val 16670"/>
            <a:gd name="adj2" fmla="val 0"/>
          </a:avLst>
        </a:prstGeom>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A080FC24-806A-4D94-823D-14F3C0E619E9}" type="presOf" srcId="{AED26039-95CA-4075-A72F-A5AA87E52921}" destId="{1651828B-2C3A-4654-9B6F-DD4D28F189F1}" srcOrd="0" destOrd="0" presId="urn:microsoft.com/office/officeart/2011/layout/TabList"/>
    <dgm:cxn modelId="{B48A4243-92E7-4FEE-98F3-D0F2EA248984}" srcId="{4B30627D-6FA9-46BE-9439-9D7C6248CB77}" destId="{62645360-8ED1-41AD-B6BD-0497CED30003}" srcOrd="0" destOrd="0" parTransId="{EC12FF9E-1C5B-487E-9D52-0160C535DEBD}" sibTransId="{C1487D88-D0C2-467D-A1AA-CA9B5E500E9D}"/>
    <dgm:cxn modelId="{E228257A-CF49-49D9-8025-9BC021A7F9BA}" srcId="{62645360-8ED1-41AD-B6BD-0497CED30003}" destId="{AED26039-95CA-4075-A72F-A5AA87E52921}" srcOrd="0" destOrd="0" parTransId="{7FC4D97E-DDC9-4466-95F1-78B911B0CA80}" sibTransId="{68C6E071-2765-4E33-A6CF-56B15723CDE6}"/>
    <dgm:cxn modelId="{FCE9FCF0-BD70-48D2-8EC3-EFD6B70E772C}" type="presOf" srcId="{62645360-8ED1-41AD-B6BD-0497CED30003}" destId="{974B35C5-75B2-4165-A9D6-D0328899E49E}" srcOrd="0" destOrd="0" presId="urn:microsoft.com/office/officeart/2011/layout/TabList"/>
    <dgm:cxn modelId="{6C00F8F4-67CA-4CE7-B118-AEB7CD0ABE32}" type="presOf" srcId="{4B30627D-6FA9-46BE-9439-9D7C6248CB77}" destId="{3C2A4C55-BD53-4BB1-BAF9-DC99757F8C1A}" srcOrd="0" destOrd="0" presId="urn:microsoft.com/office/officeart/2011/layout/TabList"/>
    <dgm:cxn modelId="{9DA3BC9A-38C5-4CF5-A9A1-876E545C703E}" type="presParOf" srcId="{3C2A4C55-BD53-4BB1-BAF9-DC99757F8C1A}" destId="{43004FF6-BAD1-4CAE-98AC-9B8372B11611}" srcOrd="0" destOrd="0" presId="urn:microsoft.com/office/officeart/2011/layout/TabList"/>
    <dgm:cxn modelId="{EA38AEF8-9D95-40FB-B171-663A4414064C}" type="presParOf" srcId="{43004FF6-BAD1-4CAE-98AC-9B8372B11611}" destId="{1651828B-2C3A-4654-9B6F-DD4D28F189F1}" srcOrd="0" destOrd="0" presId="urn:microsoft.com/office/officeart/2011/layout/TabList"/>
    <dgm:cxn modelId="{CBA828CB-82B9-4C9E-99D7-6E5E6434CD6C}" type="presParOf" srcId="{43004FF6-BAD1-4CAE-98AC-9B8372B11611}" destId="{974B35C5-75B2-4165-A9D6-D0328899E49E}" srcOrd="1" destOrd="0" presId="urn:microsoft.com/office/officeart/2011/layout/TabList"/>
    <dgm:cxn modelId="{D10C154C-0749-495B-BC94-FD64E97D8993}"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72" minVer="http://schemas.openxmlformats.org/drawingml/2006/diagram"/>
    </a:ext>
  </dgm:extLst>
</dgm:dataModel>
</file>

<file path=word/diagrams/data13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77" minVer="http://schemas.openxmlformats.org/drawingml/2006/diagram"/>
    </a:ext>
  </dgm:extLst>
</dgm:dataModel>
</file>

<file path=word/diagrams/data13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82" minVer="http://schemas.openxmlformats.org/drawingml/2006/diagram"/>
    </a:ext>
  </dgm:extLst>
</dgm:dataModel>
</file>

<file path=word/diagrams/data13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87" minVer="http://schemas.openxmlformats.org/drawingml/2006/diagram"/>
    </a:ext>
  </dgm:extLst>
</dgm:dataModel>
</file>

<file path=word/diagrams/data13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92" minVer="http://schemas.openxmlformats.org/drawingml/2006/diagram"/>
    </a:ext>
  </dgm:extLst>
</dgm:dataModel>
</file>

<file path=word/diagrams/data13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97" minVer="http://schemas.openxmlformats.org/drawingml/2006/diagram"/>
    </a:ext>
  </dgm:extLst>
</dgm:dataModel>
</file>

<file path=word/diagrams/data13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02" minVer="http://schemas.openxmlformats.org/drawingml/2006/diagram"/>
    </a:ext>
  </dgm:extLst>
</dgm:dataModel>
</file>

<file path=word/diagrams/data13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07" minVer="http://schemas.openxmlformats.org/drawingml/2006/diagram"/>
    </a:ext>
  </dgm:extLst>
</dgm:dataModel>
</file>

<file path=word/diagrams/data14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12" minVer="http://schemas.openxmlformats.org/drawingml/2006/diagram"/>
    </a:ext>
  </dgm:extLst>
</dgm:dataModel>
</file>

<file path=word/diagrams/data14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17" minVer="http://schemas.openxmlformats.org/drawingml/2006/diagram"/>
    </a:ext>
  </dgm:extLst>
</dgm:dataModel>
</file>

<file path=word/diagrams/data14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22" minVer="http://schemas.openxmlformats.org/drawingml/2006/diagram"/>
    </a:ext>
  </dgm:extLst>
</dgm:dataModel>
</file>

<file path=word/diagrams/data14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27" minVer="http://schemas.openxmlformats.org/drawingml/2006/diagram"/>
    </a:ext>
  </dgm:extLst>
</dgm:dataModel>
</file>

<file path=word/diagrams/data14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32" minVer="http://schemas.openxmlformats.org/drawingml/2006/diagram"/>
    </a:ext>
  </dgm:extLst>
</dgm:dataModel>
</file>

<file path=word/diagrams/data14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37" minVer="http://schemas.openxmlformats.org/drawingml/2006/diagram"/>
    </a:ext>
  </dgm:extLst>
</dgm:dataModel>
</file>

<file path=word/diagrams/data14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42" minVer="http://schemas.openxmlformats.org/drawingml/2006/diagram"/>
    </a:ext>
  </dgm:extLst>
</dgm:dataModel>
</file>

<file path=word/diagrams/data14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47" minVer="http://schemas.openxmlformats.org/drawingml/2006/diagram"/>
    </a:ext>
  </dgm:extLst>
</dgm:dataModel>
</file>

<file path=word/diagrams/data14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52" minVer="http://schemas.openxmlformats.org/drawingml/2006/diagram"/>
    </a:ext>
  </dgm:extLst>
</dgm:dataModel>
</file>

<file path=word/diagrams/data14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57" minVer="http://schemas.openxmlformats.org/drawingml/2006/diagram"/>
    </a:ext>
  </dgm:extLst>
</dgm:dataModel>
</file>

<file path=word/diagrams/data15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62" minVer="http://schemas.openxmlformats.org/drawingml/2006/diagram"/>
    </a:ext>
  </dgm:extLst>
</dgm:dataModel>
</file>

<file path=word/diagrams/data15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67" minVer="http://schemas.openxmlformats.org/drawingml/2006/diagram"/>
    </a:ext>
  </dgm:extLst>
</dgm:dataModel>
</file>

<file path=word/diagrams/data15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72" minVer="http://schemas.openxmlformats.org/drawingml/2006/diagram"/>
    </a:ext>
  </dgm:extLst>
</dgm:dataModel>
</file>

<file path=word/diagrams/data15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77" minVer="http://schemas.openxmlformats.org/drawingml/2006/diagram"/>
    </a:ext>
  </dgm:extLst>
</dgm:dataModel>
</file>

<file path=word/diagrams/data15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67" minVer="http://schemas.openxmlformats.org/drawingml/2006/diagram"/>
    </a:ext>
  </dgm:extLst>
</dgm:dataModel>
</file>

<file path=word/diagrams/data15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72" minVer="http://schemas.openxmlformats.org/drawingml/2006/diagram"/>
    </a:ext>
  </dgm:extLst>
</dgm:dataModel>
</file>

<file path=word/diagrams/data15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77" minVer="http://schemas.openxmlformats.org/drawingml/2006/diagram"/>
    </a:ext>
  </dgm:extLst>
</dgm:dataModel>
</file>

<file path=word/diagrams/data15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94" minVer="http://schemas.openxmlformats.org/drawingml/2006/diagram"/>
    </a:ext>
  </dgm:extLst>
</dgm:dataModel>
</file>

<file path=word/diagrams/data15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99" minVer="http://schemas.openxmlformats.org/drawingml/2006/diagram"/>
    </a:ext>
  </dgm:extLst>
</dgm:dataModel>
</file>

<file path=word/diagrams/data15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04" minVer="http://schemas.openxmlformats.org/drawingml/2006/diagram"/>
    </a:ext>
  </dgm:extLst>
</dgm:dataModel>
</file>

<file path=word/diagrams/data16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09" minVer="http://schemas.openxmlformats.org/drawingml/2006/diagram"/>
    </a:ext>
  </dgm:extLst>
</dgm:dataModel>
</file>

<file path=word/diagrams/data16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14" minVer="http://schemas.openxmlformats.org/drawingml/2006/diagram"/>
    </a:ext>
  </dgm:extLst>
</dgm:dataModel>
</file>

<file path=word/diagrams/data16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19" minVer="http://schemas.openxmlformats.org/drawingml/2006/diagram"/>
    </a:ext>
  </dgm:extLst>
</dgm:dataModel>
</file>

<file path=word/diagrams/data16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24" minVer="http://schemas.openxmlformats.org/drawingml/2006/diagram"/>
    </a:ext>
  </dgm:extLst>
</dgm:dataModel>
</file>

<file path=word/diagrams/data16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29" minVer="http://schemas.openxmlformats.org/drawingml/2006/diagram"/>
    </a:ext>
  </dgm:extLst>
</dgm:dataModel>
</file>

<file path=word/diagrams/data16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34" minVer="http://schemas.openxmlformats.org/drawingml/2006/diagram"/>
    </a:ext>
  </dgm:extLst>
</dgm:dataModel>
</file>

<file path=word/diagrams/data16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39" minVer="http://schemas.openxmlformats.org/drawingml/2006/diagram"/>
    </a:ext>
  </dgm:extLst>
</dgm:dataModel>
</file>

<file path=word/diagrams/data16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44" minVer="http://schemas.openxmlformats.org/drawingml/2006/diagram"/>
    </a:ext>
  </dgm:extLst>
</dgm:dataModel>
</file>

<file path=word/diagrams/data16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49" minVer="http://schemas.openxmlformats.org/drawingml/2006/diagram"/>
    </a:ext>
  </dgm:extLst>
</dgm:dataModel>
</file>

<file path=word/diagrams/data16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54" minVer="http://schemas.openxmlformats.org/drawingml/2006/diagram"/>
    </a:ext>
  </dgm:extLst>
</dgm:dataModel>
</file>

<file path=word/diagrams/data17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59" minVer="http://schemas.openxmlformats.org/drawingml/2006/diagram"/>
    </a:ext>
  </dgm:extLst>
</dgm:dataModel>
</file>

<file path=word/diagrams/data17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64" minVer="http://schemas.openxmlformats.org/drawingml/2006/diagram"/>
    </a:ext>
  </dgm:extLst>
</dgm:dataModel>
</file>

<file path=word/diagrams/data17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69" minVer="http://schemas.openxmlformats.org/drawingml/2006/diagram"/>
    </a:ext>
  </dgm:extLst>
</dgm:dataModel>
</file>

<file path=word/diagrams/data17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74" minVer="http://schemas.openxmlformats.org/drawingml/2006/diagram"/>
    </a:ext>
  </dgm:extLst>
</dgm:dataModel>
</file>

<file path=word/diagrams/data17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79" minVer="http://schemas.openxmlformats.org/drawingml/2006/diagram"/>
    </a:ext>
  </dgm:extLst>
</dgm:dataModel>
</file>

<file path=word/diagrams/data17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84" minVer="http://schemas.openxmlformats.org/drawingml/2006/diagram"/>
    </a:ext>
  </dgm:extLst>
</dgm:dataModel>
</file>

<file path=word/diagrams/data17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89" minVer="http://schemas.openxmlformats.org/drawingml/2006/diagram"/>
    </a:ext>
  </dgm:extLst>
</dgm:dataModel>
</file>

<file path=word/diagrams/data17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94" minVer="http://schemas.openxmlformats.org/drawingml/2006/diagram"/>
    </a:ext>
  </dgm:extLst>
</dgm:dataModel>
</file>

<file path=word/diagrams/data17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99" minVer="http://schemas.openxmlformats.org/drawingml/2006/diagram"/>
    </a:ext>
  </dgm:extLst>
</dgm:dataModel>
</file>

<file path=word/diagrams/data17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04" minVer="http://schemas.openxmlformats.org/drawingml/2006/diagram"/>
    </a:ext>
  </dgm:extLst>
</dgm:dataModel>
</file>

<file path=word/diagrams/data18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09" minVer="http://schemas.openxmlformats.org/drawingml/2006/diagram"/>
    </a:ext>
  </dgm:extLst>
</dgm:dataModel>
</file>

<file path=word/diagrams/data18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14" minVer="http://schemas.openxmlformats.org/drawingml/2006/diagram"/>
    </a:ext>
  </dgm:extLst>
</dgm:dataModel>
</file>

<file path=word/diagrams/data18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19" minVer="http://schemas.openxmlformats.org/drawingml/2006/diagram"/>
    </a:ext>
  </dgm:extLst>
</dgm:dataModel>
</file>

<file path=word/diagrams/data18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24" minVer="http://schemas.openxmlformats.org/drawingml/2006/diagram"/>
    </a:ext>
  </dgm:extLst>
</dgm:dataModel>
</file>

<file path=word/diagrams/data18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29" minVer="http://schemas.openxmlformats.org/drawingml/2006/diagram"/>
    </a:ext>
  </dgm:extLst>
</dgm:dataModel>
</file>

<file path=word/diagrams/data18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34" minVer="http://schemas.openxmlformats.org/drawingml/2006/diagram"/>
    </a:ext>
  </dgm:extLst>
</dgm:dataModel>
</file>

<file path=word/diagrams/data18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39" minVer="http://schemas.openxmlformats.org/drawingml/2006/diagram"/>
    </a:ext>
  </dgm:extLst>
</dgm:dataModel>
</file>

<file path=word/diagrams/data18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44" minVer="http://schemas.openxmlformats.org/drawingml/2006/diagram"/>
    </a:ext>
  </dgm:extLst>
</dgm:dataModel>
</file>

<file path=word/diagrams/data18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49" minVer="http://schemas.openxmlformats.org/drawingml/2006/diagram"/>
    </a:ext>
  </dgm:extLst>
</dgm:dataModel>
</file>

<file path=word/diagrams/data18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54" minVer="http://schemas.openxmlformats.org/drawingml/2006/diagram"/>
    </a:ext>
  </dgm:extLst>
</dgm:dataModel>
</file>

<file path=word/diagrams/data19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59" minVer="http://schemas.openxmlformats.org/drawingml/2006/diagram"/>
    </a:ext>
  </dgm:extLst>
</dgm:dataModel>
</file>

<file path=word/diagrams/data19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6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0"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16013" y="49996"/>
        <a:ext cx="1453874" cy="311953"/>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2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3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3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3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3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3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3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4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4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4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4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4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4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4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4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4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4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5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5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5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5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5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5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6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6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6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6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6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6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7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7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7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7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7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7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8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8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8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8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8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8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9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9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9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9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9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9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0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0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0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0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0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0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2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2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3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3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3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3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3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3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3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3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3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3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4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4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4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4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4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4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4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4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4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4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5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5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5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5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5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5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5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5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5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5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6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6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6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6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6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6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6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6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6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6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7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7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7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7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7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7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7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7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7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7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8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8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8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8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8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8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8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8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8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8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8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8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8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8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8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8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8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8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1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2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3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3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Year xmlns="ec1c8c22-e857-40b5-9cf5-7e5b5e8765e6">2017</Year>
    <Categroy xmlns="89E015C8-2606-4B72-9239-45995D1ACF67">Project Documents</Categroy>
    <Document_x0020_Type xmlns="ec1c8c22-e857-40b5-9cf5-7e5b5e8765e6">Templates</Document_x0020_Type>
    <Month xmlns="ec1c8c22-e857-40b5-9cf5-7e5b5e8765e6">June</Month>
    <Work_x0020_Package xmlns="ec1c8c22-e857-40b5-9cf5-7e5b5e8765e6">9</Work_x0020_Package>
    <URL xmlns="http://schemas.microsoft.com/sharepoint/v3">
      <Url xsi:nil="true"/>
      <Description xsi:nil="true"/>
    </URL>
    <_dlc_DocId xmlns="0923377d-9d95-4fd3-b43c-e65200977bf2">S3DE67C43HK7-393954766-33</_dlc_DocId>
    <_dlc_DocIdUrl xmlns="0923377d-9d95-4fd3-b43c-e65200977bf2">
      <Url>https://engage.hutton.ac.uk/Projects/EU-H2020-TRUE/_layouts/15/DocIdRedir.aspx?ID=S3DE67C43HK7-393954766-33</Url>
      <Description>S3DE67C43HK7-393954766-33</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2AD461CF347934BA5835660C9CDC2B2" ma:contentTypeVersion="1" ma:contentTypeDescription="Create a new document." ma:contentTypeScope="" ma:versionID="af47c55fb0ce684bcb3b0c9f2145e658">
  <xsd:schema xmlns:xsd="http://www.w3.org/2001/XMLSchema" xmlns:xs="http://www.w3.org/2001/XMLSchema" xmlns:p="http://schemas.microsoft.com/office/2006/metadata/properties" xmlns:ns1="http://schemas.microsoft.com/sharepoint/v3" xmlns:ns2="89E015C8-2606-4B72-9239-45995D1ACF67" xmlns:ns3="ec1c8c22-e857-40b5-9cf5-7e5b5e8765e6" xmlns:ns4="0923377d-9d95-4fd3-b43c-e65200977bf2" targetNamespace="http://schemas.microsoft.com/office/2006/metadata/properties" ma:root="true" ma:fieldsID="b323539d26e12134a5d09fbc6040400a" ns1:_="" ns2:_="" ns3:_="" ns4:_="">
    <xsd:import namespace="http://schemas.microsoft.com/sharepoint/v3"/>
    <xsd:import namespace="89E015C8-2606-4B72-9239-45995D1ACF67"/>
    <xsd:import namespace="ec1c8c22-e857-40b5-9cf5-7e5b5e8765e6"/>
    <xsd:import namespace="0923377d-9d95-4fd3-b43c-e65200977bf2"/>
    <xsd:element name="properties">
      <xsd:complexType>
        <xsd:sequence>
          <xsd:element name="documentManagement">
            <xsd:complexType>
              <xsd:all>
                <xsd:element ref="ns1:PublishingStartDate" minOccurs="0"/>
                <xsd:element ref="ns1:PublishingExpirationDate" minOccurs="0"/>
                <xsd:element ref="ns2:Categroy" minOccurs="0"/>
                <xsd:element ref="ns3:Month"/>
                <xsd:element ref="ns3:Year"/>
                <xsd:element ref="ns3:Document_x0020_Type" minOccurs="0"/>
                <xsd:element ref="ns3:Work_x0020_Package" minOccurs="0"/>
                <xsd:element ref="ns1:URL"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element name="URL" ma:index="15"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E015C8-2606-4B72-9239-45995D1ACF67" elementFormDefault="qualified">
    <xsd:import namespace="http://schemas.microsoft.com/office/2006/documentManagement/types"/>
    <xsd:import namespace="http://schemas.microsoft.com/office/infopath/2007/PartnerControls"/>
    <xsd:element name="Categroy" ma:index="10" nillable="true" ma:displayName="Category" ma:default="Choose Category..." ma:format="Dropdown" ma:internalName="Categroy">
      <xsd:simpleType>
        <xsd:restriction base="dms:Choice">
          <xsd:enumeration value="Choose Category..."/>
          <xsd:enumeration value="External Meeting Outputs"/>
          <xsd:enumeration value="Guidance Notes"/>
          <xsd:enumeration value="KE &amp; Dissemination"/>
          <xsd:enumeration value="Minutes &amp; Agendas"/>
          <xsd:enumeration value="Project Documents"/>
          <xsd:enumeration value="Publications"/>
          <xsd:enumeration value="TRUE Meeting Outputs"/>
        </xsd:restriction>
      </xsd:simpleType>
    </xsd:element>
  </xsd:schema>
  <xsd:schema xmlns:xsd="http://www.w3.org/2001/XMLSchema" xmlns:xs="http://www.w3.org/2001/XMLSchema" xmlns:dms="http://schemas.microsoft.com/office/2006/documentManagement/types" xmlns:pc="http://schemas.microsoft.com/office/infopath/2007/PartnerControls" targetNamespace="ec1c8c22-e857-40b5-9cf5-7e5b5e8765e6" elementFormDefault="qualified">
    <xsd:import namespace="http://schemas.microsoft.com/office/2006/documentManagement/types"/>
    <xsd:import namespace="http://schemas.microsoft.com/office/infopath/2007/PartnerControls"/>
    <xsd:element name="Month" ma:index="11" ma:displayName="Month" ma:default="January" ma:description="Month of publication" ma:format="Dropdown" ma:internalName="Month">
      <xsd:simpleType>
        <xsd:restriction base="dms:Choice">
          <xsd:enumeration value="January"/>
          <xsd:enumeration value="February"/>
          <xsd:enumeration value="March"/>
          <xsd:enumeration value="April"/>
          <xsd:enumeration value="May"/>
          <xsd:enumeration value="June"/>
          <xsd:enumeration value="July"/>
          <xsd:enumeration value="August"/>
          <xsd:enumeration value="September"/>
          <xsd:enumeration value="October"/>
          <xsd:enumeration value="November"/>
          <xsd:enumeration value="December"/>
        </xsd:restriction>
      </xsd:simpleType>
    </xsd:element>
    <xsd:element name="Year" ma:index="12" ma:displayName="Year" ma:default="Choose A Year..." ma:description="Year of publication" ma:format="Dropdown" ma:internalName="Year">
      <xsd:simpleType>
        <xsd:restriction base="dms:Choice">
          <xsd:enumeration value="Choose A Year..."/>
          <xsd:enumeration value="2013"/>
          <xsd:enumeration value="2014"/>
          <xsd:enumeration value="2015"/>
          <xsd:enumeration value="2016"/>
          <xsd:enumeration value="2017"/>
          <xsd:enumeration value="2018"/>
          <xsd:enumeration value="2019"/>
          <xsd:enumeration value="2020"/>
          <xsd:enumeration value="2021"/>
        </xsd:restriction>
      </xsd:simpleType>
    </xsd:element>
    <xsd:element name="Document_x0020_Type" ma:index="13" nillable="true" ma:displayName="Document Type" ma:default="Choose Document Type..." ma:format="Dropdown" ma:internalName="Document_x0020_Type">
      <xsd:simpleType>
        <xsd:restriction base="dms:Choice">
          <xsd:enumeration value="Choose Document Type..."/>
          <xsd:enumeration value="Abstract"/>
          <xsd:enumeration value="Deliverables"/>
          <xsd:enumeration value="How To..."/>
          <xsd:enumeration value="Images"/>
          <xsd:enumeration value="Meeting Minutes"/>
          <xsd:enumeration value="Milestones"/>
          <xsd:enumeration value="Poster"/>
          <xsd:enumeration value="Presentation"/>
          <xsd:enumeration value="Press Releases"/>
          <xsd:enumeration value="Programme"/>
          <xsd:enumeration value="Proposal"/>
          <xsd:enumeration value="Report"/>
          <xsd:enumeration value="Task List"/>
          <xsd:enumeration value="Templates"/>
          <xsd:enumeration value="Work Packages"/>
        </xsd:restriction>
      </xsd:simpleType>
    </xsd:element>
    <xsd:element name="Work_x0020_Package" ma:index="14" nillable="true" ma:displayName="Work Package" ma:default="Choose Work Package..." ma:format="Dropdown" ma:internalName="Work_x0020_Package">
      <xsd:simpleType>
        <xsd:restriction base="dms:Choice">
          <xsd:enumeration value="Choose Work Package..."/>
          <xsd:enumeration value="1"/>
          <xsd:enumeration value="2"/>
          <xsd:enumeration value="3"/>
          <xsd:enumeration value="4"/>
          <xsd:enumeration value="5"/>
          <xsd:enumeration value="6"/>
          <xsd:enumeration value="7"/>
          <xsd:enumeration value="8"/>
          <xsd:enumeration value="9"/>
          <xsd:enumeration value="No WP"/>
        </xsd:restriction>
      </xsd:simpleType>
    </xsd:element>
  </xsd:schema>
  <xsd:schema xmlns:xsd="http://www.w3.org/2001/XMLSchema" xmlns:xs="http://www.w3.org/2001/XMLSchema" xmlns:dms="http://schemas.microsoft.com/office/2006/documentManagement/types" xmlns:pc="http://schemas.microsoft.com/office/infopath/2007/PartnerControls" targetNamespace="0923377d-9d95-4fd3-b43c-e65200977bf2" elementFormDefault="qualified">
    <xsd:import namespace="http://schemas.microsoft.com/office/2006/documentManagement/types"/>
    <xsd:import namespace="http://schemas.microsoft.com/office/infopath/2007/PartnerControls"/>
    <xsd:element name="_dlc_DocId" ma:index="16" nillable="true" ma:displayName="Document ID Value" ma:description="The value of the document ID assigned to this item." ma:internalName="_dlc_DocId" ma:readOnly="true">
      <xsd:simpleType>
        <xsd:restriction base="dms:Text"/>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E582A1-E0E8-4713-AE18-DF4925EA4E23}">
  <ds:schemaRefs>
    <ds:schemaRef ds:uri="http://schemas.microsoft.com/sharepoint/events"/>
  </ds:schemaRefs>
</ds:datastoreItem>
</file>

<file path=customXml/itemProps2.xml><?xml version="1.0" encoding="utf-8"?>
<ds:datastoreItem xmlns:ds="http://schemas.openxmlformats.org/officeDocument/2006/customXml" ds:itemID="{F7EC2064-82D0-4098-8AC0-ECA0C8E91EA7}">
  <ds:schemaRefs>
    <ds:schemaRef ds:uri="http://schemas.microsoft.com/office/2006/metadata/properties"/>
    <ds:schemaRef ds:uri="http://schemas.microsoft.com/office/infopath/2007/PartnerControls"/>
    <ds:schemaRef ds:uri="http://schemas.microsoft.com/sharepoint/v3"/>
    <ds:schemaRef ds:uri="ec1c8c22-e857-40b5-9cf5-7e5b5e8765e6"/>
    <ds:schemaRef ds:uri="89E015C8-2606-4B72-9239-45995D1ACF67"/>
    <ds:schemaRef ds:uri="0923377d-9d95-4fd3-b43c-e65200977bf2"/>
  </ds:schemaRefs>
</ds:datastoreItem>
</file>

<file path=customXml/itemProps3.xml><?xml version="1.0" encoding="utf-8"?>
<ds:datastoreItem xmlns:ds="http://schemas.openxmlformats.org/officeDocument/2006/customXml" ds:itemID="{BCA8A501-240D-4903-89B6-A4AE705D3513}">
  <ds:schemaRefs>
    <ds:schemaRef ds:uri="http://schemas.microsoft.com/sharepoint/v3/contenttype/forms"/>
  </ds:schemaRefs>
</ds:datastoreItem>
</file>

<file path=customXml/itemProps4.xml><?xml version="1.0" encoding="utf-8"?>
<ds:datastoreItem xmlns:ds="http://schemas.openxmlformats.org/officeDocument/2006/customXml" ds:itemID="{86CFD872-93D5-4356-A207-E659596D9C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9E015C8-2606-4B72-9239-45995D1ACF67"/>
    <ds:schemaRef ds:uri="ec1c8c22-e857-40b5-9cf5-7e5b5e8765e6"/>
    <ds:schemaRef ds:uri="0923377d-9d95-4fd3-b43c-e65200977b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7962A89-8302-49F1-80E5-1DEB81CB3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80</Pages>
  <Words>17152</Words>
  <Characters>96226</Characters>
  <Application>Microsoft Office Word</Application>
  <DocSecurity>0</DocSecurity>
  <Lines>2830</Lines>
  <Paragraphs>1435</Paragraphs>
  <ScaleCrop>false</ScaleCrop>
  <HeadingPairs>
    <vt:vector size="2" baseType="variant">
      <vt:variant>
        <vt:lpstr>Title</vt:lpstr>
      </vt:variant>
      <vt:variant>
        <vt:i4>1</vt:i4>
      </vt:variant>
    </vt:vector>
  </HeadingPairs>
  <TitlesOfParts>
    <vt:vector size="1" baseType="lpstr">
      <vt:lpstr/>
    </vt:vector>
  </TitlesOfParts>
  <Company>The James Hutton Institute</Company>
  <LinksUpToDate>false</LinksUpToDate>
  <CharactersWithSpaces>111943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Luiza Toma, Shailesh Shrestha, Faical Akaichi</dc:creator>
  <cp:lastModifiedBy>Tanja Dergan</cp:lastModifiedBy>
  <cp:revision>10</cp:revision>
  <cp:lastPrinted>2017-04-17T14:12:00Z</cp:lastPrinted>
  <dcterms:created xsi:type="dcterms:W3CDTF">2021-09-23T08:35:00Z</dcterms:created>
  <dcterms:modified xsi:type="dcterms:W3CDTF">2021-09-24T11:03:00Z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0x010100C2AD461CF347934BA5835660C9CDC2B2</vt:lpwstr>
  </property>
  <property fmtid="{D5CDD505-2E9C-101B-9397-08002B2CF9AE}" pid="3" name="IsMyDocuments">
    <vt:bool>true</vt:bool>
  </property>
  <property fmtid="{D5CDD505-2E9C-101B-9397-08002B2CF9AE}" pid="4" name="_dlc_DocIdItemGuid">
    <vt:lpwstr>76bfda4b-78d7-45d5-aa7b-d8b0db748c7b</vt:lpwstr>
  </property>
  <property fmtid="{D5CDD505-2E9C-101B-9397-08002B2CF9AE}" pid="5" name="Base Target">
    <vt:lpwstr>_self</vt:lpwstr>
  </property>
</Properties>
</file>