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diagrams/data32.xml" ContentType="application/vnd.openxmlformats-officedocument.drawingml.diagramData+xml"/>
  <Override PartName="/word/diagrams/layout32.xml" ContentType="application/vnd.openxmlformats-officedocument.drawingml.diagramLayout+xml"/>
  <Override PartName="/word/diagrams/quickStyle32.xml" ContentType="application/vnd.openxmlformats-officedocument.drawingml.diagramStyle+xml"/>
  <Override PartName="/word/diagrams/colors32.xml" ContentType="application/vnd.openxmlformats-officedocument.drawingml.diagramColors+xml"/>
  <Override PartName="/word/diagrams/drawing32.xml" ContentType="application/vnd.ms-office.drawingml.diagramDrawing+xml"/>
  <Override PartName="/word/diagrams/data33.xml" ContentType="application/vnd.openxmlformats-officedocument.drawingml.diagramData+xml"/>
  <Override PartName="/word/diagrams/layout33.xml" ContentType="application/vnd.openxmlformats-officedocument.drawingml.diagramLayout+xml"/>
  <Override PartName="/word/diagrams/quickStyle33.xml" ContentType="application/vnd.openxmlformats-officedocument.drawingml.diagramStyle+xml"/>
  <Override PartName="/word/diagrams/colors33.xml" ContentType="application/vnd.openxmlformats-officedocument.drawingml.diagramColors+xml"/>
  <Override PartName="/word/diagrams/drawing33.xml" ContentType="application/vnd.ms-office.drawingml.diagramDrawing+xml"/>
  <Override PartName="/word/diagrams/data34.xml" ContentType="application/vnd.openxmlformats-officedocument.drawingml.diagramData+xml"/>
  <Override PartName="/word/diagrams/layout34.xml" ContentType="application/vnd.openxmlformats-officedocument.drawingml.diagramLayout+xml"/>
  <Override PartName="/word/diagrams/quickStyle34.xml" ContentType="application/vnd.openxmlformats-officedocument.drawingml.diagramStyle+xml"/>
  <Override PartName="/word/diagrams/colors34.xml" ContentType="application/vnd.openxmlformats-officedocument.drawingml.diagramColors+xml"/>
  <Override PartName="/word/diagrams/drawing34.xml" ContentType="application/vnd.ms-office.drawingml.diagramDrawing+xml"/>
  <Override PartName="/word/diagrams/data35.xml" ContentType="application/vnd.openxmlformats-officedocument.drawingml.diagramData+xml"/>
  <Override PartName="/word/diagrams/layout35.xml" ContentType="application/vnd.openxmlformats-officedocument.drawingml.diagramLayout+xml"/>
  <Override PartName="/word/diagrams/quickStyle35.xml" ContentType="application/vnd.openxmlformats-officedocument.drawingml.diagramStyle+xml"/>
  <Override PartName="/word/diagrams/colors35.xml" ContentType="application/vnd.openxmlformats-officedocument.drawingml.diagramColors+xml"/>
  <Override PartName="/word/diagrams/drawing35.xml" ContentType="application/vnd.ms-office.drawingml.diagramDrawing+xml"/>
  <Override PartName="/word/diagrams/data36.xml" ContentType="application/vnd.openxmlformats-officedocument.drawingml.diagramData+xml"/>
  <Override PartName="/word/diagrams/layout36.xml" ContentType="application/vnd.openxmlformats-officedocument.drawingml.diagramLayout+xml"/>
  <Override PartName="/word/diagrams/quickStyle36.xml" ContentType="application/vnd.openxmlformats-officedocument.drawingml.diagramStyle+xml"/>
  <Override PartName="/word/diagrams/colors36.xml" ContentType="application/vnd.openxmlformats-officedocument.drawingml.diagramColors+xml"/>
  <Override PartName="/word/diagrams/drawing36.xml" ContentType="application/vnd.ms-office.drawingml.diagramDrawing+xml"/>
  <Override PartName="/word/diagrams/data37.xml" ContentType="application/vnd.openxmlformats-officedocument.drawingml.diagramData+xml"/>
  <Override PartName="/word/diagrams/layout37.xml" ContentType="application/vnd.openxmlformats-officedocument.drawingml.diagramLayout+xml"/>
  <Override PartName="/word/diagrams/quickStyle37.xml" ContentType="application/vnd.openxmlformats-officedocument.drawingml.diagramStyle+xml"/>
  <Override PartName="/word/diagrams/colors37.xml" ContentType="application/vnd.openxmlformats-officedocument.drawingml.diagramColors+xml"/>
  <Override PartName="/word/diagrams/drawing37.xml" ContentType="application/vnd.ms-office.drawingml.diagramDrawing+xml"/>
  <Override PartName="/word/diagrams/data38.xml" ContentType="application/vnd.openxmlformats-officedocument.drawingml.diagramData+xml"/>
  <Override PartName="/word/diagrams/layout38.xml" ContentType="application/vnd.openxmlformats-officedocument.drawingml.diagramLayout+xml"/>
  <Override PartName="/word/diagrams/quickStyle38.xml" ContentType="application/vnd.openxmlformats-officedocument.drawingml.diagramStyle+xml"/>
  <Override PartName="/word/diagrams/colors38.xml" ContentType="application/vnd.openxmlformats-officedocument.drawingml.diagramColors+xml"/>
  <Override PartName="/word/diagrams/drawing38.xml" ContentType="application/vnd.ms-office.drawingml.diagramDrawing+xml"/>
  <Override PartName="/word/diagrams/data39.xml" ContentType="application/vnd.openxmlformats-officedocument.drawingml.diagramData+xml"/>
  <Override PartName="/word/diagrams/layout39.xml" ContentType="application/vnd.openxmlformats-officedocument.drawingml.diagramLayout+xml"/>
  <Override PartName="/word/diagrams/quickStyle39.xml" ContentType="application/vnd.openxmlformats-officedocument.drawingml.diagramStyle+xml"/>
  <Override PartName="/word/diagrams/colors39.xml" ContentType="application/vnd.openxmlformats-officedocument.drawingml.diagramColors+xml"/>
  <Override PartName="/word/diagrams/drawing39.xml" ContentType="application/vnd.ms-office.drawingml.diagramDrawing+xml"/>
  <Override PartName="/word/diagrams/data40.xml" ContentType="application/vnd.openxmlformats-officedocument.drawingml.diagramData+xml"/>
  <Override PartName="/word/diagrams/layout40.xml" ContentType="application/vnd.openxmlformats-officedocument.drawingml.diagramLayout+xml"/>
  <Override PartName="/word/diagrams/quickStyle40.xml" ContentType="application/vnd.openxmlformats-officedocument.drawingml.diagramStyle+xml"/>
  <Override PartName="/word/diagrams/colors40.xml" ContentType="application/vnd.openxmlformats-officedocument.drawingml.diagramColors+xml"/>
  <Override PartName="/word/diagrams/drawing40.xml" ContentType="application/vnd.ms-office.drawingml.diagramDrawing+xml"/>
  <Override PartName="/word/diagrams/data41.xml" ContentType="application/vnd.openxmlformats-officedocument.drawingml.diagramData+xml"/>
  <Override PartName="/word/diagrams/layout41.xml" ContentType="application/vnd.openxmlformats-officedocument.drawingml.diagramLayout+xml"/>
  <Override PartName="/word/diagrams/quickStyle41.xml" ContentType="application/vnd.openxmlformats-officedocument.drawingml.diagramStyle+xml"/>
  <Override PartName="/word/diagrams/colors41.xml" ContentType="application/vnd.openxmlformats-officedocument.drawingml.diagramColors+xml"/>
  <Override PartName="/word/diagrams/drawing41.xml" ContentType="application/vnd.ms-office.drawingml.diagramDrawing+xml"/>
  <Override PartName="/word/diagrams/data42.xml" ContentType="application/vnd.openxmlformats-officedocument.drawingml.diagramData+xml"/>
  <Override PartName="/word/diagrams/layout42.xml" ContentType="application/vnd.openxmlformats-officedocument.drawingml.diagramLayout+xml"/>
  <Override PartName="/word/diagrams/quickStyle42.xml" ContentType="application/vnd.openxmlformats-officedocument.drawingml.diagramStyle+xml"/>
  <Override PartName="/word/diagrams/colors42.xml" ContentType="application/vnd.openxmlformats-officedocument.drawingml.diagramColors+xml"/>
  <Override PartName="/word/diagrams/drawing42.xml" ContentType="application/vnd.ms-office.drawingml.diagramDrawing+xml"/>
  <Override PartName="/word/diagrams/data43.xml" ContentType="application/vnd.openxmlformats-officedocument.drawingml.diagramData+xml"/>
  <Override PartName="/word/diagrams/layout43.xml" ContentType="application/vnd.openxmlformats-officedocument.drawingml.diagramLayout+xml"/>
  <Override PartName="/word/diagrams/quickStyle43.xml" ContentType="application/vnd.openxmlformats-officedocument.drawingml.diagramStyle+xml"/>
  <Override PartName="/word/diagrams/colors43.xml" ContentType="application/vnd.openxmlformats-officedocument.drawingml.diagramColors+xml"/>
  <Override PartName="/word/diagrams/drawing43.xml" ContentType="application/vnd.ms-office.drawingml.diagramDrawing+xml"/>
  <Override PartName="/word/diagrams/data44.xml" ContentType="application/vnd.openxmlformats-officedocument.drawingml.diagramData+xml"/>
  <Override PartName="/word/diagrams/layout44.xml" ContentType="application/vnd.openxmlformats-officedocument.drawingml.diagramLayout+xml"/>
  <Override PartName="/word/diagrams/quickStyle44.xml" ContentType="application/vnd.openxmlformats-officedocument.drawingml.diagramStyle+xml"/>
  <Override PartName="/word/diagrams/colors44.xml" ContentType="application/vnd.openxmlformats-officedocument.drawingml.diagramColors+xml"/>
  <Override PartName="/word/diagrams/drawing44.xml" ContentType="application/vnd.ms-office.drawingml.diagramDrawing+xml"/>
  <Override PartName="/word/diagrams/data45.xml" ContentType="application/vnd.openxmlformats-officedocument.drawingml.diagramData+xml"/>
  <Override PartName="/word/diagrams/layout45.xml" ContentType="application/vnd.openxmlformats-officedocument.drawingml.diagramLayout+xml"/>
  <Override PartName="/word/diagrams/quickStyle45.xml" ContentType="application/vnd.openxmlformats-officedocument.drawingml.diagramStyle+xml"/>
  <Override PartName="/word/diagrams/colors45.xml" ContentType="application/vnd.openxmlformats-officedocument.drawingml.diagramColors+xml"/>
  <Override PartName="/word/diagrams/drawing45.xml" ContentType="application/vnd.ms-office.drawingml.diagramDrawing+xml"/>
  <Override PartName="/word/diagrams/data46.xml" ContentType="application/vnd.openxmlformats-officedocument.drawingml.diagramData+xml"/>
  <Override PartName="/word/diagrams/layout46.xml" ContentType="application/vnd.openxmlformats-officedocument.drawingml.diagramLayout+xml"/>
  <Override PartName="/word/diagrams/quickStyle46.xml" ContentType="application/vnd.openxmlformats-officedocument.drawingml.diagramStyle+xml"/>
  <Override PartName="/word/diagrams/colors46.xml" ContentType="application/vnd.openxmlformats-officedocument.drawingml.diagramColors+xml"/>
  <Override PartName="/word/diagrams/drawing46.xml" ContentType="application/vnd.ms-office.drawingml.diagramDrawing+xml"/>
  <Override PartName="/word/diagrams/data47.xml" ContentType="application/vnd.openxmlformats-officedocument.drawingml.diagramData+xml"/>
  <Override PartName="/word/diagrams/layout47.xml" ContentType="application/vnd.openxmlformats-officedocument.drawingml.diagramLayout+xml"/>
  <Override PartName="/word/diagrams/quickStyle47.xml" ContentType="application/vnd.openxmlformats-officedocument.drawingml.diagramStyle+xml"/>
  <Override PartName="/word/diagrams/colors47.xml" ContentType="application/vnd.openxmlformats-officedocument.drawingml.diagramColors+xml"/>
  <Override PartName="/word/diagrams/drawing47.xml" ContentType="application/vnd.ms-office.drawingml.diagramDrawing+xml"/>
  <Override PartName="/word/diagrams/data48.xml" ContentType="application/vnd.openxmlformats-officedocument.drawingml.diagramData+xml"/>
  <Override PartName="/word/diagrams/layout48.xml" ContentType="application/vnd.openxmlformats-officedocument.drawingml.diagramLayout+xml"/>
  <Override PartName="/word/diagrams/quickStyle48.xml" ContentType="application/vnd.openxmlformats-officedocument.drawingml.diagramStyle+xml"/>
  <Override PartName="/word/diagrams/colors48.xml" ContentType="application/vnd.openxmlformats-officedocument.drawingml.diagramColors+xml"/>
  <Override PartName="/word/diagrams/drawing48.xml" ContentType="application/vnd.ms-office.drawingml.diagramDrawing+xml"/>
  <Override PartName="/word/diagrams/data49.xml" ContentType="application/vnd.openxmlformats-officedocument.drawingml.diagramData+xml"/>
  <Override PartName="/word/diagrams/layout49.xml" ContentType="application/vnd.openxmlformats-officedocument.drawingml.diagramLayout+xml"/>
  <Override PartName="/word/diagrams/quickStyle49.xml" ContentType="application/vnd.openxmlformats-officedocument.drawingml.diagramStyle+xml"/>
  <Override PartName="/word/diagrams/colors49.xml" ContentType="application/vnd.openxmlformats-officedocument.drawingml.diagramColors+xml"/>
  <Override PartName="/word/diagrams/drawing49.xml" ContentType="application/vnd.ms-office.drawingml.diagramDrawing+xml"/>
  <Override PartName="/word/diagrams/data50.xml" ContentType="application/vnd.openxmlformats-officedocument.drawingml.diagramData+xml"/>
  <Override PartName="/word/diagrams/layout50.xml" ContentType="application/vnd.openxmlformats-officedocument.drawingml.diagramLayout+xml"/>
  <Override PartName="/word/diagrams/quickStyle50.xml" ContentType="application/vnd.openxmlformats-officedocument.drawingml.diagramStyle+xml"/>
  <Override PartName="/word/diagrams/colors50.xml" ContentType="application/vnd.openxmlformats-officedocument.drawingml.diagramColors+xml"/>
  <Override PartName="/word/diagrams/drawing50.xml" ContentType="application/vnd.ms-office.drawingml.diagramDrawing+xml"/>
  <Override PartName="/word/diagrams/data51.xml" ContentType="application/vnd.openxmlformats-officedocument.drawingml.diagramData+xml"/>
  <Override PartName="/word/diagrams/layout51.xml" ContentType="application/vnd.openxmlformats-officedocument.drawingml.diagramLayout+xml"/>
  <Override PartName="/word/diagrams/quickStyle51.xml" ContentType="application/vnd.openxmlformats-officedocument.drawingml.diagramStyle+xml"/>
  <Override PartName="/word/diagrams/colors51.xml" ContentType="application/vnd.openxmlformats-officedocument.drawingml.diagramColors+xml"/>
  <Override PartName="/word/diagrams/drawing51.xml" ContentType="application/vnd.ms-office.drawingml.diagramDrawing+xml"/>
  <Override PartName="/word/diagrams/data52.xml" ContentType="application/vnd.openxmlformats-officedocument.drawingml.diagramData+xml"/>
  <Override PartName="/word/diagrams/layout52.xml" ContentType="application/vnd.openxmlformats-officedocument.drawingml.diagramLayout+xml"/>
  <Override PartName="/word/diagrams/quickStyle52.xml" ContentType="application/vnd.openxmlformats-officedocument.drawingml.diagramStyle+xml"/>
  <Override PartName="/word/diagrams/colors52.xml" ContentType="application/vnd.openxmlformats-officedocument.drawingml.diagramColors+xml"/>
  <Override PartName="/word/diagrams/drawing52.xml" ContentType="application/vnd.ms-office.drawingml.diagramDrawing+xml"/>
  <Override PartName="/word/diagrams/data53.xml" ContentType="application/vnd.openxmlformats-officedocument.drawingml.diagramData+xml"/>
  <Override PartName="/word/diagrams/layout53.xml" ContentType="application/vnd.openxmlformats-officedocument.drawingml.diagramLayout+xml"/>
  <Override PartName="/word/diagrams/quickStyle53.xml" ContentType="application/vnd.openxmlformats-officedocument.drawingml.diagramStyle+xml"/>
  <Override PartName="/word/diagrams/colors53.xml" ContentType="application/vnd.openxmlformats-officedocument.drawingml.diagramColors+xml"/>
  <Override PartName="/word/diagrams/drawing53.xml" ContentType="application/vnd.ms-office.drawingml.diagramDrawing+xml"/>
  <Override PartName="/word/diagrams/data54.xml" ContentType="application/vnd.openxmlformats-officedocument.drawingml.diagramData+xml"/>
  <Override PartName="/word/diagrams/layout54.xml" ContentType="application/vnd.openxmlformats-officedocument.drawingml.diagramLayout+xml"/>
  <Override PartName="/word/diagrams/quickStyle54.xml" ContentType="application/vnd.openxmlformats-officedocument.drawingml.diagramStyle+xml"/>
  <Override PartName="/word/diagrams/colors54.xml" ContentType="application/vnd.openxmlformats-officedocument.drawingml.diagramColors+xml"/>
  <Override PartName="/word/diagrams/drawing54.xml" ContentType="application/vnd.ms-office.drawingml.diagramDrawing+xml"/>
  <Override PartName="/word/diagrams/data55.xml" ContentType="application/vnd.openxmlformats-officedocument.drawingml.diagramData+xml"/>
  <Override PartName="/word/diagrams/layout55.xml" ContentType="application/vnd.openxmlformats-officedocument.drawingml.diagramLayout+xml"/>
  <Override PartName="/word/diagrams/quickStyle55.xml" ContentType="application/vnd.openxmlformats-officedocument.drawingml.diagramStyle+xml"/>
  <Override PartName="/word/diagrams/colors55.xml" ContentType="application/vnd.openxmlformats-officedocument.drawingml.diagramColors+xml"/>
  <Override PartName="/word/diagrams/drawing55.xml" ContentType="application/vnd.ms-office.drawingml.diagramDrawing+xml"/>
  <Override PartName="/word/diagrams/data56.xml" ContentType="application/vnd.openxmlformats-officedocument.drawingml.diagramData+xml"/>
  <Override PartName="/word/diagrams/layout56.xml" ContentType="application/vnd.openxmlformats-officedocument.drawingml.diagramLayout+xml"/>
  <Override PartName="/word/diagrams/quickStyle56.xml" ContentType="application/vnd.openxmlformats-officedocument.drawingml.diagramStyle+xml"/>
  <Override PartName="/word/diagrams/colors56.xml" ContentType="application/vnd.openxmlformats-officedocument.drawingml.diagramColors+xml"/>
  <Override PartName="/word/diagrams/drawing56.xml" ContentType="application/vnd.ms-office.drawingml.diagramDrawing+xml"/>
  <Override PartName="/word/diagrams/data57.xml" ContentType="application/vnd.openxmlformats-officedocument.drawingml.diagramData+xml"/>
  <Override PartName="/word/diagrams/layout57.xml" ContentType="application/vnd.openxmlformats-officedocument.drawingml.diagramLayout+xml"/>
  <Override PartName="/word/diagrams/quickStyle57.xml" ContentType="application/vnd.openxmlformats-officedocument.drawingml.diagramStyle+xml"/>
  <Override PartName="/word/diagrams/colors57.xml" ContentType="application/vnd.openxmlformats-officedocument.drawingml.diagramColors+xml"/>
  <Override PartName="/word/diagrams/drawing57.xml" ContentType="application/vnd.ms-office.drawingml.diagramDrawing+xml"/>
  <Override PartName="/word/diagrams/data58.xml" ContentType="application/vnd.openxmlformats-officedocument.drawingml.diagramData+xml"/>
  <Override PartName="/word/diagrams/layout58.xml" ContentType="application/vnd.openxmlformats-officedocument.drawingml.diagramLayout+xml"/>
  <Override PartName="/word/diagrams/quickStyle58.xml" ContentType="application/vnd.openxmlformats-officedocument.drawingml.diagramStyle+xml"/>
  <Override PartName="/word/diagrams/colors58.xml" ContentType="application/vnd.openxmlformats-officedocument.drawingml.diagramColors+xml"/>
  <Override PartName="/word/diagrams/drawing58.xml" ContentType="application/vnd.ms-office.drawingml.diagramDrawing+xml"/>
  <Override PartName="/word/diagrams/data59.xml" ContentType="application/vnd.openxmlformats-officedocument.drawingml.diagramData+xml"/>
  <Override PartName="/word/diagrams/layout59.xml" ContentType="application/vnd.openxmlformats-officedocument.drawingml.diagramLayout+xml"/>
  <Override PartName="/word/diagrams/quickStyle59.xml" ContentType="application/vnd.openxmlformats-officedocument.drawingml.diagramStyle+xml"/>
  <Override PartName="/word/diagrams/colors59.xml" ContentType="application/vnd.openxmlformats-officedocument.drawingml.diagramColors+xml"/>
  <Override PartName="/word/diagrams/drawing59.xml" ContentType="application/vnd.ms-office.drawingml.diagramDrawing+xml"/>
  <Override PartName="/word/diagrams/data60.xml" ContentType="application/vnd.openxmlformats-officedocument.drawingml.diagramData+xml"/>
  <Override PartName="/word/diagrams/layout60.xml" ContentType="application/vnd.openxmlformats-officedocument.drawingml.diagramLayout+xml"/>
  <Override PartName="/word/diagrams/quickStyle60.xml" ContentType="application/vnd.openxmlformats-officedocument.drawingml.diagramStyle+xml"/>
  <Override PartName="/word/diagrams/colors60.xml" ContentType="application/vnd.openxmlformats-officedocument.drawingml.diagramColors+xml"/>
  <Override PartName="/word/diagrams/drawing60.xml" ContentType="application/vnd.ms-office.drawingml.diagramDrawing+xml"/>
  <Override PartName="/word/diagrams/data61.xml" ContentType="application/vnd.openxmlformats-officedocument.drawingml.diagramData+xml"/>
  <Override PartName="/word/diagrams/layout61.xml" ContentType="application/vnd.openxmlformats-officedocument.drawingml.diagramLayout+xml"/>
  <Override PartName="/word/diagrams/quickStyle61.xml" ContentType="application/vnd.openxmlformats-officedocument.drawingml.diagramStyle+xml"/>
  <Override PartName="/word/diagrams/colors61.xml" ContentType="application/vnd.openxmlformats-officedocument.drawingml.diagramColors+xml"/>
  <Override PartName="/word/diagrams/drawing61.xml" ContentType="application/vnd.ms-office.drawingml.diagramDrawing+xml"/>
  <Override PartName="/word/diagrams/data62.xml" ContentType="application/vnd.openxmlformats-officedocument.drawingml.diagramData+xml"/>
  <Override PartName="/word/diagrams/layout62.xml" ContentType="application/vnd.openxmlformats-officedocument.drawingml.diagramLayout+xml"/>
  <Override PartName="/word/diagrams/quickStyle62.xml" ContentType="application/vnd.openxmlformats-officedocument.drawingml.diagramStyle+xml"/>
  <Override PartName="/word/diagrams/colors62.xml" ContentType="application/vnd.openxmlformats-officedocument.drawingml.diagramColors+xml"/>
  <Override PartName="/word/diagrams/drawing62.xml" ContentType="application/vnd.ms-office.drawingml.diagramDrawing+xml"/>
  <Override PartName="/word/diagrams/data63.xml" ContentType="application/vnd.openxmlformats-officedocument.drawingml.diagramData+xml"/>
  <Override PartName="/word/diagrams/layout63.xml" ContentType="application/vnd.openxmlformats-officedocument.drawingml.diagramLayout+xml"/>
  <Override PartName="/word/diagrams/quickStyle63.xml" ContentType="application/vnd.openxmlformats-officedocument.drawingml.diagramStyle+xml"/>
  <Override PartName="/word/diagrams/colors63.xml" ContentType="application/vnd.openxmlformats-officedocument.drawingml.diagramColors+xml"/>
  <Override PartName="/word/diagrams/drawing63.xml" ContentType="application/vnd.ms-office.drawingml.diagramDrawing+xml"/>
  <Override PartName="/word/diagrams/data64.xml" ContentType="application/vnd.openxmlformats-officedocument.drawingml.diagramData+xml"/>
  <Override PartName="/word/diagrams/layout64.xml" ContentType="application/vnd.openxmlformats-officedocument.drawingml.diagramLayout+xml"/>
  <Override PartName="/word/diagrams/quickStyle64.xml" ContentType="application/vnd.openxmlformats-officedocument.drawingml.diagramStyle+xml"/>
  <Override PartName="/word/diagrams/colors64.xml" ContentType="application/vnd.openxmlformats-officedocument.drawingml.diagramColors+xml"/>
  <Override PartName="/word/diagrams/drawing64.xml" ContentType="application/vnd.ms-office.drawingml.diagramDrawing+xml"/>
  <Override PartName="/word/diagrams/data65.xml" ContentType="application/vnd.openxmlformats-officedocument.drawingml.diagramData+xml"/>
  <Override PartName="/word/diagrams/layout65.xml" ContentType="application/vnd.openxmlformats-officedocument.drawingml.diagramLayout+xml"/>
  <Override PartName="/word/diagrams/quickStyle65.xml" ContentType="application/vnd.openxmlformats-officedocument.drawingml.diagramStyle+xml"/>
  <Override PartName="/word/diagrams/colors65.xml" ContentType="application/vnd.openxmlformats-officedocument.drawingml.diagramColors+xml"/>
  <Override PartName="/word/diagrams/drawing65.xml" ContentType="application/vnd.ms-office.drawingml.diagramDrawing+xml"/>
  <Override PartName="/word/diagrams/data66.xml" ContentType="application/vnd.openxmlformats-officedocument.drawingml.diagramData+xml"/>
  <Override PartName="/word/diagrams/layout66.xml" ContentType="application/vnd.openxmlformats-officedocument.drawingml.diagramLayout+xml"/>
  <Override PartName="/word/diagrams/quickStyle66.xml" ContentType="application/vnd.openxmlformats-officedocument.drawingml.diagramStyle+xml"/>
  <Override PartName="/word/diagrams/colors66.xml" ContentType="application/vnd.openxmlformats-officedocument.drawingml.diagramColors+xml"/>
  <Override PartName="/word/diagrams/drawing66.xml" ContentType="application/vnd.ms-office.drawingml.diagramDrawing+xml"/>
  <Override PartName="/word/diagrams/data67.xml" ContentType="application/vnd.openxmlformats-officedocument.drawingml.diagramData+xml"/>
  <Override PartName="/word/diagrams/layout67.xml" ContentType="application/vnd.openxmlformats-officedocument.drawingml.diagramLayout+xml"/>
  <Override PartName="/word/diagrams/quickStyle67.xml" ContentType="application/vnd.openxmlformats-officedocument.drawingml.diagramStyle+xml"/>
  <Override PartName="/word/diagrams/colors67.xml" ContentType="application/vnd.openxmlformats-officedocument.drawingml.diagramColors+xml"/>
  <Override PartName="/word/diagrams/drawing67.xml" ContentType="application/vnd.ms-office.drawingml.diagramDrawing+xml"/>
  <Override PartName="/word/diagrams/data68.xml" ContentType="application/vnd.openxmlformats-officedocument.drawingml.diagramData+xml"/>
  <Override PartName="/word/diagrams/layout68.xml" ContentType="application/vnd.openxmlformats-officedocument.drawingml.diagramLayout+xml"/>
  <Override PartName="/word/diagrams/quickStyle68.xml" ContentType="application/vnd.openxmlformats-officedocument.drawingml.diagramStyle+xml"/>
  <Override PartName="/word/diagrams/colors68.xml" ContentType="application/vnd.openxmlformats-officedocument.drawingml.diagramColors+xml"/>
  <Override PartName="/word/diagrams/drawing68.xml" ContentType="application/vnd.ms-office.drawingml.diagramDrawing+xml"/>
  <Override PartName="/word/diagrams/data69.xml" ContentType="application/vnd.openxmlformats-officedocument.drawingml.diagramData+xml"/>
  <Override PartName="/word/diagrams/layout69.xml" ContentType="application/vnd.openxmlformats-officedocument.drawingml.diagramLayout+xml"/>
  <Override PartName="/word/diagrams/quickStyle69.xml" ContentType="application/vnd.openxmlformats-officedocument.drawingml.diagramStyle+xml"/>
  <Override PartName="/word/diagrams/colors69.xml" ContentType="application/vnd.openxmlformats-officedocument.drawingml.diagramColors+xml"/>
  <Override PartName="/word/diagrams/drawing69.xml" ContentType="application/vnd.ms-office.drawingml.diagramDrawing+xml"/>
  <Override PartName="/word/diagrams/data70.xml" ContentType="application/vnd.openxmlformats-officedocument.drawingml.diagramData+xml"/>
  <Override PartName="/word/diagrams/layout70.xml" ContentType="application/vnd.openxmlformats-officedocument.drawingml.diagramLayout+xml"/>
  <Override PartName="/word/diagrams/quickStyle70.xml" ContentType="application/vnd.openxmlformats-officedocument.drawingml.diagramStyle+xml"/>
  <Override PartName="/word/diagrams/colors70.xml" ContentType="application/vnd.openxmlformats-officedocument.drawingml.diagramColors+xml"/>
  <Override PartName="/word/diagrams/drawing70.xml" ContentType="application/vnd.ms-office.drawingml.diagramDrawing+xml"/>
  <Override PartName="/word/diagrams/data71.xml" ContentType="application/vnd.openxmlformats-officedocument.drawingml.diagramData+xml"/>
  <Override PartName="/word/diagrams/layout71.xml" ContentType="application/vnd.openxmlformats-officedocument.drawingml.diagramLayout+xml"/>
  <Override PartName="/word/diagrams/quickStyle71.xml" ContentType="application/vnd.openxmlformats-officedocument.drawingml.diagramStyle+xml"/>
  <Override PartName="/word/diagrams/colors71.xml" ContentType="application/vnd.openxmlformats-officedocument.drawingml.diagramColors+xml"/>
  <Override PartName="/word/diagrams/drawing71.xml" ContentType="application/vnd.ms-office.drawingml.diagramDrawing+xml"/>
  <Override PartName="/word/diagrams/data72.xml" ContentType="application/vnd.openxmlformats-officedocument.drawingml.diagramData+xml"/>
  <Override PartName="/word/diagrams/layout72.xml" ContentType="application/vnd.openxmlformats-officedocument.drawingml.diagramLayout+xml"/>
  <Override PartName="/word/diagrams/quickStyle72.xml" ContentType="application/vnd.openxmlformats-officedocument.drawingml.diagramStyle+xml"/>
  <Override PartName="/word/diagrams/colors72.xml" ContentType="application/vnd.openxmlformats-officedocument.drawingml.diagramColors+xml"/>
  <Override PartName="/word/diagrams/drawing72.xml" ContentType="application/vnd.ms-office.drawingml.diagramDrawing+xml"/>
  <Override PartName="/word/diagrams/data73.xml" ContentType="application/vnd.openxmlformats-officedocument.drawingml.diagramData+xml"/>
  <Override PartName="/word/diagrams/layout73.xml" ContentType="application/vnd.openxmlformats-officedocument.drawingml.diagramLayout+xml"/>
  <Override PartName="/word/diagrams/quickStyle73.xml" ContentType="application/vnd.openxmlformats-officedocument.drawingml.diagramStyle+xml"/>
  <Override PartName="/word/diagrams/colors73.xml" ContentType="application/vnd.openxmlformats-officedocument.drawingml.diagramColors+xml"/>
  <Override PartName="/word/diagrams/drawing73.xml" ContentType="application/vnd.ms-office.drawingml.diagramDrawing+xml"/>
  <Override PartName="/word/diagrams/data74.xml" ContentType="application/vnd.openxmlformats-officedocument.drawingml.diagramData+xml"/>
  <Override PartName="/word/diagrams/layout74.xml" ContentType="application/vnd.openxmlformats-officedocument.drawingml.diagramLayout+xml"/>
  <Override PartName="/word/diagrams/quickStyle74.xml" ContentType="application/vnd.openxmlformats-officedocument.drawingml.diagramStyle+xml"/>
  <Override PartName="/word/diagrams/colors74.xml" ContentType="application/vnd.openxmlformats-officedocument.drawingml.diagramColors+xml"/>
  <Override PartName="/word/diagrams/drawing74.xml" ContentType="application/vnd.ms-office.drawingml.diagramDrawing+xml"/>
  <Override PartName="/word/diagrams/data75.xml" ContentType="application/vnd.openxmlformats-officedocument.drawingml.diagramData+xml"/>
  <Override PartName="/word/diagrams/layout75.xml" ContentType="application/vnd.openxmlformats-officedocument.drawingml.diagramLayout+xml"/>
  <Override PartName="/word/diagrams/quickStyle75.xml" ContentType="application/vnd.openxmlformats-officedocument.drawingml.diagramStyle+xml"/>
  <Override PartName="/word/diagrams/colors75.xml" ContentType="application/vnd.openxmlformats-officedocument.drawingml.diagramColors+xml"/>
  <Override PartName="/word/diagrams/drawing75.xml" ContentType="application/vnd.ms-office.drawingml.diagramDrawing+xml"/>
  <Override PartName="/word/diagrams/data76.xml" ContentType="application/vnd.openxmlformats-officedocument.drawingml.diagramData+xml"/>
  <Override PartName="/word/diagrams/layout76.xml" ContentType="application/vnd.openxmlformats-officedocument.drawingml.diagramLayout+xml"/>
  <Override PartName="/word/diagrams/quickStyle76.xml" ContentType="application/vnd.openxmlformats-officedocument.drawingml.diagramStyle+xml"/>
  <Override PartName="/word/diagrams/colors76.xml" ContentType="application/vnd.openxmlformats-officedocument.drawingml.diagramColors+xml"/>
  <Override PartName="/word/diagrams/drawing76.xml" ContentType="application/vnd.ms-office.drawingml.diagramDrawing+xml"/>
  <Override PartName="/word/diagrams/data77.xml" ContentType="application/vnd.openxmlformats-officedocument.drawingml.diagramData+xml"/>
  <Override PartName="/word/diagrams/layout77.xml" ContentType="application/vnd.openxmlformats-officedocument.drawingml.diagramLayout+xml"/>
  <Override PartName="/word/diagrams/quickStyle77.xml" ContentType="application/vnd.openxmlformats-officedocument.drawingml.diagramStyle+xml"/>
  <Override PartName="/word/diagrams/colors77.xml" ContentType="application/vnd.openxmlformats-officedocument.drawingml.diagramColors+xml"/>
  <Override PartName="/word/diagrams/drawing77.xml" ContentType="application/vnd.ms-office.drawingml.diagramDrawing+xml"/>
  <Override PartName="/word/diagrams/data78.xml" ContentType="application/vnd.openxmlformats-officedocument.drawingml.diagramData+xml"/>
  <Override PartName="/word/diagrams/layout78.xml" ContentType="application/vnd.openxmlformats-officedocument.drawingml.diagramLayout+xml"/>
  <Override PartName="/word/diagrams/quickStyle78.xml" ContentType="application/vnd.openxmlformats-officedocument.drawingml.diagramStyle+xml"/>
  <Override PartName="/word/diagrams/colors78.xml" ContentType="application/vnd.openxmlformats-officedocument.drawingml.diagramColors+xml"/>
  <Override PartName="/word/diagrams/drawing78.xml" ContentType="application/vnd.ms-office.drawingml.diagramDrawing+xml"/>
  <Override PartName="/word/diagrams/data79.xml" ContentType="application/vnd.openxmlformats-officedocument.drawingml.diagramData+xml"/>
  <Override PartName="/word/diagrams/layout79.xml" ContentType="application/vnd.openxmlformats-officedocument.drawingml.diagramLayout+xml"/>
  <Override PartName="/word/diagrams/quickStyle79.xml" ContentType="application/vnd.openxmlformats-officedocument.drawingml.diagramStyle+xml"/>
  <Override PartName="/word/diagrams/colors79.xml" ContentType="application/vnd.openxmlformats-officedocument.drawingml.diagramColors+xml"/>
  <Override PartName="/word/diagrams/drawing79.xml" ContentType="application/vnd.ms-office.drawingml.diagramDrawing+xml"/>
  <Override PartName="/word/diagrams/data80.xml" ContentType="application/vnd.openxmlformats-officedocument.drawingml.diagramData+xml"/>
  <Override PartName="/word/diagrams/layout80.xml" ContentType="application/vnd.openxmlformats-officedocument.drawingml.diagramLayout+xml"/>
  <Override PartName="/word/diagrams/quickStyle80.xml" ContentType="application/vnd.openxmlformats-officedocument.drawingml.diagramStyle+xml"/>
  <Override PartName="/word/diagrams/colors80.xml" ContentType="application/vnd.openxmlformats-officedocument.drawingml.diagramColors+xml"/>
  <Override PartName="/word/diagrams/drawing80.xml" ContentType="application/vnd.ms-office.drawingml.diagramDrawing+xml"/>
  <Override PartName="/word/diagrams/data81.xml" ContentType="application/vnd.openxmlformats-officedocument.drawingml.diagramData+xml"/>
  <Override PartName="/word/diagrams/layout81.xml" ContentType="application/vnd.openxmlformats-officedocument.drawingml.diagramLayout+xml"/>
  <Override PartName="/word/diagrams/quickStyle81.xml" ContentType="application/vnd.openxmlformats-officedocument.drawingml.diagramStyle+xml"/>
  <Override PartName="/word/diagrams/colors81.xml" ContentType="application/vnd.openxmlformats-officedocument.drawingml.diagramColors+xml"/>
  <Override PartName="/word/diagrams/drawing81.xml" ContentType="application/vnd.ms-office.drawingml.diagramDrawing+xml"/>
  <Override PartName="/word/diagrams/data82.xml" ContentType="application/vnd.openxmlformats-officedocument.drawingml.diagramData+xml"/>
  <Override PartName="/word/diagrams/layout82.xml" ContentType="application/vnd.openxmlformats-officedocument.drawingml.diagramLayout+xml"/>
  <Override PartName="/word/diagrams/quickStyle82.xml" ContentType="application/vnd.openxmlformats-officedocument.drawingml.diagramStyle+xml"/>
  <Override PartName="/word/diagrams/colors82.xml" ContentType="application/vnd.openxmlformats-officedocument.drawingml.diagramColors+xml"/>
  <Override PartName="/word/diagrams/drawing82.xml" ContentType="application/vnd.ms-office.drawingml.diagramDrawing+xml"/>
  <Override PartName="/word/diagrams/data83.xml" ContentType="application/vnd.openxmlformats-officedocument.drawingml.diagramData+xml"/>
  <Override PartName="/word/diagrams/layout83.xml" ContentType="application/vnd.openxmlformats-officedocument.drawingml.diagramLayout+xml"/>
  <Override PartName="/word/diagrams/quickStyle83.xml" ContentType="application/vnd.openxmlformats-officedocument.drawingml.diagramStyle+xml"/>
  <Override PartName="/word/diagrams/colors83.xml" ContentType="application/vnd.openxmlformats-officedocument.drawingml.diagramColors+xml"/>
  <Override PartName="/word/diagrams/drawing83.xml" ContentType="application/vnd.ms-office.drawingml.diagramDrawing+xml"/>
  <Override PartName="/word/diagrams/data84.xml" ContentType="application/vnd.openxmlformats-officedocument.drawingml.diagramData+xml"/>
  <Override PartName="/word/diagrams/layout84.xml" ContentType="application/vnd.openxmlformats-officedocument.drawingml.diagramLayout+xml"/>
  <Override PartName="/word/diagrams/quickStyle84.xml" ContentType="application/vnd.openxmlformats-officedocument.drawingml.diagramStyle+xml"/>
  <Override PartName="/word/diagrams/colors84.xml" ContentType="application/vnd.openxmlformats-officedocument.drawingml.diagramColors+xml"/>
  <Override PartName="/word/diagrams/drawing84.xml" ContentType="application/vnd.ms-office.drawingml.diagramDrawing+xml"/>
  <Override PartName="/word/diagrams/data85.xml" ContentType="application/vnd.openxmlformats-officedocument.drawingml.diagramData+xml"/>
  <Override PartName="/word/diagrams/layout85.xml" ContentType="application/vnd.openxmlformats-officedocument.drawingml.diagramLayout+xml"/>
  <Override PartName="/word/diagrams/quickStyle85.xml" ContentType="application/vnd.openxmlformats-officedocument.drawingml.diagramStyle+xml"/>
  <Override PartName="/word/diagrams/colors85.xml" ContentType="application/vnd.openxmlformats-officedocument.drawingml.diagramColors+xml"/>
  <Override PartName="/word/diagrams/drawing85.xml" ContentType="application/vnd.ms-office.drawingml.diagramDrawing+xml"/>
  <Override PartName="/word/diagrams/data86.xml" ContentType="application/vnd.openxmlformats-officedocument.drawingml.diagramData+xml"/>
  <Override PartName="/word/diagrams/layout86.xml" ContentType="application/vnd.openxmlformats-officedocument.drawingml.diagramLayout+xml"/>
  <Override PartName="/word/diagrams/quickStyle86.xml" ContentType="application/vnd.openxmlformats-officedocument.drawingml.diagramStyle+xml"/>
  <Override PartName="/word/diagrams/colors86.xml" ContentType="application/vnd.openxmlformats-officedocument.drawingml.diagramColors+xml"/>
  <Override PartName="/word/diagrams/drawing86.xml" ContentType="application/vnd.ms-office.drawingml.diagramDrawing+xml"/>
  <Override PartName="/word/diagrams/data87.xml" ContentType="application/vnd.openxmlformats-officedocument.drawingml.diagramData+xml"/>
  <Override PartName="/word/diagrams/layout87.xml" ContentType="application/vnd.openxmlformats-officedocument.drawingml.diagramLayout+xml"/>
  <Override PartName="/word/diagrams/quickStyle87.xml" ContentType="application/vnd.openxmlformats-officedocument.drawingml.diagramStyle+xml"/>
  <Override PartName="/word/diagrams/colors87.xml" ContentType="application/vnd.openxmlformats-officedocument.drawingml.diagramColors+xml"/>
  <Override PartName="/word/diagrams/drawing87.xml" ContentType="application/vnd.ms-office.drawingml.diagramDrawing+xml"/>
  <Override PartName="/word/diagrams/data88.xml" ContentType="application/vnd.openxmlformats-officedocument.drawingml.diagramData+xml"/>
  <Override PartName="/word/diagrams/layout88.xml" ContentType="application/vnd.openxmlformats-officedocument.drawingml.diagramLayout+xml"/>
  <Override PartName="/word/diagrams/quickStyle88.xml" ContentType="application/vnd.openxmlformats-officedocument.drawingml.diagramStyle+xml"/>
  <Override PartName="/word/diagrams/colors88.xml" ContentType="application/vnd.openxmlformats-officedocument.drawingml.diagramColors+xml"/>
  <Override PartName="/word/diagrams/drawing88.xml" ContentType="application/vnd.ms-office.drawingml.diagramDrawing+xml"/>
  <Override PartName="/word/diagrams/data89.xml" ContentType="application/vnd.openxmlformats-officedocument.drawingml.diagramData+xml"/>
  <Override PartName="/word/diagrams/layout89.xml" ContentType="application/vnd.openxmlformats-officedocument.drawingml.diagramLayout+xml"/>
  <Override PartName="/word/diagrams/quickStyle89.xml" ContentType="application/vnd.openxmlformats-officedocument.drawingml.diagramStyle+xml"/>
  <Override PartName="/word/diagrams/colors89.xml" ContentType="application/vnd.openxmlformats-officedocument.drawingml.diagramColors+xml"/>
  <Override PartName="/word/diagrams/drawing89.xml" ContentType="application/vnd.ms-office.drawingml.diagramDrawing+xml"/>
  <Override PartName="/word/diagrams/data90.xml" ContentType="application/vnd.openxmlformats-officedocument.drawingml.diagramData+xml"/>
  <Override PartName="/word/diagrams/layout90.xml" ContentType="application/vnd.openxmlformats-officedocument.drawingml.diagramLayout+xml"/>
  <Override PartName="/word/diagrams/quickStyle90.xml" ContentType="application/vnd.openxmlformats-officedocument.drawingml.diagramStyle+xml"/>
  <Override PartName="/word/diagrams/colors90.xml" ContentType="application/vnd.openxmlformats-officedocument.drawingml.diagramColors+xml"/>
  <Override PartName="/word/diagrams/drawing90.xml" ContentType="application/vnd.ms-office.drawingml.diagramDrawing+xml"/>
  <Override PartName="/word/diagrams/data91.xml" ContentType="application/vnd.openxmlformats-officedocument.drawingml.diagramData+xml"/>
  <Override PartName="/word/diagrams/layout91.xml" ContentType="application/vnd.openxmlformats-officedocument.drawingml.diagramLayout+xml"/>
  <Override PartName="/word/diagrams/quickStyle91.xml" ContentType="application/vnd.openxmlformats-officedocument.drawingml.diagramStyle+xml"/>
  <Override PartName="/word/diagrams/colors91.xml" ContentType="application/vnd.openxmlformats-officedocument.drawingml.diagramColors+xml"/>
  <Override PartName="/word/diagrams/drawing91.xml" ContentType="application/vnd.ms-office.drawingml.diagramDrawing+xml"/>
  <Override PartName="/word/diagrams/data92.xml" ContentType="application/vnd.openxmlformats-officedocument.drawingml.diagramData+xml"/>
  <Override PartName="/word/diagrams/layout92.xml" ContentType="application/vnd.openxmlformats-officedocument.drawingml.diagramLayout+xml"/>
  <Override PartName="/word/diagrams/quickStyle92.xml" ContentType="application/vnd.openxmlformats-officedocument.drawingml.diagramStyle+xml"/>
  <Override PartName="/word/diagrams/colors92.xml" ContentType="application/vnd.openxmlformats-officedocument.drawingml.diagramColors+xml"/>
  <Override PartName="/word/diagrams/drawing92.xml" ContentType="application/vnd.ms-office.drawingml.diagramDrawing+xml"/>
  <Override PartName="/word/diagrams/data93.xml" ContentType="application/vnd.openxmlformats-officedocument.drawingml.diagramData+xml"/>
  <Override PartName="/word/diagrams/layout93.xml" ContentType="application/vnd.openxmlformats-officedocument.drawingml.diagramLayout+xml"/>
  <Override PartName="/word/diagrams/quickStyle93.xml" ContentType="application/vnd.openxmlformats-officedocument.drawingml.diagramStyle+xml"/>
  <Override PartName="/word/diagrams/colors93.xml" ContentType="application/vnd.openxmlformats-officedocument.drawingml.diagramColors+xml"/>
  <Override PartName="/word/diagrams/drawing93.xml" ContentType="application/vnd.ms-office.drawingml.diagramDrawing+xml"/>
  <Override PartName="/word/diagrams/data94.xml" ContentType="application/vnd.openxmlformats-officedocument.drawingml.diagramData+xml"/>
  <Override PartName="/word/diagrams/layout94.xml" ContentType="application/vnd.openxmlformats-officedocument.drawingml.diagramLayout+xml"/>
  <Override PartName="/word/diagrams/quickStyle94.xml" ContentType="application/vnd.openxmlformats-officedocument.drawingml.diagramStyle+xml"/>
  <Override PartName="/word/diagrams/colors94.xml" ContentType="application/vnd.openxmlformats-officedocument.drawingml.diagramColors+xml"/>
  <Override PartName="/word/diagrams/drawing94.xml" ContentType="application/vnd.ms-office.drawingml.diagramDrawing+xml"/>
  <Override PartName="/word/diagrams/data95.xml" ContentType="application/vnd.openxmlformats-officedocument.drawingml.diagramData+xml"/>
  <Override PartName="/word/diagrams/layout95.xml" ContentType="application/vnd.openxmlformats-officedocument.drawingml.diagramLayout+xml"/>
  <Override PartName="/word/diagrams/quickStyle95.xml" ContentType="application/vnd.openxmlformats-officedocument.drawingml.diagramStyle+xml"/>
  <Override PartName="/word/diagrams/colors95.xml" ContentType="application/vnd.openxmlformats-officedocument.drawingml.diagramColors+xml"/>
  <Override PartName="/word/diagrams/drawing95.xml" ContentType="application/vnd.ms-office.drawingml.diagramDrawing+xml"/>
  <Override PartName="/word/diagrams/data96.xml" ContentType="application/vnd.openxmlformats-officedocument.drawingml.diagramData+xml"/>
  <Override PartName="/word/diagrams/layout96.xml" ContentType="application/vnd.openxmlformats-officedocument.drawingml.diagramLayout+xml"/>
  <Override PartName="/word/diagrams/quickStyle96.xml" ContentType="application/vnd.openxmlformats-officedocument.drawingml.diagramStyle+xml"/>
  <Override PartName="/word/diagrams/colors96.xml" ContentType="application/vnd.openxmlformats-officedocument.drawingml.diagramColors+xml"/>
  <Override PartName="/word/diagrams/drawing96.xml" ContentType="application/vnd.ms-office.drawingml.diagramDrawing+xml"/>
  <Override PartName="/word/diagrams/data97.xml" ContentType="application/vnd.openxmlformats-officedocument.drawingml.diagramData+xml"/>
  <Override PartName="/word/diagrams/layout97.xml" ContentType="application/vnd.openxmlformats-officedocument.drawingml.diagramLayout+xml"/>
  <Override PartName="/word/diagrams/quickStyle97.xml" ContentType="application/vnd.openxmlformats-officedocument.drawingml.diagramStyle+xml"/>
  <Override PartName="/word/diagrams/colors97.xml" ContentType="application/vnd.openxmlformats-officedocument.drawingml.diagramColors+xml"/>
  <Override PartName="/word/diagrams/drawing97.xml" ContentType="application/vnd.ms-office.drawingml.diagramDrawing+xml"/>
  <Override PartName="/word/diagrams/data98.xml" ContentType="application/vnd.openxmlformats-officedocument.drawingml.diagramData+xml"/>
  <Override PartName="/word/diagrams/layout98.xml" ContentType="application/vnd.openxmlformats-officedocument.drawingml.diagramLayout+xml"/>
  <Override PartName="/word/diagrams/quickStyle98.xml" ContentType="application/vnd.openxmlformats-officedocument.drawingml.diagramStyle+xml"/>
  <Override PartName="/word/diagrams/colors98.xml" ContentType="application/vnd.openxmlformats-officedocument.drawingml.diagramColors+xml"/>
  <Override PartName="/word/diagrams/drawing98.xml" ContentType="application/vnd.ms-office.drawingml.diagramDrawing+xml"/>
  <Override PartName="/word/diagrams/data99.xml" ContentType="application/vnd.openxmlformats-officedocument.drawingml.diagramData+xml"/>
  <Override PartName="/word/diagrams/layout99.xml" ContentType="application/vnd.openxmlformats-officedocument.drawingml.diagramLayout+xml"/>
  <Override PartName="/word/diagrams/quickStyle99.xml" ContentType="application/vnd.openxmlformats-officedocument.drawingml.diagramStyle+xml"/>
  <Override PartName="/word/diagrams/colors99.xml" ContentType="application/vnd.openxmlformats-officedocument.drawingml.diagramColors+xml"/>
  <Override PartName="/word/diagrams/drawing99.xml" ContentType="application/vnd.ms-office.drawingml.diagramDrawing+xml"/>
  <Override PartName="/word/diagrams/data100.xml" ContentType="application/vnd.openxmlformats-officedocument.drawingml.diagramData+xml"/>
  <Override PartName="/word/diagrams/layout100.xml" ContentType="application/vnd.openxmlformats-officedocument.drawingml.diagramLayout+xml"/>
  <Override PartName="/word/diagrams/quickStyle100.xml" ContentType="application/vnd.openxmlformats-officedocument.drawingml.diagramStyle+xml"/>
  <Override PartName="/word/diagrams/colors100.xml" ContentType="application/vnd.openxmlformats-officedocument.drawingml.diagramColors+xml"/>
  <Override PartName="/word/diagrams/drawing100.xml" ContentType="application/vnd.ms-office.drawingml.diagramDrawing+xml"/>
  <Override PartName="/word/diagrams/data101.xml" ContentType="application/vnd.openxmlformats-officedocument.drawingml.diagramData+xml"/>
  <Override PartName="/word/diagrams/layout101.xml" ContentType="application/vnd.openxmlformats-officedocument.drawingml.diagramLayout+xml"/>
  <Override PartName="/word/diagrams/quickStyle101.xml" ContentType="application/vnd.openxmlformats-officedocument.drawingml.diagramStyle+xml"/>
  <Override PartName="/word/diagrams/colors101.xml" ContentType="application/vnd.openxmlformats-officedocument.drawingml.diagramColors+xml"/>
  <Override PartName="/word/diagrams/drawing101.xml" ContentType="application/vnd.ms-office.drawingml.diagramDrawing+xml"/>
  <Override PartName="/word/diagrams/data102.xml" ContentType="application/vnd.openxmlformats-officedocument.drawingml.diagramData+xml"/>
  <Override PartName="/word/diagrams/layout102.xml" ContentType="application/vnd.openxmlformats-officedocument.drawingml.diagramLayout+xml"/>
  <Override PartName="/word/diagrams/quickStyle102.xml" ContentType="application/vnd.openxmlformats-officedocument.drawingml.diagramStyle+xml"/>
  <Override PartName="/word/diagrams/colors102.xml" ContentType="application/vnd.openxmlformats-officedocument.drawingml.diagramColors+xml"/>
  <Override PartName="/word/diagrams/drawing102.xml" ContentType="application/vnd.ms-office.drawingml.diagramDrawing+xml"/>
  <Override PartName="/word/diagrams/data103.xml" ContentType="application/vnd.openxmlformats-officedocument.drawingml.diagramData+xml"/>
  <Override PartName="/word/diagrams/layout103.xml" ContentType="application/vnd.openxmlformats-officedocument.drawingml.diagramLayout+xml"/>
  <Override PartName="/word/diagrams/quickStyle103.xml" ContentType="application/vnd.openxmlformats-officedocument.drawingml.diagramStyle+xml"/>
  <Override PartName="/word/diagrams/colors103.xml" ContentType="application/vnd.openxmlformats-officedocument.drawingml.diagramColors+xml"/>
  <Override PartName="/word/diagrams/drawing103.xml" ContentType="application/vnd.ms-office.drawingml.diagramDrawing+xml"/>
  <Override PartName="/word/diagrams/data104.xml" ContentType="application/vnd.openxmlformats-officedocument.drawingml.diagramData+xml"/>
  <Override PartName="/word/diagrams/layout104.xml" ContentType="application/vnd.openxmlformats-officedocument.drawingml.diagramLayout+xml"/>
  <Override PartName="/word/diagrams/quickStyle104.xml" ContentType="application/vnd.openxmlformats-officedocument.drawingml.diagramStyle+xml"/>
  <Override PartName="/word/diagrams/colors104.xml" ContentType="application/vnd.openxmlformats-officedocument.drawingml.diagramColors+xml"/>
  <Override PartName="/word/diagrams/drawing104.xml" ContentType="application/vnd.ms-office.drawingml.diagramDrawing+xml"/>
  <Override PartName="/word/diagrams/data105.xml" ContentType="application/vnd.openxmlformats-officedocument.drawingml.diagramData+xml"/>
  <Override PartName="/word/diagrams/layout105.xml" ContentType="application/vnd.openxmlformats-officedocument.drawingml.diagramLayout+xml"/>
  <Override PartName="/word/diagrams/quickStyle105.xml" ContentType="application/vnd.openxmlformats-officedocument.drawingml.diagramStyle+xml"/>
  <Override PartName="/word/diagrams/colors105.xml" ContentType="application/vnd.openxmlformats-officedocument.drawingml.diagramColors+xml"/>
  <Override PartName="/word/diagrams/drawing105.xml" ContentType="application/vnd.ms-office.drawingml.diagramDrawing+xml"/>
  <Override PartName="/word/diagrams/data106.xml" ContentType="application/vnd.openxmlformats-officedocument.drawingml.diagramData+xml"/>
  <Override PartName="/word/diagrams/layout106.xml" ContentType="application/vnd.openxmlformats-officedocument.drawingml.diagramLayout+xml"/>
  <Override PartName="/word/diagrams/quickStyle106.xml" ContentType="application/vnd.openxmlformats-officedocument.drawingml.diagramStyle+xml"/>
  <Override PartName="/word/diagrams/colors106.xml" ContentType="application/vnd.openxmlformats-officedocument.drawingml.diagramColors+xml"/>
  <Override PartName="/word/diagrams/drawing106.xml" ContentType="application/vnd.ms-office.drawingml.diagramDrawing+xml"/>
  <Override PartName="/word/diagrams/data107.xml" ContentType="application/vnd.openxmlformats-officedocument.drawingml.diagramData+xml"/>
  <Override PartName="/word/diagrams/layout107.xml" ContentType="application/vnd.openxmlformats-officedocument.drawingml.diagramLayout+xml"/>
  <Override PartName="/word/diagrams/quickStyle107.xml" ContentType="application/vnd.openxmlformats-officedocument.drawingml.diagramStyle+xml"/>
  <Override PartName="/word/diagrams/colors107.xml" ContentType="application/vnd.openxmlformats-officedocument.drawingml.diagramColors+xml"/>
  <Override PartName="/word/diagrams/drawing107.xml" ContentType="application/vnd.ms-office.drawingml.diagramDrawing+xml"/>
  <Override PartName="/word/diagrams/data108.xml" ContentType="application/vnd.openxmlformats-officedocument.drawingml.diagramData+xml"/>
  <Override PartName="/word/diagrams/layout108.xml" ContentType="application/vnd.openxmlformats-officedocument.drawingml.diagramLayout+xml"/>
  <Override PartName="/word/diagrams/quickStyle108.xml" ContentType="application/vnd.openxmlformats-officedocument.drawingml.diagramStyle+xml"/>
  <Override PartName="/word/diagrams/colors108.xml" ContentType="application/vnd.openxmlformats-officedocument.drawingml.diagramColors+xml"/>
  <Override PartName="/word/diagrams/drawing108.xml" ContentType="application/vnd.ms-office.drawingml.diagramDrawing+xml"/>
  <Override PartName="/word/diagrams/data109.xml" ContentType="application/vnd.openxmlformats-officedocument.drawingml.diagramData+xml"/>
  <Override PartName="/word/diagrams/layout109.xml" ContentType="application/vnd.openxmlformats-officedocument.drawingml.diagramLayout+xml"/>
  <Override PartName="/word/diagrams/quickStyle109.xml" ContentType="application/vnd.openxmlformats-officedocument.drawingml.diagramStyle+xml"/>
  <Override PartName="/word/diagrams/colors109.xml" ContentType="application/vnd.openxmlformats-officedocument.drawingml.diagramColors+xml"/>
  <Override PartName="/word/diagrams/drawing109.xml" ContentType="application/vnd.ms-office.drawingml.diagramDrawing+xml"/>
  <Override PartName="/word/diagrams/data110.xml" ContentType="application/vnd.openxmlformats-officedocument.drawingml.diagramData+xml"/>
  <Override PartName="/word/diagrams/layout110.xml" ContentType="application/vnd.openxmlformats-officedocument.drawingml.diagramLayout+xml"/>
  <Override PartName="/word/diagrams/quickStyle110.xml" ContentType="application/vnd.openxmlformats-officedocument.drawingml.diagramStyle+xml"/>
  <Override PartName="/word/diagrams/colors110.xml" ContentType="application/vnd.openxmlformats-officedocument.drawingml.diagramColors+xml"/>
  <Override PartName="/word/diagrams/drawing110.xml" ContentType="application/vnd.ms-office.drawingml.diagramDrawing+xml"/>
  <Override PartName="/word/diagrams/data111.xml" ContentType="application/vnd.openxmlformats-officedocument.drawingml.diagramData+xml"/>
  <Override PartName="/word/diagrams/layout111.xml" ContentType="application/vnd.openxmlformats-officedocument.drawingml.diagramLayout+xml"/>
  <Override PartName="/word/diagrams/quickStyle111.xml" ContentType="application/vnd.openxmlformats-officedocument.drawingml.diagramStyle+xml"/>
  <Override PartName="/word/diagrams/colors111.xml" ContentType="application/vnd.openxmlformats-officedocument.drawingml.diagramColors+xml"/>
  <Override PartName="/word/diagrams/drawing1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iagrams/data112.xml" ContentType="application/vnd.openxmlformats-officedocument.drawingml.diagramData+xml"/>
  <Override PartName="/word/diagrams/layout1090.xml" ContentType="application/vnd.openxmlformats-officedocument.drawingml.diagramLayout+xml"/>
  <Override PartName="/word/diagrams/quickStyle1090.xml" ContentType="application/vnd.openxmlformats-officedocument.drawingml.diagramStyle+xml"/>
  <Override PartName="/word/diagrams/colors1090.xml" ContentType="application/vnd.openxmlformats-officedocument.drawingml.diagramColors+xml"/>
  <Override PartName="/word/diagrams/data113.xml" ContentType="application/vnd.openxmlformats-officedocument.drawingml.diagramData+xml"/>
  <Override PartName="/word/diagrams/layout1100.xml" ContentType="application/vnd.openxmlformats-officedocument.drawingml.diagramLayout+xml"/>
  <Override PartName="/word/diagrams/quickStyle1100.xml" ContentType="application/vnd.openxmlformats-officedocument.drawingml.diagramStyle+xml"/>
  <Override PartName="/word/diagrams/colors1100.xml" ContentType="application/vnd.openxmlformats-officedocument.drawingml.diagramColors+xml"/>
  <Override PartName="/word/diagrams/data114.xml" ContentType="application/vnd.openxmlformats-officedocument.drawingml.diagramData+xml"/>
  <Override PartName="/word/diagrams/layout1110.xml" ContentType="application/vnd.openxmlformats-officedocument.drawingml.diagramLayout+xml"/>
  <Override PartName="/word/diagrams/quickStyle1110.xml" ContentType="application/vnd.openxmlformats-officedocument.drawingml.diagramStyle+xml"/>
  <Override PartName="/word/diagrams/colors1110.xml" ContentType="application/vnd.openxmlformats-officedocument.drawingml.diagramColor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7EDFCA" w14:textId="77777777" w:rsidR="00B163E3" w:rsidRPr="002930D1" w:rsidRDefault="00B163E3" w:rsidP="00B163E3">
      <w:pPr>
        <w:pStyle w:val="EinfAbs"/>
        <w:tabs>
          <w:tab w:val="left" w:pos="8115"/>
        </w:tabs>
        <w:spacing w:line="240" w:lineRule="auto"/>
        <w:ind w:left="993" w:right="984"/>
        <w:rPr>
          <w:rFonts w:cs="SourceSansPro-Regular"/>
          <w:color w:val="004577"/>
          <w:sz w:val="28"/>
          <w:lang w:val="en-GB"/>
        </w:rPr>
      </w:pPr>
    </w:p>
    <w:p w14:paraId="665C3327" w14:textId="77777777" w:rsidR="00B163E3" w:rsidRPr="002930D1" w:rsidRDefault="00B163E3" w:rsidP="00B163E3">
      <w:pPr>
        <w:pStyle w:val="EinfAbs"/>
        <w:spacing w:line="240" w:lineRule="auto"/>
        <w:ind w:left="1134" w:hanging="170"/>
        <w:rPr>
          <w:rFonts w:cs="SourceSansPro-Regular"/>
          <w:color w:val="004577"/>
          <w:sz w:val="28"/>
          <w:lang w:val="en-GB"/>
        </w:rPr>
      </w:pPr>
    </w:p>
    <w:bookmarkStart w:id="1" w:name="_Hlk66949425"/>
    <w:p w14:paraId="6C0F9357" w14:textId="4EC3C27B" w:rsidR="00BE1398" w:rsidRDefault="000B5692" w:rsidP="00EE22FB">
      <w:pPr>
        <w:jc w:val="both"/>
      </w:pPr>
      <w:r w:rsidRPr="006A5592">
        <w:rPr>
          <w:noProof/>
          <w:lang w:val="sl-SI" w:eastAsia="sl-SI"/>
        </w:rPr>
        <mc:AlternateContent>
          <mc:Choice Requires="wpg">
            <w:drawing>
              <wp:anchor distT="0" distB="0" distL="114300" distR="114300" simplePos="0" relativeHeight="251729920" behindDoc="1" locked="0" layoutInCell="0" allowOverlap="1" wp14:anchorId="4A397605" wp14:editId="197175A3">
                <wp:simplePos x="0" y="0"/>
                <wp:positionH relativeFrom="margin">
                  <wp:align>center</wp:align>
                </wp:positionH>
                <wp:positionV relativeFrom="page">
                  <wp:posOffset>2089150</wp:posOffset>
                </wp:positionV>
                <wp:extent cx="6158230" cy="7035800"/>
                <wp:effectExtent l="19050" t="19050" r="13970" b="12700"/>
                <wp:wrapNone/>
                <wp:docPr id="44" name="Group 44"/>
                <wp:cNvGraphicFramePr/>
                <a:graphic xmlns:a="http://schemas.openxmlformats.org/drawingml/2006/main">
                  <a:graphicData uri="http://schemas.microsoft.com/office/word/2010/wordprocessingGroup">
                    <wpg:wgp>
                      <wpg:cNvGrpSpPr/>
                      <wpg:grpSpPr>
                        <a:xfrm>
                          <a:off x="0" y="0"/>
                          <a:ext cx="6158230" cy="7035800"/>
                          <a:chOff x="0" y="0"/>
                          <a:chExt cx="7040880" cy="9326880"/>
                        </a:xfrm>
                      </wpg:grpSpPr>
                      <wps:wsp>
                        <wps:cNvPr id="51" name="AutoShape 57"/>
                        <wps:cNvSpPr>
                          <a:spLocks noChangeArrowheads="1"/>
                        </wps:cNvSpPr>
                        <wps:spPr bwMode="auto">
                          <a:xfrm>
                            <a:off x="0" y="0"/>
                            <a:ext cx="7040880" cy="9326880"/>
                          </a:xfrm>
                          <a:prstGeom prst="roundRect">
                            <a:avLst>
                              <a:gd name="adj" fmla="val 1921"/>
                            </a:avLst>
                          </a:prstGeom>
                          <a:noFill/>
                          <a:ln w="38100">
                            <a:solidFill>
                              <a:schemeClr val="accent3"/>
                            </a:solidFill>
                            <a:round/>
                            <a:headEnd/>
                            <a:tailEnd/>
                          </a:ln>
                        </wps:spPr>
                        <wps:bodyPr rot="0" vert="horz" wrap="square" lIns="91440" tIns="45720" rIns="91440" bIns="45720" anchor="t" anchorCtr="0" upright="1">
                          <a:noAutofit/>
                        </wps:bodyPr>
                      </wps:wsp>
                      <wpg:grpSp>
                        <wpg:cNvPr id="13" name="Group 13"/>
                        <wpg:cNvGrpSpPr/>
                        <wpg:grpSpPr>
                          <a:xfrm>
                            <a:off x="571499" y="1695450"/>
                            <a:ext cx="5905501" cy="2824888"/>
                            <a:chOff x="-1" y="0"/>
                            <a:chExt cx="5905501" cy="2824888"/>
                          </a:xfrm>
                        </wpg:grpSpPr>
                        <wps:wsp>
                          <wps:cNvPr id="53" name="AutoShape 59"/>
                          <wps:cNvSpPr>
                            <a:spLocks noChangeArrowheads="1"/>
                          </wps:cNvSpPr>
                          <wps:spPr bwMode="auto">
                            <a:xfrm>
                              <a:off x="-1" y="0"/>
                              <a:ext cx="316865" cy="1619250"/>
                            </a:xfrm>
                            <a:prstGeom prst="roundRect">
                              <a:avLst>
                                <a:gd name="adj" fmla="val 21741"/>
                              </a:avLst>
                            </a:prstGeom>
                            <a:solidFill>
                              <a:srgbClr val="FFFFCC"/>
                            </a:solidFill>
                            <a:ln w="9525">
                              <a:solidFill>
                                <a:schemeClr val="accent3">
                                  <a:lumMod val="75000"/>
                                </a:schemeClr>
                              </a:solidFill>
                              <a:round/>
                              <a:headEnd/>
                              <a:tailEnd/>
                            </a:ln>
                          </wps:spPr>
                          <wps:bodyPr rot="0" vert="horz" wrap="square" lIns="91440" tIns="45720" rIns="91440" bIns="45720" anchor="t" anchorCtr="0" upright="1">
                            <a:noAutofit/>
                          </wps:bodyPr>
                        </wps:wsp>
                        <wps:wsp>
                          <wps:cNvPr id="54" name="AutoShape 60"/>
                          <wps:cNvSpPr>
                            <a:spLocks noChangeArrowheads="1"/>
                          </wps:cNvSpPr>
                          <wps:spPr bwMode="auto">
                            <a:xfrm>
                              <a:off x="190500" y="0"/>
                              <a:ext cx="5715000" cy="2824888"/>
                            </a:xfrm>
                            <a:prstGeom prst="roundRect">
                              <a:avLst>
                                <a:gd name="adj" fmla="val 0"/>
                              </a:avLst>
                            </a:prstGeom>
                            <a:solidFill>
                              <a:srgbClr val="FFFFFF"/>
                            </a:solidFill>
                            <a:ln w="9525">
                              <a:solidFill>
                                <a:schemeClr val="accent3">
                                  <a:lumMod val="75000"/>
                                </a:schemeClr>
                              </a:solidFill>
                              <a:round/>
                              <a:headEnd/>
                              <a:tailEnd/>
                            </a:ln>
                          </wps:spPr>
                          <wps:txbx>
                            <w:txbxContent>
                              <w:p w14:paraId="3506C465" w14:textId="77777777" w:rsidR="004B4081" w:rsidRPr="005818D9" w:rsidRDefault="004B4081" w:rsidP="00397FAE">
                                <w:pPr>
                                  <w:spacing w:before="60" w:after="100" w:afterAutospacing="1" w:line="240" w:lineRule="auto"/>
                                  <w:rPr>
                                    <w:sz w:val="44"/>
                                    <w:szCs w:val="44"/>
                                  </w:rPr>
                                </w:pPr>
                                <w:r>
                                  <w:rPr>
                                    <w:sz w:val="44"/>
                                    <w:szCs w:val="44"/>
                                  </w:rPr>
                                  <w:t>Socio-Policy Pillar</w:t>
                                </w:r>
                                <w:r w:rsidRPr="005818D9">
                                  <w:rPr>
                                    <w:sz w:val="44"/>
                                    <w:szCs w:val="44"/>
                                  </w:rPr>
                                  <w:t xml:space="preserve"> </w:t>
                                </w:r>
                              </w:p>
                              <w:sdt>
                                <w:sdtPr>
                                  <w:rPr>
                                    <w:noProof/>
                                    <w:sz w:val="32"/>
                                    <w:szCs w:val="32"/>
                                  </w:rPr>
                                  <w:alias w:val="Subtitle"/>
                                  <w:tag w:val="Subtitle"/>
                                  <w:id w:val="8081539"/>
                                  <w:text/>
                                </w:sdtPr>
                                <w:sdtEndPr/>
                                <w:sdtContent>
                                  <w:p w14:paraId="5FA935A0" w14:textId="1380125E" w:rsidR="004B4081" w:rsidRPr="005818D9" w:rsidRDefault="004B4081" w:rsidP="000B5692">
                                    <w:pPr>
                                      <w:pBdr>
                                        <w:bottom w:val="dotted" w:sz="4" w:space="6" w:color="1F497D" w:themeColor="text2"/>
                                      </w:pBdr>
                                      <w:spacing w:after="100" w:afterAutospacing="1" w:line="240" w:lineRule="auto"/>
                                      <w:rPr>
                                        <w:noProof/>
                                        <w:sz w:val="32"/>
                                        <w:szCs w:val="32"/>
                                      </w:rPr>
                                    </w:pPr>
                                    <w:r w:rsidRPr="005818D9">
                                      <w:rPr>
                                        <w:noProof/>
                                        <w:sz w:val="32"/>
                                        <w:szCs w:val="32"/>
                                      </w:rPr>
                                      <w:t>Description and metrics of indicators</w:t>
                                    </w:r>
                                  </w:p>
                                </w:sdtContent>
                              </w:sdt>
                              <w:p w14:paraId="02AC3039" w14:textId="6BCD50C2" w:rsidR="004B4081" w:rsidRPr="005818D9" w:rsidRDefault="004B4081" w:rsidP="00397FAE">
                                <w:pPr>
                                  <w:spacing w:after="100" w:afterAutospacing="1" w:line="240" w:lineRule="auto"/>
                                  <w:rPr>
                                    <w:noProof/>
                                    <w:sz w:val="28"/>
                                    <w:szCs w:val="28"/>
                                  </w:rPr>
                                </w:pPr>
                                <w:r>
                                  <w:rPr>
                                    <w:noProof/>
                                    <w:sz w:val="28"/>
                                    <w:szCs w:val="28"/>
                                  </w:rPr>
                                  <w:t xml:space="preserve"> </w:t>
                                </w:r>
                              </w:p>
                            </w:txbxContent>
                          </wps:txbx>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A397605" id="Group 44" o:spid="_x0000_s1026" style="position:absolute;left:0;text-align:left;margin-left:0;margin-top:164.5pt;width:484.9pt;height:554pt;z-index:-251586560;mso-position-horizontal:center;mso-position-horizontal-relative:margin;mso-position-vertical-relative:page;mso-width-relative:margin;mso-height-relative:margin" coordsize="70408,93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" o:allowincell="f">
                <v:roundrect id="AutoShape 57" o:spid="_x0000_s1027" style="position:absolute;width:70408;height:93268;visibility:visible;mso-wrap-style:square;v-text-anchor:top" arcsize="12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" filled="f" strokecolor="#9bbb59 [3206]" strokeweight="3pt"/>
                <v:group id="Group 13" o:spid="_x0000_s1028" style="position:absolute;left:5714;top:16954;width:59056;height:28249" coordorigin="" coordsize="59055,28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oundrect id="AutoShape 59" o:spid="_x0000_s1029" style="position:absolute;width:3168;height:16192;visibility:visible;mso-wrap-style:square;v-text-anchor:top" arcsize="1424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" fillcolor="#ffc" strokecolor="#76923c [2406]"/>
                  <v:roundrect id="AutoShape 60" o:spid="_x0000_s1030" style="position:absolute;left:1905;width:57150;height:28248;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" strokecolor="#76923c [2406]">
                    <v:textbox>
                      <w:txbxContent>
                        <w:p w14:paraId="3506C465" w14:textId="77777777" w:rsidR="004B4081" w:rsidRPr="005818D9" w:rsidRDefault="004B4081" w:rsidP="00397FAE">
                          <w:pPr>
                            <w:spacing w:before="60" w:after="100" w:afterAutospacing="1" w:line="240" w:lineRule="auto"/>
                            <w:rPr>
                              <w:sz w:val="44"/>
                              <w:szCs w:val="44"/>
                            </w:rPr>
                          </w:pPr>
                          <w:r>
                            <w:rPr>
                              <w:sz w:val="44"/>
                              <w:szCs w:val="44"/>
                            </w:rPr>
                            <w:t>Socio-Policy Pillar</w:t>
                          </w:r>
                          <w:r w:rsidRPr="005818D9">
                            <w:rPr>
                              <w:sz w:val="44"/>
                              <w:szCs w:val="44"/>
                            </w:rPr>
                            <w:t xml:space="preserve"> </w:t>
                          </w:r>
                        </w:p>
                        <w:sdt>
                          <w:sdtPr>
                            <w:rPr>
                              <w:noProof/>
                              <w:sz w:val="32"/>
                              <w:szCs w:val="32"/>
                            </w:rPr>
                            <w:alias w:val="Subtitle"/>
                            <w:tag w:val="Subtitle"/>
                            <w:id w:val="8081539"/>
                            <w:text/>
                          </w:sdtPr>
                          <w:sdtContent>
                            <w:p w14:paraId="5FA935A0" w14:textId="1380125E" w:rsidR="004B4081" w:rsidRPr="005818D9" w:rsidRDefault="004B4081" w:rsidP="000B5692">
                              <w:pPr>
                                <w:pBdr>
                                  <w:bottom w:val="dotted" w:sz="4" w:space="6" w:color="1F497D" w:themeColor="text2"/>
                                </w:pBdr>
                                <w:spacing w:after="100" w:afterAutospacing="1" w:line="240" w:lineRule="auto"/>
                                <w:rPr>
                                  <w:noProof/>
                                  <w:sz w:val="32"/>
                                  <w:szCs w:val="32"/>
                                </w:rPr>
                              </w:pPr>
                              <w:r w:rsidRPr="005818D9">
                                <w:rPr>
                                  <w:noProof/>
                                  <w:sz w:val="32"/>
                                  <w:szCs w:val="32"/>
                                </w:rPr>
                                <w:t>Description and metrics of indicators</w:t>
                              </w:r>
                            </w:p>
                          </w:sdtContent>
                        </w:sdt>
                        <w:p w14:paraId="02AC3039" w14:textId="6BCD50C2" w:rsidR="004B4081" w:rsidRPr="005818D9" w:rsidRDefault="004B4081" w:rsidP="00397FAE">
                          <w:pPr>
                            <w:spacing w:after="100" w:afterAutospacing="1" w:line="240" w:lineRule="auto"/>
                            <w:rPr>
                              <w:noProof/>
                              <w:sz w:val="28"/>
                              <w:szCs w:val="28"/>
                            </w:rPr>
                          </w:pPr>
                          <w:r>
                            <w:rPr>
                              <w:noProof/>
                              <w:sz w:val="28"/>
                              <w:szCs w:val="28"/>
                            </w:rPr>
                            <w:t xml:space="preserve"> </w:t>
                          </w:r>
                        </w:p>
                      </w:txbxContent>
                    </v:textbox>
                  </v:roundrect>
                </v:group>
                <w10:wrap anchorx="margin" anchory="page"/>
              </v:group>
            </w:pict>
          </mc:Fallback>
        </mc:AlternateContent>
      </w:r>
    </w:p>
    <w:p w14:paraId="2C94559C" w14:textId="77777777" w:rsidR="000B5692" w:rsidRDefault="000B5692" w:rsidP="00EE22FB">
      <w:pPr>
        <w:jc w:val="both"/>
        <w:rPr>
          <w:lang w:eastAsia="en-GB"/>
        </w:rPr>
      </w:pPr>
    </w:p>
    <w:p w14:paraId="51A515D1" w14:textId="77777777" w:rsidR="000B5692" w:rsidRDefault="000B5692" w:rsidP="00EE22FB">
      <w:pPr>
        <w:jc w:val="both"/>
        <w:rPr>
          <w:lang w:eastAsia="en-GB"/>
        </w:rPr>
      </w:pPr>
    </w:p>
    <w:p w14:paraId="4542CC17" w14:textId="77777777" w:rsidR="000B5692" w:rsidRDefault="000B5692" w:rsidP="00EE22FB">
      <w:pPr>
        <w:jc w:val="both"/>
        <w:rPr>
          <w:lang w:eastAsia="en-GB"/>
        </w:rPr>
      </w:pPr>
    </w:p>
    <w:p w14:paraId="2E9C6E0A" w14:textId="77777777" w:rsidR="000B5692" w:rsidRDefault="000B5692" w:rsidP="00EE22FB">
      <w:pPr>
        <w:ind w:firstLine="720"/>
        <w:jc w:val="both"/>
        <w:rPr>
          <w:lang w:eastAsia="en-GB"/>
        </w:rPr>
      </w:pPr>
    </w:p>
    <w:p w14:paraId="42364DC0" w14:textId="77777777" w:rsidR="000B5692" w:rsidRDefault="000B5692" w:rsidP="00EE22FB">
      <w:pPr>
        <w:jc w:val="both"/>
        <w:rPr>
          <w:lang w:eastAsia="en-GB"/>
        </w:rPr>
      </w:pPr>
    </w:p>
    <w:p w14:paraId="3851899B" w14:textId="77777777" w:rsidR="000B5692" w:rsidRDefault="000B5692" w:rsidP="00EE22FB">
      <w:pPr>
        <w:jc w:val="both"/>
        <w:rPr>
          <w:lang w:eastAsia="en-GB"/>
        </w:rPr>
      </w:pPr>
    </w:p>
    <w:p w14:paraId="2B18C465" w14:textId="77777777" w:rsidR="000B5692" w:rsidRDefault="000B5692" w:rsidP="00EE22FB">
      <w:pPr>
        <w:jc w:val="both"/>
        <w:rPr>
          <w:lang w:eastAsia="en-GB"/>
        </w:rPr>
      </w:pPr>
    </w:p>
    <w:p w14:paraId="70331C4C" w14:textId="77777777" w:rsidR="000B5692" w:rsidRDefault="000B5692" w:rsidP="00EE22FB">
      <w:pPr>
        <w:jc w:val="both"/>
        <w:rPr>
          <w:lang w:eastAsia="en-GB"/>
        </w:rPr>
      </w:pPr>
    </w:p>
    <w:p w14:paraId="73D185FE" w14:textId="77777777" w:rsidR="000B5692" w:rsidRPr="00D26DE6" w:rsidRDefault="00607BA0" w:rsidP="00EE22FB">
      <w:pPr>
        <w:tabs>
          <w:tab w:val="left" w:pos="930"/>
        </w:tabs>
        <w:jc w:val="both"/>
        <w:rPr>
          <w:b/>
          <w:color w:val="4F6228" w:themeColor="accent3" w:themeShade="80"/>
          <w:sz w:val="36"/>
          <w:szCs w:val="36"/>
          <w:lang w:eastAsia="en-GB"/>
        </w:rPr>
      </w:pPr>
      <w:r>
        <w:rPr>
          <w:lang w:eastAsia="en-GB"/>
        </w:rPr>
        <w:t xml:space="preserve">               </w:t>
      </w:r>
    </w:p>
    <w:p w14:paraId="480E612D" w14:textId="77777777" w:rsidR="000B5692" w:rsidRDefault="000B5692" w:rsidP="00EE22FB">
      <w:pPr>
        <w:tabs>
          <w:tab w:val="left" w:pos="930"/>
        </w:tabs>
        <w:jc w:val="both"/>
        <w:rPr>
          <w:lang w:eastAsia="en-GB"/>
        </w:rPr>
      </w:pPr>
    </w:p>
    <w:p w14:paraId="6AB2D795" w14:textId="77777777" w:rsidR="000B5692" w:rsidRDefault="000B5692" w:rsidP="00EE22FB">
      <w:pPr>
        <w:jc w:val="both"/>
        <w:rPr>
          <w:lang w:eastAsia="en-GB"/>
        </w:rPr>
      </w:pPr>
    </w:p>
    <w:p w14:paraId="6A055FF8" w14:textId="77777777" w:rsidR="000B5692" w:rsidRDefault="000B5692" w:rsidP="00EE22FB">
      <w:pPr>
        <w:jc w:val="both"/>
        <w:rPr>
          <w:lang w:eastAsia="en-GB"/>
        </w:rPr>
      </w:pPr>
    </w:p>
    <w:p w14:paraId="6B3F9C0F" w14:textId="77777777" w:rsidR="000B5692" w:rsidRDefault="000B5692" w:rsidP="00EE22FB">
      <w:pPr>
        <w:jc w:val="both"/>
        <w:rPr>
          <w:lang w:eastAsia="en-GB"/>
        </w:rPr>
      </w:pPr>
    </w:p>
    <w:p w14:paraId="0252EC08" w14:textId="77777777" w:rsidR="000B5692" w:rsidRDefault="000B5692" w:rsidP="00EE22FB">
      <w:pPr>
        <w:jc w:val="both"/>
        <w:rPr>
          <w:lang w:eastAsia="en-GB"/>
        </w:rPr>
      </w:pPr>
    </w:p>
    <w:p w14:paraId="423596B2" w14:textId="77777777" w:rsidR="000B5692" w:rsidRDefault="000B5692" w:rsidP="00EE22FB">
      <w:pPr>
        <w:jc w:val="both"/>
        <w:rPr>
          <w:lang w:eastAsia="en-GB"/>
        </w:rPr>
      </w:pPr>
    </w:p>
    <w:p w14:paraId="1CE2EF74" w14:textId="77777777" w:rsidR="000B5692" w:rsidRDefault="000B5692" w:rsidP="00EE22FB">
      <w:pPr>
        <w:jc w:val="both"/>
        <w:rPr>
          <w:lang w:eastAsia="en-GB"/>
        </w:rPr>
      </w:pPr>
    </w:p>
    <w:p w14:paraId="4908F5E1" w14:textId="77777777" w:rsidR="000B5692" w:rsidRDefault="000B5692" w:rsidP="00EE22FB">
      <w:pPr>
        <w:jc w:val="both"/>
        <w:rPr>
          <w:lang w:eastAsia="en-GB"/>
        </w:rPr>
      </w:pPr>
    </w:p>
    <w:p w14:paraId="77CD902D" w14:textId="77777777" w:rsidR="000B5692" w:rsidRDefault="000B5692" w:rsidP="00EE22FB">
      <w:pPr>
        <w:jc w:val="both"/>
        <w:rPr>
          <w:lang w:eastAsia="en-GB"/>
        </w:rPr>
      </w:pPr>
    </w:p>
    <w:p w14:paraId="24210D94" w14:textId="77777777" w:rsidR="000B5692" w:rsidRDefault="000B5692" w:rsidP="00EE22FB">
      <w:pPr>
        <w:jc w:val="both"/>
        <w:rPr>
          <w:lang w:eastAsia="en-GB"/>
        </w:rPr>
      </w:pPr>
    </w:p>
    <w:p w14:paraId="2312AABA" w14:textId="77777777" w:rsidR="000B5692" w:rsidRDefault="000B5692" w:rsidP="00EE22FB">
      <w:pPr>
        <w:jc w:val="both"/>
        <w:rPr>
          <w:lang w:eastAsia="en-GB"/>
        </w:rPr>
      </w:pPr>
    </w:p>
    <w:p w14:paraId="5B601A81" w14:textId="5FA062AE" w:rsidR="00B163E3" w:rsidRDefault="00B163E3" w:rsidP="00EE22FB">
      <w:pPr>
        <w:jc w:val="both"/>
        <w:rPr>
          <w:rFonts w:cs="Times New Roman"/>
        </w:rPr>
      </w:pPr>
    </w:p>
    <w:p w14:paraId="26F68747" w14:textId="77777777" w:rsidR="00D4075B" w:rsidRDefault="00D4075B" w:rsidP="00EE22FB">
      <w:pPr>
        <w:jc w:val="both"/>
        <w:rPr>
          <w:rFonts w:cs="Times New Roman"/>
        </w:rPr>
      </w:pPr>
    </w:p>
    <w:p w14:paraId="278C427F" w14:textId="308E3A52" w:rsidR="00CE360C" w:rsidRPr="00EE22FB" w:rsidRDefault="003A2049" w:rsidP="00EE22FB">
      <w:pPr>
        <w:jc w:val="both"/>
        <w:rPr>
          <w:rFonts w:cs="Times New Roman"/>
        </w:rPr>
      </w:pPr>
      <w:r w:rsidRPr="00EE22FB">
        <w:rPr>
          <w:rFonts w:cs="Times New Roman"/>
        </w:rPr>
        <w:lastRenderedPageBreak/>
        <w:t>Indicators Structure and Theme ratings for the Social sustainability pillars</w:t>
      </w:r>
    </w:p>
    <w:tbl>
      <w:tblPr>
        <w:tblStyle w:val="TableGrid"/>
        <w:tblW w:w="9132" w:type="dxa"/>
        <w:tblLook w:val="04A0" w:firstRow="1" w:lastRow="0" w:firstColumn="1" w:lastColumn="0" w:noHBand="0" w:noVBand="1"/>
      </w:tblPr>
      <w:tblGrid>
        <w:gridCol w:w="2972"/>
        <w:gridCol w:w="2693"/>
        <w:gridCol w:w="3467"/>
      </w:tblGrid>
      <w:tr w:rsidR="002E0BB1" w14:paraId="4E7704E8" w14:textId="77777777" w:rsidTr="001D1946">
        <w:trPr>
          <w:trHeight w:val="258"/>
        </w:trPr>
        <w:tc>
          <w:tcPr>
            <w:tcW w:w="2972" w:type="dxa"/>
            <w:tcBorders>
              <w:right w:val="single" w:sz="4" w:space="0" w:color="auto"/>
            </w:tcBorders>
            <w:shd w:val="clear" w:color="auto" w:fill="FFFFCC"/>
          </w:tcPr>
          <w:p w14:paraId="4ADFC7E5" w14:textId="77777777" w:rsidR="002E0BB1" w:rsidRDefault="002E0BB1" w:rsidP="00EE22FB">
            <w:pPr>
              <w:jc w:val="both"/>
              <w:rPr>
                <w:b/>
              </w:rPr>
            </w:pPr>
            <w:r w:rsidRPr="00CE360C">
              <w:rPr>
                <w:b/>
              </w:rPr>
              <w:t>PRODUCTION(S1)</w:t>
            </w:r>
          </w:p>
          <w:p w14:paraId="06047A28" w14:textId="20E449B0" w:rsidR="003A4E61" w:rsidRPr="00CE360C" w:rsidRDefault="003A4E61" w:rsidP="00EE22FB">
            <w:pPr>
              <w:jc w:val="both"/>
              <w:rPr>
                <w:b/>
              </w:rPr>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2693" w:type="dxa"/>
            <w:tcBorders>
              <w:top w:val="nil"/>
              <w:left w:val="single" w:sz="4" w:space="0" w:color="auto"/>
              <w:bottom w:val="nil"/>
              <w:right w:val="nil"/>
            </w:tcBorders>
          </w:tcPr>
          <w:p w14:paraId="74CEFB76" w14:textId="77777777" w:rsidR="002E0BB1" w:rsidRPr="00CE360C" w:rsidRDefault="002E0BB1" w:rsidP="00EE22FB">
            <w:pPr>
              <w:jc w:val="both"/>
              <w:rPr>
                <w:b/>
              </w:rPr>
            </w:pPr>
          </w:p>
        </w:tc>
        <w:tc>
          <w:tcPr>
            <w:tcW w:w="3467" w:type="dxa"/>
            <w:tcBorders>
              <w:top w:val="nil"/>
              <w:left w:val="nil"/>
              <w:bottom w:val="nil"/>
              <w:right w:val="nil"/>
            </w:tcBorders>
          </w:tcPr>
          <w:p w14:paraId="4391E124" w14:textId="77777777" w:rsidR="002E0BB1" w:rsidRPr="00CE360C" w:rsidRDefault="002E0BB1" w:rsidP="00EE22FB">
            <w:pPr>
              <w:jc w:val="both"/>
              <w:rPr>
                <w:b/>
              </w:rPr>
            </w:pPr>
          </w:p>
        </w:tc>
      </w:tr>
      <w:tr w:rsidR="000A79A8" w14:paraId="25187AD6" w14:textId="77777777" w:rsidTr="001D1946">
        <w:trPr>
          <w:trHeight w:val="258"/>
        </w:trPr>
        <w:tc>
          <w:tcPr>
            <w:tcW w:w="2972" w:type="dxa"/>
            <w:tcBorders>
              <w:bottom w:val="single" w:sz="12" w:space="0" w:color="auto"/>
            </w:tcBorders>
            <w:shd w:val="clear" w:color="auto" w:fill="FFFFCC"/>
          </w:tcPr>
          <w:p w14:paraId="47042886" w14:textId="77777777" w:rsidR="000A79A8" w:rsidRPr="00CE360C" w:rsidRDefault="000A79A8" w:rsidP="00EE22FB">
            <w:pPr>
              <w:jc w:val="both"/>
              <w:rPr>
                <w:b/>
              </w:rPr>
            </w:pPr>
            <w:r w:rsidRPr="00CE360C">
              <w:rPr>
                <w:b/>
              </w:rPr>
              <w:t>THEME</w:t>
            </w:r>
          </w:p>
        </w:tc>
        <w:tc>
          <w:tcPr>
            <w:tcW w:w="2693" w:type="dxa"/>
            <w:tcBorders>
              <w:bottom w:val="single" w:sz="12" w:space="0" w:color="auto"/>
            </w:tcBorders>
            <w:shd w:val="clear" w:color="auto" w:fill="FFFFCC"/>
          </w:tcPr>
          <w:p w14:paraId="05937A45" w14:textId="77777777" w:rsidR="000A79A8" w:rsidRPr="00CE360C" w:rsidRDefault="000A79A8" w:rsidP="00EE22FB">
            <w:pPr>
              <w:jc w:val="both"/>
              <w:rPr>
                <w:b/>
              </w:rPr>
            </w:pPr>
            <w:r w:rsidRPr="00CE360C">
              <w:rPr>
                <w:b/>
              </w:rPr>
              <w:t>SUB-T</w:t>
            </w:r>
            <w:r w:rsidR="0050642C">
              <w:rPr>
                <w:b/>
              </w:rPr>
              <w:t>H</w:t>
            </w:r>
            <w:r w:rsidRPr="00CE360C">
              <w:rPr>
                <w:b/>
              </w:rPr>
              <w:t>EME</w:t>
            </w:r>
          </w:p>
        </w:tc>
        <w:tc>
          <w:tcPr>
            <w:tcW w:w="3467" w:type="dxa"/>
            <w:tcBorders>
              <w:bottom w:val="single" w:sz="12" w:space="0" w:color="auto"/>
            </w:tcBorders>
            <w:shd w:val="clear" w:color="auto" w:fill="FFFFCC"/>
          </w:tcPr>
          <w:p w14:paraId="05C65787" w14:textId="77777777" w:rsidR="000A79A8" w:rsidRPr="00CE360C" w:rsidRDefault="000A79A8" w:rsidP="00EE22FB">
            <w:pPr>
              <w:jc w:val="both"/>
              <w:rPr>
                <w:b/>
              </w:rPr>
            </w:pPr>
            <w:r w:rsidRPr="00CE360C">
              <w:rPr>
                <w:b/>
              </w:rPr>
              <w:t>INDICATOR</w:t>
            </w:r>
          </w:p>
        </w:tc>
      </w:tr>
      <w:tr w:rsidR="00746B6A" w14:paraId="20AC32F5" w14:textId="77777777" w:rsidTr="001D1946">
        <w:trPr>
          <w:trHeight w:val="258"/>
        </w:trPr>
        <w:tc>
          <w:tcPr>
            <w:tcW w:w="5665" w:type="dxa"/>
            <w:gridSpan w:val="2"/>
            <w:vMerge w:val="restart"/>
            <w:tcBorders>
              <w:left w:val="single" w:sz="12" w:space="0" w:color="auto"/>
            </w:tcBorders>
            <w:vAlign w:val="center"/>
          </w:tcPr>
          <w:p w14:paraId="372D1E56" w14:textId="77777777" w:rsidR="00746B6A" w:rsidRDefault="00746B6A" w:rsidP="00EE22FB">
            <w:pPr>
              <w:jc w:val="both"/>
            </w:pPr>
            <w:r w:rsidRPr="003D1D05">
              <w:t>Economic Incentives to Environment friendly Agricultural practices</w:t>
            </w:r>
            <w:r w:rsidR="00EF7D64">
              <w:t xml:space="preserve"> </w:t>
            </w:r>
          </w:p>
          <w:p w14:paraId="58F1A4BA" w14:textId="6A09C58F" w:rsidR="00D8547B" w:rsidRPr="00D8547B" w:rsidRDefault="00D8547B" w:rsidP="00EE22FB">
            <w:pPr>
              <w:jc w:val="both"/>
              <w:rPr>
                <w:sz w:val="18"/>
                <w:szCs w:val="18"/>
              </w:rPr>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467" w:type="dxa"/>
            <w:tcBorders>
              <w:top w:val="single" w:sz="12" w:space="0" w:color="auto"/>
              <w:right w:val="single" w:sz="12" w:space="0" w:color="auto"/>
            </w:tcBorders>
          </w:tcPr>
          <w:p w14:paraId="49496B75" w14:textId="246A6C5E" w:rsidR="00746B6A" w:rsidRDefault="00746B6A" w:rsidP="00EE22FB">
            <w:pPr>
              <w:jc w:val="both"/>
            </w:pPr>
            <w:r w:rsidRPr="003D1D05">
              <w:t>CAP</w:t>
            </w:r>
          </w:p>
        </w:tc>
      </w:tr>
      <w:tr w:rsidR="00746B6A" w14:paraId="0EE31B64" w14:textId="77777777" w:rsidTr="001D1946">
        <w:trPr>
          <w:trHeight w:val="258"/>
        </w:trPr>
        <w:tc>
          <w:tcPr>
            <w:tcW w:w="5665" w:type="dxa"/>
            <w:gridSpan w:val="2"/>
            <w:vMerge/>
            <w:tcBorders>
              <w:left w:val="single" w:sz="12" w:space="0" w:color="auto"/>
            </w:tcBorders>
            <w:vAlign w:val="center"/>
          </w:tcPr>
          <w:p w14:paraId="092BB77A" w14:textId="77777777" w:rsidR="00746B6A" w:rsidRDefault="00746B6A" w:rsidP="00EE22FB">
            <w:pPr>
              <w:jc w:val="both"/>
            </w:pPr>
          </w:p>
        </w:tc>
        <w:tc>
          <w:tcPr>
            <w:tcW w:w="3467" w:type="dxa"/>
            <w:tcBorders>
              <w:right w:val="single" w:sz="12" w:space="0" w:color="auto"/>
            </w:tcBorders>
          </w:tcPr>
          <w:p w14:paraId="6D2A67F5" w14:textId="77777777" w:rsidR="00746B6A" w:rsidRDefault="00746B6A" w:rsidP="00EE22FB">
            <w:pPr>
              <w:jc w:val="both"/>
            </w:pPr>
            <w:r w:rsidRPr="003D1D05">
              <w:t>Food Sovereignty</w:t>
            </w:r>
          </w:p>
        </w:tc>
      </w:tr>
      <w:tr w:rsidR="00746B6A" w14:paraId="14E4CC30" w14:textId="77777777" w:rsidTr="001D1946">
        <w:trPr>
          <w:trHeight w:val="258"/>
        </w:trPr>
        <w:tc>
          <w:tcPr>
            <w:tcW w:w="5665" w:type="dxa"/>
            <w:gridSpan w:val="2"/>
            <w:vMerge/>
            <w:tcBorders>
              <w:left w:val="single" w:sz="12" w:space="0" w:color="auto"/>
            </w:tcBorders>
            <w:vAlign w:val="center"/>
          </w:tcPr>
          <w:p w14:paraId="399E88B2" w14:textId="77777777" w:rsidR="00746B6A" w:rsidRDefault="00746B6A" w:rsidP="00EE22FB">
            <w:pPr>
              <w:jc w:val="both"/>
            </w:pPr>
          </w:p>
        </w:tc>
        <w:tc>
          <w:tcPr>
            <w:tcW w:w="3467" w:type="dxa"/>
            <w:tcBorders>
              <w:bottom w:val="single" w:sz="12" w:space="0" w:color="auto"/>
              <w:right w:val="single" w:sz="12" w:space="0" w:color="auto"/>
            </w:tcBorders>
          </w:tcPr>
          <w:p w14:paraId="11EEE571" w14:textId="77777777" w:rsidR="00746B6A" w:rsidRDefault="00746B6A" w:rsidP="00EE22FB">
            <w:pPr>
              <w:jc w:val="both"/>
            </w:pPr>
            <w:r w:rsidRPr="003D1D05">
              <w:t>Agro-ecology</w:t>
            </w:r>
          </w:p>
        </w:tc>
      </w:tr>
      <w:tr w:rsidR="000A79A8" w14:paraId="59CA84F1" w14:textId="77777777" w:rsidTr="001D1946">
        <w:trPr>
          <w:trHeight w:val="129"/>
        </w:trPr>
        <w:tc>
          <w:tcPr>
            <w:tcW w:w="2972" w:type="dxa"/>
            <w:vMerge w:val="restart"/>
            <w:tcBorders>
              <w:top w:val="single" w:sz="12" w:space="0" w:color="auto"/>
              <w:left w:val="single" w:sz="12" w:space="0" w:color="auto"/>
            </w:tcBorders>
            <w:vAlign w:val="center"/>
          </w:tcPr>
          <w:p w14:paraId="287A0064" w14:textId="77777777" w:rsidR="000A79A8" w:rsidRDefault="000A79A8" w:rsidP="00EE22FB">
            <w:pPr>
              <w:jc w:val="both"/>
            </w:pPr>
            <w:r w:rsidRPr="003D1D05">
              <w:t>Quality of life (farmers)</w:t>
            </w:r>
            <w:r w:rsidR="00EF7D64">
              <w:t xml:space="preserve"> </w:t>
            </w:r>
          </w:p>
          <w:p w14:paraId="6B6DC395" w14:textId="531EE884" w:rsidR="00D8547B" w:rsidRDefault="00D8547B"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2693" w:type="dxa"/>
            <w:vMerge w:val="restart"/>
            <w:tcBorders>
              <w:top w:val="single" w:sz="12" w:space="0" w:color="auto"/>
            </w:tcBorders>
            <w:vAlign w:val="center"/>
          </w:tcPr>
          <w:p w14:paraId="6CF5215D" w14:textId="77777777" w:rsidR="000A79A8" w:rsidRDefault="000A79A8" w:rsidP="00EE22FB">
            <w:pPr>
              <w:jc w:val="both"/>
            </w:pPr>
            <w:r w:rsidRPr="003D1D05">
              <w:t>Safety</w:t>
            </w:r>
          </w:p>
          <w:p w14:paraId="130DDEE7" w14:textId="5BD07A9C" w:rsidR="004506E7" w:rsidRDefault="004506E7"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467" w:type="dxa"/>
            <w:tcBorders>
              <w:top w:val="single" w:sz="12" w:space="0" w:color="auto"/>
              <w:right w:val="single" w:sz="12" w:space="0" w:color="auto"/>
            </w:tcBorders>
          </w:tcPr>
          <w:p w14:paraId="162D0FF9" w14:textId="77777777" w:rsidR="000A79A8" w:rsidRDefault="000A79A8" w:rsidP="00EE22FB">
            <w:pPr>
              <w:jc w:val="both"/>
            </w:pPr>
            <w:r w:rsidRPr="00CC2E56">
              <w:t>Safety and Health Trainings</w:t>
            </w:r>
          </w:p>
        </w:tc>
      </w:tr>
      <w:tr w:rsidR="000A79A8" w14:paraId="7956E2D1" w14:textId="77777777" w:rsidTr="001D1946">
        <w:trPr>
          <w:trHeight w:val="129"/>
        </w:trPr>
        <w:tc>
          <w:tcPr>
            <w:tcW w:w="2972" w:type="dxa"/>
            <w:vMerge/>
            <w:tcBorders>
              <w:left w:val="single" w:sz="12" w:space="0" w:color="auto"/>
            </w:tcBorders>
            <w:vAlign w:val="center"/>
          </w:tcPr>
          <w:p w14:paraId="495B0850" w14:textId="77777777" w:rsidR="000A79A8" w:rsidRPr="003D1D05" w:rsidRDefault="000A79A8" w:rsidP="00EE22FB">
            <w:pPr>
              <w:jc w:val="both"/>
            </w:pPr>
          </w:p>
        </w:tc>
        <w:tc>
          <w:tcPr>
            <w:tcW w:w="2693" w:type="dxa"/>
            <w:vMerge/>
            <w:vAlign w:val="center"/>
          </w:tcPr>
          <w:p w14:paraId="445ABB15" w14:textId="77777777" w:rsidR="000A79A8" w:rsidRPr="003D1D05" w:rsidRDefault="000A79A8" w:rsidP="00EE22FB">
            <w:pPr>
              <w:jc w:val="both"/>
            </w:pPr>
          </w:p>
        </w:tc>
        <w:tc>
          <w:tcPr>
            <w:tcW w:w="3467" w:type="dxa"/>
            <w:tcBorders>
              <w:right w:val="single" w:sz="12" w:space="0" w:color="auto"/>
            </w:tcBorders>
          </w:tcPr>
          <w:p w14:paraId="67C7DC2F" w14:textId="77777777" w:rsidR="000A79A8" w:rsidRDefault="000A79A8" w:rsidP="00EE22FB">
            <w:pPr>
              <w:jc w:val="both"/>
            </w:pPr>
            <w:r w:rsidRPr="00CC2E56">
              <w:t>Safety of Workplace, Operations and Facilities</w:t>
            </w:r>
          </w:p>
        </w:tc>
      </w:tr>
      <w:tr w:rsidR="000A79A8" w14:paraId="3EF27ED1" w14:textId="77777777" w:rsidTr="001D1946">
        <w:trPr>
          <w:trHeight w:val="129"/>
        </w:trPr>
        <w:tc>
          <w:tcPr>
            <w:tcW w:w="2972" w:type="dxa"/>
            <w:vMerge/>
            <w:tcBorders>
              <w:left w:val="single" w:sz="12" w:space="0" w:color="auto"/>
            </w:tcBorders>
            <w:vAlign w:val="center"/>
          </w:tcPr>
          <w:p w14:paraId="154873C6" w14:textId="77777777" w:rsidR="000A79A8" w:rsidRPr="003D1D05" w:rsidRDefault="000A79A8" w:rsidP="00EE22FB">
            <w:pPr>
              <w:jc w:val="both"/>
            </w:pPr>
          </w:p>
        </w:tc>
        <w:tc>
          <w:tcPr>
            <w:tcW w:w="2693" w:type="dxa"/>
            <w:vMerge/>
            <w:vAlign w:val="center"/>
          </w:tcPr>
          <w:p w14:paraId="178E328C" w14:textId="77777777" w:rsidR="000A79A8" w:rsidRPr="003D1D05" w:rsidRDefault="000A79A8" w:rsidP="00EE22FB">
            <w:pPr>
              <w:jc w:val="both"/>
            </w:pPr>
          </w:p>
        </w:tc>
        <w:tc>
          <w:tcPr>
            <w:tcW w:w="3467" w:type="dxa"/>
            <w:tcBorders>
              <w:right w:val="single" w:sz="12" w:space="0" w:color="auto"/>
            </w:tcBorders>
          </w:tcPr>
          <w:p w14:paraId="4535E081" w14:textId="77777777" w:rsidR="000A79A8" w:rsidRDefault="000A79A8" w:rsidP="00EE22FB">
            <w:pPr>
              <w:jc w:val="both"/>
            </w:pPr>
            <w:r w:rsidRPr="00CC2E56">
              <w:t>Health Coverage and Access to Medical care</w:t>
            </w:r>
          </w:p>
        </w:tc>
      </w:tr>
      <w:tr w:rsidR="000A79A8" w14:paraId="70A8233D" w14:textId="77777777" w:rsidTr="001D1946">
        <w:trPr>
          <w:trHeight w:val="129"/>
        </w:trPr>
        <w:tc>
          <w:tcPr>
            <w:tcW w:w="2972" w:type="dxa"/>
            <w:vMerge/>
            <w:tcBorders>
              <w:left w:val="single" w:sz="12" w:space="0" w:color="auto"/>
            </w:tcBorders>
            <w:vAlign w:val="center"/>
          </w:tcPr>
          <w:p w14:paraId="77F7FC7A" w14:textId="77777777" w:rsidR="000A79A8" w:rsidRPr="003D1D05" w:rsidRDefault="000A79A8" w:rsidP="00EE22FB">
            <w:pPr>
              <w:jc w:val="both"/>
            </w:pPr>
          </w:p>
        </w:tc>
        <w:tc>
          <w:tcPr>
            <w:tcW w:w="2693" w:type="dxa"/>
            <w:vMerge w:val="restart"/>
            <w:vAlign w:val="center"/>
          </w:tcPr>
          <w:p w14:paraId="7F9DCB61" w14:textId="77777777" w:rsidR="000A79A8" w:rsidRDefault="000A79A8" w:rsidP="00EE22FB">
            <w:pPr>
              <w:jc w:val="both"/>
            </w:pPr>
            <w:r w:rsidRPr="00CC2E56">
              <w:t>Employment (quality)</w:t>
            </w:r>
          </w:p>
          <w:p w14:paraId="63903A34" w14:textId="0000EED2" w:rsidR="004506E7" w:rsidRPr="003D1D05" w:rsidRDefault="004506E7"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467" w:type="dxa"/>
            <w:tcBorders>
              <w:right w:val="single" w:sz="12" w:space="0" w:color="auto"/>
            </w:tcBorders>
          </w:tcPr>
          <w:p w14:paraId="2F15C15F" w14:textId="77777777" w:rsidR="000A79A8" w:rsidRDefault="000A79A8" w:rsidP="00EE22FB">
            <w:pPr>
              <w:jc w:val="both"/>
            </w:pPr>
            <w:r w:rsidRPr="00CC2E56">
              <w:t>Employment Relations</w:t>
            </w:r>
          </w:p>
        </w:tc>
      </w:tr>
      <w:tr w:rsidR="000A79A8" w14:paraId="2BC3DAAE" w14:textId="77777777" w:rsidTr="001D1946">
        <w:trPr>
          <w:trHeight w:val="129"/>
        </w:trPr>
        <w:tc>
          <w:tcPr>
            <w:tcW w:w="2972" w:type="dxa"/>
            <w:vMerge/>
            <w:tcBorders>
              <w:left w:val="single" w:sz="12" w:space="0" w:color="auto"/>
            </w:tcBorders>
            <w:vAlign w:val="center"/>
          </w:tcPr>
          <w:p w14:paraId="7D5CD12B" w14:textId="77777777" w:rsidR="000A79A8" w:rsidRPr="003D1D05" w:rsidRDefault="000A79A8" w:rsidP="00EE22FB">
            <w:pPr>
              <w:jc w:val="both"/>
            </w:pPr>
          </w:p>
        </w:tc>
        <w:tc>
          <w:tcPr>
            <w:tcW w:w="2693" w:type="dxa"/>
            <w:vMerge/>
            <w:vAlign w:val="center"/>
          </w:tcPr>
          <w:p w14:paraId="6CD1621E" w14:textId="77777777" w:rsidR="000A79A8" w:rsidRPr="00CC2E56" w:rsidRDefault="000A79A8" w:rsidP="00EE22FB">
            <w:pPr>
              <w:jc w:val="both"/>
            </w:pPr>
          </w:p>
        </w:tc>
        <w:tc>
          <w:tcPr>
            <w:tcW w:w="3467" w:type="dxa"/>
            <w:tcBorders>
              <w:right w:val="single" w:sz="12" w:space="0" w:color="auto"/>
            </w:tcBorders>
          </w:tcPr>
          <w:p w14:paraId="37AE10B6" w14:textId="77777777" w:rsidR="000A79A8" w:rsidRDefault="000A79A8" w:rsidP="00EE22FB">
            <w:pPr>
              <w:jc w:val="both"/>
            </w:pPr>
            <w:r w:rsidRPr="00CC2E56">
              <w:t>Wage Level</w:t>
            </w:r>
          </w:p>
        </w:tc>
      </w:tr>
      <w:tr w:rsidR="000A79A8" w14:paraId="4787DBEC" w14:textId="77777777" w:rsidTr="001D1946">
        <w:trPr>
          <w:trHeight w:val="258"/>
        </w:trPr>
        <w:tc>
          <w:tcPr>
            <w:tcW w:w="2972" w:type="dxa"/>
            <w:vMerge/>
            <w:tcBorders>
              <w:left w:val="single" w:sz="12" w:space="0" w:color="auto"/>
              <w:bottom w:val="single" w:sz="12" w:space="0" w:color="auto"/>
            </w:tcBorders>
            <w:vAlign w:val="center"/>
          </w:tcPr>
          <w:p w14:paraId="13A90068" w14:textId="77777777" w:rsidR="000A79A8" w:rsidRPr="003D1D05" w:rsidRDefault="000A79A8" w:rsidP="00EE22FB">
            <w:pPr>
              <w:jc w:val="both"/>
            </w:pPr>
          </w:p>
        </w:tc>
        <w:tc>
          <w:tcPr>
            <w:tcW w:w="2693" w:type="dxa"/>
            <w:vMerge/>
            <w:tcBorders>
              <w:bottom w:val="single" w:sz="12" w:space="0" w:color="auto"/>
            </w:tcBorders>
            <w:vAlign w:val="center"/>
          </w:tcPr>
          <w:p w14:paraId="55815C4A" w14:textId="77777777" w:rsidR="000A79A8" w:rsidRPr="00CC2E56" w:rsidRDefault="000A79A8" w:rsidP="00EE22FB">
            <w:pPr>
              <w:jc w:val="both"/>
            </w:pPr>
          </w:p>
        </w:tc>
        <w:tc>
          <w:tcPr>
            <w:tcW w:w="3467" w:type="dxa"/>
            <w:tcBorders>
              <w:bottom w:val="single" w:sz="12" w:space="0" w:color="auto"/>
              <w:right w:val="single" w:sz="12" w:space="0" w:color="auto"/>
            </w:tcBorders>
          </w:tcPr>
          <w:p w14:paraId="5EBE59CC" w14:textId="77777777" w:rsidR="000A79A8" w:rsidRDefault="000A79A8" w:rsidP="00EE22FB">
            <w:pPr>
              <w:jc w:val="both"/>
            </w:pPr>
            <w:r w:rsidRPr="00CC2E56">
              <w:t>Capacity Development</w:t>
            </w:r>
          </w:p>
        </w:tc>
      </w:tr>
      <w:tr w:rsidR="000A79A8" w14:paraId="6E6F6EBF" w14:textId="77777777" w:rsidTr="001D1946">
        <w:trPr>
          <w:trHeight w:val="172"/>
        </w:trPr>
        <w:tc>
          <w:tcPr>
            <w:tcW w:w="2972" w:type="dxa"/>
            <w:vMerge w:val="restart"/>
            <w:tcBorders>
              <w:top w:val="single" w:sz="12" w:space="0" w:color="auto"/>
              <w:left w:val="single" w:sz="12" w:space="0" w:color="auto"/>
            </w:tcBorders>
            <w:vAlign w:val="center"/>
          </w:tcPr>
          <w:p w14:paraId="420CCD64" w14:textId="77777777" w:rsidR="000A79A8" w:rsidRDefault="000A79A8" w:rsidP="00EE22FB">
            <w:pPr>
              <w:jc w:val="both"/>
            </w:pPr>
            <w:r w:rsidRPr="003D1D05">
              <w:t>Equity</w:t>
            </w:r>
          </w:p>
          <w:p w14:paraId="00305B4F" w14:textId="2B28560C" w:rsidR="00D8547B" w:rsidRDefault="00D8547B"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2693" w:type="dxa"/>
            <w:vMerge w:val="restart"/>
            <w:tcBorders>
              <w:top w:val="single" w:sz="12" w:space="0" w:color="auto"/>
            </w:tcBorders>
            <w:vAlign w:val="center"/>
          </w:tcPr>
          <w:p w14:paraId="5A2BA157" w14:textId="77777777" w:rsidR="000A79A8" w:rsidRDefault="000A79A8" w:rsidP="00EE22FB">
            <w:pPr>
              <w:jc w:val="both"/>
            </w:pPr>
            <w:r w:rsidRPr="00CC2E56">
              <w:t>Power structure</w:t>
            </w:r>
          </w:p>
          <w:p w14:paraId="56D976EC" w14:textId="4A60E5C2" w:rsidR="004506E7" w:rsidRPr="004506E7" w:rsidRDefault="004506E7" w:rsidP="00EE22FB">
            <w:pPr>
              <w:jc w:val="both"/>
              <w:rPr>
                <w:sz w:val="18"/>
                <w:szCs w:val="18"/>
              </w:rPr>
            </w:pPr>
            <w:r>
              <w:rPr>
                <w:sz w:val="18"/>
                <w:szCs w:val="18"/>
              </w:rPr>
              <w:t xml:space="preserve">Scale: </w:t>
            </w:r>
            <w:r w:rsidR="002A517F" w:rsidRPr="004506E7">
              <w:rPr>
                <w:color w:val="FF0000"/>
                <w:sz w:val="18"/>
                <w:szCs w:val="18"/>
              </w:rPr>
              <w:t>Concentrated (</w:t>
            </w:r>
            <w:r w:rsidRPr="004506E7">
              <w:rPr>
                <w:color w:val="FF0000"/>
                <w:sz w:val="18"/>
                <w:szCs w:val="18"/>
              </w:rPr>
              <w:t>-)</w:t>
            </w:r>
            <w:r>
              <w:rPr>
                <w:sz w:val="18"/>
                <w:szCs w:val="18"/>
              </w:rPr>
              <w:t xml:space="preserve">; Distributed; </w:t>
            </w:r>
            <w:r w:rsidR="002A517F" w:rsidRPr="004506E7">
              <w:rPr>
                <w:color w:val="00B050"/>
                <w:sz w:val="18"/>
                <w:szCs w:val="18"/>
              </w:rPr>
              <w:t>Participatory (</w:t>
            </w:r>
            <w:r w:rsidRPr="004506E7">
              <w:rPr>
                <w:color w:val="00B050"/>
                <w:sz w:val="18"/>
                <w:szCs w:val="18"/>
              </w:rPr>
              <w:t>+)</w:t>
            </w:r>
          </w:p>
        </w:tc>
        <w:tc>
          <w:tcPr>
            <w:tcW w:w="3467" w:type="dxa"/>
            <w:tcBorders>
              <w:top w:val="single" w:sz="12" w:space="0" w:color="auto"/>
              <w:right w:val="single" w:sz="12" w:space="0" w:color="auto"/>
            </w:tcBorders>
          </w:tcPr>
          <w:p w14:paraId="6FB42EAC" w14:textId="12E99BAA" w:rsidR="000A79A8" w:rsidRDefault="00EC2A1A" w:rsidP="00EE22FB">
            <w:pPr>
              <w:jc w:val="both"/>
            </w:pPr>
            <w:r w:rsidRPr="00CC2E56">
              <w:t>Non-Discrimination</w:t>
            </w:r>
          </w:p>
        </w:tc>
      </w:tr>
      <w:tr w:rsidR="000A79A8" w14:paraId="333A29D9" w14:textId="77777777" w:rsidTr="001D1946">
        <w:trPr>
          <w:trHeight w:val="172"/>
        </w:trPr>
        <w:tc>
          <w:tcPr>
            <w:tcW w:w="2972" w:type="dxa"/>
            <w:vMerge/>
            <w:tcBorders>
              <w:left w:val="single" w:sz="12" w:space="0" w:color="auto"/>
            </w:tcBorders>
          </w:tcPr>
          <w:p w14:paraId="43F895BD" w14:textId="77777777" w:rsidR="000A79A8" w:rsidRPr="003D1D05" w:rsidRDefault="000A79A8" w:rsidP="00EE22FB">
            <w:pPr>
              <w:jc w:val="both"/>
            </w:pPr>
          </w:p>
        </w:tc>
        <w:tc>
          <w:tcPr>
            <w:tcW w:w="2693" w:type="dxa"/>
            <w:vMerge/>
            <w:vAlign w:val="center"/>
          </w:tcPr>
          <w:p w14:paraId="32955358" w14:textId="77777777" w:rsidR="000A79A8" w:rsidRPr="00CC2E56" w:rsidRDefault="000A79A8" w:rsidP="00EE22FB">
            <w:pPr>
              <w:jc w:val="both"/>
            </w:pPr>
          </w:p>
        </w:tc>
        <w:tc>
          <w:tcPr>
            <w:tcW w:w="3467" w:type="dxa"/>
            <w:tcBorders>
              <w:right w:val="single" w:sz="12" w:space="0" w:color="auto"/>
            </w:tcBorders>
          </w:tcPr>
          <w:p w14:paraId="25AB2F16" w14:textId="77777777" w:rsidR="000A79A8" w:rsidRPr="00CC2E56" w:rsidRDefault="000A79A8" w:rsidP="00EE22FB">
            <w:pPr>
              <w:jc w:val="both"/>
            </w:pPr>
            <w:r w:rsidRPr="00CC2E56">
              <w:t>Gender Equality</w:t>
            </w:r>
          </w:p>
        </w:tc>
      </w:tr>
      <w:tr w:rsidR="000A79A8" w14:paraId="2F3225CB" w14:textId="77777777" w:rsidTr="001D1946">
        <w:trPr>
          <w:trHeight w:val="172"/>
        </w:trPr>
        <w:tc>
          <w:tcPr>
            <w:tcW w:w="2972" w:type="dxa"/>
            <w:vMerge/>
            <w:tcBorders>
              <w:left w:val="single" w:sz="12" w:space="0" w:color="auto"/>
            </w:tcBorders>
          </w:tcPr>
          <w:p w14:paraId="59642EEA" w14:textId="77777777" w:rsidR="000A79A8" w:rsidRPr="003D1D05" w:rsidRDefault="000A79A8" w:rsidP="00EE22FB">
            <w:pPr>
              <w:jc w:val="both"/>
            </w:pPr>
          </w:p>
        </w:tc>
        <w:tc>
          <w:tcPr>
            <w:tcW w:w="2693" w:type="dxa"/>
            <w:vMerge/>
            <w:vAlign w:val="center"/>
          </w:tcPr>
          <w:p w14:paraId="7368B2FA" w14:textId="77777777" w:rsidR="000A79A8" w:rsidRPr="00CC2E56" w:rsidRDefault="000A79A8" w:rsidP="00EE22FB">
            <w:pPr>
              <w:jc w:val="both"/>
            </w:pPr>
          </w:p>
        </w:tc>
        <w:tc>
          <w:tcPr>
            <w:tcW w:w="3467" w:type="dxa"/>
            <w:tcBorders>
              <w:right w:val="single" w:sz="12" w:space="0" w:color="auto"/>
            </w:tcBorders>
          </w:tcPr>
          <w:p w14:paraId="12A71736" w14:textId="77777777" w:rsidR="000A79A8" w:rsidRPr="00CC2E56" w:rsidRDefault="000A79A8" w:rsidP="00EE22FB">
            <w:pPr>
              <w:jc w:val="both"/>
            </w:pPr>
            <w:r w:rsidRPr="00CC2E56">
              <w:t>Support to Vulnerable People</w:t>
            </w:r>
          </w:p>
        </w:tc>
      </w:tr>
      <w:tr w:rsidR="00746B6A" w14:paraId="4A15B2D1" w14:textId="77777777" w:rsidTr="001D1946">
        <w:trPr>
          <w:trHeight w:val="766"/>
        </w:trPr>
        <w:tc>
          <w:tcPr>
            <w:tcW w:w="2972" w:type="dxa"/>
            <w:vMerge/>
            <w:tcBorders>
              <w:left w:val="single" w:sz="12" w:space="0" w:color="auto"/>
            </w:tcBorders>
          </w:tcPr>
          <w:p w14:paraId="31E0B8E9" w14:textId="77777777" w:rsidR="00746B6A" w:rsidRDefault="00746B6A" w:rsidP="00EE22FB">
            <w:pPr>
              <w:jc w:val="both"/>
            </w:pPr>
          </w:p>
        </w:tc>
        <w:tc>
          <w:tcPr>
            <w:tcW w:w="2693" w:type="dxa"/>
            <w:vMerge w:val="restart"/>
            <w:vAlign w:val="center"/>
          </w:tcPr>
          <w:p w14:paraId="15228628" w14:textId="77777777" w:rsidR="00746B6A" w:rsidRDefault="00746B6A" w:rsidP="00EE22FB">
            <w:pPr>
              <w:jc w:val="both"/>
            </w:pPr>
          </w:p>
        </w:tc>
        <w:tc>
          <w:tcPr>
            <w:tcW w:w="3467" w:type="dxa"/>
            <w:tcBorders>
              <w:right w:val="single" w:sz="12" w:space="0" w:color="auto"/>
            </w:tcBorders>
            <w:vAlign w:val="center"/>
          </w:tcPr>
          <w:p w14:paraId="68817941" w14:textId="77777777" w:rsidR="00746B6A" w:rsidRDefault="00746B6A" w:rsidP="00EE22FB">
            <w:pPr>
              <w:jc w:val="both"/>
            </w:pPr>
            <w:r w:rsidRPr="00CC2E56">
              <w:t>Fair Access to Means of Production</w:t>
            </w:r>
          </w:p>
        </w:tc>
      </w:tr>
      <w:tr w:rsidR="00746B6A" w14:paraId="319D6254" w14:textId="77777777" w:rsidTr="001D1946">
        <w:trPr>
          <w:trHeight w:val="1034"/>
        </w:trPr>
        <w:tc>
          <w:tcPr>
            <w:tcW w:w="2972" w:type="dxa"/>
            <w:vMerge/>
            <w:tcBorders>
              <w:left w:val="single" w:sz="12" w:space="0" w:color="auto"/>
              <w:bottom w:val="single" w:sz="12" w:space="0" w:color="auto"/>
            </w:tcBorders>
          </w:tcPr>
          <w:p w14:paraId="3D79CD99" w14:textId="77777777" w:rsidR="00746B6A" w:rsidRDefault="00746B6A" w:rsidP="00EE22FB">
            <w:pPr>
              <w:jc w:val="both"/>
            </w:pPr>
          </w:p>
        </w:tc>
        <w:tc>
          <w:tcPr>
            <w:tcW w:w="2693" w:type="dxa"/>
            <w:vMerge/>
            <w:tcBorders>
              <w:bottom w:val="single" w:sz="12" w:space="0" w:color="auto"/>
            </w:tcBorders>
            <w:vAlign w:val="center"/>
          </w:tcPr>
          <w:p w14:paraId="04D13FFA" w14:textId="77777777" w:rsidR="00746B6A" w:rsidRPr="00CC2E56" w:rsidRDefault="00746B6A" w:rsidP="00EE22FB">
            <w:pPr>
              <w:jc w:val="both"/>
            </w:pPr>
          </w:p>
        </w:tc>
        <w:tc>
          <w:tcPr>
            <w:tcW w:w="3467" w:type="dxa"/>
            <w:tcBorders>
              <w:bottom w:val="single" w:sz="12" w:space="0" w:color="auto"/>
              <w:right w:val="single" w:sz="12" w:space="0" w:color="auto"/>
            </w:tcBorders>
            <w:vAlign w:val="center"/>
          </w:tcPr>
          <w:p w14:paraId="6A9001AE" w14:textId="77777777" w:rsidR="00746B6A" w:rsidRPr="00CC2E56" w:rsidRDefault="00746B6A" w:rsidP="00EE22FB">
            <w:pPr>
              <w:jc w:val="both"/>
            </w:pPr>
            <w:r w:rsidRPr="00CC2E56">
              <w:t>Freedom of Association and Right to Bargaining</w:t>
            </w:r>
          </w:p>
        </w:tc>
      </w:tr>
    </w:tbl>
    <w:p w14:paraId="7DD1FC7D" w14:textId="77777777" w:rsidR="00B61F73" w:rsidRDefault="00B61F73" w:rsidP="00EE22FB">
      <w:pPr>
        <w:jc w:val="both"/>
      </w:pPr>
    </w:p>
    <w:tbl>
      <w:tblPr>
        <w:tblStyle w:val="TableGrid"/>
        <w:tblpPr w:leftFromText="141" w:rightFromText="141" w:vertAnchor="text" w:horzAnchor="margin" w:tblpY="401"/>
        <w:tblW w:w="8990" w:type="dxa"/>
        <w:tblLook w:val="04A0" w:firstRow="1" w:lastRow="0" w:firstColumn="1" w:lastColumn="0" w:noHBand="0" w:noVBand="1"/>
      </w:tblPr>
      <w:tblGrid>
        <w:gridCol w:w="2830"/>
        <w:gridCol w:w="2694"/>
        <w:gridCol w:w="3466"/>
      </w:tblGrid>
      <w:tr w:rsidR="00433467" w:rsidRPr="007F2900" w14:paraId="7F4367DA" w14:textId="77777777" w:rsidTr="00C84A30">
        <w:trPr>
          <w:trHeight w:val="259"/>
        </w:trPr>
        <w:tc>
          <w:tcPr>
            <w:tcW w:w="2830" w:type="dxa"/>
            <w:tcBorders>
              <w:right w:val="single" w:sz="4" w:space="0" w:color="auto"/>
            </w:tcBorders>
            <w:shd w:val="clear" w:color="auto" w:fill="FFFFCC"/>
          </w:tcPr>
          <w:p w14:paraId="15D85EF3" w14:textId="77777777" w:rsidR="00433467" w:rsidRPr="007F2900" w:rsidRDefault="00433467" w:rsidP="00C84A30">
            <w:pPr>
              <w:jc w:val="both"/>
              <w:rPr>
                <w:b/>
              </w:rPr>
            </w:pPr>
            <w:r w:rsidRPr="007F2900">
              <w:rPr>
                <w:b/>
              </w:rPr>
              <w:t>PROCESSING (S2)</w:t>
            </w:r>
          </w:p>
          <w:p w14:paraId="28BF3FB6" w14:textId="318815DD" w:rsidR="00433467" w:rsidRPr="007F2900" w:rsidRDefault="00433467" w:rsidP="00C84A30">
            <w:pPr>
              <w:jc w:val="both"/>
              <w:rPr>
                <w:b/>
              </w:rPr>
            </w:pPr>
            <w:r w:rsidRPr="007F2900">
              <w:rPr>
                <w:sz w:val="18"/>
                <w:szCs w:val="18"/>
              </w:rPr>
              <w:t xml:space="preserve">Scale: </w:t>
            </w:r>
            <w:r w:rsidR="002A517F" w:rsidRPr="007F2900">
              <w:rPr>
                <w:color w:val="FF0000"/>
                <w:sz w:val="18"/>
                <w:szCs w:val="18"/>
              </w:rPr>
              <w:t>Low (</w:t>
            </w:r>
            <w:r w:rsidRPr="007F2900">
              <w:rPr>
                <w:color w:val="FF0000"/>
                <w:sz w:val="18"/>
                <w:szCs w:val="18"/>
              </w:rPr>
              <w:t>-)</w:t>
            </w:r>
            <w:r w:rsidRPr="007F2900">
              <w:rPr>
                <w:color w:val="000000" w:themeColor="text1"/>
                <w:sz w:val="18"/>
                <w:szCs w:val="18"/>
              </w:rPr>
              <w:t>;</w:t>
            </w:r>
            <w:r w:rsidRPr="007F2900">
              <w:rPr>
                <w:color w:val="FF0000"/>
                <w:sz w:val="18"/>
                <w:szCs w:val="18"/>
              </w:rPr>
              <w:t xml:space="preserve"> </w:t>
            </w:r>
            <w:r w:rsidRPr="007F2900">
              <w:rPr>
                <w:sz w:val="18"/>
                <w:szCs w:val="18"/>
              </w:rPr>
              <w:t xml:space="preserve">Medium; </w:t>
            </w:r>
            <w:r w:rsidR="002A517F" w:rsidRPr="007F2900">
              <w:rPr>
                <w:color w:val="00B050"/>
                <w:sz w:val="18"/>
                <w:szCs w:val="18"/>
              </w:rPr>
              <w:t>High (</w:t>
            </w:r>
            <w:r w:rsidRPr="007F2900">
              <w:rPr>
                <w:color w:val="00B050"/>
                <w:sz w:val="18"/>
                <w:szCs w:val="18"/>
              </w:rPr>
              <w:t>+)</w:t>
            </w:r>
          </w:p>
        </w:tc>
        <w:tc>
          <w:tcPr>
            <w:tcW w:w="2694" w:type="dxa"/>
            <w:tcBorders>
              <w:top w:val="nil"/>
              <w:left w:val="single" w:sz="4" w:space="0" w:color="auto"/>
              <w:bottom w:val="single" w:sz="4" w:space="0" w:color="auto"/>
              <w:right w:val="nil"/>
            </w:tcBorders>
          </w:tcPr>
          <w:p w14:paraId="4BFBF2C5" w14:textId="77777777" w:rsidR="00433467" w:rsidRPr="007F2900" w:rsidRDefault="00433467" w:rsidP="00C84A30">
            <w:pPr>
              <w:jc w:val="both"/>
              <w:rPr>
                <w:b/>
              </w:rPr>
            </w:pPr>
          </w:p>
        </w:tc>
        <w:tc>
          <w:tcPr>
            <w:tcW w:w="3466" w:type="dxa"/>
            <w:tcBorders>
              <w:top w:val="nil"/>
              <w:left w:val="nil"/>
              <w:bottom w:val="single" w:sz="4" w:space="0" w:color="auto"/>
              <w:right w:val="nil"/>
            </w:tcBorders>
          </w:tcPr>
          <w:p w14:paraId="1B9D5E9D" w14:textId="77777777" w:rsidR="00433467" w:rsidRPr="007F2900" w:rsidRDefault="00433467" w:rsidP="00C84A30">
            <w:pPr>
              <w:jc w:val="both"/>
              <w:rPr>
                <w:b/>
              </w:rPr>
            </w:pPr>
          </w:p>
        </w:tc>
      </w:tr>
      <w:tr w:rsidR="00433467" w:rsidRPr="007F2900" w14:paraId="459D40CF" w14:textId="77777777" w:rsidTr="00C84A30">
        <w:trPr>
          <w:trHeight w:val="259"/>
        </w:trPr>
        <w:tc>
          <w:tcPr>
            <w:tcW w:w="2830" w:type="dxa"/>
            <w:tcBorders>
              <w:bottom w:val="single" w:sz="12" w:space="0" w:color="auto"/>
            </w:tcBorders>
            <w:shd w:val="clear" w:color="auto" w:fill="FFFFCC"/>
          </w:tcPr>
          <w:p w14:paraId="57F40696" w14:textId="77777777" w:rsidR="00433467" w:rsidRPr="007F2900" w:rsidRDefault="00433467" w:rsidP="00C84A30">
            <w:pPr>
              <w:jc w:val="both"/>
              <w:rPr>
                <w:b/>
              </w:rPr>
            </w:pPr>
            <w:r w:rsidRPr="007F2900">
              <w:rPr>
                <w:b/>
              </w:rPr>
              <w:t>THEME</w:t>
            </w:r>
          </w:p>
        </w:tc>
        <w:tc>
          <w:tcPr>
            <w:tcW w:w="2694" w:type="dxa"/>
            <w:tcBorders>
              <w:top w:val="single" w:sz="4" w:space="0" w:color="auto"/>
              <w:bottom w:val="single" w:sz="12" w:space="0" w:color="auto"/>
            </w:tcBorders>
            <w:shd w:val="clear" w:color="auto" w:fill="FFFFCC"/>
          </w:tcPr>
          <w:p w14:paraId="47AD9404" w14:textId="77777777" w:rsidR="00433467" w:rsidRPr="007F2900" w:rsidRDefault="00433467" w:rsidP="00C84A30">
            <w:pPr>
              <w:jc w:val="both"/>
              <w:rPr>
                <w:b/>
              </w:rPr>
            </w:pPr>
            <w:r w:rsidRPr="007F2900">
              <w:rPr>
                <w:b/>
              </w:rPr>
              <w:t>SUB-THEME</w:t>
            </w:r>
          </w:p>
        </w:tc>
        <w:tc>
          <w:tcPr>
            <w:tcW w:w="3466" w:type="dxa"/>
            <w:tcBorders>
              <w:top w:val="single" w:sz="4" w:space="0" w:color="auto"/>
              <w:bottom w:val="single" w:sz="12" w:space="0" w:color="auto"/>
            </w:tcBorders>
            <w:shd w:val="clear" w:color="auto" w:fill="FFFFCC"/>
          </w:tcPr>
          <w:p w14:paraId="69142A07" w14:textId="77777777" w:rsidR="00433467" w:rsidRPr="007F2900" w:rsidRDefault="00433467" w:rsidP="00C84A30">
            <w:pPr>
              <w:jc w:val="both"/>
              <w:rPr>
                <w:b/>
              </w:rPr>
            </w:pPr>
            <w:r w:rsidRPr="007F2900">
              <w:rPr>
                <w:b/>
              </w:rPr>
              <w:t>INDICATOR</w:t>
            </w:r>
          </w:p>
        </w:tc>
      </w:tr>
      <w:tr w:rsidR="00433467" w:rsidRPr="007F2900" w14:paraId="405D42F9" w14:textId="77777777" w:rsidTr="00C84A30">
        <w:trPr>
          <w:trHeight w:val="343"/>
        </w:trPr>
        <w:tc>
          <w:tcPr>
            <w:tcW w:w="2830" w:type="dxa"/>
            <w:vMerge w:val="restart"/>
            <w:tcBorders>
              <w:top w:val="single" w:sz="12" w:space="0" w:color="auto"/>
              <w:left w:val="single" w:sz="12" w:space="0" w:color="auto"/>
              <w:right w:val="nil"/>
            </w:tcBorders>
            <w:vAlign w:val="center"/>
          </w:tcPr>
          <w:p w14:paraId="3CCC1F1D" w14:textId="77777777" w:rsidR="00433467" w:rsidRPr="007F2900" w:rsidRDefault="00433467" w:rsidP="00C84A30">
            <w:pPr>
              <w:jc w:val="both"/>
            </w:pPr>
            <w:r w:rsidRPr="007F2900">
              <w:t>Food Policies</w:t>
            </w:r>
          </w:p>
          <w:p w14:paraId="7DD2742C" w14:textId="77777777" w:rsidR="00433467" w:rsidRPr="007F2900" w:rsidRDefault="00433467" w:rsidP="00C84A30">
            <w:pPr>
              <w:jc w:val="both"/>
            </w:pPr>
            <w:r w:rsidRPr="007F2900">
              <w:rPr>
                <w:sz w:val="18"/>
                <w:szCs w:val="18"/>
              </w:rPr>
              <w:t xml:space="preserve">Scale: </w:t>
            </w:r>
            <w:r w:rsidRPr="007F2900">
              <w:rPr>
                <w:color w:val="FF0000"/>
                <w:sz w:val="18"/>
                <w:szCs w:val="18"/>
              </w:rPr>
              <w:t xml:space="preserve">Absent (-); </w:t>
            </w:r>
            <w:r w:rsidRPr="007F2900">
              <w:rPr>
                <w:color w:val="00B050"/>
                <w:sz w:val="18"/>
                <w:szCs w:val="18"/>
              </w:rPr>
              <w:t>Present (+)</w:t>
            </w:r>
          </w:p>
        </w:tc>
        <w:tc>
          <w:tcPr>
            <w:tcW w:w="2694" w:type="dxa"/>
            <w:vMerge w:val="restart"/>
            <w:tcBorders>
              <w:top w:val="single" w:sz="12" w:space="0" w:color="auto"/>
              <w:left w:val="nil"/>
              <w:bottom w:val="single" w:sz="12" w:space="0" w:color="auto"/>
            </w:tcBorders>
            <w:vAlign w:val="center"/>
          </w:tcPr>
          <w:p w14:paraId="0DBFB79F" w14:textId="77777777" w:rsidR="00433467" w:rsidRPr="007F2900" w:rsidRDefault="00433467" w:rsidP="00C84A30">
            <w:pPr>
              <w:jc w:val="both"/>
            </w:pPr>
          </w:p>
        </w:tc>
        <w:tc>
          <w:tcPr>
            <w:tcW w:w="3466" w:type="dxa"/>
            <w:tcBorders>
              <w:top w:val="single" w:sz="12" w:space="0" w:color="auto"/>
              <w:right w:val="single" w:sz="12" w:space="0" w:color="auto"/>
            </w:tcBorders>
          </w:tcPr>
          <w:p w14:paraId="0EF3F727" w14:textId="1F8428B1" w:rsidR="00433467" w:rsidRPr="007F2900" w:rsidRDefault="00FB1037" w:rsidP="00C84A30">
            <w:pPr>
              <w:jc w:val="both"/>
            </w:pPr>
            <w:r w:rsidRPr="007F2900">
              <w:t>Safety and Health Training</w:t>
            </w:r>
          </w:p>
        </w:tc>
      </w:tr>
      <w:tr w:rsidR="00433467" w:rsidRPr="007F2900" w14:paraId="0E3E2554" w14:textId="77777777" w:rsidTr="00C84A30">
        <w:trPr>
          <w:trHeight w:val="259"/>
        </w:trPr>
        <w:tc>
          <w:tcPr>
            <w:tcW w:w="2830" w:type="dxa"/>
            <w:vMerge/>
            <w:tcBorders>
              <w:left w:val="single" w:sz="12" w:space="0" w:color="auto"/>
              <w:right w:val="nil"/>
            </w:tcBorders>
            <w:vAlign w:val="center"/>
          </w:tcPr>
          <w:p w14:paraId="54DF1FF3" w14:textId="77777777" w:rsidR="00433467" w:rsidRPr="007F2900" w:rsidRDefault="00433467" w:rsidP="00C84A30">
            <w:pPr>
              <w:jc w:val="both"/>
            </w:pPr>
          </w:p>
        </w:tc>
        <w:tc>
          <w:tcPr>
            <w:tcW w:w="2694" w:type="dxa"/>
            <w:vMerge/>
            <w:tcBorders>
              <w:left w:val="nil"/>
              <w:bottom w:val="single" w:sz="12" w:space="0" w:color="auto"/>
            </w:tcBorders>
            <w:vAlign w:val="center"/>
          </w:tcPr>
          <w:p w14:paraId="0ED990C9" w14:textId="77777777" w:rsidR="00433467" w:rsidRPr="007F2900" w:rsidRDefault="00433467" w:rsidP="00C84A30">
            <w:pPr>
              <w:jc w:val="both"/>
            </w:pPr>
          </w:p>
        </w:tc>
        <w:tc>
          <w:tcPr>
            <w:tcW w:w="3466" w:type="dxa"/>
            <w:tcBorders>
              <w:right w:val="single" w:sz="12" w:space="0" w:color="auto"/>
            </w:tcBorders>
          </w:tcPr>
          <w:p w14:paraId="4B942AE3" w14:textId="7195D777" w:rsidR="00433467" w:rsidRPr="007F2900" w:rsidRDefault="00FB1037" w:rsidP="00C84A30">
            <w:pPr>
              <w:jc w:val="both"/>
            </w:pPr>
            <w:r w:rsidRPr="007F2900">
              <w:t>Public Health</w:t>
            </w:r>
          </w:p>
        </w:tc>
      </w:tr>
      <w:tr w:rsidR="00433467" w:rsidRPr="007F2900" w14:paraId="7CE47990" w14:textId="77777777" w:rsidTr="00C84A30">
        <w:trPr>
          <w:trHeight w:val="259"/>
        </w:trPr>
        <w:tc>
          <w:tcPr>
            <w:tcW w:w="2830" w:type="dxa"/>
            <w:vMerge/>
            <w:tcBorders>
              <w:left w:val="single" w:sz="12" w:space="0" w:color="auto"/>
              <w:bottom w:val="single" w:sz="12" w:space="0" w:color="auto"/>
              <w:right w:val="nil"/>
            </w:tcBorders>
            <w:vAlign w:val="center"/>
          </w:tcPr>
          <w:p w14:paraId="012AB959" w14:textId="77777777" w:rsidR="00433467" w:rsidRPr="007F2900" w:rsidRDefault="00433467" w:rsidP="00C84A30">
            <w:pPr>
              <w:jc w:val="both"/>
            </w:pPr>
          </w:p>
        </w:tc>
        <w:tc>
          <w:tcPr>
            <w:tcW w:w="2694" w:type="dxa"/>
            <w:vMerge/>
            <w:tcBorders>
              <w:left w:val="nil"/>
              <w:bottom w:val="single" w:sz="12" w:space="0" w:color="auto"/>
            </w:tcBorders>
            <w:vAlign w:val="center"/>
          </w:tcPr>
          <w:p w14:paraId="5F1536CA" w14:textId="77777777" w:rsidR="00433467" w:rsidRPr="007F2900" w:rsidRDefault="00433467" w:rsidP="00C84A30">
            <w:pPr>
              <w:jc w:val="both"/>
            </w:pPr>
          </w:p>
        </w:tc>
        <w:tc>
          <w:tcPr>
            <w:tcW w:w="3466" w:type="dxa"/>
            <w:tcBorders>
              <w:bottom w:val="single" w:sz="12" w:space="0" w:color="auto"/>
              <w:right w:val="single" w:sz="12" w:space="0" w:color="auto"/>
            </w:tcBorders>
          </w:tcPr>
          <w:p w14:paraId="4BE3CAB6" w14:textId="2C19E24D" w:rsidR="00433467" w:rsidRPr="007F2900" w:rsidRDefault="00FB1037" w:rsidP="00C84A30">
            <w:pPr>
              <w:jc w:val="both"/>
            </w:pPr>
            <w:r w:rsidRPr="007F2900">
              <w:t>Innovation and Licencing</w:t>
            </w:r>
          </w:p>
        </w:tc>
      </w:tr>
      <w:tr w:rsidR="00433467" w:rsidRPr="007F2900" w14:paraId="7C34467A" w14:textId="77777777" w:rsidTr="00C84A30">
        <w:trPr>
          <w:trHeight w:val="86"/>
        </w:trPr>
        <w:tc>
          <w:tcPr>
            <w:tcW w:w="2830" w:type="dxa"/>
            <w:vMerge w:val="restart"/>
            <w:tcBorders>
              <w:top w:val="single" w:sz="12" w:space="0" w:color="auto"/>
              <w:left w:val="single" w:sz="12" w:space="0" w:color="auto"/>
            </w:tcBorders>
            <w:vAlign w:val="center"/>
          </w:tcPr>
          <w:p w14:paraId="64187429" w14:textId="77777777" w:rsidR="00433467" w:rsidRPr="007F2900" w:rsidRDefault="00433467" w:rsidP="00C84A30">
            <w:pPr>
              <w:jc w:val="both"/>
            </w:pPr>
            <w:r w:rsidRPr="007F2900">
              <w:t>Quality of work Environment</w:t>
            </w:r>
          </w:p>
          <w:p w14:paraId="192D23A3" w14:textId="7875C0A8" w:rsidR="00433467" w:rsidRPr="007F2900" w:rsidRDefault="00433467" w:rsidP="00C84A30">
            <w:pPr>
              <w:jc w:val="both"/>
            </w:pPr>
            <w:r w:rsidRPr="007F2900">
              <w:rPr>
                <w:sz w:val="18"/>
                <w:szCs w:val="18"/>
              </w:rPr>
              <w:t xml:space="preserve">Scale: </w:t>
            </w:r>
            <w:r w:rsidR="002A517F" w:rsidRPr="007F2900">
              <w:rPr>
                <w:color w:val="FF0000"/>
                <w:sz w:val="18"/>
                <w:szCs w:val="18"/>
              </w:rPr>
              <w:t>Low (</w:t>
            </w:r>
            <w:r w:rsidRPr="007F2900">
              <w:rPr>
                <w:color w:val="FF0000"/>
                <w:sz w:val="18"/>
                <w:szCs w:val="18"/>
              </w:rPr>
              <w:t>-)</w:t>
            </w:r>
            <w:r w:rsidRPr="007F2900">
              <w:rPr>
                <w:color w:val="000000" w:themeColor="text1"/>
                <w:sz w:val="18"/>
                <w:szCs w:val="18"/>
              </w:rPr>
              <w:t>;</w:t>
            </w:r>
            <w:r w:rsidRPr="007F2900">
              <w:rPr>
                <w:color w:val="FF0000"/>
                <w:sz w:val="18"/>
                <w:szCs w:val="18"/>
              </w:rPr>
              <w:t xml:space="preserve"> </w:t>
            </w:r>
            <w:r w:rsidRPr="007F2900">
              <w:rPr>
                <w:sz w:val="18"/>
                <w:szCs w:val="18"/>
              </w:rPr>
              <w:t xml:space="preserve">Medium; </w:t>
            </w:r>
            <w:r w:rsidR="002A517F" w:rsidRPr="007F2900">
              <w:rPr>
                <w:color w:val="00B050"/>
                <w:sz w:val="18"/>
                <w:szCs w:val="18"/>
              </w:rPr>
              <w:t>High (</w:t>
            </w:r>
            <w:r w:rsidRPr="007F2900">
              <w:rPr>
                <w:color w:val="00B050"/>
                <w:sz w:val="18"/>
                <w:szCs w:val="18"/>
              </w:rPr>
              <w:t>+)</w:t>
            </w:r>
          </w:p>
        </w:tc>
        <w:tc>
          <w:tcPr>
            <w:tcW w:w="2694" w:type="dxa"/>
            <w:vMerge w:val="restart"/>
            <w:tcBorders>
              <w:top w:val="single" w:sz="12" w:space="0" w:color="auto"/>
            </w:tcBorders>
            <w:vAlign w:val="center"/>
          </w:tcPr>
          <w:p w14:paraId="73BCD66A" w14:textId="77777777" w:rsidR="00433467" w:rsidRPr="007F2900" w:rsidRDefault="00433467" w:rsidP="00C84A30">
            <w:pPr>
              <w:jc w:val="both"/>
            </w:pPr>
            <w:r w:rsidRPr="007F2900">
              <w:t>Employment</w:t>
            </w:r>
          </w:p>
          <w:p w14:paraId="2E7A952C" w14:textId="082ACE12" w:rsidR="00433467" w:rsidRPr="007F2900" w:rsidRDefault="00433467" w:rsidP="00C84A30">
            <w:pPr>
              <w:jc w:val="both"/>
            </w:pPr>
            <w:r w:rsidRPr="007F2900">
              <w:rPr>
                <w:sz w:val="18"/>
                <w:szCs w:val="18"/>
              </w:rPr>
              <w:t xml:space="preserve">Scale: </w:t>
            </w:r>
            <w:r w:rsidR="002A517F" w:rsidRPr="007F2900">
              <w:rPr>
                <w:color w:val="FF0000"/>
                <w:sz w:val="18"/>
                <w:szCs w:val="18"/>
              </w:rPr>
              <w:t>Low (</w:t>
            </w:r>
            <w:r w:rsidRPr="007F2900">
              <w:rPr>
                <w:color w:val="FF0000"/>
                <w:sz w:val="18"/>
                <w:szCs w:val="18"/>
              </w:rPr>
              <w:t>-)</w:t>
            </w:r>
            <w:r w:rsidRPr="007F2900">
              <w:rPr>
                <w:color w:val="000000" w:themeColor="text1"/>
                <w:sz w:val="18"/>
                <w:szCs w:val="18"/>
              </w:rPr>
              <w:t>;</w:t>
            </w:r>
            <w:r w:rsidRPr="007F2900">
              <w:rPr>
                <w:color w:val="FF0000"/>
                <w:sz w:val="18"/>
                <w:szCs w:val="18"/>
              </w:rPr>
              <w:t xml:space="preserve"> </w:t>
            </w:r>
            <w:r w:rsidRPr="007F2900">
              <w:rPr>
                <w:sz w:val="18"/>
                <w:szCs w:val="18"/>
              </w:rPr>
              <w:t xml:space="preserve">Medium; </w:t>
            </w:r>
            <w:r w:rsidR="002A517F" w:rsidRPr="007F2900">
              <w:rPr>
                <w:color w:val="00B050"/>
                <w:sz w:val="18"/>
                <w:szCs w:val="18"/>
              </w:rPr>
              <w:t>High (</w:t>
            </w:r>
            <w:r w:rsidRPr="007F2900">
              <w:rPr>
                <w:color w:val="00B050"/>
                <w:sz w:val="18"/>
                <w:szCs w:val="18"/>
              </w:rPr>
              <w:t>+)</w:t>
            </w:r>
          </w:p>
        </w:tc>
        <w:tc>
          <w:tcPr>
            <w:tcW w:w="3466" w:type="dxa"/>
            <w:tcBorders>
              <w:top w:val="single" w:sz="12" w:space="0" w:color="auto"/>
              <w:right w:val="single" w:sz="12" w:space="0" w:color="auto"/>
            </w:tcBorders>
          </w:tcPr>
          <w:p w14:paraId="2FB98BC8" w14:textId="77777777" w:rsidR="00433467" w:rsidRPr="007F2900" w:rsidRDefault="00433467" w:rsidP="00C84A30">
            <w:pPr>
              <w:jc w:val="both"/>
            </w:pPr>
            <w:r w:rsidRPr="007F2900">
              <w:t>Employment Relations</w:t>
            </w:r>
          </w:p>
        </w:tc>
      </w:tr>
      <w:tr w:rsidR="00433467" w:rsidRPr="007F2900" w14:paraId="0B228EFB" w14:textId="77777777" w:rsidTr="00C84A30">
        <w:trPr>
          <w:trHeight w:val="86"/>
        </w:trPr>
        <w:tc>
          <w:tcPr>
            <w:tcW w:w="2830" w:type="dxa"/>
            <w:vMerge/>
            <w:tcBorders>
              <w:left w:val="single" w:sz="12" w:space="0" w:color="auto"/>
            </w:tcBorders>
            <w:vAlign w:val="center"/>
          </w:tcPr>
          <w:p w14:paraId="7C80B9D1" w14:textId="77777777" w:rsidR="00433467" w:rsidRPr="007F2900" w:rsidRDefault="00433467" w:rsidP="00C84A30">
            <w:pPr>
              <w:jc w:val="both"/>
            </w:pPr>
          </w:p>
        </w:tc>
        <w:tc>
          <w:tcPr>
            <w:tcW w:w="2694" w:type="dxa"/>
            <w:vMerge/>
            <w:vAlign w:val="center"/>
          </w:tcPr>
          <w:p w14:paraId="71657EBC" w14:textId="77777777" w:rsidR="00433467" w:rsidRPr="007F2900" w:rsidRDefault="00433467" w:rsidP="00C84A30">
            <w:pPr>
              <w:jc w:val="both"/>
            </w:pPr>
          </w:p>
        </w:tc>
        <w:tc>
          <w:tcPr>
            <w:tcW w:w="3466" w:type="dxa"/>
            <w:tcBorders>
              <w:right w:val="single" w:sz="12" w:space="0" w:color="auto"/>
            </w:tcBorders>
          </w:tcPr>
          <w:p w14:paraId="5DBBDD38" w14:textId="77777777" w:rsidR="00433467" w:rsidRPr="007F2900" w:rsidRDefault="00433467" w:rsidP="00C84A30">
            <w:pPr>
              <w:jc w:val="both"/>
            </w:pPr>
            <w:r w:rsidRPr="007F2900">
              <w:t>Wage Level</w:t>
            </w:r>
          </w:p>
        </w:tc>
      </w:tr>
      <w:tr w:rsidR="00433467" w:rsidRPr="007F2900" w14:paraId="32A01372" w14:textId="77777777" w:rsidTr="00C84A30">
        <w:trPr>
          <w:trHeight w:val="86"/>
        </w:trPr>
        <w:tc>
          <w:tcPr>
            <w:tcW w:w="2830" w:type="dxa"/>
            <w:vMerge/>
            <w:tcBorders>
              <w:left w:val="single" w:sz="12" w:space="0" w:color="auto"/>
            </w:tcBorders>
            <w:vAlign w:val="center"/>
          </w:tcPr>
          <w:p w14:paraId="47D3DA4C" w14:textId="77777777" w:rsidR="00433467" w:rsidRPr="007F2900" w:rsidRDefault="00433467" w:rsidP="00C84A30">
            <w:pPr>
              <w:jc w:val="both"/>
            </w:pPr>
          </w:p>
        </w:tc>
        <w:tc>
          <w:tcPr>
            <w:tcW w:w="2694" w:type="dxa"/>
            <w:vMerge/>
            <w:vAlign w:val="center"/>
          </w:tcPr>
          <w:p w14:paraId="256A6868" w14:textId="77777777" w:rsidR="00433467" w:rsidRPr="007F2900" w:rsidRDefault="00433467" w:rsidP="00C84A30">
            <w:pPr>
              <w:jc w:val="both"/>
            </w:pPr>
          </w:p>
        </w:tc>
        <w:tc>
          <w:tcPr>
            <w:tcW w:w="3466" w:type="dxa"/>
            <w:tcBorders>
              <w:right w:val="single" w:sz="12" w:space="0" w:color="auto"/>
            </w:tcBorders>
          </w:tcPr>
          <w:p w14:paraId="7E342C9A" w14:textId="77777777" w:rsidR="00433467" w:rsidRPr="007F2900" w:rsidRDefault="00433467" w:rsidP="00C84A30">
            <w:pPr>
              <w:jc w:val="both"/>
            </w:pPr>
            <w:r w:rsidRPr="007F2900">
              <w:t>Capacity Development</w:t>
            </w:r>
          </w:p>
        </w:tc>
      </w:tr>
      <w:tr w:rsidR="00433467" w:rsidRPr="007F2900" w14:paraId="5F720761" w14:textId="77777777" w:rsidTr="00C84A30">
        <w:trPr>
          <w:trHeight w:val="86"/>
        </w:trPr>
        <w:tc>
          <w:tcPr>
            <w:tcW w:w="2830" w:type="dxa"/>
            <w:vMerge/>
            <w:tcBorders>
              <w:left w:val="single" w:sz="12" w:space="0" w:color="auto"/>
            </w:tcBorders>
            <w:vAlign w:val="center"/>
          </w:tcPr>
          <w:p w14:paraId="4216CDDC" w14:textId="77777777" w:rsidR="00433467" w:rsidRPr="007F2900" w:rsidRDefault="00433467" w:rsidP="00C84A30">
            <w:pPr>
              <w:jc w:val="both"/>
            </w:pPr>
          </w:p>
        </w:tc>
        <w:tc>
          <w:tcPr>
            <w:tcW w:w="2694" w:type="dxa"/>
            <w:vMerge w:val="restart"/>
            <w:vAlign w:val="center"/>
          </w:tcPr>
          <w:p w14:paraId="7FE45BC4" w14:textId="77777777" w:rsidR="00433467" w:rsidRPr="007F2900" w:rsidRDefault="00433467" w:rsidP="00C84A30">
            <w:pPr>
              <w:jc w:val="both"/>
            </w:pPr>
            <w:r w:rsidRPr="007F2900">
              <w:t>Rights</w:t>
            </w:r>
          </w:p>
          <w:p w14:paraId="76A16F27" w14:textId="16E4BCEE" w:rsidR="00433467" w:rsidRPr="007F2900" w:rsidRDefault="00433467" w:rsidP="00C84A30">
            <w:pPr>
              <w:jc w:val="both"/>
              <w:rPr>
                <w:sz w:val="18"/>
                <w:szCs w:val="18"/>
              </w:rPr>
            </w:pPr>
            <w:r w:rsidRPr="007F2900">
              <w:rPr>
                <w:sz w:val="18"/>
                <w:szCs w:val="18"/>
              </w:rPr>
              <w:lastRenderedPageBreak/>
              <w:t xml:space="preserve">Scale: </w:t>
            </w:r>
            <w:r w:rsidR="002A517F" w:rsidRPr="007F2900">
              <w:rPr>
                <w:color w:val="FF0000"/>
                <w:sz w:val="18"/>
                <w:szCs w:val="18"/>
              </w:rPr>
              <w:t>Absent (</w:t>
            </w:r>
            <w:r w:rsidRPr="007F2900">
              <w:rPr>
                <w:color w:val="FF0000"/>
                <w:sz w:val="18"/>
                <w:szCs w:val="18"/>
              </w:rPr>
              <w:t>-)</w:t>
            </w:r>
            <w:r w:rsidRPr="007F2900">
              <w:rPr>
                <w:sz w:val="18"/>
                <w:szCs w:val="18"/>
              </w:rPr>
              <w:t xml:space="preserve">; </w:t>
            </w:r>
            <w:r w:rsidR="002A517F" w:rsidRPr="007F2900">
              <w:rPr>
                <w:color w:val="00B050"/>
                <w:sz w:val="18"/>
                <w:szCs w:val="18"/>
              </w:rPr>
              <w:t>Present (</w:t>
            </w:r>
            <w:r w:rsidRPr="007F2900">
              <w:rPr>
                <w:color w:val="00B050"/>
                <w:sz w:val="18"/>
                <w:szCs w:val="18"/>
              </w:rPr>
              <w:t>+)</w:t>
            </w:r>
          </w:p>
        </w:tc>
        <w:tc>
          <w:tcPr>
            <w:tcW w:w="3466" w:type="dxa"/>
            <w:tcBorders>
              <w:right w:val="single" w:sz="12" w:space="0" w:color="auto"/>
            </w:tcBorders>
          </w:tcPr>
          <w:p w14:paraId="2A321C3D" w14:textId="77777777" w:rsidR="00433467" w:rsidRPr="007F2900" w:rsidRDefault="00433467" w:rsidP="00C84A30">
            <w:pPr>
              <w:jc w:val="both"/>
            </w:pPr>
            <w:r w:rsidRPr="007F2900">
              <w:lastRenderedPageBreak/>
              <w:t>Rights of Suppliers</w:t>
            </w:r>
          </w:p>
        </w:tc>
      </w:tr>
      <w:tr w:rsidR="00433467" w:rsidRPr="007F2900" w14:paraId="4529EC39" w14:textId="77777777" w:rsidTr="00C84A30">
        <w:trPr>
          <w:trHeight w:val="86"/>
        </w:trPr>
        <w:tc>
          <w:tcPr>
            <w:tcW w:w="2830" w:type="dxa"/>
            <w:vMerge/>
            <w:tcBorders>
              <w:left w:val="single" w:sz="12" w:space="0" w:color="auto"/>
            </w:tcBorders>
            <w:vAlign w:val="center"/>
          </w:tcPr>
          <w:p w14:paraId="34920F6C" w14:textId="77777777" w:rsidR="00433467" w:rsidRPr="007F2900" w:rsidRDefault="00433467" w:rsidP="00C84A30">
            <w:pPr>
              <w:jc w:val="both"/>
            </w:pPr>
          </w:p>
        </w:tc>
        <w:tc>
          <w:tcPr>
            <w:tcW w:w="2694" w:type="dxa"/>
            <w:vMerge/>
            <w:vAlign w:val="center"/>
          </w:tcPr>
          <w:p w14:paraId="62666D63" w14:textId="77777777" w:rsidR="00433467" w:rsidRPr="007F2900" w:rsidRDefault="00433467" w:rsidP="00C84A30">
            <w:pPr>
              <w:jc w:val="both"/>
            </w:pPr>
          </w:p>
        </w:tc>
        <w:tc>
          <w:tcPr>
            <w:tcW w:w="3466" w:type="dxa"/>
            <w:tcBorders>
              <w:right w:val="single" w:sz="12" w:space="0" w:color="auto"/>
            </w:tcBorders>
          </w:tcPr>
          <w:p w14:paraId="0E7F4FED" w14:textId="77777777" w:rsidR="00433467" w:rsidRPr="007F2900" w:rsidRDefault="00433467" w:rsidP="00C84A30">
            <w:pPr>
              <w:jc w:val="both"/>
            </w:pPr>
            <w:r w:rsidRPr="007F2900">
              <w:t>Freedom of Association and Right to Bargaining</w:t>
            </w:r>
          </w:p>
        </w:tc>
      </w:tr>
      <w:tr w:rsidR="00433467" w:rsidRPr="007F2900" w14:paraId="6AA357C5" w14:textId="77777777" w:rsidTr="00C84A30">
        <w:trPr>
          <w:trHeight w:val="86"/>
        </w:trPr>
        <w:tc>
          <w:tcPr>
            <w:tcW w:w="2830" w:type="dxa"/>
            <w:vMerge/>
            <w:tcBorders>
              <w:left w:val="single" w:sz="12" w:space="0" w:color="auto"/>
            </w:tcBorders>
            <w:vAlign w:val="center"/>
          </w:tcPr>
          <w:p w14:paraId="7458183A" w14:textId="77777777" w:rsidR="00433467" w:rsidRPr="007F2900" w:rsidRDefault="00433467" w:rsidP="00C84A30">
            <w:pPr>
              <w:jc w:val="both"/>
            </w:pPr>
          </w:p>
        </w:tc>
        <w:tc>
          <w:tcPr>
            <w:tcW w:w="2694" w:type="dxa"/>
            <w:vMerge/>
            <w:vAlign w:val="center"/>
          </w:tcPr>
          <w:p w14:paraId="72A65AE2" w14:textId="77777777" w:rsidR="00433467" w:rsidRPr="007F2900" w:rsidRDefault="00433467" w:rsidP="00C84A30">
            <w:pPr>
              <w:jc w:val="both"/>
            </w:pPr>
          </w:p>
        </w:tc>
        <w:tc>
          <w:tcPr>
            <w:tcW w:w="3466" w:type="dxa"/>
            <w:tcBorders>
              <w:right w:val="single" w:sz="12" w:space="0" w:color="auto"/>
            </w:tcBorders>
          </w:tcPr>
          <w:p w14:paraId="72F98D01" w14:textId="77777777" w:rsidR="00433467" w:rsidRPr="007F2900" w:rsidRDefault="00433467" w:rsidP="00C84A30">
            <w:pPr>
              <w:jc w:val="both"/>
            </w:pPr>
            <w:r w:rsidRPr="007F2900">
              <w:t>Rights of Retailers</w:t>
            </w:r>
          </w:p>
        </w:tc>
      </w:tr>
      <w:tr w:rsidR="00433467" w:rsidRPr="007F2900" w14:paraId="736DAA58" w14:textId="77777777" w:rsidTr="00C84A30">
        <w:trPr>
          <w:trHeight w:val="259"/>
        </w:trPr>
        <w:tc>
          <w:tcPr>
            <w:tcW w:w="2830" w:type="dxa"/>
            <w:vMerge/>
            <w:tcBorders>
              <w:left w:val="single" w:sz="12" w:space="0" w:color="auto"/>
            </w:tcBorders>
            <w:vAlign w:val="center"/>
          </w:tcPr>
          <w:p w14:paraId="176B1CE0" w14:textId="77777777" w:rsidR="00433467" w:rsidRPr="007F2900" w:rsidRDefault="00433467" w:rsidP="00C84A30">
            <w:pPr>
              <w:jc w:val="both"/>
            </w:pPr>
          </w:p>
        </w:tc>
        <w:tc>
          <w:tcPr>
            <w:tcW w:w="2694" w:type="dxa"/>
            <w:vMerge w:val="restart"/>
            <w:vAlign w:val="center"/>
          </w:tcPr>
          <w:p w14:paraId="033F7DF8" w14:textId="77777777" w:rsidR="00433467" w:rsidRPr="007F2900" w:rsidRDefault="00433467" w:rsidP="00C84A30">
            <w:pPr>
              <w:jc w:val="both"/>
            </w:pPr>
            <w:r w:rsidRPr="007F2900">
              <w:t>Health and Safety</w:t>
            </w:r>
          </w:p>
          <w:p w14:paraId="35D0363C" w14:textId="14C57FA7" w:rsidR="00433467" w:rsidRPr="007F2900" w:rsidRDefault="00433467" w:rsidP="00C84A30">
            <w:pPr>
              <w:jc w:val="both"/>
            </w:pPr>
            <w:r w:rsidRPr="007F2900">
              <w:rPr>
                <w:sz w:val="18"/>
                <w:szCs w:val="18"/>
              </w:rPr>
              <w:t xml:space="preserve">Scale: </w:t>
            </w:r>
            <w:r w:rsidR="002A517F" w:rsidRPr="007F2900">
              <w:rPr>
                <w:color w:val="FF0000"/>
                <w:sz w:val="18"/>
                <w:szCs w:val="18"/>
              </w:rPr>
              <w:t>Low (</w:t>
            </w:r>
            <w:r w:rsidRPr="007F2900">
              <w:rPr>
                <w:color w:val="FF0000"/>
                <w:sz w:val="18"/>
                <w:szCs w:val="18"/>
              </w:rPr>
              <w:t>-)</w:t>
            </w:r>
            <w:r w:rsidRPr="007F2900">
              <w:rPr>
                <w:color w:val="000000" w:themeColor="text1"/>
                <w:sz w:val="18"/>
                <w:szCs w:val="18"/>
              </w:rPr>
              <w:t>;</w:t>
            </w:r>
            <w:r w:rsidRPr="007F2900">
              <w:rPr>
                <w:color w:val="FF0000"/>
                <w:sz w:val="18"/>
                <w:szCs w:val="18"/>
              </w:rPr>
              <w:t xml:space="preserve"> </w:t>
            </w:r>
            <w:r w:rsidRPr="007F2900">
              <w:rPr>
                <w:sz w:val="18"/>
                <w:szCs w:val="18"/>
              </w:rPr>
              <w:t xml:space="preserve">Medium; </w:t>
            </w:r>
            <w:r w:rsidR="002A517F" w:rsidRPr="007F2900">
              <w:rPr>
                <w:color w:val="00B050"/>
                <w:sz w:val="18"/>
                <w:szCs w:val="18"/>
              </w:rPr>
              <w:t>High (</w:t>
            </w:r>
            <w:r w:rsidRPr="007F2900">
              <w:rPr>
                <w:color w:val="00B050"/>
                <w:sz w:val="18"/>
                <w:szCs w:val="18"/>
              </w:rPr>
              <w:t>+)</w:t>
            </w:r>
          </w:p>
        </w:tc>
        <w:tc>
          <w:tcPr>
            <w:tcW w:w="3466" w:type="dxa"/>
            <w:tcBorders>
              <w:right w:val="single" w:sz="12" w:space="0" w:color="auto"/>
            </w:tcBorders>
          </w:tcPr>
          <w:p w14:paraId="0FBD7CE9" w14:textId="77777777" w:rsidR="00433467" w:rsidRPr="007F2900" w:rsidRDefault="00433467" w:rsidP="00C84A30">
            <w:pPr>
              <w:jc w:val="both"/>
            </w:pPr>
            <w:r w:rsidRPr="007F2900">
              <w:t>Health Coverage and Access to Medical care</w:t>
            </w:r>
          </w:p>
        </w:tc>
      </w:tr>
      <w:tr w:rsidR="00433467" w:rsidRPr="007F2900" w14:paraId="39D79B01" w14:textId="77777777" w:rsidTr="00C84A30">
        <w:trPr>
          <w:trHeight w:val="259"/>
        </w:trPr>
        <w:tc>
          <w:tcPr>
            <w:tcW w:w="2830" w:type="dxa"/>
            <w:vMerge/>
            <w:tcBorders>
              <w:left w:val="single" w:sz="12" w:space="0" w:color="auto"/>
            </w:tcBorders>
            <w:vAlign w:val="center"/>
          </w:tcPr>
          <w:p w14:paraId="512CD88B" w14:textId="77777777" w:rsidR="00433467" w:rsidRPr="007F2900" w:rsidRDefault="00433467" w:rsidP="00C84A30">
            <w:pPr>
              <w:jc w:val="both"/>
            </w:pPr>
          </w:p>
        </w:tc>
        <w:tc>
          <w:tcPr>
            <w:tcW w:w="2694" w:type="dxa"/>
            <w:vMerge/>
            <w:vAlign w:val="center"/>
          </w:tcPr>
          <w:p w14:paraId="407C3FF6" w14:textId="77777777" w:rsidR="00433467" w:rsidRPr="007F2900" w:rsidRDefault="00433467" w:rsidP="00C84A30">
            <w:pPr>
              <w:jc w:val="both"/>
            </w:pPr>
          </w:p>
        </w:tc>
        <w:tc>
          <w:tcPr>
            <w:tcW w:w="3466" w:type="dxa"/>
            <w:tcBorders>
              <w:bottom w:val="single" w:sz="12" w:space="0" w:color="auto"/>
              <w:right w:val="single" w:sz="12" w:space="0" w:color="auto"/>
            </w:tcBorders>
          </w:tcPr>
          <w:p w14:paraId="79AE96AE" w14:textId="77777777" w:rsidR="00433467" w:rsidRPr="007F2900" w:rsidRDefault="00433467" w:rsidP="00C84A30">
            <w:pPr>
              <w:jc w:val="both"/>
            </w:pPr>
            <w:r w:rsidRPr="007F2900">
              <w:t>Safety of Workplace, Operations and Facilities</w:t>
            </w:r>
          </w:p>
        </w:tc>
      </w:tr>
      <w:tr w:rsidR="00433467" w:rsidRPr="007F2900" w14:paraId="3ACBABAC" w14:textId="77777777" w:rsidTr="00C84A30">
        <w:trPr>
          <w:trHeight w:val="86"/>
        </w:trPr>
        <w:tc>
          <w:tcPr>
            <w:tcW w:w="5524" w:type="dxa"/>
            <w:gridSpan w:val="2"/>
            <w:vMerge w:val="restart"/>
            <w:tcBorders>
              <w:top w:val="single" w:sz="12" w:space="0" w:color="auto"/>
              <w:left w:val="single" w:sz="12" w:space="0" w:color="auto"/>
            </w:tcBorders>
            <w:vAlign w:val="center"/>
          </w:tcPr>
          <w:p w14:paraId="1F6250B4" w14:textId="77777777" w:rsidR="00433467" w:rsidRPr="007F2900" w:rsidRDefault="00433467" w:rsidP="00C84A30">
            <w:pPr>
              <w:jc w:val="both"/>
            </w:pPr>
            <w:r w:rsidRPr="007F2900">
              <w:t>Equity</w:t>
            </w:r>
          </w:p>
          <w:p w14:paraId="19BECCFB" w14:textId="2B3BC23E" w:rsidR="00433467" w:rsidRPr="007F2900" w:rsidRDefault="00433467" w:rsidP="00C84A30">
            <w:pPr>
              <w:jc w:val="both"/>
            </w:pPr>
            <w:r w:rsidRPr="007F2900">
              <w:rPr>
                <w:sz w:val="18"/>
                <w:szCs w:val="18"/>
              </w:rPr>
              <w:t xml:space="preserve">Scale: </w:t>
            </w:r>
            <w:r w:rsidR="002A517F" w:rsidRPr="007F2900">
              <w:rPr>
                <w:color w:val="FF0000"/>
                <w:sz w:val="18"/>
                <w:szCs w:val="18"/>
              </w:rPr>
              <w:t>Concentrated (</w:t>
            </w:r>
            <w:r w:rsidRPr="007F2900">
              <w:rPr>
                <w:color w:val="FF0000"/>
                <w:sz w:val="18"/>
                <w:szCs w:val="18"/>
              </w:rPr>
              <w:t>-)</w:t>
            </w:r>
            <w:r w:rsidRPr="007F2900">
              <w:rPr>
                <w:sz w:val="18"/>
                <w:szCs w:val="18"/>
              </w:rPr>
              <w:t xml:space="preserve">; Distributed; </w:t>
            </w:r>
            <w:r w:rsidR="002A517F" w:rsidRPr="007F2900">
              <w:rPr>
                <w:color w:val="00B050"/>
                <w:sz w:val="18"/>
                <w:szCs w:val="18"/>
              </w:rPr>
              <w:t>Participatory (</w:t>
            </w:r>
            <w:r w:rsidRPr="007F2900">
              <w:rPr>
                <w:color w:val="00B050"/>
                <w:sz w:val="18"/>
                <w:szCs w:val="18"/>
              </w:rPr>
              <w:t>+)</w:t>
            </w:r>
          </w:p>
        </w:tc>
        <w:tc>
          <w:tcPr>
            <w:tcW w:w="3466" w:type="dxa"/>
            <w:tcBorders>
              <w:top w:val="single" w:sz="12" w:space="0" w:color="auto"/>
              <w:right w:val="single" w:sz="12" w:space="0" w:color="auto"/>
            </w:tcBorders>
            <w:vAlign w:val="center"/>
          </w:tcPr>
          <w:p w14:paraId="47CA6684" w14:textId="77777777" w:rsidR="00433467" w:rsidRPr="007F2900" w:rsidRDefault="00433467" w:rsidP="00C84A30">
            <w:pPr>
              <w:jc w:val="both"/>
            </w:pPr>
            <w:r w:rsidRPr="007F2900">
              <w:t>Discrimination</w:t>
            </w:r>
          </w:p>
        </w:tc>
      </w:tr>
      <w:tr w:rsidR="00433467" w:rsidRPr="007F2900" w14:paraId="506A076A" w14:textId="77777777" w:rsidTr="00C84A30">
        <w:trPr>
          <w:trHeight w:val="86"/>
        </w:trPr>
        <w:tc>
          <w:tcPr>
            <w:tcW w:w="5524" w:type="dxa"/>
            <w:gridSpan w:val="2"/>
            <w:vMerge/>
            <w:tcBorders>
              <w:left w:val="single" w:sz="12" w:space="0" w:color="auto"/>
            </w:tcBorders>
          </w:tcPr>
          <w:p w14:paraId="3285B788" w14:textId="77777777" w:rsidR="00433467" w:rsidRPr="007F2900" w:rsidRDefault="00433467" w:rsidP="00C84A30">
            <w:pPr>
              <w:jc w:val="both"/>
            </w:pPr>
          </w:p>
        </w:tc>
        <w:tc>
          <w:tcPr>
            <w:tcW w:w="3466" w:type="dxa"/>
            <w:tcBorders>
              <w:right w:val="single" w:sz="12" w:space="0" w:color="auto"/>
            </w:tcBorders>
            <w:vAlign w:val="center"/>
          </w:tcPr>
          <w:p w14:paraId="4EDEB246" w14:textId="77777777" w:rsidR="00433467" w:rsidRPr="007F2900" w:rsidRDefault="00433467" w:rsidP="00C84A30">
            <w:pPr>
              <w:jc w:val="both"/>
            </w:pPr>
            <w:r w:rsidRPr="007F2900">
              <w:t>Gender Equality</w:t>
            </w:r>
          </w:p>
        </w:tc>
      </w:tr>
      <w:tr w:rsidR="00433467" w:rsidRPr="007F2900" w14:paraId="0F8DDA94" w14:textId="77777777" w:rsidTr="00C84A30">
        <w:trPr>
          <w:trHeight w:val="86"/>
        </w:trPr>
        <w:tc>
          <w:tcPr>
            <w:tcW w:w="5524" w:type="dxa"/>
            <w:gridSpan w:val="2"/>
            <w:vMerge/>
            <w:tcBorders>
              <w:left w:val="single" w:sz="12" w:space="0" w:color="auto"/>
              <w:bottom w:val="single" w:sz="12" w:space="0" w:color="auto"/>
            </w:tcBorders>
          </w:tcPr>
          <w:p w14:paraId="0EAB3B23" w14:textId="77777777" w:rsidR="00433467" w:rsidRPr="007F2900" w:rsidRDefault="00433467" w:rsidP="00C84A30">
            <w:pPr>
              <w:jc w:val="both"/>
            </w:pPr>
          </w:p>
        </w:tc>
        <w:tc>
          <w:tcPr>
            <w:tcW w:w="3466" w:type="dxa"/>
            <w:tcBorders>
              <w:bottom w:val="single" w:sz="12" w:space="0" w:color="auto"/>
              <w:right w:val="single" w:sz="12" w:space="0" w:color="auto"/>
            </w:tcBorders>
            <w:vAlign w:val="center"/>
          </w:tcPr>
          <w:p w14:paraId="5A086815" w14:textId="77777777" w:rsidR="00433467" w:rsidRPr="007F2900" w:rsidRDefault="00433467" w:rsidP="00C84A30">
            <w:pPr>
              <w:jc w:val="both"/>
            </w:pPr>
            <w:r w:rsidRPr="007F2900">
              <w:t>Support to Vulnerable People</w:t>
            </w:r>
          </w:p>
        </w:tc>
      </w:tr>
    </w:tbl>
    <w:p w14:paraId="2DD92527" w14:textId="77777777" w:rsidR="00B61F73" w:rsidRDefault="00B61F73" w:rsidP="00EE22FB">
      <w:pPr>
        <w:jc w:val="both"/>
      </w:pPr>
    </w:p>
    <w:tbl>
      <w:tblPr>
        <w:tblStyle w:val="TableGrid"/>
        <w:tblW w:w="9029" w:type="dxa"/>
        <w:tblLook w:val="04A0" w:firstRow="1" w:lastRow="0" w:firstColumn="1" w:lastColumn="0" w:noHBand="0" w:noVBand="1"/>
      </w:tblPr>
      <w:tblGrid>
        <w:gridCol w:w="2972"/>
        <w:gridCol w:w="2552"/>
        <w:gridCol w:w="3505"/>
      </w:tblGrid>
      <w:tr w:rsidR="000A79A8" w14:paraId="66C6169D" w14:textId="77777777" w:rsidTr="003D2274">
        <w:trPr>
          <w:trHeight w:val="259"/>
        </w:trPr>
        <w:tc>
          <w:tcPr>
            <w:tcW w:w="2972" w:type="dxa"/>
            <w:tcBorders>
              <w:right w:val="single" w:sz="4" w:space="0" w:color="auto"/>
            </w:tcBorders>
            <w:shd w:val="clear" w:color="auto" w:fill="FFFFCC"/>
          </w:tcPr>
          <w:p w14:paraId="7E730D93" w14:textId="77777777" w:rsidR="000A79A8" w:rsidRPr="00CE360C" w:rsidRDefault="000A79A8" w:rsidP="00EE22FB">
            <w:pPr>
              <w:jc w:val="both"/>
              <w:rPr>
                <w:b/>
              </w:rPr>
            </w:pPr>
            <w:r w:rsidRPr="00CE360C">
              <w:rPr>
                <w:b/>
              </w:rPr>
              <w:t xml:space="preserve">TRANSPORT AND </w:t>
            </w:r>
          </w:p>
          <w:p w14:paraId="1EDCBA63" w14:textId="77777777" w:rsidR="000A79A8" w:rsidRDefault="000A79A8" w:rsidP="00EE22FB">
            <w:pPr>
              <w:jc w:val="both"/>
              <w:rPr>
                <w:b/>
              </w:rPr>
            </w:pPr>
            <w:r w:rsidRPr="00CE360C">
              <w:rPr>
                <w:b/>
              </w:rPr>
              <w:t>DISTRIBUTION (S3)</w:t>
            </w:r>
          </w:p>
          <w:p w14:paraId="14E736B8" w14:textId="5261FDD5" w:rsidR="003A4E61" w:rsidRPr="00CE360C" w:rsidRDefault="003A4E61" w:rsidP="00EE22FB">
            <w:pPr>
              <w:jc w:val="both"/>
              <w:rPr>
                <w:b/>
              </w:rPr>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2552" w:type="dxa"/>
            <w:tcBorders>
              <w:top w:val="nil"/>
              <w:left w:val="single" w:sz="4" w:space="0" w:color="auto"/>
              <w:bottom w:val="single" w:sz="4" w:space="0" w:color="auto"/>
              <w:right w:val="nil"/>
            </w:tcBorders>
          </w:tcPr>
          <w:p w14:paraId="052AE0A7" w14:textId="77777777" w:rsidR="000A79A8" w:rsidRPr="00CE360C" w:rsidRDefault="000A79A8" w:rsidP="00EE22FB">
            <w:pPr>
              <w:jc w:val="both"/>
              <w:rPr>
                <w:b/>
              </w:rPr>
            </w:pPr>
          </w:p>
        </w:tc>
        <w:tc>
          <w:tcPr>
            <w:tcW w:w="3505" w:type="dxa"/>
            <w:tcBorders>
              <w:top w:val="nil"/>
              <w:left w:val="nil"/>
              <w:bottom w:val="single" w:sz="4" w:space="0" w:color="auto"/>
              <w:right w:val="nil"/>
            </w:tcBorders>
          </w:tcPr>
          <w:p w14:paraId="58F915CC" w14:textId="77777777" w:rsidR="000A79A8" w:rsidRPr="00CE360C" w:rsidRDefault="000A79A8" w:rsidP="00EE22FB">
            <w:pPr>
              <w:jc w:val="both"/>
              <w:rPr>
                <w:b/>
              </w:rPr>
            </w:pPr>
          </w:p>
        </w:tc>
      </w:tr>
      <w:tr w:rsidR="000A79A8" w14:paraId="6E272CAF" w14:textId="77777777" w:rsidTr="003D2274">
        <w:trPr>
          <w:trHeight w:val="259"/>
        </w:trPr>
        <w:tc>
          <w:tcPr>
            <w:tcW w:w="2972" w:type="dxa"/>
            <w:tcBorders>
              <w:bottom w:val="single" w:sz="12" w:space="0" w:color="auto"/>
            </w:tcBorders>
            <w:shd w:val="clear" w:color="auto" w:fill="FFFFCC"/>
          </w:tcPr>
          <w:p w14:paraId="585E6744" w14:textId="77777777" w:rsidR="000A79A8" w:rsidRPr="00CE360C" w:rsidRDefault="000A79A8" w:rsidP="00EE22FB">
            <w:pPr>
              <w:jc w:val="both"/>
              <w:rPr>
                <w:b/>
              </w:rPr>
            </w:pPr>
            <w:r w:rsidRPr="00CE360C">
              <w:rPr>
                <w:b/>
              </w:rPr>
              <w:t>THEME</w:t>
            </w:r>
          </w:p>
        </w:tc>
        <w:tc>
          <w:tcPr>
            <w:tcW w:w="2552" w:type="dxa"/>
            <w:tcBorders>
              <w:top w:val="single" w:sz="4" w:space="0" w:color="auto"/>
              <w:bottom w:val="single" w:sz="12" w:space="0" w:color="auto"/>
            </w:tcBorders>
            <w:shd w:val="clear" w:color="auto" w:fill="FFFFCC"/>
          </w:tcPr>
          <w:p w14:paraId="38AC7A90" w14:textId="77777777" w:rsidR="000A79A8" w:rsidRPr="00CE360C" w:rsidRDefault="000A79A8" w:rsidP="00EE22FB">
            <w:pPr>
              <w:jc w:val="both"/>
              <w:rPr>
                <w:b/>
              </w:rPr>
            </w:pPr>
            <w:r w:rsidRPr="00CE360C">
              <w:rPr>
                <w:b/>
              </w:rPr>
              <w:t>SUB-T</w:t>
            </w:r>
            <w:r w:rsidR="0050642C">
              <w:rPr>
                <w:b/>
              </w:rPr>
              <w:t>H</w:t>
            </w:r>
            <w:r w:rsidRPr="00CE360C">
              <w:rPr>
                <w:b/>
              </w:rPr>
              <w:t>EME</w:t>
            </w:r>
          </w:p>
        </w:tc>
        <w:tc>
          <w:tcPr>
            <w:tcW w:w="3505" w:type="dxa"/>
            <w:tcBorders>
              <w:top w:val="single" w:sz="4" w:space="0" w:color="auto"/>
              <w:bottom w:val="single" w:sz="12" w:space="0" w:color="auto"/>
            </w:tcBorders>
            <w:shd w:val="clear" w:color="auto" w:fill="FFFFCC"/>
          </w:tcPr>
          <w:p w14:paraId="4BE6BE81" w14:textId="77777777" w:rsidR="000A79A8" w:rsidRPr="00CE360C" w:rsidRDefault="000A79A8" w:rsidP="00EE22FB">
            <w:pPr>
              <w:jc w:val="both"/>
              <w:rPr>
                <w:b/>
              </w:rPr>
            </w:pPr>
            <w:r w:rsidRPr="00CE360C">
              <w:rPr>
                <w:b/>
              </w:rPr>
              <w:t>INDICATOR</w:t>
            </w:r>
          </w:p>
        </w:tc>
      </w:tr>
      <w:tr w:rsidR="00E4411F" w14:paraId="4E1A06EE" w14:textId="77777777" w:rsidTr="003D2274">
        <w:trPr>
          <w:trHeight w:val="124"/>
        </w:trPr>
        <w:tc>
          <w:tcPr>
            <w:tcW w:w="5524" w:type="dxa"/>
            <w:gridSpan w:val="2"/>
            <w:vMerge w:val="restart"/>
            <w:tcBorders>
              <w:left w:val="single" w:sz="12" w:space="0" w:color="auto"/>
            </w:tcBorders>
            <w:vAlign w:val="center"/>
          </w:tcPr>
          <w:p w14:paraId="6FEA1CE6" w14:textId="77777777" w:rsidR="00E4411F" w:rsidRDefault="00E4411F" w:rsidP="00EE22FB">
            <w:pPr>
              <w:jc w:val="both"/>
            </w:pPr>
            <w:r w:rsidRPr="00297A8F">
              <w:t>Food Safety Policies</w:t>
            </w:r>
          </w:p>
          <w:p w14:paraId="03638FFB" w14:textId="6AE6B38A" w:rsidR="00F94C4B" w:rsidRDefault="00F94C4B"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505" w:type="dxa"/>
            <w:tcBorders>
              <w:top w:val="single" w:sz="12" w:space="0" w:color="auto"/>
              <w:right w:val="single" w:sz="12" w:space="0" w:color="auto"/>
            </w:tcBorders>
          </w:tcPr>
          <w:p w14:paraId="1D973D5E" w14:textId="77777777" w:rsidR="00E4411F" w:rsidRDefault="00E4411F" w:rsidP="00EE22FB">
            <w:pPr>
              <w:jc w:val="both"/>
            </w:pPr>
            <w:r w:rsidRPr="00297A8F">
              <w:t>Safety and Health Training</w:t>
            </w:r>
          </w:p>
        </w:tc>
      </w:tr>
      <w:tr w:rsidR="00E4411F" w14:paraId="19E4DFAD" w14:textId="77777777" w:rsidTr="003D2274">
        <w:trPr>
          <w:trHeight w:val="124"/>
        </w:trPr>
        <w:tc>
          <w:tcPr>
            <w:tcW w:w="5524" w:type="dxa"/>
            <w:gridSpan w:val="2"/>
            <w:vMerge/>
            <w:tcBorders>
              <w:left w:val="single" w:sz="12" w:space="0" w:color="auto"/>
              <w:bottom w:val="single" w:sz="12" w:space="0" w:color="auto"/>
            </w:tcBorders>
            <w:vAlign w:val="center"/>
          </w:tcPr>
          <w:p w14:paraId="5788B2C0" w14:textId="77777777" w:rsidR="00E4411F" w:rsidRDefault="00E4411F" w:rsidP="00EE22FB">
            <w:pPr>
              <w:jc w:val="both"/>
            </w:pPr>
          </w:p>
        </w:tc>
        <w:tc>
          <w:tcPr>
            <w:tcW w:w="3505" w:type="dxa"/>
            <w:tcBorders>
              <w:bottom w:val="single" w:sz="12" w:space="0" w:color="auto"/>
              <w:right w:val="single" w:sz="12" w:space="0" w:color="auto"/>
            </w:tcBorders>
          </w:tcPr>
          <w:p w14:paraId="323E44DF" w14:textId="77777777" w:rsidR="00E4411F" w:rsidRDefault="00E4411F" w:rsidP="00EE22FB">
            <w:pPr>
              <w:jc w:val="both"/>
            </w:pPr>
            <w:r w:rsidRPr="00297A8F">
              <w:t>Public Health</w:t>
            </w:r>
          </w:p>
        </w:tc>
      </w:tr>
      <w:tr w:rsidR="00E4411F" w14:paraId="36B291D7" w14:textId="77777777" w:rsidTr="003D2274">
        <w:trPr>
          <w:trHeight w:val="82"/>
        </w:trPr>
        <w:tc>
          <w:tcPr>
            <w:tcW w:w="2972" w:type="dxa"/>
            <w:vMerge w:val="restart"/>
            <w:tcBorders>
              <w:top w:val="single" w:sz="12" w:space="0" w:color="auto"/>
              <w:left w:val="single" w:sz="12" w:space="0" w:color="auto"/>
            </w:tcBorders>
            <w:vAlign w:val="center"/>
          </w:tcPr>
          <w:p w14:paraId="7C65C051" w14:textId="77777777" w:rsidR="00E4411F" w:rsidRDefault="00E4411F" w:rsidP="00EE22FB">
            <w:pPr>
              <w:jc w:val="both"/>
            </w:pPr>
            <w:r w:rsidRPr="00297A8F">
              <w:t>Quality of work Environment</w:t>
            </w:r>
          </w:p>
          <w:p w14:paraId="668FE6C6" w14:textId="02011AAF" w:rsidR="00F94C4B" w:rsidRPr="00B61F73" w:rsidRDefault="00F94C4B"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2552" w:type="dxa"/>
            <w:vMerge w:val="restart"/>
            <w:tcBorders>
              <w:top w:val="single" w:sz="12" w:space="0" w:color="auto"/>
            </w:tcBorders>
            <w:vAlign w:val="center"/>
          </w:tcPr>
          <w:p w14:paraId="399523CE" w14:textId="77777777" w:rsidR="00E4411F" w:rsidRDefault="00E4411F" w:rsidP="00EE22FB">
            <w:pPr>
              <w:jc w:val="both"/>
            </w:pPr>
            <w:r w:rsidRPr="00297A8F">
              <w:t>Employment</w:t>
            </w:r>
          </w:p>
          <w:p w14:paraId="298B6290" w14:textId="624C9743" w:rsidR="00F94C4B" w:rsidRDefault="00F94C4B"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505" w:type="dxa"/>
            <w:tcBorders>
              <w:top w:val="single" w:sz="12" w:space="0" w:color="auto"/>
              <w:right w:val="single" w:sz="12" w:space="0" w:color="auto"/>
            </w:tcBorders>
          </w:tcPr>
          <w:p w14:paraId="63510826" w14:textId="77777777" w:rsidR="00E4411F" w:rsidRDefault="00E4411F" w:rsidP="00EE22FB">
            <w:pPr>
              <w:jc w:val="both"/>
            </w:pPr>
            <w:r w:rsidRPr="00297A8F">
              <w:t>Employment Relations</w:t>
            </w:r>
          </w:p>
        </w:tc>
      </w:tr>
      <w:tr w:rsidR="00E4411F" w14:paraId="42DF251C" w14:textId="77777777" w:rsidTr="003D2274">
        <w:trPr>
          <w:trHeight w:val="82"/>
        </w:trPr>
        <w:tc>
          <w:tcPr>
            <w:tcW w:w="2972" w:type="dxa"/>
            <w:vMerge/>
            <w:tcBorders>
              <w:left w:val="single" w:sz="12" w:space="0" w:color="auto"/>
            </w:tcBorders>
          </w:tcPr>
          <w:p w14:paraId="7B91BE7E" w14:textId="77777777" w:rsidR="00E4411F" w:rsidRPr="00297A8F" w:rsidRDefault="00E4411F" w:rsidP="00EE22FB">
            <w:pPr>
              <w:jc w:val="both"/>
            </w:pPr>
          </w:p>
        </w:tc>
        <w:tc>
          <w:tcPr>
            <w:tcW w:w="2552" w:type="dxa"/>
            <w:vMerge/>
            <w:vAlign w:val="center"/>
          </w:tcPr>
          <w:p w14:paraId="2145DC5D" w14:textId="77777777" w:rsidR="00E4411F" w:rsidRPr="00297A8F" w:rsidRDefault="00E4411F" w:rsidP="00EE22FB">
            <w:pPr>
              <w:jc w:val="both"/>
            </w:pPr>
          </w:p>
        </w:tc>
        <w:tc>
          <w:tcPr>
            <w:tcW w:w="3505" w:type="dxa"/>
            <w:tcBorders>
              <w:right w:val="single" w:sz="12" w:space="0" w:color="auto"/>
            </w:tcBorders>
          </w:tcPr>
          <w:p w14:paraId="1023A78A" w14:textId="77777777" w:rsidR="00E4411F" w:rsidRDefault="00E4411F" w:rsidP="00EE22FB">
            <w:pPr>
              <w:jc w:val="both"/>
            </w:pPr>
            <w:r w:rsidRPr="00297A8F">
              <w:t>Wage Level</w:t>
            </w:r>
          </w:p>
        </w:tc>
      </w:tr>
      <w:tr w:rsidR="00E4411F" w14:paraId="6F7377B7" w14:textId="77777777" w:rsidTr="003D2274">
        <w:trPr>
          <w:trHeight w:val="82"/>
        </w:trPr>
        <w:tc>
          <w:tcPr>
            <w:tcW w:w="2972" w:type="dxa"/>
            <w:vMerge/>
            <w:tcBorders>
              <w:left w:val="single" w:sz="12" w:space="0" w:color="auto"/>
            </w:tcBorders>
          </w:tcPr>
          <w:p w14:paraId="059F840F" w14:textId="77777777" w:rsidR="00E4411F" w:rsidRPr="00297A8F" w:rsidRDefault="00E4411F" w:rsidP="00EE22FB">
            <w:pPr>
              <w:jc w:val="both"/>
            </w:pPr>
          </w:p>
        </w:tc>
        <w:tc>
          <w:tcPr>
            <w:tcW w:w="2552" w:type="dxa"/>
            <w:vMerge/>
            <w:vAlign w:val="center"/>
          </w:tcPr>
          <w:p w14:paraId="5399E19B" w14:textId="77777777" w:rsidR="00E4411F" w:rsidRPr="00297A8F" w:rsidRDefault="00E4411F" w:rsidP="00EE22FB">
            <w:pPr>
              <w:jc w:val="both"/>
            </w:pPr>
          </w:p>
        </w:tc>
        <w:tc>
          <w:tcPr>
            <w:tcW w:w="3505" w:type="dxa"/>
            <w:tcBorders>
              <w:right w:val="single" w:sz="12" w:space="0" w:color="auto"/>
            </w:tcBorders>
          </w:tcPr>
          <w:p w14:paraId="5170CCF3" w14:textId="77777777" w:rsidR="00E4411F" w:rsidRDefault="00E4411F" w:rsidP="00EE22FB">
            <w:pPr>
              <w:jc w:val="both"/>
            </w:pPr>
            <w:r w:rsidRPr="00297A8F">
              <w:t>Capacity Development</w:t>
            </w:r>
          </w:p>
        </w:tc>
      </w:tr>
      <w:tr w:rsidR="00E4411F" w14:paraId="5146B383" w14:textId="77777777" w:rsidTr="003D2274">
        <w:trPr>
          <w:trHeight w:val="82"/>
        </w:trPr>
        <w:tc>
          <w:tcPr>
            <w:tcW w:w="2972" w:type="dxa"/>
            <w:vMerge/>
            <w:tcBorders>
              <w:left w:val="single" w:sz="12" w:space="0" w:color="auto"/>
            </w:tcBorders>
          </w:tcPr>
          <w:p w14:paraId="3BC4A7D5" w14:textId="77777777" w:rsidR="00E4411F" w:rsidRPr="00297A8F" w:rsidRDefault="00E4411F" w:rsidP="00EE22FB">
            <w:pPr>
              <w:jc w:val="both"/>
            </w:pPr>
          </w:p>
        </w:tc>
        <w:tc>
          <w:tcPr>
            <w:tcW w:w="2552" w:type="dxa"/>
            <w:vMerge w:val="restart"/>
            <w:vAlign w:val="center"/>
          </w:tcPr>
          <w:p w14:paraId="02677611" w14:textId="77777777" w:rsidR="00E4411F" w:rsidRDefault="00E4411F" w:rsidP="00EE22FB">
            <w:pPr>
              <w:jc w:val="both"/>
            </w:pPr>
            <w:r w:rsidRPr="00297A8F">
              <w:t>Rights</w:t>
            </w:r>
          </w:p>
          <w:p w14:paraId="56291BED" w14:textId="6DC63419" w:rsidR="00F94C4B" w:rsidRDefault="00F94C4B" w:rsidP="00EE22FB">
            <w:pPr>
              <w:jc w:val="both"/>
            </w:pPr>
            <w:r w:rsidRPr="00056DBB">
              <w:rPr>
                <w:sz w:val="18"/>
                <w:szCs w:val="18"/>
              </w:rPr>
              <w:t xml:space="preserve">Scale: </w:t>
            </w:r>
            <w:r w:rsidR="002A517F" w:rsidRPr="00056DBB">
              <w:rPr>
                <w:color w:val="FF0000"/>
                <w:sz w:val="18"/>
                <w:szCs w:val="18"/>
              </w:rPr>
              <w:t>Absent (</w:t>
            </w:r>
            <w:r w:rsidRPr="00056DBB">
              <w:rPr>
                <w:color w:val="FF0000"/>
                <w:sz w:val="18"/>
                <w:szCs w:val="18"/>
              </w:rPr>
              <w:t>-)</w:t>
            </w:r>
            <w:r w:rsidRPr="00056DBB">
              <w:rPr>
                <w:sz w:val="18"/>
                <w:szCs w:val="18"/>
              </w:rPr>
              <w:t xml:space="preserve">; </w:t>
            </w:r>
            <w:r w:rsidR="002A517F" w:rsidRPr="00056DBB">
              <w:rPr>
                <w:color w:val="00B050"/>
                <w:sz w:val="18"/>
                <w:szCs w:val="18"/>
              </w:rPr>
              <w:t>Present (</w:t>
            </w:r>
            <w:r w:rsidRPr="00056DBB">
              <w:rPr>
                <w:color w:val="00B050"/>
                <w:sz w:val="18"/>
                <w:szCs w:val="18"/>
              </w:rPr>
              <w:t>+)</w:t>
            </w:r>
          </w:p>
        </w:tc>
        <w:tc>
          <w:tcPr>
            <w:tcW w:w="3505" w:type="dxa"/>
            <w:tcBorders>
              <w:right w:val="single" w:sz="12" w:space="0" w:color="auto"/>
            </w:tcBorders>
          </w:tcPr>
          <w:p w14:paraId="02214452" w14:textId="77777777" w:rsidR="00E4411F" w:rsidRDefault="00E4411F" w:rsidP="00EE22FB">
            <w:pPr>
              <w:jc w:val="both"/>
            </w:pPr>
            <w:r w:rsidRPr="00297A8F">
              <w:t>Rights of Suppliers</w:t>
            </w:r>
          </w:p>
        </w:tc>
      </w:tr>
      <w:tr w:rsidR="00E4411F" w14:paraId="1C279CB8" w14:textId="77777777" w:rsidTr="003D2274">
        <w:trPr>
          <w:trHeight w:val="82"/>
        </w:trPr>
        <w:tc>
          <w:tcPr>
            <w:tcW w:w="2972" w:type="dxa"/>
            <w:vMerge/>
            <w:tcBorders>
              <w:left w:val="single" w:sz="12" w:space="0" w:color="auto"/>
            </w:tcBorders>
          </w:tcPr>
          <w:p w14:paraId="20618B80" w14:textId="77777777" w:rsidR="00E4411F" w:rsidRPr="00297A8F" w:rsidRDefault="00E4411F" w:rsidP="00EE22FB">
            <w:pPr>
              <w:jc w:val="both"/>
            </w:pPr>
          </w:p>
        </w:tc>
        <w:tc>
          <w:tcPr>
            <w:tcW w:w="2552" w:type="dxa"/>
            <w:vMerge/>
            <w:vAlign w:val="center"/>
          </w:tcPr>
          <w:p w14:paraId="59316EFC" w14:textId="77777777" w:rsidR="00E4411F" w:rsidRPr="00297A8F" w:rsidRDefault="00E4411F" w:rsidP="00EE22FB">
            <w:pPr>
              <w:jc w:val="both"/>
            </w:pPr>
          </w:p>
        </w:tc>
        <w:tc>
          <w:tcPr>
            <w:tcW w:w="3505" w:type="dxa"/>
            <w:tcBorders>
              <w:right w:val="single" w:sz="12" w:space="0" w:color="auto"/>
            </w:tcBorders>
          </w:tcPr>
          <w:p w14:paraId="587BB04F" w14:textId="77777777" w:rsidR="00E4411F" w:rsidRDefault="00E4411F" w:rsidP="00EE22FB">
            <w:pPr>
              <w:jc w:val="both"/>
            </w:pPr>
            <w:r w:rsidRPr="00297A8F">
              <w:t>Freedom of Association and Right to Bargaining</w:t>
            </w:r>
          </w:p>
        </w:tc>
      </w:tr>
      <w:tr w:rsidR="00E4411F" w14:paraId="027AFD8C" w14:textId="77777777" w:rsidTr="003D2274">
        <w:trPr>
          <w:trHeight w:val="82"/>
        </w:trPr>
        <w:tc>
          <w:tcPr>
            <w:tcW w:w="2972" w:type="dxa"/>
            <w:vMerge/>
            <w:tcBorders>
              <w:left w:val="single" w:sz="12" w:space="0" w:color="auto"/>
            </w:tcBorders>
          </w:tcPr>
          <w:p w14:paraId="36B40667" w14:textId="77777777" w:rsidR="00E4411F" w:rsidRPr="00297A8F" w:rsidRDefault="00E4411F" w:rsidP="00EE22FB">
            <w:pPr>
              <w:jc w:val="both"/>
            </w:pPr>
          </w:p>
        </w:tc>
        <w:tc>
          <w:tcPr>
            <w:tcW w:w="2552" w:type="dxa"/>
            <w:vMerge/>
            <w:vAlign w:val="center"/>
          </w:tcPr>
          <w:p w14:paraId="336662CD" w14:textId="77777777" w:rsidR="00E4411F" w:rsidRPr="00297A8F" w:rsidRDefault="00E4411F" w:rsidP="00EE22FB">
            <w:pPr>
              <w:jc w:val="both"/>
            </w:pPr>
          </w:p>
        </w:tc>
        <w:tc>
          <w:tcPr>
            <w:tcW w:w="3505" w:type="dxa"/>
            <w:tcBorders>
              <w:right w:val="single" w:sz="12" w:space="0" w:color="auto"/>
            </w:tcBorders>
          </w:tcPr>
          <w:p w14:paraId="79E933F3" w14:textId="77777777" w:rsidR="00E4411F" w:rsidRDefault="00E4411F" w:rsidP="00EE22FB">
            <w:pPr>
              <w:jc w:val="both"/>
            </w:pPr>
            <w:r w:rsidRPr="00297A8F">
              <w:t>Rights of Retailers</w:t>
            </w:r>
          </w:p>
        </w:tc>
      </w:tr>
      <w:tr w:rsidR="00E4411F" w14:paraId="15DEE840" w14:textId="77777777" w:rsidTr="003D2274">
        <w:trPr>
          <w:trHeight w:val="249"/>
        </w:trPr>
        <w:tc>
          <w:tcPr>
            <w:tcW w:w="2972" w:type="dxa"/>
            <w:vMerge/>
            <w:tcBorders>
              <w:left w:val="single" w:sz="12" w:space="0" w:color="auto"/>
            </w:tcBorders>
          </w:tcPr>
          <w:p w14:paraId="435D9889" w14:textId="77777777" w:rsidR="00E4411F" w:rsidRPr="00297A8F" w:rsidRDefault="00E4411F" w:rsidP="00EE22FB">
            <w:pPr>
              <w:jc w:val="both"/>
            </w:pPr>
          </w:p>
        </w:tc>
        <w:tc>
          <w:tcPr>
            <w:tcW w:w="2552" w:type="dxa"/>
            <w:vMerge w:val="restart"/>
            <w:vAlign w:val="center"/>
          </w:tcPr>
          <w:p w14:paraId="78B18DD8" w14:textId="77777777" w:rsidR="00E4411F" w:rsidRDefault="00E4411F" w:rsidP="00EE22FB">
            <w:pPr>
              <w:jc w:val="both"/>
            </w:pPr>
            <w:r w:rsidRPr="00297A8F">
              <w:t>Health and Safety</w:t>
            </w:r>
          </w:p>
          <w:p w14:paraId="4E9B92A6" w14:textId="09969F52" w:rsidR="00F94C4B" w:rsidRDefault="00F94C4B"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505" w:type="dxa"/>
            <w:tcBorders>
              <w:right w:val="single" w:sz="12" w:space="0" w:color="auto"/>
            </w:tcBorders>
          </w:tcPr>
          <w:p w14:paraId="4155DBD2" w14:textId="77777777" w:rsidR="00E4411F" w:rsidRDefault="00E4411F" w:rsidP="00EE22FB">
            <w:pPr>
              <w:jc w:val="both"/>
            </w:pPr>
            <w:r w:rsidRPr="00297A8F">
              <w:t>Health Coverage and Access to Medical care</w:t>
            </w:r>
          </w:p>
        </w:tc>
      </w:tr>
      <w:tr w:rsidR="00E4411F" w14:paraId="6A2E4DB1" w14:textId="77777777" w:rsidTr="003D2274">
        <w:trPr>
          <w:trHeight w:val="249"/>
        </w:trPr>
        <w:tc>
          <w:tcPr>
            <w:tcW w:w="2972" w:type="dxa"/>
            <w:vMerge/>
            <w:tcBorders>
              <w:left w:val="single" w:sz="12" w:space="0" w:color="auto"/>
              <w:bottom w:val="single" w:sz="12" w:space="0" w:color="auto"/>
            </w:tcBorders>
          </w:tcPr>
          <w:p w14:paraId="23809460" w14:textId="77777777" w:rsidR="00E4411F" w:rsidRPr="00297A8F" w:rsidRDefault="00E4411F" w:rsidP="00EE22FB">
            <w:pPr>
              <w:jc w:val="both"/>
            </w:pPr>
          </w:p>
        </w:tc>
        <w:tc>
          <w:tcPr>
            <w:tcW w:w="2552" w:type="dxa"/>
            <w:vMerge/>
            <w:tcBorders>
              <w:bottom w:val="single" w:sz="12" w:space="0" w:color="auto"/>
            </w:tcBorders>
          </w:tcPr>
          <w:p w14:paraId="16C8F866" w14:textId="77777777" w:rsidR="00E4411F" w:rsidRPr="00297A8F" w:rsidRDefault="00E4411F" w:rsidP="00EE22FB">
            <w:pPr>
              <w:jc w:val="both"/>
            </w:pPr>
          </w:p>
        </w:tc>
        <w:tc>
          <w:tcPr>
            <w:tcW w:w="3505" w:type="dxa"/>
            <w:tcBorders>
              <w:bottom w:val="single" w:sz="12" w:space="0" w:color="auto"/>
              <w:right w:val="single" w:sz="12" w:space="0" w:color="auto"/>
            </w:tcBorders>
          </w:tcPr>
          <w:p w14:paraId="36EE2C82" w14:textId="77777777" w:rsidR="00E4411F" w:rsidRDefault="00E4411F" w:rsidP="00EE22FB">
            <w:pPr>
              <w:jc w:val="both"/>
            </w:pPr>
            <w:r w:rsidRPr="00297A8F">
              <w:t>Safety of Workplace, Operations and Facilities</w:t>
            </w:r>
          </w:p>
        </w:tc>
      </w:tr>
    </w:tbl>
    <w:p w14:paraId="0D6770AC" w14:textId="77777777" w:rsidR="00B61F73" w:rsidRDefault="00B61F73" w:rsidP="00EE22FB">
      <w:pPr>
        <w:jc w:val="both"/>
      </w:pPr>
    </w:p>
    <w:tbl>
      <w:tblPr>
        <w:tblStyle w:val="TableGrid"/>
        <w:tblW w:w="9012" w:type="dxa"/>
        <w:tblLook w:val="04A0" w:firstRow="1" w:lastRow="0" w:firstColumn="1" w:lastColumn="0" w:noHBand="0" w:noVBand="1"/>
      </w:tblPr>
      <w:tblGrid>
        <w:gridCol w:w="2972"/>
        <w:gridCol w:w="2552"/>
        <w:gridCol w:w="3466"/>
        <w:gridCol w:w="22"/>
      </w:tblGrid>
      <w:tr w:rsidR="00F85DD9" w14:paraId="5E59BAF4" w14:textId="77777777" w:rsidTr="003D2274">
        <w:trPr>
          <w:gridAfter w:val="1"/>
          <w:wAfter w:w="22" w:type="dxa"/>
          <w:trHeight w:val="259"/>
        </w:trPr>
        <w:tc>
          <w:tcPr>
            <w:tcW w:w="2972" w:type="dxa"/>
            <w:tcBorders>
              <w:right w:val="single" w:sz="4" w:space="0" w:color="auto"/>
            </w:tcBorders>
            <w:shd w:val="clear" w:color="auto" w:fill="FFFFCC"/>
          </w:tcPr>
          <w:p w14:paraId="545A2324" w14:textId="6D81C4F9" w:rsidR="00F85DD9" w:rsidRPr="00CE360C" w:rsidRDefault="00F85DD9" w:rsidP="00EE22FB">
            <w:pPr>
              <w:jc w:val="both"/>
              <w:rPr>
                <w:b/>
              </w:rPr>
            </w:pPr>
            <w:r w:rsidRPr="00CE360C">
              <w:rPr>
                <w:b/>
              </w:rPr>
              <w:t>MARKETS AND RETAILERS (S4)</w:t>
            </w:r>
            <w:r w:rsidR="003A4E61">
              <w:rPr>
                <w:b/>
              </w:rPr>
              <w:t xml:space="preserve"> </w:t>
            </w:r>
            <w:r w:rsidR="003A4E61" w:rsidRPr="00D8547B">
              <w:rPr>
                <w:sz w:val="18"/>
                <w:szCs w:val="18"/>
              </w:rPr>
              <w:t xml:space="preserve">Scale: </w:t>
            </w:r>
            <w:r w:rsidR="002A517F" w:rsidRPr="00D8547B">
              <w:rPr>
                <w:color w:val="FF0000"/>
                <w:sz w:val="18"/>
                <w:szCs w:val="18"/>
              </w:rPr>
              <w:t>Low (</w:t>
            </w:r>
            <w:r w:rsidR="003A4E61" w:rsidRPr="00D8547B">
              <w:rPr>
                <w:color w:val="FF0000"/>
                <w:sz w:val="18"/>
                <w:szCs w:val="18"/>
              </w:rPr>
              <w:t>-)</w:t>
            </w:r>
            <w:r w:rsidR="003A4E61" w:rsidRPr="00D8547B">
              <w:rPr>
                <w:color w:val="000000" w:themeColor="text1"/>
                <w:sz w:val="18"/>
                <w:szCs w:val="18"/>
              </w:rPr>
              <w:t>;</w:t>
            </w:r>
            <w:r w:rsidR="003A4E61" w:rsidRPr="00D8547B">
              <w:rPr>
                <w:color w:val="FF0000"/>
                <w:sz w:val="18"/>
                <w:szCs w:val="18"/>
              </w:rPr>
              <w:t xml:space="preserve"> </w:t>
            </w:r>
            <w:r w:rsidR="003A4E61" w:rsidRPr="00D8547B">
              <w:rPr>
                <w:sz w:val="18"/>
                <w:szCs w:val="18"/>
              </w:rPr>
              <w:t xml:space="preserve">Medium; </w:t>
            </w:r>
            <w:r w:rsidR="002A517F" w:rsidRPr="00D8547B">
              <w:rPr>
                <w:color w:val="00B050"/>
                <w:sz w:val="18"/>
                <w:szCs w:val="18"/>
              </w:rPr>
              <w:t>High (</w:t>
            </w:r>
            <w:r w:rsidR="003A4E61" w:rsidRPr="00D8547B">
              <w:rPr>
                <w:color w:val="00B050"/>
                <w:sz w:val="18"/>
                <w:szCs w:val="18"/>
              </w:rPr>
              <w:t>+)</w:t>
            </w:r>
          </w:p>
        </w:tc>
        <w:tc>
          <w:tcPr>
            <w:tcW w:w="2552" w:type="dxa"/>
            <w:tcBorders>
              <w:top w:val="nil"/>
              <w:left w:val="single" w:sz="4" w:space="0" w:color="auto"/>
              <w:bottom w:val="single" w:sz="4" w:space="0" w:color="auto"/>
              <w:right w:val="nil"/>
            </w:tcBorders>
          </w:tcPr>
          <w:p w14:paraId="2102FFCF" w14:textId="77777777" w:rsidR="00F85DD9" w:rsidRPr="00CE360C" w:rsidRDefault="00F85DD9" w:rsidP="00EE22FB">
            <w:pPr>
              <w:jc w:val="both"/>
              <w:rPr>
                <w:b/>
              </w:rPr>
            </w:pPr>
          </w:p>
        </w:tc>
        <w:tc>
          <w:tcPr>
            <w:tcW w:w="3466" w:type="dxa"/>
            <w:tcBorders>
              <w:top w:val="nil"/>
              <w:left w:val="nil"/>
              <w:bottom w:val="single" w:sz="4" w:space="0" w:color="auto"/>
              <w:right w:val="nil"/>
            </w:tcBorders>
          </w:tcPr>
          <w:p w14:paraId="0B1C78FA" w14:textId="77777777" w:rsidR="00F85DD9" w:rsidRPr="00CE360C" w:rsidRDefault="00F85DD9" w:rsidP="00EE22FB">
            <w:pPr>
              <w:jc w:val="both"/>
              <w:rPr>
                <w:b/>
              </w:rPr>
            </w:pPr>
          </w:p>
        </w:tc>
      </w:tr>
      <w:tr w:rsidR="00F85DD9" w14:paraId="4AB61095" w14:textId="77777777" w:rsidTr="003D2274">
        <w:trPr>
          <w:gridAfter w:val="1"/>
          <w:wAfter w:w="22" w:type="dxa"/>
          <w:trHeight w:val="259"/>
        </w:trPr>
        <w:tc>
          <w:tcPr>
            <w:tcW w:w="2972" w:type="dxa"/>
            <w:tcBorders>
              <w:bottom w:val="single" w:sz="12" w:space="0" w:color="auto"/>
            </w:tcBorders>
            <w:shd w:val="clear" w:color="auto" w:fill="FFFFCC"/>
          </w:tcPr>
          <w:p w14:paraId="3365FBF5" w14:textId="77777777" w:rsidR="00F85DD9" w:rsidRPr="00CE360C" w:rsidRDefault="00F85DD9" w:rsidP="00EE22FB">
            <w:pPr>
              <w:jc w:val="both"/>
              <w:rPr>
                <w:b/>
              </w:rPr>
            </w:pPr>
            <w:r w:rsidRPr="00CE360C">
              <w:rPr>
                <w:b/>
              </w:rPr>
              <w:t>THEME</w:t>
            </w:r>
          </w:p>
        </w:tc>
        <w:tc>
          <w:tcPr>
            <w:tcW w:w="2552" w:type="dxa"/>
            <w:tcBorders>
              <w:top w:val="single" w:sz="4" w:space="0" w:color="auto"/>
              <w:bottom w:val="single" w:sz="12" w:space="0" w:color="auto"/>
            </w:tcBorders>
            <w:shd w:val="clear" w:color="auto" w:fill="FFFFCC"/>
          </w:tcPr>
          <w:p w14:paraId="6A7FAD42" w14:textId="77777777" w:rsidR="00F85DD9" w:rsidRPr="00CE360C" w:rsidRDefault="00F85DD9" w:rsidP="00EE22FB">
            <w:pPr>
              <w:jc w:val="both"/>
              <w:rPr>
                <w:b/>
              </w:rPr>
            </w:pPr>
            <w:r w:rsidRPr="00CE360C">
              <w:rPr>
                <w:b/>
              </w:rPr>
              <w:t>SUB-T</w:t>
            </w:r>
            <w:r w:rsidR="0050642C">
              <w:rPr>
                <w:b/>
              </w:rPr>
              <w:t>H</w:t>
            </w:r>
            <w:r w:rsidRPr="00CE360C">
              <w:rPr>
                <w:b/>
              </w:rPr>
              <w:t>EME</w:t>
            </w:r>
          </w:p>
        </w:tc>
        <w:tc>
          <w:tcPr>
            <w:tcW w:w="3466" w:type="dxa"/>
            <w:tcBorders>
              <w:top w:val="single" w:sz="4" w:space="0" w:color="auto"/>
              <w:bottom w:val="single" w:sz="12" w:space="0" w:color="auto"/>
            </w:tcBorders>
            <w:shd w:val="clear" w:color="auto" w:fill="FFFFCC"/>
          </w:tcPr>
          <w:p w14:paraId="3F26B337" w14:textId="77777777" w:rsidR="00F85DD9" w:rsidRPr="00CE360C" w:rsidRDefault="00F85DD9" w:rsidP="00EE22FB">
            <w:pPr>
              <w:jc w:val="both"/>
              <w:rPr>
                <w:b/>
              </w:rPr>
            </w:pPr>
            <w:r w:rsidRPr="00CE360C">
              <w:rPr>
                <w:b/>
              </w:rPr>
              <w:t>INDICATOR</w:t>
            </w:r>
          </w:p>
        </w:tc>
      </w:tr>
      <w:tr w:rsidR="00B01E93" w14:paraId="6D4A1E08" w14:textId="77777777" w:rsidTr="003D2274">
        <w:trPr>
          <w:trHeight w:val="89"/>
        </w:trPr>
        <w:tc>
          <w:tcPr>
            <w:tcW w:w="5524" w:type="dxa"/>
            <w:gridSpan w:val="2"/>
            <w:vMerge w:val="restart"/>
            <w:tcBorders>
              <w:top w:val="single" w:sz="12" w:space="0" w:color="auto"/>
              <w:left w:val="single" w:sz="12" w:space="0" w:color="auto"/>
            </w:tcBorders>
            <w:vAlign w:val="center"/>
          </w:tcPr>
          <w:p w14:paraId="45A70888" w14:textId="77777777" w:rsidR="00B01E93" w:rsidRDefault="00B01E93" w:rsidP="00EE22FB">
            <w:pPr>
              <w:jc w:val="both"/>
            </w:pPr>
            <w:r w:rsidRPr="00D86E5F">
              <w:t>Policy</w:t>
            </w:r>
          </w:p>
          <w:p w14:paraId="33FF3288" w14:textId="421D481D" w:rsidR="00AE588E" w:rsidRDefault="00AE588E" w:rsidP="00EE22FB">
            <w:pPr>
              <w:jc w:val="both"/>
            </w:pPr>
            <w:r w:rsidRPr="00D8547B">
              <w:rPr>
                <w:sz w:val="18"/>
                <w:szCs w:val="18"/>
              </w:rPr>
              <w:t>Scale</w:t>
            </w:r>
            <w:r w:rsidR="0092077C">
              <w:rPr>
                <w:color w:val="FF0000"/>
                <w:sz w:val="18"/>
                <w:szCs w:val="18"/>
              </w:rPr>
              <w:t xml:space="preserve"> </w:t>
            </w:r>
            <w:r w:rsidR="002A517F">
              <w:rPr>
                <w:color w:val="FF0000"/>
                <w:sz w:val="18"/>
                <w:szCs w:val="18"/>
              </w:rPr>
              <w:t>Absent</w:t>
            </w:r>
            <w:r w:rsidR="002A517F" w:rsidRPr="00D8547B">
              <w:rPr>
                <w:color w:val="FF0000"/>
                <w:sz w:val="18"/>
                <w:szCs w:val="18"/>
              </w:rPr>
              <w:t xml:space="preserve"> (</w:t>
            </w:r>
            <w:r w:rsidR="0092077C" w:rsidRPr="00D8547B">
              <w:rPr>
                <w:color w:val="FF0000"/>
                <w:sz w:val="18"/>
                <w:szCs w:val="18"/>
              </w:rPr>
              <w:t>-)</w:t>
            </w:r>
            <w:r w:rsidR="0092077C" w:rsidRPr="00D8547B">
              <w:rPr>
                <w:color w:val="000000" w:themeColor="text1"/>
                <w:sz w:val="18"/>
                <w:szCs w:val="18"/>
              </w:rPr>
              <w:t>;</w:t>
            </w:r>
            <w:r w:rsidR="0092077C">
              <w:rPr>
                <w:sz w:val="18"/>
                <w:szCs w:val="18"/>
              </w:rPr>
              <w:t xml:space="preserve"> </w:t>
            </w:r>
            <w:r w:rsidR="002A517F">
              <w:rPr>
                <w:color w:val="00B050"/>
                <w:sz w:val="18"/>
                <w:szCs w:val="18"/>
              </w:rPr>
              <w:t>Present</w:t>
            </w:r>
            <w:r w:rsidR="002A517F" w:rsidRPr="00D8547B">
              <w:rPr>
                <w:color w:val="00B050"/>
                <w:sz w:val="18"/>
                <w:szCs w:val="18"/>
              </w:rPr>
              <w:t xml:space="preserve"> (</w:t>
            </w:r>
            <w:r w:rsidR="0092077C" w:rsidRPr="00D8547B">
              <w:rPr>
                <w:color w:val="00B050"/>
                <w:sz w:val="18"/>
                <w:szCs w:val="18"/>
              </w:rPr>
              <w:t>+)</w:t>
            </w:r>
          </w:p>
        </w:tc>
        <w:tc>
          <w:tcPr>
            <w:tcW w:w="3488" w:type="dxa"/>
            <w:gridSpan w:val="2"/>
            <w:tcBorders>
              <w:right w:val="single" w:sz="12" w:space="0" w:color="auto"/>
            </w:tcBorders>
          </w:tcPr>
          <w:p w14:paraId="60425F2D" w14:textId="77777777" w:rsidR="00B01E93" w:rsidRDefault="00B01E93" w:rsidP="00EE22FB">
            <w:pPr>
              <w:jc w:val="both"/>
            </w:pPr>
            <w:r w:rsidRPr="00E07C49">
              <w:t>Connect Farmers to markets</w:t>
            </w:r>
          </w:p>
        </w:tc>
      </w:tr>
      <w:tr w:rsidR="00B01E93" w14:paraId="03C12B3F" w14:textId="77777777" w:rsidTr="003D2274">
        <w:trPr>
          <w:trHeight w:val="89"/>
        </w:trPr>
        <w:tc>
          <w:tcPr>
            <w:tcW w:w="5524" w:type="dxa"/>
            <w:gridSpan w:val="2"/>
            <w:vMerge/>
            <w:tcBorders>
              <w:left w:val="single" w:sz="12" w:space="0" w:color="auto"/>
            </w:tcBorders>
            <w:vAlign w:val="center"/>
          </w:tcPr>
          <w:p w14:paraId="4F6F0D32" w14:textId="77777777" w:rsidR="00B01E93" w:rsidRDefault="00B01E93" w:rsidP="00EE22FB">
            <w:pPr>
              <w:jc w:val="both"/>
            </w:pPr>
          </w:p>
        </w:tc>
        <w:tc>
          <w:tcPr>
            <w:tcW w:w="3488" w:type="dxa"/>
            <w:gridSpan w:val="2"/>
            <w:tcBorders>
              <w:right w:val="single" w:sz="12" w:space="0" w:color="auto"/>
            </w:tcBorders>
          </w:tcPr>
          <w:p w14:paraId="725A0D67" w14:textId="77777777" w:rsidR="00B01E93" w:rsidRDefault="00B01E93" w:rsidP="00EE22FB">
            <w:pPr>
              <w:jc w:val="both"/>
            </w:pPr>
            <w:r w:rsidRPr="00E07C49">
              <w:t>Rights of Consumers</w:t>
            </w:r>
          </w:p>
        </w:tc>
      </w:tr>
      <w:tr w:rsidR="00B01E93" w14:paraId="0FB80996" w14:textId="77777777" w:rsidTr="003D2274">
        <w:trPr>
          <w:trHeight w:val="89"/>
        </w:trPr>
        <w:tc>
          <w:tcPr>
            <w:tcW w:w="5524" w:type="dxa"/>
            <w:gridSpan w:val="2"/>
            <w:vMerge/>
            <w:tcBorders>
              <w:left w:val="single" w:sz="12" w:space="0" w:color="auto"/>
              <w:bottom w:val="single" w:sz="12" w:space="0" w:color="auto"/>
            </w:tcBorders>
            <w:vAlign w:val="center"/>
          </w:tcPr>
          <w:p w14:paraId="24A4C90F" w14:textId="77777777" w:rsidR="00B01E93" w:rsidRDefault="00B01E93" w:rsidP="00EE22FB">
            <w:pPr>
              <w:jc w:val="both"/>
            </w:pPr>
          </w:p>
        </w:tc>
        <w:tc>
          <w:tcPr>
            <w:tcW w:w="3488" w:type="dxa"/>
            <w:gridSpan w:val="2"/>
            <w:tcBorders>
              <w:bottom w:val="single" w:sz="12" w:space="0" w:color="auto"/>
              <w:right w:val="single" w:sz="12" w:space="0" w:color="auto"/>
            </w:tcBorders>
          </w:tcPr>
          <w:p w14:paraId="60C20EA0" w14:textId="77777777" w:rsidR="00B01E93" w:rsidRDefault="00B01E93" w:rsidP="00EE22FB">
            <w:pPr>
              <w:jc w:val="both"/>
            </w:pPr>
            <w:r w:rsidRPr="00E07C49">
              <w:t>Community Supported Agriculture</w:t>
            </w:r>
          </w:p>
        </w:tc>
      </w:tr>
      <w:tr w:rsidR="00B01E93" w14:paraId="6869528C" w14:textId="77777777" w:rsidTr="003D2274">
        <w:trPr>
          <w:trHeight w:val="89"/>
        </w:trPr>
        <w:tc>
          <w:tcPr>
            <w:tcW w:w="2972" w:type="dxa"/>
            <w:vMerge w:val="restart"/>
            <w:tcBorders>
              <w:top w:val="single" w:sz="12" w:space="0" w:color="auto"/>
              <w:left w:val="single" w:sz="12" w:space="0" w:color="auto"/>
            </w:tcBorders>
            <w:vAlign w:val="center"/>
          </w:tcPr>
          <w:p w14:paraId="225483D4" w14:textId="77777777" w:rsidR="00B01E93" w:rsidRDefault="00B01E93" w:rsidP="00EE22FB">
            <w:pPr>
              <w:jc w:val="both"/>
            </w:pPr>
            <w:r w:rsidRPr="00E07C49">
              <w:t>Quality of work Environment</w:t>
            </w:r>
          </w:p>
          <w:p w14:paraId="1F5228AB" w14:textId="2B531402" w:rsidR="00AE588E" w:rsidRPr="00B61F73" w:rsidRDefault="00AE588E"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2552" w:type="dxa"/>
            <w:vMerge w:val="restart"/>
            <w:tcBorders>
              <w:top w:val="single" w:sz="12" w:space="0" w:color="auto"/>
            </w:tcBorders>
            <w:vAlign w:val="center"/>
          </w:tcPr>
          <w:p w14:paraId="2DEEFAFE" w14:textId="77777777" w:rsidR="00B01E93" w:rsidRDefault="00B01E93" w:rsidP="00EE22FB">
            <w:pPr>
              <w:jc w:val="both"/>
            </w:pPr>
            <w:r w:rsidRPr="00E07C49">
              <w:t>Employment</w:t>
            </w:r>
          </w:p>
          <w:p w14:paraId="441FB811" w14:textId="51EAB459" w:rsidR="00AE588E" w:rsidRDefault="00AE588E"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488" w:type="dxa"/>
            <w:gridSpan w:val="2"/>
            <w:tcBorders>
              <w:top w:val="single" w:sz="12" w:space="0" w:color="auto"/>
              <w:right w:val="single" w:sz="12" w:space="0" w:color="auto"/>
            </w:tcBorders>
          </w:tcPr>
          <w:p w14:paraId="0FE53D32" w14:textId="77777777" w:rsidR="00B01E93" w:rsidRDefault="00B01E93" w:rsidP="00EE22FB">
            <w:pPr>
              <w:jc w:val="both"/>
            </w:pPr>
            <w:r w:rsidRPr="00E07C49">
              <w:t>Employment Relations</w:t>
            </w:r>
          </w:p>
        </w:tc>
      </w:tr>
      <w:tr w:rsidR="00B01E93" w14:paraId="7C746EBC" w14:textId="77777777" w:rsidTr="003D2274">
        <w:trPr>
          <w:trHeight w:val="89"/>
        </w:trPr>
        <w:tc>
          <w:tcPr>
            <w:tcW w:w="2972" w:type="dxa"/>
            <w:vMerge/>
            <w:tcBorders>
              <w:left w:val="single" w:sz="12" w:space="0" w:color="auto"/>
            </w:tcBorders>
            <w:vAlign w:val="center"/>
          </w:tcPr>
          <w:p w14:paraId="2B90A538" w14:textId="77777777" w:rsidR="00B01E93" w:rsidRPr="00E07C49" w:rsidRDefault="00B01E93" w:rsidP="00EE22FB">
            <w:pPr>
              <w:jc w:val="both"/>
            </w:pPr>
          </w:p>
        </w:tc>
        <w:tc>
          <w:tcPr>
            <w:tcW w:w="2552" w:type="dxa"/>
            <w:vMerge/>
            <w:vAlign w:val="center"/>
          </w:tcPr>
          <w:p w14:paraId="671F1F72" w14:textId="77777777" w:rsidR="00B01E93" w:rsidRPr="00E07C49" w:rsidRDefault="00B01E93" w:rsidP="00EE22FB">
            <w:pPr>
              <w:jc w:val="both"/>
            </w:pPr>
          </w:p>
        </w:tc>
        <w:tc>
          <w:tcPr>
            <w:tcW w:w="3488" w:type="dxa"/>
            <w:gridSpan w:val="2"/>
            <w:tcBorders>
              <w:right w:val="single" w:sz="12" w:space="0" w:color="auto"/>
            </w:tcBorders>
          </w:tcPr>
          <w:p w14:paraId="30064AE8" w14:textId="77777777" w:rsidR="00B01E93" w:rsidRDefault="00B01E93" w:rsidP="00EE22FB">
            <w:pPr>
              <w:jc w:val="both"/>
            </w:pPr>
            <w:r w:rsidRPr="00E07C49">
              <w:t>Wage Level</w:t>
            </w:r>
          </w:p>
        </w:tc>
      </w:tr>
      <w:tr w:rsidR="00B01E93" w14:paraId="7127072E" w14:textId="77777777" w:rsidTr="003D2274">
        <w:trPr>
          <w:trHeight w:val="89"/>
        </w:trPr>
        <w:tc>
          <w:tcPr>
            <w:tcW w:w="2972" w:type="dxa"/>
            <w:vMerge/>
            <w:tcBorders>
              <w:left w:val="single" w:sz="12" w:space="0" w:color="auto"/>
            </w:tcBorders>
            <w:vAlign w:val="center"/>
          </w:tcPr>
          <w:p w14:paraId="19C914F1" w14:textId="77777777" w:rsidR="00B01E93" w:rsidRPr="00E07C49" w:rsidRDefault="00B01E93" w:rsidP="00EE22FB">
            <w:pPr>
              <w:jc w:val="both"/>
            </w:pPr>
          </w:p>
        </w:tc>
        <w:tc>
          <w:tcPr>
            <w:tcW w:w="2552" w:type="dxa"/>
            <w:vMerge/>
            <w:vAlign w:val="center"/>
          </w:tcPr>
          <w:p w14:paraId="523511BB" w14:textId="77777777" w:rsidR="00B01E93" w:rsidRPr="00E07C49" w:rsidRDefault="00B01E93" w:rsidP="00EE22FB">
            <w:pPr>
              <w:jc w:val="both"/>
            </w:pPr>
          </w:p>
        </w:tc>
        <w:tc>
          <w:tcPr>
            <w:tcW w:w="3488" w:type="dxa"/>
            <w:gridSpan w:val="2"/>
            <w:tcBorders>
              <w:right w:val="single" w:sz="12" w:space="0" w:color="auto"/>
            </w:tcBorders>
          </w:tcPr>
          <w:p w14:paraId="58F604E7" w14:textId="77777777" w:rsidR="00B01E93" w:rsidRDefault="00B01E93" w:rsidP="00EE22FB">
            <w:pPr>
              <w:jc w:val="both"/>
            </w:pPr>
            <w:r w:rsidRPr="00E07C49">
              <w:t>Capacity Development</w:t>
            </w:r>
          </w:p>
        </w:tc>
      </w:tr>
      <w:tr w:rsidR="00B01E93" w14:paraId="374E2394" w14:textId="77777777" w:rsidTr="003D2274">
        <w:trPr>
          <w:trHeight w:val="133"/>
        </w:trPr>
        <w:tc>
          <w:tcPr>
            <w:tcW w:w="2972" w:type="dxa"/>
            <w:vMerge/>
            <w:tcBorders>
              <w:left w:val="single" w:sz="12" w:space="0" w:color="auto"/>
            </w:tcBorders>
            <w:vAlign w:val="center"/>
          </w:tcPr>
          <w:p w14:paraId="014B53D2" w14:textId="77777777" w:rsidR="00B01E93" w:rsidRPr="00E07C49" w:rsidRDefault="00B01E93" w:rsidP="00EE22FB">
            <w:pPr>
              <w:jc w:val="both"/>
            </w:pPr>
          </w:p>
        </w:tc>
        <w:tc>
          <w:tcPr>
            <w:tcW w:w="2552" w:type="dxa"/>
            <w:vMerge w:val="restart"/>
            <w:vAlign w:val="center"/>
          </w:tcPr>
          <w:p w14:paraId="41DB462D" w14:textId="77777777" w:rsidR="00B01E93" w:rsidRDefault="00B01E93" w:rsidP="00EE22FB">
            <w:pPr>
              <w:jc w:val="both"/>
            </w:pPr>
            <w:r w:rsidRPr="00E07C49">
              <w:t>Rights</w:t>
            </w:r>
          </w:p>
          <w:p w14:paraId="1420109B" w14:textId="002A3CF4" w:rsidR="00AE588E" w:rsidRDefault="00AE588E" w:rsidP="00EE22FB">
            <w:pPr>
              <w:jc w:val="both"/>
            </w:pPr>
            <w:r w:rsidRPr="00D8547B">
              <w:rPr>
                <w:sz w:val="18"/>
                <w:szCs w:val="18"/>
              </w:rPr>
              <w:t xml:space="preserve">Scale: </w:t>
            </w:r>
            <w:r w:rsidR="002A517F">
              <w:rPr>
                <w:color w:val="FF0000"/>
                <w:sz w:val="18"/>
                <w:szCs w:val="18"/>
              </w:rPr>
              <w:t>Absent</w:t>
            </w:r>
            <w:r w:rsidR="002A517F" w:rsidRPr="00D8547B">
              <w:rPr>
                <w:color w:val="FF0000"/>
                <w:sz w:val="18"/>
                <w:szCs w:val="18"/>
              </w:rPr>
              <w:t xml:space="preserve"> (</w:t>
            </w:r>
            <w:r w:rsidR="0092077C" w:rsidRPr="00D8547B">
              <w:rPr>
                <w:color w:val="FF0000"/>
                <w:sz w:val="18"/>
                <w:szCs w:val="18"/>
              </w:rPr>
              <w:t>-)</w:t>
            </w:r>
            <w:r w:rsidR="0092077C" w:rsidRPr="00D8547B">
              <w:rPr>
                <w:color w:val="000000" w:themeColor="text1"/>
                <w:sz w:val="18"/>
                <w:szCs w:val="18"/>
              </w:rPr>
              <w:t>;</w:t>
            </w:r>
            <w:r w:rsidR="0092077C">
              <w:rPr>
                <w:sz w:val="18"/>
                <w:szCs w:val="18"/>
              </w:rPr>
              <w:t xml:space="preserve"> </w:t>
            </w:r>
            <w:r w:rsidR="002A517F">
              <w:rPr>
                <w:color w:val="00B050"/>
                <w:sz w:val="18"/>
                <w:szCs w:val="18"/>
              </w:rPr>
              <w:t>Present</w:t>
            </w:r>
            <w:r w:rsidR="002A517F" w:rsidRPr="00D8547B">
              <w:rPr>
                <w:color w:val="00B050"/>
                <w:sz w:val="18"/>
                <w:szCs w:val="18"/>
              </w:rPr>
              <w:t xml:space="preserve"> (</w:t>
            </w:r>
            <w:r w:rsidR="0092077C" w:rsidRPr="00D8547B">
              <w:rPr>
                <w:color w:val="00B050"/>
                <w:sz w:val="18"/>
                <w:szCs w:val="18"/>
              </w:rPr>
              <w:t>+)</w:t>
            </w:r>
          </w:p>
        </w:tc>
        <w:tc>
          <w:tcPr>
            <w:tcW w:w="3488" w:type="dxa"/>
            <w:gridSpan w:val="2"/>
            <w:tcBorders>
              <w:right w:val="single" w:sz="12" w:space="0" w:color="auto"/>
            </w:tcBorders>
          </w:tcPr>
          <w:p w14:paraId="2D29CA99" w14:textId="77777777" w:rsidR="00B01E93" w:rsidRDefault="00B01E93" w:rsidP="00EE22FB">
            <w:pPr>
              <w:jc w:val="both"/>
            </w:pPr>
            <w:r w:rsidRPr="00E07C49">
              <w:t>Rights of Suppliers</w:t>
            </w:r>
          </w:p>
        </w:tc>
      </w:tr>
      <w:tr w:rsidR="00B01E93" w14:paraId="384CF517" w14:textId="77777777" w:rsidTr="003D2274">
        <w:trPr>
          <w:trHeight w:val="133"/>
        </w:trPr>
        <w:tc>
          <w:tcPr>
            <w:tcW w:w="2972" w:type="dxa"/>
            <w:vMerge/>
            <w:tcBorders>
              <w:left w:val="single" w:sz="12" w:space="0" w:color="auto"/>
            </w:tcBorders>
            <w:vAlign w:val="center"/>
          </w:tcPr>
          <w:p w14:paraId="4BB7AFFE" w14:textId="77777777" w:rsidR="00B01E93" w:rsidRPr="00E07C49" w:rsidRDefault="00B01E93" w:rsidP="00EE22FB">
            <w:pPr>
              <w:jc w:val="both"/>
            </w:pPr>
          </w:p>
        </w:tc>
        <w:tc>
          <w:tcPr>
            <w:tcW w:w="2552" w:type="dxa"/>
            <w:vMerge/>
            <w:vAlign w:val="center"/>
          </w:tcPr>
          <w:p w14:paraId="60E78B33" w14:textId="77777777" w:rsidR="00B01E93" w:rsidRPr="00E07C49" w:rsidRDefault="00B01E93" w:rsidP="00EE22FB">
            <w:pPr>
              <w:jc w:val="both"/>
            </w:pPr>
          </w:p>
        </w:tc>
        <w:tc>
          <w:tcPr>
            <w:tcW w:w="3488" w:type="dxa"/>
            <w:gridSpan w:val="2"/>
            <w:tcBorders>
              <w:right w:val="single" w:sz="12" w:space="0" w:color="auto"/>
            </w:tcBorders>
          </w:tcPr>
          <w:p w14:paraId="2DD3FAE5" w14:textId="77777777" w:rsidR="00B01E93" w:rsidRDefault="00B01E93" w:rsidP="00EE22FB">
            <w:pPr>
              <w:jc w:val="both"/>
            </w:pPr>
            <w:r w:rsidRPr="00E07C49">
              <w:t>Rights of Consumers</w:t>
            </w:r>
          </w:p>
        </w:tc>
      </w:tr>
      <w:tr w:rsidR="00B01E93" w14:paraId="7DD2CB37" w14:textId="77777777" w:rsidTr="003D2274">
        <w:trPr>
          <w:trHeight w:val="178"/>
        </w:trPr>
        <w:tc>
          <w:tcPr>
            <w:tcW w:w="2972" w:type="dxa"/>
            <w:vMerge/>
            <w:tcBorders>
              <w:left w:val="single" w:sz="12" w:space="0" w:color="auto"/>
            </w:tcBorders>
            <w:vAlign w:val="center"/>
          </w:tcPr>
          <w:p w14:paraId="7B633B49" w14:textId="77777777" w:rsidR="00B01E93" w:rsidRPr="00E07C49" w:rsidRDefault="00B01E93" w:rsidP="00EE22FB">
            <w:pPr>
              <w:jc w:val="both"/>
            </w:pPr>
          </w:p>
        </w:tc>
        <w:tc>
          <w:tcPr>
            <w:tcW w:w="2552" w:type="dxa"/>
            <w:vMerge w:val="restart"/>
            <w:vAlign w:val="center"/>
          </w:tcPr>
          <w:p w14:paraId="28E647BF" w14:textId="77777777" w:rsidR="00B01E93" w:rsidRDefault="00B01E93" w:rsidP="00EE22FB">
            <w:pPr>
              <w:jc w:val="both"/>
            </w:pPr>
            <w:r w:rsidRPr="00E07C49">
              <w:t>Health and Safety</w:t>
            </w:r>
          </w:p>
          <w:p w14:paraId="255B3757" w14:textId="18B1D52E" w:rsidR="00AE588E" w:rsidRDefault="00AE588E"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488" w:type="dxa"/>
            <w:gridSpan w:val="2"/>
            <w:tcBorders>
              <w:right w:val="single" w:sz="12" w:space="0" w:color="auto"/>
            </w:tcBorders>
          </w:tcPr>
          <w:p w14:paraId="3766CCFD" w14:textId="77777777" w:rsidR="00B01E93" w:rsidRDefault="00B01E93" w:rsidP="00EE22FB">
            <w:pPr>
              <w:jc w:val="both"/>
            </w:pPr>
            <w:r w:rsidRPr="00E07C49">
              <w:t>Health Coverage and Access to Medical care</w:t>
            </w:r>
          </w:p>
        </w:tc>
      </w:tr>
      <w:tr w:rsidR="00B01E93" w14:paraId="715CB77D" w14:textId="77777777" w:rsidTr="003D2274">
        <w:trPr>
          <w:trHeight w:val="178"/>
        </w:trPr>
        <w:tc>
          <w:tcPr>
            <w:tcW w:w="2972" w:type="dxa"/>
            <w:vMerge/>
            <w:tcBorders>
              <w:left w:val="single" w:sz="12" w:space="0" w:color="auto"/>
            </w:tcBorders>
            <w:vAlign w:val="center"/>
          </w:tcPr>
          <w:p w14:paraId="1ACAFDDC" w14:textId="77777777" w:rsidR="00B01E93" w:rsidRPr="00E07C49" w:rsidRDefault="00B01E93" w:rsidP="00EE22FB">
            <w:pPr>
              <w:jc w:val="both"/>
            </w:pPr>
          </w:p>
        </w:tc>
        <w:tc>
          <w:tcPr>
            <w:tcW w:w="2552" w:type="dxa"/>
            <w:vMerge/>
            <w:vAlign w:val="center"/>
          </w:tcPr>
          <w:p w14:paraId="7879A494" w14:textId="77777777" w:rsidR="00B01E93" w:rsidRPr="00E07C49" w:rsidRDefault="00B01E93" w:rsidP="00EE22FB">
            <w:pPr>
              <w:jc w:val="both"/>
            </w:pPr>
          </w:p>
        </w:tc>
        <w:tc>
          <w:tcPr>
            <w:tcW w:w="3488" w:type="dxa"/>
            <w:gridSpan w:val="2"/>
            <w:tcBorders>
              <w:right w:val="single" w:sz="12" w:space="0" w:color="auto"/>
            </w:tcBorders>
          </w:tcPr>
          <w:p w14:paraId="6DABC2CA" w14:textId="77777777" w:rsidR="00B01E93" w:rsidRDefault="00B01E93" w:rsidP="00EE22FB">
            <w:pPr>
              <w:jc w:val="both"/>
            </w:pPr>
            <w:r w:rsidRPr="00E07C49">
              <w:t>Safety of Workplace and Facilities</w:t>
            </w:r>
          </w:p>
        </w:tc>
      </w:tr>
      <w:tr w:rsidR="00B01E93" w14:paraId="7199F066" w14:textId="77777777" w:rsidTr="003D2274">
        <w:trPr>
          <w:trHeight w:val="178"/>
        </w:trPr>
        <w:tc>
          <w:tcPr>
            <w:tcW w:w="2972" w:type="dxa"/>
            <w:vMerge/>
            <w:tcBorders>
              <w:left w:val="single" w:sz="12" w:space="0" w:color="auto"/>
            </w:tcBorders>
            <w:vAlign w:val="center"/>
          </w:tcPr>
          <w:p w14:paraId="0CF83D36" w14:textId="77777777" w:rsidR="00B01E93" w:rsidRPr="00E07C49" w:rsidRDefault="00B01E93" w:rsidP="00EE22FB">
            <w:pPr>
              <w:jc w:val="both"/>
            </w:pPr>
          </w:p>
        </w:tc>
        <w:tc>
          <w:tcPr>
            <w:tcW w:w="2552" w:type="dxa"/>
            <w:vMerge/>
            <w:vAlign w:val="center"/>
          </w:tcPr>
          <w:p w14:paraId="2A50EB67" w14:textId="77777777" w:rsidR="00B01E93" w:rsidRPr="00E07C49" w:rsidRDefault="00B01E93" w:rsidP="00EE22FB">
            <w:pPr>
              <w:jc w:val="both"/>
            </w:pPr>
          </w:p>
        </w:tc>
        <w:tc>
          <w:tcPr>
            <w:tcW w:w="3488" w:type="dxa"/>
            <w:gridSpan w:val="2"/>
            <w:tcBorders>
              <w:right w:val="single" w:sz="12" w:space="0" w:color="auto"/>
            </w:tcBorders>
          </w:tcPr>
          <w:p w14:paraId="7D639D64" w14:textId="77777777" w:rsidR="00B01E93" w:rsidRDefault="00B01E93" w:rsidP="00EE22FB">
            <w:pPr>
              <w:jc w:val="both"/>
            </w:pPr>
            <w:r w:rsidRPr="00E07C49">
              <w:t>Safety and Health Training</w:t>
            </w:r>
          </w:p>
        </w:tc>
      </w:tr>
      <w:tr w:rsidR="00B01E93" w14:paraId="30B206C4" w14:textId="77777777" w:rsidTr="003D2274">
        <w:trPr>
          <w:trHeight w:val="89"/>
        </w:trPr>
        <w:tc>
          <w:tcPr>
            <w:tcW w:w="5524" w:type="dxa"/>
            <w:gridSpan w:val="2"/>
            <w:vMerge w:val="restart"/>
            <w:tcBorders>
              <w:top w:val="single" w:sz="12" w:space="0" w:color="auto"/>
              <w:left w:val="single" w:sz="12" w:space="0" w:color="auto"/>
            </w:tcBorders>
            <w:vAlign w:val="center"/>
          </w:tcPr>
          <w:p w14:paraId="39A868A0" w14:textId="77777777" w:rsidR="00B01E93" w:rsidRDefault="00B01E93" w:rsidP="00EE22FB">
            <w:pPr>
              <w:jc w:val="both"/>
            </w:pPr>
            <w:r w:rsidRPr="00E07C49">
              <w:t>Equity</w:t>
            </w:r>
          </w:p>
          <w:p w14:paraId="0CC28770" w14:textId="67506F9E" w:rsidR="00AE588E" w:rsidRDefault="002A517F" w:rsidP="00EE22FB">
            <w:pPr>
              <w:jc w:val="both"/>
            </w:pPr>
            <w:r w:rsidRPr="004506E7">
              <w:rPr>
                <w:color w:val="FF0000"/>
                <w:sz w:val="18"/>
                <w:szCs w:val="18"/>
              </w:rPr>
              <w:t>Concentrated (</w:t>
            </w:r>
            <w:r w:rsidR="00AE588E" w:rsidRPr="004506E7">
              <w:rPr>
                <w:color w:val="FF0000"/>
                <w:sz w:val="18"/>
                <w:szCs w:val="18"/>
              </w:rPr>
              <w:t>-)</w:t>
            </w:r>
            <w:r w:rsidR="00AE588E">
              <w:rPr>
                <w:sz w:val="18"/>
                <w:szCs w:val="18"/>
              </w:rPr>
              <w:t xml:space="preserve">; Distributed; </w:t>
            </w:r>
            <w:r w:rsidRPr="004506E7">
              <w:rPr>
                <w:color w:val="00B050"/>
                <w:sz w:val="18"/>
                <w:szCs w:val="18"/>
              </w:rPr>
              <w:t>Participatory (</w:t>
            </w:r>
            <w:r w:rsidR="00AE588E" w:rsidRPr="004506E7">
              <w:rPr>
                <w:color w:val="00B050"/>
                <w:sz w:val="18"/>
                <w:szCs w:val="18"/>
              </w:rPr>
              <w:t>+)</w:t>
            </w:r>
          </w:p>
        </w:tc>
        <w:tc>
          <w:tcPr>
            <w:tcW w:w="3488" w:type="dxa"/>
            <w:gridSpan w:val="2"/>
            <w:tcBorders>
              <w:top w:val="single" w:sz="12" w:space="0" w:color="auto"/>
              <w:right w:val="single" w:sz="12" w:space="0" w:color="auto"/>
            </w:tcBorders>
            <w:vAlign w:val="center"/>
          </w:tcPr>
          <w:p w14:paraId="1DD287D7" w14:textId="05E02933" w:rsidR="00B01E93" w:rsidRDefault="002A517F" w:rsidP="00EE22FB">
            <w:pPr>
              <w:jc w:val="both"/>
            </w:pPr>
            <w:r>
              <w:t>Non-Discrimination</w:t>
            </w:r>
          </w:p>
        </w:tc>
      </w:tr>
      <w:tr w:rsidR="00B01E93" w14:paraId="537E204F" w14:textId="77777777" w:rsidTr="003D2274">
        <w:trPr>
          <w:trHeight w:val="89"/>
        </w:trPr>
        <w:tc>
          <w:tcPr>
            <w:tcW w:w="5524" w:type="dxa"/>
            <w:gridSpan w:val="2"/>
            <w:vMerge/>
            <w:tcBorders>
              <w:left w:val="single" w:sz="12" w:space="0" w:color="auto"/>
            </w:tcBorders>
            <w:vAlign w:val="center"/>
          </w:tcPr>
          <w:p w14:paraId="38BA67DE" w14:textId="77777777" w:rsidR="00B01E93" w:rsidRDefault="00B01E93" w:rsidP="00EE22FB">
            <w:pPr>
              <w:jc w:val="both"/>
            </w:pPr>
          </w:p>
        </w:tc>
        <w:tc>
          <w:tcPr>
            <w:tcW w:w="3488" w:type="dxa"/>
            <w:gridSpan w:val="2"/>
            <w:tcBorders>
              <w:right w:val="single" w:sz="12" w:space="0" w:color="auto"/>
            </w:tcBorders>
            <w:vAlign w:val="center"/>
          </w:tcPr>
          <w:p w14:paraId="622F813E" w14:textId="77777777" w:rsidR="00B01E93" w:rsidRDefault="00B01E93" w:rsidP="00EE22FB">
            <w:pPr>
              <w:jc w:val="both"/>
            </w:pPr>
            <w:r w:rsidRPr="00E07C49">
              <w:t>Gender Equality</w:t>
            </w:r>
          </w:p>
        </w:tc>
      </w:tr>
      <w:tr w:rsidR="00B01E93" w14:paraId="36784E29" w14:textId="77777777" w:rsidTr="003D2274">
        <w:trPr>
          <w:trHeight w:val="89"/>
        </w:trPr>
        <w:tc>
          <w:tcPr>
            <w:tcW w:w="5524" w:type="dxa"/>
            <w:gridSpan w:val="2"/>
            <w:vMerge/>
            <w:tcBorders>
              <w:left w:val="single" w:sz="12" w:space="0" w:color="auto"/>
              <w:bottom w:val="single" w:sz="12" w:space="0" w:color="auto"/>
            </w:tcBorders>
            <w:vAlign w:val="center"/>
          </w:tcPr>
          <w:p w14:paraId="28AA490C" w14:textId="77777777" w:rsidR="00B01E93" w:rsidRDefault="00B01E93" w:rsidP="00EE22FB">
            <w:pPr>
              <w:jc w:val="both"/>
            </w:pPr>
          </w:p>
        </w:tc>
        <w:tc>
          <w:tcPr>
            <w:tcW w:w="3488" w:type="dxa"/>
            <w:gridSpan w:val="2"/>
            <w:tcBorders>
              <w:bottom w:val="single" w:sz="12" w:space="0" w:color="auto"/>
              <w:right w:val="single" w:sz="12" w:space="0" w:color="auto"/>
            </w:tcBorders>
            <w:vAlign w:val="center"/>
          </w:tcPr>
          <w:p w14:paraId="27C11CBD" w14:textId="77777777" w:rsidR="00B01E93" w:rsidRDefault="00B01E93" w:rsidP="00EE22FB">
            <w:pPr>
              <w:jc w:val="both"/>
            </w:pPr>
            <w:r w:rsidRPr="00E07C49">
              <w:t>Fair Pricing and Transparent Contracts</w:t>
            </w:r>
          </w:p>
        </w:tc>
      </w:tr>
    </w:tbl>
    <w:p w14:paraId="405B4A05" w14:textId="77777777" w:rsidR="00B61F73" w:rsidRDefault="00B61F73" w:rsidP="00EE22FB">
      <w:pPr>
        <w:jc w:val="both"/>
      </w:pPr>
    </w:p>
    <w:tbl>
      <w:tblPr>
        <w:tblStyle w:val="TableGrid"/>
        <w:tblW w:w="9082" w:type="dxa"/>
        <w:tblLook w:val="04A0" w:firstRow="1" w:lastRow="0" w:firstColumn="1" w:lastColumn="0" w:noHBand="0" w:noVBand="1"/>
      </w:tblPr>
      <w:tblGrid>
        <w:gridCol w:w="2972"/>
        <w:gridCol w:w="2977"/>
        <w:gridCol w:w="3133"/>
      </w:tblGrid>
      <w:tr w:rsidR="00F85DD9" w14:paraId="66CC176E" w14:textId="77777777" w:rsidTr="007261B6">
        <w:trPr>
          <w:trHeight w:val="259"/>
        </w:trPr>
        <w:tc>
          <w:tcPr>
            <w:tcW w:w="2972" w:type="dxa"/>
            <w:tcBorders>
              <w:right w:val="single" w:sz="4" w:space="0" w:color="auto"/>
            </w:tcBorders>
            <w:shd w:val="clear" w:color="auto" w:fill="FFFFCC"/>
          </w:tcPr>
          <w:p w14:paraId="09337477" w14:textId="77777777" w:rsidR="00F85DD9" w:rsidRDefault="00F85DD9" w:rsidP="00EE22FB">
            <w:pPr>
              <w:jc w:val="both"/>
              <w:rPr>
                <w:b/>
              </w:rPr>
            </w:pPr>
            <w:r w:rsidRPr="00CE360C">
              <w:rPr>
                <w:b/>
              </w:rPr>
              <w:t>CONSUMERS (S5)</w:t>
            </w:r>
          </w:p>
          <w:p w14:paraId="1607BA1F" w14:textId="051C16B3" w:rsidR="003A4E61" w:rsidRPr="00CE360C" w:rsidRDefault="003A4E61" w:rsidP="00EE22FB">
            <w:pPr>
              <w:jc w:val="both"/>
              <w:rPr>
                <w:b/>
              </w:rPr>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2977" w:type="dxa"/>
            <w:tcBorders>
              <w:top w:val="nil"/>
              <w:left w:val="single" w:sz="4" w:space="0" w:color="auto"/>
              <w:bottom w:val="single" w:sz="4" w:space="0" w:color="auto"/>
              <w:right w:val="nil"/>
            </w:tcBorders>
          </w:tcPr>
          <w:p w14:paraId="417BF647" w14:textId="77777777" w:rsidR="00F85DD9" w:rsidRPr="00CE360C" w:rsidRDefault="00F85DD9" w:rsidP="00EE22FB">
            <w:pPr>
              <w:jc w:val="both"/>
              <w:rPr>
                <w:b/>
              </w:rPr>
            </w:pPr>
          </w:p>
        </w:tc>
        <w:tc>
          <w:tcPr>
            <w:tcW w:w="3133" w:type="dxa"/>
            <w:tcBorders>
              <w:top w:val="nil"/>
              <w:left w:val="nil"/>
              <w:bottom w:val="single" w:sz="4" w:space="0" w:color="auto"/>
              <w:right w:val="nil"/>
            </w:tcBorders>
          </w:tcPr>
          <w:p w14:paraId="4BA3D26A" w14:textId="77777777" w:rsidR="00F85DD9" w:rsidRPr="00CE360C" w:rsidRDefault="00F85DD9" w:rsidP="00EE22FB">
            <w:pPr>
              <w:jc w:val="both"/>
              <w:rPr>
                <w:b/>
              </w:rPr>
            </w:pPr>
          </w:p>
        </w:tc>
      </w:tr>
      <w:tr w:rsidR="00F85DD9" w14:paraId="5A531C7D" w14:textId="77777777" w:rsidTr="007261B6">
        <w:trPr>
          <w:trHeight w:val="259"/>
        </w:trPr>
        <w:tc>
          <w:tcPr>
            <w:tcW w:w="2972" w:type="dxa"/>
            <w:tcBorders>
              <w:bottom w:val="single" w:sz="12" w:space="0" w:color="auto"/>
            </w:tcBorders>
            <w:shd w:val="clear" w:color="auto" w:fill="FFFFCC"/>
          </w:tcPr>
          <w:p w14:paraId="3EABB885" w14:textId="77777777" w:rsidR="00F85DD9" w:rsidRPr="00CE360C" w:rsidRDefault="00F85DD9" w:rsidP="00EE22FB">
            <w:pPr>
              <w:jc w:val="both"/>
              <w:rPr>
                <w:b/>
              </w:rPr>
            </w:pPr>
            <w:r w:rsidRPr="00CE360C">
              <w:rPr>
                <w:b/>
              </w:rPr>
              <w:t>THEME</w:t>
            </w:r>
          </w:p>
        </w:tc>
        <w:tc>
          <w:tcPr>
            <w:tcW w:w="2977" w:type="dxa"/>
            <w:tcBorders>
              <w:top w:val="single" w:sz="4" w:space="0" w:color="auto"/>
              <w:bottom w:val="single" w:sz="12" w:space="0" w:color="auto"/>
            </w:tcBorders>
            <w:shd w:val="clear" w:color="auto" w:fill="FFFFCC"/>
          </w:tcPr>
          <w:p w14:paraId="5CD28CD3" w14:textId="77777777" w:rsidR="00F85DD9" w:rsidRPr="00CE360C" w:rsidRDefault="00F85DD9" w:rsidP="00EE22FB">
            <w:pPr>
              <w:jc w:val="both"/>
              <w:rPr>
                <w:b/>
              </w:rPr>
            </w:pPr>
            <w:r w:rsidRPr="00CE360C">
              <w:rPr>
                <w:b/>
              </w:rPr>
              <w:t>SUB-T</w:t>
            </w:r>
            <w:r w:rsidR="0050642C">
              <w:rPr>
                <w:b/>
              </w:rPr>
              <w:t>H</w:t>
            </w:r>
            <w:r w:rsidRPr="00CE360C">
              <w:rPr>
                <w:b/>
              </w:rPr>
              <w:t xml:space="preserve">EME </w:t>
            </w:r>
          </w:p>
        </w:tc>
        <w:tc>
          <w:tcPr>
            <w:tcW w:w="3133" w:type="dxa"/>
            <w:tcBorders>
              <w:top w:val="single" w:sz="4" w:space="0" w:color="auto"/>
              <w:bottom w:val="single" w:sz="12" w:space="0" w:color="auto"/>
            </w:tcBorders>
            <w:shd w:val="clear" w:color="auto" w:fill="FFFFCC"/>
          </w:tcPr>
          <w:p w14:paraId="14715192" w14:textId="77777777" w:rsidR="00F85DD9" w:rsidRPr="00CE360C" w:rsidRDefault="00F85DD9" w:rsidP="00EE22FB">
            <w:pPr>
              <w:jc w:val="both"/>
              <w:rPr>
                <w:b/>
              </w:rPr>
            </w:pPr>
            <w:r w:rsidRPr="00CE360C">
              <w:rPr>
                <w:b/>
              </w:rPr>
              <w:t>INDICATOR</w:t>
            </w:r>
          </w:p>
        </w:tc>
      </w:tr>
      <w:tr w:rsidR="002E0BB1" w14:paraId="4CD76287" w14:textId="77777777" w:rsidTr="007261B6">
        <w:trPr>
          <w:trHeight w:val="88"/>
        </w:trPr>
        <w:tc>
          <w:tcPr>
            <w:tcW w:w="2972" w:type="dxa"/>
            <w:vMerge w:val="restart"/>
            <w:tcBorders>
              <w:top w:val="single" w:sz="12" w:space="0" w:color="auto"/>
              <w:left w:val="single" w:sz="12" w:space="0" w:color="auto"/>
            </w:tcBorders>
            <w:vAlign w:val="center"/>
          </w:tcPr>
          <w:p w14:paraId="4178C811" w14:textId="77777777" w:rsidR="002E0BB1" w:rsidRDefault="002E0BB1" w:rsidP="00EE22FB">
            <w:pPr>
              <w:jc w:val="both"/>
            </w:pPr>
            <w:r w:rsidRPr="00E07C49">
              <w:t>Behaviour</w:t>
            </w:r>
          </w:p>
          <w:p w14:paraId="51A01A27" w14:textId="7BD850D7" w:rsidR="00C61091" w:rsidRPr="00C61091" w:rsidRDefault="00C61091" w:rsidP="00EE22FB">
            <w:pPr>
              <w:jc w:val="both"/>
              <w:rPr>
                <w:sz w:val="18"/>
                <w:szCs w:val="18"/>
              </w:rPr>
            </w:pPr>
            <w:r w:rsidRPr="00C61091">
              <w:rPr>
                <w:sz w:val="18"/>
                <w:szCs w:val="18"/>
              </w:rPr>
              <w:t xml:space="preserve">Scale: </w:t>
            </w:r>
            <w:r w:rsidRPr="00C61091">
              <w:rPr>
                <w:color w:val="FF0000"/>
                <w:sz w:val="18"/>
                <w:szCs w:val="18"/>
              </w:rPr>
              <w:t xml:space="preserve">Low </w:t>
            </w:r>
            <w:r w:rsidR="002A517F" w:rsidRPr="00C61091">
              <w:rPr>
                <w:color w:val="FF0000"/>
                <w:sz w:val="18"/>
                <w:szCs w:val="18"/>
              </w:rPr>
              <w:t>Responsibility (</w:t>
            </w:r>
            <w:r w:rsidRPr="00C61091">
              <w:rPr>
                <w:color w:val="FF0000"/>
                <w:sz w:val="18"/>
                <w:szCs w:val="18"/>
              </w:rPr>
              <w:t>-)</w:t>
            </w:r>
            <w:r w:rsidRPr="00C61091">
              <w:rPr>
                <w:sz w:val="18"/>
                <w:szCs w:val="18"/>
              </w:rPr>
              <w:t xml:space="preserve">; Medium Responsibility; </w:t>
            </w:r>
            <w:r w:rsidRPr="00C61091">
              <w:rPr>
                <w:color w:val="00B050"/>
                <w:sz w:val="18"/>
                <w:szCs w:val="18"/>
              </w:rPr>
              <w:t>High Responsibility</w:t>
            </w:r>
          </w:p>
        </w:tc>
        <w:tc>
          <w:tcPr>
            <w:tcW w:w="2977" w:type="dxa"/>
            <w:tcBorders>
              <w:top w:val="single" w:sz="12" w:space="0" w:color="auto"/>
            </w:tcBorders>
            <w:vAlign w:val="center"/>
          </w:tcPr>
          <w:p w14:paraId="06182C2E" w14:textId="77777777" w:rsidR="002E0BB1" w:rsidRDefault="002E0BB1" w:rsidP="00EE22FB">
            <w:pPr>
              <w:jc w:val="both"/>
            </w:pPr>
          </w:p>
        </w:tc>
        <w:tc>
          <w:tcPr>
            <w:tcW w:w="3133" w:type="dxa"/>
            <w:tcBorders>
              <w:top w:val="single" w:sz="12" w:space="0" w:color="auto"/>
              <w:right w:val="single" w:sz="12" w:space="0" w:color="auto"/>
            </w:tcBorders>
          </w:tcPr>
          <w:p w14:paraId="6863844D" w14:textId="77777777" w:rsidR="002E0BB1" w:rsidRDefault="00B01E93" w:rsidP="00EE22FB">
            <w:pPr>
              <w:jc w:val="both"/>
            </w:pPr>
            <w:r w:rsidRPr="00E07C49">
              <w:t>Income</w:t>
            </w:r>
          </w:p>
        </w:tc>
      </w:tr>
      <w:tr w:rsidR="002E0BB1" w14:paraId="15B46031" w14:textId="77777777" w:rsidTr="007261B6">
        <w:trPr>
          <w:trHeight w:val="88"/>
        </w:trPr>
        <w:tc>
          <w:tcPr>
            <w:tcW w:w="2972" w:type="dxa"/>
            <w:vMerge/>
            <w:tcBorders>
              <w:left w:val="single" w:sz="12" w:space="0" w:color="auto"/>
            </w:tcBorders>
            <w:vAlign w:val="center"/>
          </w:tcPr>
          <w:p w14:paraId="7DEBA5BD" w14:textId="77777777" w:rsidR="002E0BB1" w:rsidRPr="00E07C49" w:rsidRDefault="002E0BB1" w:rsidP="00EE22FB">
            <w:pPr>
              <w:jc w:val="both"/>
            </w:pPr>
          </w:p>
        </w:tc>
        <w:tc>
          <w:tcPr>
            <w:tcW w:w="2977" w:type="dxa"/>
            <w:vMerge w:val="restart"/>
            <w:vAlign w:val="center"/>
          </w:tcPr>
          <w:p w14:paraId="5442358D" w14:textId="77777777" w:rsidR="002E0BB1" w:rsidRDefault="002E0BB1" w:rsidP="00EE22FB">
            <w:pPr>
              <w:jc w:val="both"/>
            </w:pPr>
            <w:r w:rsidRPr="00E07C49">
              <w:t>Culture</w:t>
            </w:r>
          </w:p>
          <w:p w14:paraId="0B0D3FA9" w14:textId="372B5E58" w:rsidR="00C61091" w:rsidRDefault="00C61091" w:rsidP="00EE22FB">
            <w:pPr>
              <w:jc w:val="both"/>
            </w:pPr>
            <w:r>
              <w:rPr>
                <w:sz w:val="18"/>
                <w:szCs w:val="18"/>
              </w:rPr>
              <w:t xml:space="preserve">Scale: </w:t>
            </w:r>
            <w:r w:rsidR="002A517F" w:rsidRPr="00C61091">
              <w:rPr>
                <w:color w:val="FF0000"/>
                <w:sz w:val="18"/>
                <w:szCs w:val="18"/>
              </w:rPr>
              <w:t>Weak (</w:t>
            </w:r>
            <w:r w:rsidRPr="00C61091">
              <w:rPr>
                <w:color w:val="FF0000"/>
                <w:sz w:val="18"/>
                <w:szCs w:val="18"/>
              </w:rPr>
              <w:t>-)</w:t>
            </w:r>
            <w:r>
              <w:rPr>
                <w:sz w:val="18"/>
                <w:szCs w:val="18"/>
              </w:rPr>
              <w:t xml:space="preserve">; Medium; </w:t>
            </w:r>
            <w:r w:rsidR="002A517F" w:rsidRPr="00C61091">
              <w:rPr>
                <w:color w:val="00B050"/>
                <w:sz w:val="18"/>
                <w:szCs w:val="18"/>
              </w:rPr>
              <w:t>Strong (</w:t>
            </w:r>
            <w:r w:rsidRPr="00C61091">
              <w:rPr>
                <w:color w:val="00B050"/>
                <w:sz w:val="18"/>
                <w:szCs w:val="18"/>
              </w:rPr>
              <w:t>+)</w:t>
            </w:r>
          </w:p>
        </w:tc>
        <w:tc>
          <w:tcPr>
            <w:tcW w:w="3133" w:type="dxa"/>
            <w:tcBorders>
              <w:right w:val="single" w:sz="12" w:space="0" w:color="auto"/>
            </w:tcBorders>
          </w:tcPr>
          <w:p w14:paraId="164FFD48" w14:textId="77777777" w:rsidR="002E0BB1" w:rsidRDefault="002E0BB1" w:rsidP="00EE22FB">
            <w:pPr>
              <w:jc w:val="both"/>
            </w:pPr>
            <w:r w:rsidRPr="00E07C49">
              <w:t>Indigenous Knowledge</w:t>
            </w:r>
          </w:p>
        </w:tc>
      </w:tr>
      <w:tr w:rsidR="002E0BB1" w14:paraId="091EED3A" w14:textId="77777777" w:rsidTr="007261B6">
        <w:trPr>
          <w:trHeight w:val="88"/>
        </w:trPr>
        <w:tc>
          <w:tcPr>
            <w:tcW w:w="2972" w:type="dxa"/>
            <w:vMerge/>
            <w:tcBorders>
              <w:left w:val="single" w:sz="12" w:space="0" w:color="auto"/>
            </w:tcBorders>
            <w:vAlign w:val="center"/>
          </w:tcPr>
          <w:p w14:paraId="43DAF1A5" w14:textId="77777777" w:rsidR="002E0BB1" w:rsidRPr="00E07C49" w:rsidRDefault="002E0BB1" w:rsidP="00EE22FB">
            <w:pPr>
              <w:jc w:val="both"/>
            </w:pPr>
          </w:p>
        </w:tc>
        <w:tc>
          <w:tcPr>
            <w:tcW w:w="2977" w:type="dxa"/>
            <w:vMerge/>
            <w:vAlign w:val="center"/>
          </w:tcPr>
          <w:p w14:paraId="41752979" w14:textId="77777777" w:rsidR="002E0BB1" w:rsidRPr="00E07C49" w:rsidRDefault="002E0BB1" w:rsidP="00EE22FB">
            <w:pPr>
              <w:jc w:val="both"/>
            </w:pPr>
          </w:p>
        </w:tc>
        <w:tc>
          <w:tcPr>
            <w:tcW w:w="3133" w:type="dxa"/>
            <w:tcBorders>
              <w:right w:val="single" w:sz="12" w:space="0" w:color="auto"/>
            </w:tcBorders>
          </w:tcPr>
          <w:p w14:paraId="46C4DB54" w14:textId="77777777" w:rsidR="002E0BB1" w:rsidRDefault="002E0BB1" w:rsidP="00EE22FB">
            <w:pPr>
              <w:jc w:val="both"/>
            </w:pPr>
            <w:r w:rsidRPr="00E07C49">
              <w:t>Food Sovereignty</w:t>
            </w:r>
          </w:p>
        </w:tc>
      </w:tr>
      <w:tr w:rsidR="002E0BB1" w14:paraId="6834E4C5" w14:textId="77777777" w:rsidTr="007261B6">
        <w:trPr>
          <w:trHeight w:val="88"/>
        </w:trPr>
        <w:tc>
          <w:tcPr>
            <w:tcW w:w="2972" w:type="dxa"/>
            <w:vMerge/>
            <w:tcBorders>
              <w:left w:val="single" w:sz="12" w:space="0" w:color="auto"/>
            </w:tcBorders>
            <w:vAlign w:val="center"/>
          </w:tcPr>
          <w:p w14:paraId="027F7708" w14:textId="77777777" w:rsidR="002E0BB1" w:rsidRPr="00E07C49" w:rsidRDefault="002E0BB1" w:rsidP="00EE22FB">
            <w:pPr>
              <w:jc w:val="both"/>
            </w:pPr>
          </w:p>
        </w:tc>
        <w:tc>
          <w:tcPr>
            <w:tcW w:w="2977" w:type="dxa"/>
            <w:vMerge/>
            <w:vAlign w:val="center"/>
          </w:tcPr>
          <w:p w14:paraId="6F0620C8" w14:textId="77777777" w:rsidR="002E0BB1" w:rsidRPr="00E07C49" w:rsidRDefault="002E0BB1" w:rsidP="00EE22FB">
            <w:pPr>
              <w:jc w:val="both"/>
            </w:pPr>
          </w:p>
        </w:tc>
        <w:tc>
          <w:tcPr>
            <w:tcW w:w="3133" w:type="dxa"/>
            <w:tcBorders>
              <w:right w:val="single" w:sz="12" w:space="0" w:color="auto"/>
            </w:tcBorders>
          </w:tcPr>
          <w:p w14:paraId="59247F4F" w14:textId="77777777" w:rsidR="002E0BB1" w:rsidRDefault="002E0BB1" w:rsidP="00EE22FB">
            <w:pPr>
              <w:jc w:val="both"/>
            </w:pPr>
            <w:r w:rsidRPr="00E07C49">
              <w:t>Traditional recipes</w:t>
            </w:r>
          </w:p>
        </w:tc>
      </w:tr>
      <w:tr w:rsidR="002E0BB1" w14:paraId="7F494051" w14:textId="77777777" w:rsidTr="007261B6">
        <w:trPr>
          <w:trHeight w:val="132"/>
        </w:trPr>
        <w:tc>
          <w:tcPr>
            <w:tcW w:w="2972" w:type="dxa"/>
            <w:vMerge/>
            <w:tcBorders>
              <w:left w:val="single" w:sz="12" w:space="0" w:color="auto"/>
            </w:tcBorders>
            <w:vAlign w:val="center"/>
          </w:tcPr>
          <w:p w14:paraId="5039490F" w14:textId="77777777" w:rsidR="002E0BB1" w:rsidRPr="00E07C49" w:rsidRDefault="002E0BB1" w:rsidP="00EE22FB">
            <w:pPr>
              <w:jc w:val="both"/>
            </w:pPr>
          </w:p>
        </w:tc>
        <w:tc>
          <w:tcPr>
            <w:tcW w:w="2977" w:type="dxa"/>
            <w:vMerge w:val="restart"/>
            <w:vAlign w:val="center"/>
          </w:tcPr>
          <w:p w14:paraId="40B4A914" w14:textId="54E3BBE4" w:rsidR="002E0BB1" w:rsidRPr="0092077C" w:rsidRDefault="00F91F41" w:rsidP="00EE22FB">
            <w:pPr>
              <w:jc w:val="both"/>
            </w:pPr>
            <w:r w:rsidRPr="0092077C">
              <w:t xml:space="preserve">Consumers’ </w:t>
            </w:r>
            <w:r w:rsidR="002E0BB1" w:rsidRPr="0092077C">
              <w:t>Awareness</w:t>
            </w:r>
          </w:p>
          <w:p w14:paraId="6DC73BEE" w14:textId="7283FA2F" w:rsidR="00C61091" w:rsidRPr="0092077C" w:rsidRDefault="00C61091" w:rsidP="00EE22FB">
            <w:pPr>
              <w:jc w:val="both"/>
            </w:pPr>
            <w:r w:rsidRPr="0092077C">
              <w:rPr>
                <w:sz w:val="18"/>
                <w:szCs w:val="18"/>
              </w:rPr>
              <w:t xml:space="preserve">Scale: </w:t>
            </w:r>
            <w:r w:rsidR="002A517F" w:rsidRPr="0092077C">
              <w:rPr>
                <w:color w:val="FF0000"/>
                <w:sz w:val="18"/>
                <w:szCs w:val="18"/>
              </w:rPr>
              <w:t>Weak (</w:t>
            </w:r>
            <w:r w:rsidRPr="0092077C">
              <w:rPr>
                <w:color w:val="FF0000"/>
                <w:sz w:val="18"/>
                <w:szCs w:val="18"/>
              </w:rPr>
              <w:t>-)</w:t>
            </w:r>
            <w:r w:rsidRPr="0092077C">
              <w:rPr>
                <w:sz w:val="18"/>
                <w:szCs w:val="18"/>
              </w:rPr>
              <w:t xml:space="preserve">; Medium; </w:t>
            </w:r>
            <w:r w:rsidR="002A517F" w:rsidRPr="0092077C">
              <w:rPr>
                <w:color w:val="00B050"/>
                <w:sz w:val="18"/>
                <w:szCs w:val="18"/>
              </w:rPr>
              <w:t>Strong (</w:t>
            </w:r>
            <w:r w:rsidRPr="0092077C">
              <w:rPr>
                <w:color w:val="00B050"/>
                <w:sz w:val="18"/>
                <w:szCs w:val="18"/>
              </w:rPr>
              <w:t>+)</w:t>
            </w:r>
          </w:p>
        </w:tc>
        <w:tc>
          <w:tcPr>
            <w:tcW w:w="3133" w:type="dxa"/>
            <w:tcBorders>
              <w:right w:val="single" w:sz="12" w:space="0" w:color="auto"/>
            </w:tcBorders>
          </w:tcPr>
          <w:p w14:paraId="0F53073C" w14:textId="5236F569" w:rsidR="002E0BB1" w:rsidRDefault="00F91F41" w:rsidP="00EE22FB">
            <w:pPr>
              <w:jc w:val="both"/>
            </w:pPr>
            <w:r w:rsidRPr="0092077C">
              <w:t>Consumers’</w:t>
            </w:r>
            <w:r>
              <w:t xml:space="preserve"> </w:t>
            </w:r>
            <w:r w:rsidR="002E0BB1" w:rsidRPr="00E07C49">
              <w:t>Education</w:t>
            </w:r>
          </w:p>
        </w:tc>
      </w:tr>
      <w:tr w:rsidR="002E0BB1" w14:paraId="240C1BED" w14:textId="77777777" w:rsidTr="007261B6">
        <w:trPr>
          <w:trHeight w:val="132"/>
        </w:trPr>
        <w:tc>
          <w:tcPr>
            <w:tcW w:w="2972" w:type="dxa"/>
            <w:vMerge/>
            <w:tcBorders>
              <w:left w:val="single" w:sz="12" w:space="0" w:color="auto"/>
              <w:bottom w:val="single" w:sz="12" w:space="0" w:color="auto"/>
            </w:tcBorders>
            <w:vAlign w:val="center"/>
          </w:tcPr>
          <w:p w14:paraId="3835541E" w14:textId="77777777" w:rsidR="002E0BB1" w:rsidRPr="00E07C49" w:rsidRDefault="002E0BB1" w:rsidP="00EE22FB">
            <w:pPr>
              <w:jc w:val="both"/>
            </w:pPr>
          </w:p>
        </w:tc>
        <w:tc>
          <w:tcPr>
            <w:tcW w:w="2977" w:type="dxa"/>
            <w:vMerge/>
            <w:tcBorders>
              <w:bottom w:val="single" w:sz="12" w:space="0" w:color="auto"/>
            </w:tcBorders>
            <w:vAlign w:val="center"/>
          </w:tcPr>
          <w:p w14:paraId="70E8E3EE" w14:textId="77777777" w:rsidR="002E0BB1" w:rsidRPr="00E07C49" w:rsidRDefault="002E0BB1" w:rsidP="00EE22FB">
            <w:pPr>
              <w:jc w:val="both"/>
            </w:pPr>
          </w:p>
        </w:tc>
        <w:tc>
          <w:tcPr>
            <w:tcW w:w="3133" w:type="dxa"/>
            <w:tcBorders>
              <w:bottom w:val="single" w:sz="12" w:space="0" w:color="auto"/>
              <w:right w:val="single" w:sz="12" w:space="0" w:color="auto"/>
            </w:tcBorders>
          </w:tcPr>
          <w:p w14:paraId="317D03EB" w14:textId="77777777" w:rsidR="002E0BB1" w:rsidRDefault="002E0BB1" w:rsidP="00EE22FB">
            <w:pPr>
              <w:jc w:val="both"/>
            </w:pPr>
            <w:r w:rsidRPr="00E07C49">
              <w:t>Preference for processed Food</w:t>
            </w:r>
          </w:p>
        </w:tc>
      </w:tr>
      <w:tr w:rsidR="002E0BB1" w14:paraId="27BE0C65" w14:textId="77777777" w:rsidTr="007261B6">
        <w:trPr>
          <w:trHeight w:val="264"/>
        </w:trPr>
        <w:tc>
          <w:tcPr>
            <w:tcW w:w="2972" w:type="dxa"/>
            <w:vMerge w:val="restart"/>
            <w:tcBorders>
              <w:top w:val="single" w:sz="12" w:space="0" w:color="auto"/>
              <w:left w:val="single" w:sz="12" w:space="0" w:color="auto"/>
            </w:tcBorders>
            <w:vAlign w:val="center"/>
          </w:tcPr>
          <w:p w14:paraId="7F98067F" w14:textId="77777777" w:rsidR="002E0BB1" w:rsidRDefault="002E0BB1" w:rsidP="00EE22FB">
            <w:pPr>
              <w:jc w:val="both"/>
            </w:pPr>
            <w:r w:rsidRPr="006A43CC">
              <w:t>Policies</w:t>
            </w:r>
          </w:p>
          <w:p w14:paraId="063E2735" w14:textId="6A41000F" w:rsidR="00C61091" w:rsidRDefault="00C61091" w:rsidP="00EE22FB">
            <w:pPr>
              <w:jc w:val="both"/>
            </w:pPr>
            <w:r>
              <w:rPr>
                <w:sz w:val="18"/>
                <w:szCs w:val="18"/>
              </w:rPr>
              <w:t xml:space="preserve">Scale: </w:t>
            </w:r>
            <w:r w:rsidR="002A517F">
              <w:rPr>
                <w:color w:val="FF0000"/>
                <w:sz w:val="18"/>
                <w:szCs w:val="18"/>
              </w:rPr>
              <w:t>Absent</w:t>
            </w:r>
            <w:r w:rsidR="002A517F" w:rsidRPr="00D8547B">
              <w:rPr>
                <w:color w:val="FF0000"/>
                <w:sz w:val="18"/>
                <w:szCs w:val="18"/>
              </w:rPr>
              <w:t xml:space="preserve"> (</w:t>
            </w:r>
            <w:r w:rsidR="0092077C" w:rsidRPr="00D8547B">
              <w:rPr>
                <w:color w:val="FF0000"/>
                <w:sz w:val="18"/>
                <w:szCs w:val="18"/>
              </w:rPr>
              <w:t>-)</w:t>
            </w:r>
            <w:r w:rsidR="0092077C" w:rsidRPr="00D8547B">
              <w:rPr>
                <w:color w:val="000000" w:themeColor="text1"/>
                <w:sz w:val="18"/>
                <w:szCs w:val="18"/>
              </w:rPr>
              <w:t>;</w:t>
            </w:r>
            <w:r w:rsidR="0092077C">
              <w:rPr>
                <w:sz w:val="18"/>
                <w:szCs w:val="18"/>
              </w:rPr>
              <w:t xml:space="preserve"> </w:t>
            </w:r>
            <w:r w:rsidR="002A517F">
              <w:rPr>
                <w:color w:val="00B050"/>
                <w:sz w:val="18"/>
                <w:szCs w:val="18"/>
              </w:rPr>
              <w:t>Present</w:t>
            </w:r>
            <w:r w:rsidR="002A517F" w:rsidRPr="00D8547B">
              <w:rPr>
                <w:color w:val="00B050"/>
                <w:sz w:val="18"/>
                <w:szCs w:val="18"/>
              </w:rPr>
              <w:t xml:space="preserve"> (</w:t>
            </w:r>
            <w:r w:rsidR="0092077C" w:rsidRPr="00D8547B">
              <w:rPr>
                <w:color w:val="00B050"/>
                <w:sz w:val="18"/>
                <w:szCs w:val="18"/>
              </w:rPr>
              <w:t>+)</w:t>
            </w:r>
          </w:p>
        </w:tc>
        <w:tc>
          <w:tcPr>
            <w:tcW w:w="2977" w:type="dxa"/>
            <w:vMerge w:val="restart"/>
            <w:tcBorders>
              <w:top w:val="single" w:sz="12" w:space="0" w:color="auto"/>
            </w:tcBorders>
            <w:vAlign w:val="center"/>
          </w:tcPr>
          <w:p w14:paraId="1972D37B" w14:textId="77777777" w:rsidR="002E0BB1" w:rsidRDefault="002E0BB1" w:rsidP="00EE22FB">
            <w:pPr>
              <w:jc w:val="both"/>
            </w:pPr>
            <w:r w:rsidRPr="006A43CC">
              <w:t>Educational Campaigns</w:t>
            </w:r>
          </w:p>
          <w:p w14:paraId="6527C423" w14:textId="302163F8" w:rsidR="00C61091" w:rsidRPr="00C61091" w:rsidRDefault="00C61091" w:rsidP="00EE22FB">
            <w:pPr>
              <w:jc w:val="both"/>
              <w:rPr>
                <w:sz w:val="18"/>
                <w:szCs w:val="18"/>
              </w:rPr>
            </w:pPr>
            <w:r>
              <w:rPr>
                <w:sz w:val="18"/>
                <w:szCs w:val="18"/>
              </w:rPr>
              <w:t xml:space="preserve">Scale: </w:t>
            </w:r>
            <w:r w:rsidR="002A517F" w:rsidRPr="00C61091">
              <w:rPr>
                <w:color w:val="FF0000"/>
                <w:sz w:val="18"/>
                <w:szCs w:val="18"/>
              </w:rPr>
              <w:t>Weak (</w:t>
            </w:r>
            <w:r w:rsidRPr="00C61091">
              <w:rPr>
                <w:color w:val="FF0000"/>
                <w:sz w:val="18"/>
                <w:szCs w:val="18"/>
              </w:rPr>
              <w:t>-)</w:t>
            </w:r>
            <w:r>
              <w:rPr>
                <w:sz w:val="18"/>
                <w:szCs w:val="18"/>
              </w:rPr>
              <w:t xml:space="preserve">; Medium; </w:t>
            </w:r>
            <w:r w:rsidR="002A517F" w:rsidRPr="00C61091">
              <w:rPr>
                <w:color w:val="00B050"/>
                <w:sz w:val="18"/>
                <w:szCs w:val="18"/>
              </w:rPr>
              <w:t>Strong (</w:t>
            </w:r>
            <w:r w:rsidRPr="00C61091">
              <w:rPr>
                <w:color w:val="00B050"/>
                <w:sz w:val="18"/>
                <w:szCs w:val="18"/>
              </w:rPr>
              <w:t>+)</w:t>
            </w:r>
          </w:p>
        </w:tc>
        <w:tc>
          <w:tcPr>
            <w:tcW w:w="3133" w:type="dxa"/>
            <w:tcBorders>
              <w:top w:val="single" w:sz="12" w:space="0" w:color="auto"/>
              <w:right w:val="single" w:sz="12" w:space="0" w:color="auto"/>
            </w:tcBorders>
          </w:tcPr>
          <w:p w14:paraId="419C643B" w14:textId="77777777" w:rsidR="002E0BB1" w:rsidRDefault="002E0BB1" w:rsidP="00EE22FB">
            <w:pPr>
              <w:jc w:val="both"/>
            </w:pPr>
            <w:r w:rsidRPr="006A43CC">
              <w:t xml:space="preserve">Advertising of Healthy Food  </w:t>
            </w:r>
          </w:p>
        </w:tc>
      </w:tr>
      <w:tr w:rsidR="002E0BB1" w14:paraId="5805B2E6" w14:textId="77777777" w:rsidTr="007261B6">
        <w:trPr>
          <w:trHeight w:val="264"/>
        </w:trPr>
        <w:tc>
          <w:tcPr>
            <w:tcW w:w="2972" w:type="dxa"/>
            <w:vMerge/>
            <w:tcBorders>
              <w:left w:val="single" w:sz="12" w:space="0" w:color="auto"/>
            </w:tcBorders>
            <w:vAlign w:val="center"/>
          </w:tcPr>
          <w:p w14:paraId="40EE33D1" w14:textId="77777777" w:rsidR="002E0BB1" w:rsidRPr="006A43CC" w:rsidRDefault="002E0BB1" w:rsidP="00EE22FB">
            <w:pPr>
              <w:jc w:val="both"/>
            </w:pPr>
          </w:p>
        </w:tc>
        <w:tc>
          <w:tcPr>
            <w:tcW w:w="2977" w:type="dxa"/>
            <w:vMerge/>
            <w:vAlign w:val="center"/>
          </w:tcPr>
          <w:p w14:paraId="0D46AA74" w14:textId="77777777" w:rsidR="002E0BB1" w:rsidRPr="006A43CC" w:rsidRDefault="002E0BB1" w:rsidP="00EE22FB">
            <w:pPr>
              <w:jc w:val="both"/>
            </w:pPr>
          </w:p>
        </w:tc>
        <w:tc>
          <w:tcPr>
            <w:tcW w:w="3133" w:type="dxa"/>
            <w:tcBorders>
              <w:right w:val="single" w:sz="12" w:space="0" w:color="auto"/>
            </w:tcBorders>
          </w:tcPr>
          <w:p w14:paraId="6B05C93A" w14:textId="77777777" w:rsidR="002E0BB1" w:rsidRDefault="002E0BB1" w:rsidP="00EE22FB">
            <w:pPr>
              <w:jc w:val="both"/>
            </w:pPr>
            <w:r w:rsidRPr="006A43CC">
              <w:t xml:space="preserve">School meals  </w:t>
            </w:r>
          </w:p>
        </w:tc>
      </w:tr>
      <w:tr w:rsidR="00E82017" w14:paraId="216CCC64" w14:textId="77777777" w:rsidTr="007261B6">
        <w:trPr>
          <w:trHeight w:val="88"/>
        </w:trPr>
        <w:tc>
          <w:tcPr>
            <w:tcW w:w="2972" w:type="dxa"/>
            <w:vMerge/>
            <w:tcBorders>
              <w:left w:val="single" w:sz="12" w:space="0" w:color="auto"/>
            </w:tcBorders>
            <w:vAlign w:val="center"/>
          </w:tcPr>
          <w:p w14:paraId="6DAD1312" w14:textId="77777777" w:rsidR="00E82017" w:rsidRPr="006A43CC" w:rsidRDefault="00E82017" w:rsidP="00EE22FB">
            <w:pPr>
              <w:jc w:val="both"/>
            </w:pPr>
          </w:p>
        </w:tc>
        <w:tc>
          <w:tcPr>
            <w:tcW w:w="2977" w:type="dxa"/>
            <w:vMerge w:val="restart"/>
            <w:vAlign w:val="center"/>
          </w:tcPr>
          <w:p w14:paraId="23C17A80" w14:textId="77777777" w:rsidR="00E82017" w:rsidRDefault="00E82017" w:rsidP="00EE22FB">
            <w:pPr>
              <w:jc w:val="both"/>
            </w:pPr>
          </w:p>
        </w:tc>
        <w:tc>
          <w:tcPr>
            <w:tcW w:w="3133" w:type="dxa"/>
            <w:tcBorders>
              <w:right w:val="single" w:sz="12" w:space="0" w:color="auto"/>
            </w:tcBorders>
          </w:tcPr>
          <w:p w14:paraId="508535C6" w14:textId="77777777" w:rsidR="00E82017" w:rsidRDefault="00E82017" w:rsidP="00EE22FB">
            <w:pPr>
              <w:jc w:val="both"/>
            </w:pPr>
            <w:r w:rsidRPr="006A43CC">
              <w:t>Taxation of Unhealthy Food</w:t>
            </w:r>
          </w:p>
        </w:tc>
      </w:tr>
      <w:tr w:rsidR="00E82017" w14:paraId="525AF134" w14:textId="77777777" w:rsidTr="007261B6">
        <w:trPr>
          <w:trHeight w:val="88"/>
        </w:trPr>
        <w:tc>
          <w:tcPr>
            <w:tcW w:w="2972" w:type="dxa"/>
            <w:vMerge/>
            <w:tcBorders>
              <w:left w:val="single" w:sz="12" w:space="0" w:color="auto"/>
              <w:bottom w:val="single" w:sz="12" w:space="0" w:color="auto"/>
            </w:tcBorders>
            <w:vAlign w:val="center"/>
          </w:tcPr>
          <w:p w14:paraId="65E9DB89" w14:textId="77777777" w:rsidR="00E82017" w:rsidRPr="006A43CC" w:rsidRDefault="00E82017" w:rsidP="00EE22FB">
            <w:pPr>
              <w:jc w:val="both"/>
            </w:pPr>
          </w:p>
        </w:tc>
        <w:tc>
          <w:tcPr>
            <w:tcW w:w="2977" w:type="dxa"/>
            <w:vMerge/>
            <w:tcBorders>
              <w:bottom w:val="single" w:sz="12" w:space="0" w:color="auto"/>
            </w:tcBorders>
            <w:vAlign w:val="center"/>
          </w:tcPr>
          <w:p w14:paraId="57981459" w14:textId="77777777" w:rsidR="00E82017" w:rsidRDefault="00E82017" w:rsidP="00EE22FB">
            <w:pPr>
              <w:jc w:val="both"/>
            </w:pPr>
          </w:p>
        </w:tc>
        <w:tc>
          <w:tcPr>
            <w:tcW w:w="3133" w:type="dxa"/>
            <w:tcBorders>
              <w:bottom w:val="single" w:sz="12" w:space="0" w:color="auto"/>
              <w:right w:val="single" w:sz="12" w:space="0" w:color="auto"/>
            </w:tcBorders>
          </w:tcPr>
          <w:p w14:paraId="005184A9" w14:textId="77777777" w:rsidR="00E82017" w:rsidRDefault="00E82017" w:rsidP="00EE22FB">
            <w:pPr>
              <w:jc w:val="both"/>
            </w:pPr>
            <w:r w:rsidRPr="006A43CC">
              <w:t>Income Support Policies</w:t>
            </w:r>
          </w:p>
        </w:tc>
      </w:tr>
      <w:tr w:rsidR="00B01E93" w14:paraId="08ADBC2B" w14:textId="77777777" w:rsidTr="007261B6">
        <w:trPr>
          <w:trHeight w:val="88"/>
        </w:trPr>
        <w:tc>
          <w:tcPr>
            <w:tcW w:w="5949" w:type="dxa"/>
            <w:gridSpan w:val="2"/>
            <w:vMerge w:val="restart"/>
            <w:tcBorders>
              <w:top w:val="single" w:sz="12" w:space="0" w:color="auto"/>
              <w:left w:val="single" w:sz="12" w:space="0" w:color="auto"/>
            </w:tcBorders>
            <w:vAlign w:val="center"/>
          </w:tcPr>
          <w:p w14:paraId="05E43F5F" w14:textId="28C53E02" w:rsidR="00B01E93" w:rsidRDefault="00B01E93" w:rsidP="00EE22FB">
            <w:pPr>
              <w:jc w:val="both"/>
            </w:pPr>
            <w:r w:rsidRPr="006A43CC">
              <w:t>Nutrition and Health</w:t>
            </w:r>
            <w:r w:rsidR="00F91F41">
              <w:t xml:space="preserve"> </w:t>
            </w:r>
            <w:r w:rsidR="00F91F41" w:rsidRPr="0092077C">
              <w:t>Claims</w:t>
            </w:r>
          </w:p>
          <w:p w14:paraId="205FDB75" w14:textId="24B037C3" w:rsidR="00C61091" w:rsidRDefault="00C61091" w:rsidP="00EE22FB">
            <w:pPr>
              <w:jc w:val="both"/>
            </w:pPr>
            <w:r w:rsidRPr="00D8547B">
              <w:rPr>
                <w:sz w:val="18"/>
                <w:szCs w:val="18"/>
              </w:rPr>
              <w:t xml:space="preserve">Scale: </w:t>
            </w:r>
            <w:r w:rsidR="002A517F" w:rsidRPr="00D8547B">
              <w:rPr>
                <w:color w:val="FF0000"/>
                <w:sz w:val="18"/>
                <w:szCs w:val="18"/>
              </w:rPr>
              <w:t>Low (</w:t>
            </w:r>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002A517F" w:rsidRPr="00D8547B">
              <w:rPr>
                <w:color w:val="00B050"/>
                <w:sz w:val="18"/>
                <w:szCs w:val="18"/>
              </w:rPr>
              <w:t>High (</w:t>
            </w:r>
            <w:r w:rsidRPr="00D8547B">
              <w:rPr>
                <w:color w:val="00B050"/>
                <w:sz w:val="18"/>
                <w:szCs w:val="18"/>
              </w:rPr>
              <w:t>+)</w:t>
            </w:r>
          </w:p>
        </w:tc>
        <w:tc>
          <w:tcPr>
            <w:tcW w:w="3133" w:type="dxa"/>
            <w:tcBorders>
              <w:top w:val="single" w:sz="12" w:space="0" w:color="auto"/>
              <w:right w:val="single" w:sz="12" w:space="0" w:color="auto"/>
            </w:tcBorders>
          </w:tcPr>
          <w:p w14:paraId="1872D6F9" w14:textId="77777777" w:rsidR="00B01E93" w:rsidRDefault="00B01E93" w:rsidP="00EE22FB">
            <w:pPr>
              <w:jc w:val="both"/>
            </w:pPr>
            <w:r w:rsidRPr="006A43CC">
              <w:t>Health Coverage and Access to Medical care</w:t>
            </w:r>
          </w:p>
        </w:tc>
      </w:tr>
      <w:tr w:rsidR="00B01E93" w14:paraId="4F1D9DA8" w14:textId="77777777" w:rsidTr="007261B6">
        <w:trPr>
          <w:trHeight w:val="88"/>
        </w:trPr>
        <w:tc>
          <w:tcPr>
            <w:tcW w:w="5949" w:type="dxa"/>
            <w:gridSpan w:val="2"/>
            <w:vMerge/>
            <w:tcBorders>
              <w:left w:val="single" w:sz="12" w:space="0" w:color="auto"/>
            </w:tcBorders>
          </w:tcPr>
          <w:p w14:paraId="0C186975" w14:textId="77777777" w:rsidR="00B01E93" w:rsidRDefault="00B01E93" w:rsidP="00EE22FB">
            <w:pPr>
              <w:jc w:val="both"/>
            </w:pPr>
          </w:p>
        </w:tc>
        <w:tc>
          <w:tcPr>
            <w:tcW w:w="3133" w:type="dxa"/>
            <w:tcBorders>
              <w:right w:val="single" w:sz="12" w:space="0" w:color="auto"/>
            </w:tcBorders>
          </w:tcPr>
          <w:p w14:paraId="1F926AF3" w14:textId="77777777" w:rsidR="00B01E93" w:rsidRDefault="00B01E93" w:rsidP="00EE22FB">
            <w:pPr>
              <w:jc w:val="both"/>
            </w:pPr>
            <w:r w:rsidRPr="006A43CC">
              <w:t>Public procurement</w:t>
            </w:r>
          </w:p>
        </w:tc>
      </w:tr>
      <w:tr w:rsidR="00B01E93" w14:paraId="624A5CB1" w14:textId="77777777" w:rsidTr="007261B6">
        <w:trPr>
          <w:trHeight w:val="88"/>
        </w:trPr>
        <w:tc>
          <w:tcPr>
            <w:tcW w:w="5949" w:type="dxa"/>
            <w:gridSpan w:val="2"/>
            <w:vMerge/>
            <w:tcBorders>
              <w:left w:val="single" w:sz="12" w:space="0" w:color="auto"/>
              <w:bottom w:val="single" w:sz="12" w:space="0" w:color="auto"/>
            </w:tcBorders>
          </w:tcPr>
          <w:p w14:paraId="3E360468" w14:textId="77777777" w:rsidR="00B01E93" w:rsidRDefault="00B01E93" w:rsidP="00EE22FB">
            <w:pPr>
              <w:jc w:val="both"/>
            </w:pPr>
          </w:p>
        </w:tc>
        <w:tc>
          <w:tcPr>
            <w:tcW w:w="3133" w:type="dxa"/>
            <w:tcBorders>
              <w:bottom w:val="single" w:sz="12" w:space="0" w:color="auto"/>
              <w:right w:val="single" w:sz="12" w:space="0" w:color="auto"/>
            </w:tcBorders>
          </w:tcPr>
          <w:p w14:paraId="3953E379" w14:textId="77777777" w:rsidR="00B01E93" w:rsidRDefault="00B01E93" w:rsidP="00EE22FB">
            <w:pPr>
              <w:jc w:val="both"/>
            </w:pPr>
            <w:r w:rsidRPr="006A43CC">
              <w:t>Dietary guidelines</w:t>
            </w:r>
          </w:p>
        </w:tc>
      </w:tr>
    </w:tbl>
    <w:p w14:paraId="2170909B" w14:textId="7AF2D159" w:rsidR="00CE360C" w:rsidRDefault="00CE360C" w:rsidP="00EE22FB">
      <w:pPr>
        <w:jc w:val="both"/>
      </w:pPr>
    </w:p>
    <w:bookmarkEnd w:id="1"/>
    <w:p w14:paraId="766847F9" w14:textId="77777777" w:rsidR="00D60007" w:rsidRDefault="00D60007" w:rsidP="00EE22FB">
      <w:pPr>
        <w:jc w:val="both"/>
      </w:pPr>
      <w:r>
        <w:t>Table of Indicators for the Social sustainability pillars</w:t>
      </w:r>
    </w:p>
    <w:tbl>
      <w:tblPr>
        <w:tblStyle w:val="TableGrid"/>
        <w:tblpPr w:leftFromText="141" w:rightFromText="141" w:vertAnchor="text" w:horzAnchor="margin" w:tblpY="-1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10"/>
        <w:gridCol w:w="3317"/>
      </w:tblGrid>
      <w:tr w:rsidR="00F379F1" w:rsidRPr="004E0D41" w14:paraId="5EA9B5F8" w14:textId="77777777" w:rsidTr="00F379F1">
        <w:trPr>
          <w:trHeight w:val="264"/>
        </w:trPr>
        <w:tc>
          <w:tcPr>
            <w:tcW w:w="3927" w:type="dxa"/>
            <w:gridSpan w:val="2"/>
            <w:shd w:val="clear" w:color="auto" w:fill="FFFFCC"/>
          </w:tcPr>
          <w:p w14:paraId="199E081B" w14:textId="77777777" w:rsidR="00F379F1" w:rsidRPr="00F60EC9" w:rsidRDefault="00F379F1" w:rsidP="00EE22FB">
            <w:pPr>
              <w:jc w:val="both"/>
              <w:rPr>
                <w:rFonts w:ascii="Times New Roman" w:hAnsi="Times New Roman" w:cs="Times New Roman"/>
                <w:b/>
                <w:sz w:val="20"/>
                <w:szCs w:val="20"/>
              </w:rPr>
            </w:pPr>
            <w:r w:rsidRPr="00F60EC9">
              <w:rPr>
                <w:rFonts w:ascii="Times New Roman" w:hAnsi="Times New Roman" w:cs="Times New Roman"/>
                <w:b/>
                <w:sz w:val="20"/>
                <w:szCs w:val="20"/>
              </w:rPr>
              <w:t>LEGEND:</w:t>
            </w:r>
          </w:p>
        </w:tc>
      </w:tr>
      <w:tr w:rsidR="00F379F1" w:rsidRPr="004E0D41" w14:paraId="0DC6EFC6" w14:textId="77777777" w:rsidTr="00F379F1">
        <w:trPr>
          <w:trHeight w:val="302"/>
        </w:trPr>
        <w:tc>
          <w:tcPr>
            <w:tcW w:w="610" w:type="dxa"/>
          </w:tcPr>
          <w:p w14:paraId="2FB6D3D8" w14:textId="77777777" w:rsidR="00F379F1" w:rsidRPr="00F60EC9" w:rsidRDefault="00F379F1" w:rsidP="00EE22FB">
            <w:pPr>
              <w:jc w:val="both"/>
              <w:rPr>
                <w:rFonts w:ascii="Times New Roman" w:hAnsi="Times New Roman" w:cs="Times New Roman"/>
                <w:b/>
                <w:sz w:val="20"/>
                <w:szCs w:val="20"/>
              </w:rPr>
            </w:pPr>
            <w:r w:rsidRPr="00F60EC9">
              <w:rPr>
                <w:rFonts w:ascii="Times New Roman" w:hAnsi="Times New Roman" w:cs="Times New Roman"/>
                <w:b/>
                <w:sz w:val="20"/>
                <w:szCs w:val="20"/>
              </w:rPr>
              <w:t>S</w:t>
            </w:r>
          </w:p>
        </w:tc>
        <w:tc>
          <w:tcPr>
            <w:tcW w:w="3317" w:type="dxa"/>
          </w:tcPr>
          <w:p w14:paraId="13E9DCC3" w14:textId="77777777" w:rsidR="00F379F1" w:rsidRPr="00F60EC9" w:rsidRDefault="00F379F1" w:rsidP="00EE22FB">
            <w:pPr>
              <w:jc w:val="both"/>
              <w:rPr>
                <w:rFonts w:ascii="Times New Roman" w:hAnsi="Times New Roman" w:cs="Times New Roman"/>
                <w:sz w:val="20"/>
                <w:szCs w:val="20"/>
              </w:rPr>
            </w:pPr>
            <w:r w:rsidRPr="00F60EC9">
              <w:rPr>
                <w:rFonts w:ascii="Times New Roman" w:hAnsi="Times New Roman" w:cs="Times New Roman"/>
                <w:sz w:val="20"/>
                <w:szCs w:val="20"/>
              </w:rPr>
              <w:t xml:space="preserve">Social Pillar for the Agri-food Chain </w:t>
            </w:r>
          </w:p>
        </w:tc>
      </w:tr>
      <w:tr w:rsidR="00F379F1" w:rsidRPr="004E0D41" w14:paraId="131FCCA7" w14:textId="77777777" w:rsidTr="00F379F1">
        <w:trPr>
          <w:trHeight w:val="197"/>
        </w:trPr>
        <w:tc>
          <w:tcPr>
            <w:tcW w:w="610" w:type="dxa"/>
          </w:tcPr>
          <w:p w14:paraId="23E9249F" w14:textId="77777777" w:rsidR="00F379F1" w:rsidRPr="00F60EC9" w:rsidRDefault="00F379F1" w:rsidP="00EE22FB">
            <w:pPr>
              <w:jc w:val="both"/>
              <w:rPr>
                <w:rFonts w:ascii="Times New Roman" w:hAnsi="Times New Roman" w:cs="Times New Roman"/>
                <w:b/>
                <w:sz w:val="20"/>
                <w:szCs w:val="20"/>
              </w:rPr>
            </w:pPr>
            <w:r w:rsidRPr="00F60EC9">
              <w:rPr>
                <w:rFonts w:ascii="Times New Roman" w:hAnsi="Times New Roman" w:cs="Times New Roman"/>
                <w:b/>
                <w:sz w:val="20"/>
                <w:szCs w:val="20"/>
              </w:rPr>
              <w:t>1</w:t>
            </w:r>
          </w:p>
        </w:tc>
        <w:tc>
          <w:tcPr>
            <w:tcW w:w="3317" w:type="dxa"/>
          </w:tcPr>
          <w:p w14:paraId="422EA940" w14:textId="30F52472" w:rsidR="00F379F1" w:rsidRPr="00F60EC9" w:rsidRDefault="00F379F1" w:rsidP="00EE22FB">
            <w:pPr>
              <w:jc w:val="both"/>
              <w:rPr>
                <w:rFonts w:ascii="Times New Roman" w:hAnsi="Times New Roman" w:cs="Times New Roman"/>
                <w:sz w:val="20"/>
                <w:szCs w:val="20"/>
              </w:rPr>
            </w:pPr>
            <w:r w:rsidRPr="00F60EC9">
              <w:rPr>
                <w:rFonts w:ascii="Times New Roman" w:hAnsi="Times New Roman" w:cs="Times New Roman"/>
                <w:sz w:val="20"/>
                <w:szCs w:val="20"/>
              </w:rPr>
              <w:t xml:space="preserve">Production </w:t>
            </w:r>
            <w:r w:rsidR="0070289A">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r w:rsidR="00F379F1" w:rsidRPr="004E0D41" w14:paraId="7E73E87F" w14:textId="77777777" w:rsidTr="00F379F1">
        <w:trPr>
          <w:trHeight w:val="197"/>
        </w:trPr>
        <w:tc>
          <w:tcPr>
            <w:tcW w:w="610" w:type="dxa"/>
          </w:tcPr>
          <w:p w14:paraId="45FAD253" w14:textId="77777777" w:rsidR="00F379F1" w:rsidRPr="00F60EC9" w:rsidRDefault="00F379F1" w:rsidP="00EE22FB">
            <w:pPr>
              <w:jc w:val="both"/>
              <w:rPr>
                <w:rFonts w:ascii="Times New Roman" w:hAnsi="Times New Roman" w:cs="Times New Roman"/>
                <w:b/>
                <w:sz w:val="20"/>
                <w:szCs w:val="20"/>
              </w:rPr>
            </w:pPr>
            <w:r w:rsidRPr="00F60EC9">
              <w:rPr>
                <w:rFonts w:ascii="Times New Roman" w:hAnsi="Times New Roman" w:cs="Times New Roman"/>
                <w:b/>
                <w:sz w:val="20"/>
                <w:szCs w:val="20"/>
              </w:rPr>
              <w:t>2</w:t>
            </w:r>
          </w:p>
        </w:tc>
        <w:tc>
          <w:tcPr>
            <w:tcW w:w="3317" w:type="dxa"/>
          </w:tcPr>
          <w:p w14:paraId="426381B6" w14:textId="6BAE3C7F" w:rsidR="00F379F1" w:rsidRPr="00F60EC9" w:rsidRDefault="00F379F1" w:rsidP="00EE22FB">
            <w:pPr>
              <w:jc w:val="both"/>
              <w:rPr>
                <w:rFonts w:ascii="Times New Roman" w:hAnsi="Times New Roman" w:cs="Times New Roman"/>
                <w:sz w:val="20"/>
                <w:szCs w:val="20"/>
              </w:rPr>
            </w:pPr>
            <w:r w:rsidRPr="00F60EC9">
              <w:rPr>
                <w:rFonts w:ascii="Times New Roman" w:hAnsi="Times New Roman" w:cs="Times New Roman"/>
                <w:sz w:val="20"/>
                <w:szCs w:val="20"/>
              </w:rPr>
              <w:t xml:space="preserve">Processing </w:t>
            </w:r>
            <w:r w:rsidR="0070289A">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r w:rsidR="00F379F1" w:rsidRPr="004E0D41" w14:paraId="61A0ECE6" w14:textId="77777777" w:rsidTr="00F379F1">
        <w:trPr>
          <w:trHeight w:val="197"/>
        </w:trPr>
        <w:tc>
          <w:tcPr>
            <w:tcW w:w="610" w:type="dxa"/>
          </w:tcPr>
          <w:p w14:paraId="3FAB57FB" w14:textId="77777777" w:rsidR="00F379F1" w:rsidRPr="00F60EC9" w:rsidRDefault="00F379F1" w:rsidP="00EE22FB">
            <w:pPr>
              <w:jc w:val="both"/>
              <w:rPr>
                <w:rFonts w:ascii="Times New Roman" w:hAnsi="Times New Roman" w:cs="Times New Roman"/>
                <w:b/>
                <w:sz w:val="20"/>
                <w:szCs w:val="20"/>
              </w:rPr>
            </w:pPr>
            <w:r w:rsidRPr="00F60EC9">
              <w:rPr>
                <w:rFonts w:ascii="Times New Roman" w:hAnsi="Times New Roman" w:cs="Times New Roman"/>
                <w:b/>
                <w:sz w:val="20"/>
                <w:szCs w:val="20"/>
              </w:rPr>
              <w:t>3</w:t>
            </w:r>
          </w:p>
        </w:tc>
        <w:tc>
          <w:tcPr>
            <w:tcW w:w="3317" w:type="dxa"/>
          </w:tcPr>
          <w:p w14:paraId="2B5B1E2A" w14:textId="0413A9E0" w:rsidR="00F379F1" w:rsidRPr="00F60EC9" w:rsidRDefault="00F379F1" w:rsidP="00EE22FB">
            <w:pPr>
              <w:jc w:val="both"/>
              <w:rPr>
                <w:rFonts w:ascii="Times New Roman" w:hAnsi="Times New Roman" w:cs="Times New Roman"/>
                <w:sz w:val="20"/>
                <w:szCs w:val="20"/>
              </w:rPr>
            </w:pPr>
            <w:r w:rsidRPr="00F60EC9">
              <w:rPr>
                <w:rFonts w:ascii="Times New Roman" w:hAnsi="Times New Roman" w:cs="Times New Roman"/>
                <w:sz w:val="20"/>
                <w:szCs w:val="20"/>
              </w:rPr>
              <w:t xml:space="preserve">Transport and Distribution </w:t>
            </w:r>
            <w:r w:rsidR="0070289A">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r w:rsidR="00F379F1" w:rsidRPr="004E0D41" w14:paraId="2F76B986" w14:textId="77777777" w:rsidTr="00F379F1">
        <w:trPr>
          <w:trHeight w:val="197"/>
        </w:trPr>
        <w:tc>
          <w:tcPr>
            <w:tcW w:w="610" w:type="dxa"/>
          </w:tcPr>
          <w:p w14:paraId="75AD23DF" w14:textId="77777777" w:rsidR="00F379F1" w:rsidRPr="00F60EC9" w:rsidRDefault="00F379F1" w:rsidP="00EE22FB">
            <w:pPr>
              <w:jc w:val="both"/>
              <w:rPr>
                <w:rFonts w:ascii="Times New Roman" w:hAnsi="Times New Roman" w:cs="Times New Roman"/>
                <w:b/>
                <w:sz w:val="20"/>
                <w:szCs w:val="20"/>
              </w:rPr>
            </w:pPr>
            <w:r w:rsidRPr="00F60EC9">
              <w:rPr>
                <w:rFonts w:ascii="Times New Roman" w:hAnsi="Times New Roman" w:cs="Times New Roman"/>
                <w:b/>
                <w:sz w:val="20"/>
                <w:szCs w:val="20"/>
              </w:rPr>
              <w:t>4</w:t>
            </w:r>
          </w:p>
        </w:tc>
        <w:tc>
          <w:tcPr>
            <w:tcW w:w="3317" w:type="dxa"/>
          </w:tcPr>
          <w:p w14:paraId="0E460692" w14:textId="04EEC7A4" w:rsidR="00F379F1" w:rsidRPr="00F60EC9" w:rsidRDefault="00F379F1" w:rsidP="00EE22FB">
            <w:pPr>
              <w:jc w:val="both"/>
              <w:rPr>
                <w:rFonts w:ascii="Times New Roman" w:hAnsi="Times New Roman" w:cs="Times New Roman"/>
                <w:sz w:val="20"/>
                <w:szCs w:val="20"/>
              </w:rPr>
            </w:pPr>
            <w:r w:rsidRPr="00F60EC9">
              <w:rPr>
                <w:rFonts w:ascii="Times New Roman" w:hAnsi="Times New Roman" w:cs="Times New Roman"/>
                <w:sz w:val="20"/>
                <w:szCs w:val="20"/>
              </w:rPr>
              <w:t xml:space="preserve">Markets and Retailers </w:t>
            </w:r>
            <w:r w:rsidR="0070289A">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r w:rsidR="00F379F1" w:rsidRPr="004E0D41" w14:paraId="027C8FED" w14:textId="77777777" w:rsidTr="00F379F1">
        <w:trPr>
          <w:trHeight w:val="197"/>
        </w:trPr>
        <w:tc>
          <w:tcPr>
            <w:tcW w:w="610" w:type="dxa"/>
          </w:tcPr>
          <w:p w14:paraId="78B82324" w14:textId="77777777" w:rsidR="00F379F1" w:rsidRPr="00F60EC9" w:rsidRDefault="00F379F1" w:rsidP="00EE22FB">
            <w:pPr>
              <w:jc w:val="both"/>
              <w:rPr>
                <w:rFonts w:ascii="Times New Roman" w:hAnsi="Times New Roman" w:cs="Times New Roman"/>
                <w:b/>
                <w:sz w:val="20"/>
                <w:szCs w:val="20"/>
              </w:rPr>
            </w:pPr>
            <w:r w:rsidRPr="00F60EC9">
              <w:rPr>
                <w:rFonts w:ascii="Times New Roman" w:hAnsi="Times New Roman" w:cs="Times New Roman"/>
                <w:b/>
                <w:sz w:val="20"/>
                <w:szCs w:val="20"/>
              </w:rPr>
              <w:t>5</w:t>
            </w:r>
          </w:p>
        </w:tc>
        <w:tc>
          <w:tcPr>
            <w:tcW w:w="3317" w:type="dxa"/>
          </w:tcPr>
          <w:p w14:paraId="4B2917A2" w14:textId="09E7CE61" w:rsidR="00F379F1" w:rsidRPr="00F60EC9" w:rsidRDefault="00F379F1" w:rsidP="00EE22FB">
            <w:pPr>
              <w:jc w:val="both"/>
              <w:rPr>
                <w:rFonts w:ascii="Times New Roman" w:hAnsi="Times New Roman" w:cs="Times New Roman"/>
                <w:sz w:val="20"/>
                <w:szCs w:val="20"/>
              </w:rPr>
            </w:pPr>
            <w:r w:rsidRPr="00F60EC9">
              <w:rPr>
                <w:rFonts w:ascii="Times New Roman" w:hAnsi="Times New Roman" w:cs="Times New Roman"/>
                <w:sz w:val="20"/>
                <w:szCs w:val="20"/>
              </w:rPr>
              <w:t xml:space="preserve">Consumers </w:t>
            </w:r>
            <w:r w:rsidR="0070289A">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bl>
    <w:p w14:paraId="7FAA240D" w14:textId="77777777" w:rsidR="004470FE" w:rsidRDefault="004470FE" w:rsidP="00EE22FB">
      <w:pPr>
        <w:jc w:val="both"/>
        <w:rPr>
          <w:rFonts w:ascii="Times New Roman" w:hAnsi="Times New Roman" w:cs="Times New Roman"/>
        </w:rPr>
      </w:pPr>
    </w:p>
    <w:p w14:paraId="3D360654" w14:textId="77777777" w:rsidR="004470FE" w:rsidRDefault="004470FE" w:rsidP="00EE22FB">
      <w:pPr>
        <w:jc w:val="both"/>
        <w:rPr>
          <w:rFonts w:ascii="Times New Roman" w:hAnsi="Times New Roman" w:cs="Times New Roman"/>
        </w:rPr>
      </w:pPr>
    </w:p>
    <w:p w14:paraId="6BE6A08D" w14:textId="630F366A" w:rsidR="00DA3719" w:rsidRDefault="00DA3719" w:rsidP="00EE22FB">
      <w:pPr>
        <w:jc w:val="both"/>
        <w:rPr>
          <w:rFonts w:ascii="Times New Roman" w:hAnsi="Times New Roman" w:cs="Times New Roman"/>
        </w:rPr>
      </w:pPr>
    </w:p>
    <w:p w14:paraId="59A75C25" w14:textId="69D58FD0" w:rsidR="007F2900" w:rsidRDefault="007F2900" w:rsidP="00EE22FB">
      <w:pPr>
        <w:jc w:val="both"/>
        <w:rPr>
          <w:rFonts w:ascii="Times New Roman" w:hAnsi="Times New Roman" w:cs="Times New Roman"/>
        </w:rPr>
      </w:pPr>
    </w:p>
    <w:p w14:paraId="40FB0A29" w14:textId="77777777" w:rsidR="007F2900" w:rsidRPr="0005311E" w:rsidRDefault="007F2900" w:rsidP="00EE22FB">
      <w:pPr>
        <w:jc w:val="both"/>
        <w:rPr>
          <w:rFonts w:ascii="Times New Roman" w:hAnsi="Times New Roman" w:cs="Times New Roman"/>
        </w:rPr>
      </w:pPr>
    </w:p>
    <w:sdt>
      <w:sdtPr>
        <w:rPr>
          <w:rFonts w:ascii="Corbel" w:eastAsiaTheme="minorHAnsi" w:hAnsi="Corbel" w:cstheme="minorBidi"/>
          <w:color w:val="auto"/>
          <w:sz w:val="22"/>
          <w:szCs w:val="22"/>
          <w:lang w:val="en-GB"/>
        </w:rPr>
        <w:id w:val="469256910"/>
        <w:docPartObj>
          <w:docPartGallery w:val="Table of Contents"/>
          <w:docPartUnique/>
        </w:docPartObj>
      </w:sdtPr>
      <w:sdtEndPr>
        <w:rPr>
          <w:b/>
          <w:bCs/>
          <w:noProof/>
        </w:rPr>
      </w:sdtEndPr>
      <w:sdtContent>
        <w:p w14:paraId="72970E7F" w14:textId="77777777" w:rsidR="00D86D80" w:rsidRDefault="00564D7C" w:rsidP="00B62C71">
          <w:pPr>
            <w:pStyle w:val="TOCHeading"/>
            <w:jc w:val="both"/>
            <w:rPr>
              <w:noProof/>
            </w:rPr>
          </w:pPr>
          <w:r>
            <w:t>Table of Contents</w:t>
          </w:r>
          <w:r w:rsidRPr="00B62C71">
            <w:rPr>
              <w:caps/>
              <w:sz w:val="24"/>
              <w:szCs w:val="24"/>
            </w:rPr>
            <w:fldChar w:fldCharType="begin"/>
          </w:r>
          <w:r w:rsidRPr="00B62C71">
            <w:instrText xml:space="preserve"> TOC \o "1-3" \h \z \u </w:instrText>
          </w:r>
          <w:r w:rsidRPr="00B62C71">
            <w:rPr>
              <w:caps/>
              <w:sz w:val="24"/>
              <w:szCs w:val="24"/>
            </w:rPr>
            <w:fldChar w:fldCharType="separate"/>
          </w:r>
        </w:p>
        <w:p w14:paraId="7F281BCB" w14:textId="50D7F7C6" w:rsidR="00D86D80" w:rsidRDefault="00B01F8F">
          <w:pPr>
            <w:pStyle w:val="TOC1"/>
            <w:rPr>
              <w:rFonts w:asciiTheme="minorHAnsi" w:eastAsiaTheme="minorEastAsia" w:hAnsiTheme="minorHAnsi"/>
              <w:b w:val="0"/>
              <w:bCs w:val="0"/>
              <w:caps w:val="0"/>
              <w:sz w:val="22"/>
              <w:szCs w:val="22"/>
              <w:lang w:val="sl-SI" w:eastAsia="sl-SI"/>
            </w:rPr>
          </w:pPr>
          <w:hyperlink w:anchor="_Toc54003049" w:history="1">
            <w:r w:rsidR="00D86D80" w:rsidRPr="007A22FB">
              <w:rPr>
                <w:rStyle w:val="Hyperlink"/>
              </w:rPr>
              <w:t>DESCRIPTION</w:t>
            </w:r>
            <w:r w:rsidR="00D86D80" w:rsidRPr="007A22FB">
              <w:rPr>
                <w:rStyle w:val="Hyperlink"/>
                <w:lang w:val="en-US"/>
              </w:rPr>
              <w:t xml:space="preserve"> AND METRICS OF SOCIAL INDICATORS</w:t>
            </w:r>
            <w:r w:rsidR="00D86D80">
              <w:rPr>
                <w:webHidden/>
              </w:rPr>
              <w:tab/>
            </w:r>
            <w:r w:rsidR="00D86D80">
              <w:rPr>
                <w:webHidden/>
              </w:rPr>
              <w:fldChar w:fldCharType="begin"/>
            </w:r>
            <w:r w:rsidR="00D86D80">
              <w:rPr>
                <w:webHidden/>
              </w:rPr>
              <w:instrText xml:space="preserve"> PAGEREF _Toc54003049 \h </w:instrText>
            </w:r>
            <w:r w:rsidR="00D86D80">
              <w:rPr>
                <w:webHidden/>
              </w:rPr>
            </w:r>
            <w:r w:rsidR="00D86D80">
              <w:rPr>
                <w:webHidden/>
              </w:rPr>
              <w:fldChar w:fldCharType="separate"/>
            </w:r>
            <w:r w:rsidR="00FA7D17">
              <w:rPr>
                <w:webHidden/>
              </w:rPr>
              <w:t>7</w:t>
            </w:r>
            <w:r w:rsidR="00D86D80">
              <w:rPr>
                <w:webHidden/>
              </w:rPr>
              <w:fldChar w:fldCharType="end"/>
            </w:r>
          </w:hyperlink>
        </w:p>
        <w:p w14:paraId="40BF3C99" w14:textId="7FB93B0B" w:rsidR="00D86D80" w:rsidRPr="00D86D80" w:rsidRDefault="00B01F8F">
          <w:pPr>
            <w:pStyle w:val="TOC2"/>
            <w:rPr>
              <w:rFonts w:eastAsiaTheme="minorEastAsia" w:cstheme="minorBidi"/>
              <w:b w:val="0"/>
              <w:bCs w:val="0"/>
              <w:sz w:val="22"/>
              <w:szCs w:val="22"/>
              <w:lang w:val="sl-SI" w:eastAsia="sl-SI"/>
            </w:rPr>
          </w:pPr>
          <w:hyperlink w:anchor="_Toc54003050" w:history="1">
            <w:r w:rsidR="00D86D80" w:rsidRPr="00D86D80">
              <w:rPr>
                <w:rStyle w:val="Hyperlink"/>
                <w:rFonts w:eastAsia="MS Gothic"/>
                <w:b w:val="0"/>
              </w:rPr>
              <w:t xml:space="preserve"> CAP</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_Toc54003050 \h </w:instrText>
            </w:r>
            <w:r w:rsidR="00D86D80" w:rsidRPr="00D86D80">
              <w:rPr>
                <w:b w:val="0"/>
                <w:webHidden/>
              </w:rPr>
            </w:r>
            <w:r w:rsidR="00D86D80" w:rsidRPr="00D86D80">
              <w:rPr>
                <w:b w:val="0"/>
                <w:webHidden/>
              </w:rPr>
              <w:fldChar w:fldCharType="separate"/>
            </w:r>
            <w:r w:rsidR="00FA7D17">
              <w:rPr>
                <w:b w:val="0"/>
                <w:webHidden/>
              </w:rPr>
              <w:t>7</w:t>
            </w:r>
            <w:r w:rsidR="00D86D80" w:rsidRPr="00D86D80">
              <w:rPr>
                <w:b w:val="0"/>
                <w:webHidden/>
              </w:rPr>
              <w:fldChar w:fldCharType="end"/>
            </w:r>
          </w:hyperlink>
        </w:p>
        <w:p w14:paraId="03848B2F" w14:textId="2790B3BA" w:rsidR="00D86D80" w:rsidRPr="00D86D80" w:rsidRDefault="00B01F8F">
          <w:pPr>
            <w:pStyle w:val="TOC2"/>
            <w:rPr>
              <w:rFonts w:eastAsiaTheme="minorEastAsia" w:cstheme="minorBidi"/>
              <w:b w:val="0"/>
              <w:bCs w:val="0"/>
              <w:sz w:val="22"/>
              <w:szCs w:val="22"/>
              <w:lang w:val="sl-SI" w:eastAsia="sl-SI"/>
            </w:rPr>
          </w:pPr>
          <w:hyperlink w:anchor="_Toc54003051" w:history="1">
            <w:r w:rsidR="00D86D80" w:rsidRPr="00D86D80">
              <w:rPr>
                <w:rStyle w:val="Hyperlink"/>
                <w:rFonts w:eastAsia="MS Gothic"/>
                <w:b w:val="0"/>
              </w:rPr>
              <w:t>Food Sovereignty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_Toc54003051 \h </w:instrText>
            </w:r>
            <w:r w:rsidR="00D86D80" w:rsidRPr="00D86D80">
              <w:rPr>
                <w:b w:val="0"/>
                <w:webHidden/>
              </w:rPr>
            </w:r>
            <w:r w:rsidR="00D86D80" w:rsidRPr="00D86D80">
              <w:rPr>
                <w:b w:val="0"/>
                <w:webHidden/>
              </w:rPr>
              <w:fldChar w:fldCharType="separate"/>
            </w:r>
            <w:r w:rsidR="00FA7D17">
              <w:rPr>
                <w:b w:val="0"/>
                <w:webHidden/>
              </w:rPr>
              <w:t>8</w:t>
            </w:r>
            <w:r w:rsidR="00D86D80" w:rsidRPr="00D86D80">
              <w:rPr>
                <w:b w:val="0"/>
                <w:webHidden/>
              </w:rPr>
              <w:fldChar w:fldCharType="end"/>
            </w:r>
          </w:hyperlink>
        </w:p>
        <w:p w14:paraId="0EDC3623" w14:textId="74FF0943" w:rsidR="00D86D80" w:rsidRPr="00D86D80" w:rsidRDefault="00B01F8F">
          <w:pPr>
            <w:pStyle w:val="TOC2"/>
            <w:tabs>
              <w:tab w:val="left" w:pos="660"/>
            </w:tabs>
            <w:rPr>
              <w:rFonts w:eastAsiaTheme="minorEastAsia" w:cstheme="minorBidi"/>
              <w:b w:val="0"/>
              <w:bCs w:val="0"/>
              <w:sz w:val="22"/>
              <w:szCs w:val="22"/>
              <w:lang w:val="sl-SI" w:eastAsia="sl-SI"/>
            </w:rPr>
          </w:pPr>
          <w:hyperlink w:anchor="_Toc54003052" w:history="1">
            <w:r w:rsidR="00D86D80" w:rsidRPr="00D86D80">
              <w:rPr>
                <w:rStyle w:val="Hyperlink"/>
                <w:rFonts w:eastAsia="MS Gothic"/>
                <w:b w:val="0"/>
              </w:rPr>
              <w:t>Agro-ecology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_Toc54003052 \h </w:instrText>
            </w:r>
            <w:r w:rsidR="00D86D80" w:rsidRPr="00D86D80">
              <w:rPr>
                <w:b w:val="0"/>
                <w:webHidden/>
              </w:rPr>
            </w:r>
            <w:r w:rsidR="00D86D80" w:rsidRPr="00D86D80">
              <w:rPr>
                <w:b w:val="0"/>
                <w:webHidden/>
              </w:rPr>
              <w:fldChar w:fldCharType="separate"/>
            </w:r>
            <w:r w:rsidR="00FA7D17">
              <w:rPr>
                <w:b w:val="0"/>
                <w:webHidden/>
              </w:rPr>
              <w:t>9</w:t>
            </w:r>
            <w:r w:rsidR="00D86D80" w:rsidRPr="00D86D80">
              <w:rPr>
                <w:b w:val="0"/>
                <w:webHidden/>
              </w:rPr>
              <w:fldChar w:fldCharType="end"/>
            </w:r>
          </w:hyperlink>
        </w:p>
        <w:p w14:paraId="311588B3" w14:textId="393BAC20" w:rsidR="00D86D80" w:rsidRPr="00D86D80" w:rsidRDefault="00B01F8F">
          <w:pPr>
            <w:pStyle w:val="TOC2"/>
            <w:rPr>
              <w:rFonts w:eastAsiaTheme="minorEastAsia" w:cstheme="minorBidi"/>
              <w:b w:val="0"/>
              <w:bCs w:val="0"/>
              <w:sz w:val="22"/>
              <w:szCs w:val="22"/>
              <w:lang w:val="sl-SI" w:eastAsia="sl-SI"/>
            </w:rPr>
          </w:pPr>
          <w:hyperlink w:anchor="_Toc54003053" w:history="1">
            <w:r w:rsidR="00D86D80" w:rsidRPr="00D86D80">
              <w:rPr>
                <w:rStyle w:val="Hyperlink"/>
                <w:rFonts w:eastAsia="MS Gothic"/>
                <w:b w:val="0"/>
              </w:rPr>
              <w:t xml:space="preserve"> Safety and Health Trainings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_Toc54003053 \h </w:instrText>
            </w:r>
            <w:r w:rsidR="00D86D80" w:rsidRPr="00D86D80">
              <w:rPr>
                <w:b w:val="0"/>
                <w:webHidden/>
              </w:rPr>
            </w:r>
            <w:r w:rsidR="00D86D80" w:rsidRPr="00D86D80">
              <w:rPr>
                <w:b w:val="0"/>
                <w:webHidden/>
              </w:rPr>
              <w:fldChar w:fldCharType="separate"/>
            </w:r>
            <w:r w:rsidR="00FA7D17">
              <w:rPr>
                <w:b w:val="0"/>
                <w:webHidden/>
              </w:rPr>
              <w:t>10</w:t>
            </w:r>
            <w:r w:rsidR="00D86D80" w:rsidRPr="00D86D80">
              <w:rPr>
                <w:b w:val="0"/>
                <w:webHidden/>
              </w:rPr>
              <w:fldChar w:fldCharType="end"/>
            </w:r>
          </w:hyperlink>
        </w:p>
        <w:p w14:paraId="222A0668" w14:textId="6006ED79" w:rsidR="00D86D80" w:rsidRPr="00D86D80" w:rsidRDefault="00B01F8F">
          <w:pPr>
            <w:pStyle w:val="TOC2"/>
            <w:rPr>
              <w:rFonts w:eastAsiaTheme="minorEastAsia" w:cstheme="minorBidi"/>
              <w:b w:val="0"/>
              <w:bCs w:val="0"/>
              <w:sz w:val="22"/>
              <w:szCs w:val="22"/>
              <w:lang w:val="sl-SI" w:eastAsia="sl-SI"/>
            </w:rPr>
          </w:pPr>
          <w:hyperlink w:anchor="_Toc54003054" w:history="1">
            <w:r w:rsidR="00D86D80" w:rsidRPr="00D86D80">
              <w:rPr>
                <w:rStyle w:val="Hyperlink"/>
                <w:rFonts w:eastAsia="MS Gothic"/>
                <w:b w:val="0"/>
              </w:rPr>
              <w:t>Safety of Workplace, Operations and Facilities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_Toc54003054 \h </w:instrText>
            </w:r>
            <w:r w:rsidR="00D86D80" w:rsidRPr="00D86D80">
              <w:rPr>
                <w:b w:val="0"/>
                <w:webHidden/>
              </w:rPr>
            </w:r>
            <w:r w:rsidR="00D86D80" w:rsidRPr="00D86D80">
              <w:rPr>
                <w:b w:val="0"/>
                <w:webHidden/>
              </w:rPr>
              <w:fldChar w:fldCharType="separate"/>
            </w:r>
            <w:r w:rsidR="00FA7D17">
              <w:rPr>
                <w:b w:val="0"/>
                <w:webHidden/>
              </w:rPr>
              <w:t>11</w:t>
            </w:r>
            <w:r w:rsidR="00D86D80" w:rsidRPr="00D86D80">
              <w:rPr>
                <w:b w:val="0"/>
                <w:webHidden/>
              </w:rPr>
              <w:fldChar w:fldCharType="end"/>
            </w:r>
          </w:hyperlink>
        </w:p>
        <w:p w14:paraId="41449348" w14:textId="63BBABEB" w:rsidR="00D86D80" w:rsidRPr="00D86D80" w:rsidRDefault="00B01F8F">
          <w:pPr>
            <w:pStyle w:val="TOC2"/>
            <w:rPr>
              <w:rFonts w:eastAsiaTheme="minorEastAsia" w:cstheme="minorBidi"/>
              <w:b w:val="0"/>
              <w:bCs w:val="0"/>
              <w:sz w:val="22"/>
              <w:szCs w:val="22"/>
              <w:lang w:val="sl-SI" w:eastAsia="sl-SI"/>
            </w:rPr>
          </w:pPr>
          <w:hyperlink w:anchor="_Toc54003055" w:history="1">
            <w:r w:rsidR="00D86D80" w:rsidRPr="00D86D80">
              <w:rPr>
                <w:rStyle w:val="Hyperlink"/>
                <w:rFonts w:eastAsia="MS Gothic"/>
                <w:b w:val="0"/>
              </w:rPr>
              <w:t>Health Coverage and Access to Medical care</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_Toc54003055 \h </w:instrText>
            </w:r>
            <w:r w:rsidR="00D86D80" w:rsidRPr="00D86D80">
              <w:rPr>
                <w:b w:val="0"/>
                <w:webHidden/>
              </w:rPr>
            </w:r>
            <w:r w:rsidR="00D86D80" w:rsidRPr="00D86D80">
              <w:rPr>
                <w:b w:val="0"/>
                <w:webHidden/>
              </w:rPr>
              <w:fldChar w:fldCharType="separate"/>
            </w:r>
            <w:r w:rsidR="00FA7D17">
              <w:rPr>
                <w:b w:val="0"/>
                <w:webHidden/>
              </w:rPr>
              <w:t>13</w:t>
            </w:r>
            <w:r w:rsidR="00D86D80" w:rsidRPr="00D86D80">
              <w:rPr>
                <w:b w:val="0"/>
                <w:webHidden/>
              </w:rPr>
              <w:fldChar w:fldCharType="end"/>
            </w:r>
          </w:hyperlink>
        </w:p>
        <w:p w14:paraId="7ED30047" w14:textId="111BFD19" w:rsidR="00D86D80" w:rsidRPr="00D86D80" w:rsidRDefault="00B01F8F">
          <w:pPr>
            <w:pStyle w:val="TOC2"/>
            <w:rPr>
              <w:rFonts w:eastAsiaTheme="minorEastAsia" w:cstheme="minorBidi"/>
              <w:b w:val="0"/>
              <w:bCs w:val="0"/>
              <w:sz w:val="22"/>
              <w:szCs w:val="22"/>
              <w:lang w:val="sl-SI" w:eastAsia="sl-SI"/>
            </w:rPr>
          </w:pPr>
          <w:hyperlink w:anchor="_Toc54003056" w:history="1">
            <w:r w:rsidR="00D86D80" w:rsidRPr="00D86D80">
              <w:rPr>
                <w:rStyle w:val="Hyperlink"/>
                <w:rFonts w:eastAsia="MS Gothic"/>
                <w:b w:val="0"/>
              </w:rPr>
              <w:t>Employment Relations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_Toc54003056 \h </w:instrText>
            </w:r>
            <w:r w:rsidR="00D86D80" w:rsidRPr="00D86D80">
              <w:rPr>
                <w:b w:val="0"/>
                <w:webHidden/>
              </w:rPr>
            </w:r>
            <w:r w:rsidR="00D86D80" w:rsidRPr="00D86D80">
              <w:rPr>
                <w:b w:val="0"/>
                <w:webHidden/>
              </w:rPr>
              <w:fldChar w:fldCharType="separate"/>
            </w:r>
            <w:r w:rsidR="00FA7D17">
              <w:rPr>
                <w:b w:val="0"/>
                <w:webHidden/>
              </w:rPr>
              <w:t>14</w:t>
            </w:r>
            <w:r w:rsidR="00D86D80" w:rsidRPr="00D86D80">
              <w:rPr>
                <w:b w:val="0"/>
                <w:webHidden/>
              </w:rPr>
              <w:fldChar w:fldCharType="end"/>
            </w:r>
          </w:hyperlink>
        </w:p>
        <w:p w14:paraId="7FBE9CCC" w14:textId="4011A8DC" w:rsidR="00D86D80" w:rsidRPr="00D86D80" w:rsidRDefault="00B01F8F">
          <w:pPr>
            <w:pStyle w:val="TOC2"/>
            <w:rPr>
              <w:rFonts w:eastAsiaTheme="minorEastAsia" w:cstheme="minorBidi"/>
              <w:b w:val="0"/>
              <w:bCs w:val="0"/>
              <w:sz w:val="22"/>
              <w:szCs w:val="22"/>
              <w:lang w:val="sl-SI" w:eastAsia="sl-SI"/>
            </w:rPr>
          </w:pPr>
          <w:hyperlink w:anchor="_Toc54003057" w:history="1">
            <w:r w:rsidR="00D86D80" w:rsidRPr="00D86D80">
              <w:rPr>
                <w:rStyle w:val="Hyperlink"/>
                <w:rFonts w:eastAsia="MS Gothic"/>
                <w:b w:val="0"/>
              </w:rPr>
              <w:t>Wage Level</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_Toc54003057 \h </w:instrText>
            </w:r>
            <w:r w:rsidR="00D86D80" w:rsidRPr="00D86D80">
              <w:rPr>
                <w:b w:val="0"/>
                <w:webHidden/>
              </w:rPr>
            </w:r>
            <w:r w:rsidR="00D86D80" w:rsidRPr="00D86D80">
              <w:rPr>
                <w:b w:val="0"/>
                <w:webHidden/>
              </w:rPr>
              <w:fldChar w:fldCharType="separate"/>
            </w:r>
            <w:r w:rsidR="00FA7D17">
              <w:rPr>
                <w:b w:val="0"/>
                <w:webHidden/>
              </w:rPr>
              <w:t>15</w:t>
            </w:r>
            <w:r w:rsidR="00D86D80" w:rsidRPr="00D86D80">
              <w:rPr>
                <w:b w:val="0"/>
                <w:webHidden/>
              </w:rPr>
              <w:fldChar w:fldCharType="end"/>
            </w:r>
          </w:hyperlink>
        </w:p>
        <w:p w14:paraId="4E924BCC" w14:textId="7491F857" w:rsidR="00D86D80" w:rsidRPr="00D86D80" w:rsidRDefault="00B01F8F">
          <w:pPr>
            <w:pStyle w:val="TOC2"/>
            <w:rPr>
              <w:rFonts w:eastAsiaTheme="minorEastAsia" w:cstheme="minorBidi"/>
              <w:b w:val="0"/>
              <w:bCs w:val="0"/>
              <w:sz w:val="22"/>
              <w:szCs w:val="22"/>
              <w:lang w:val="sl-SI" w:eastAsia="sl-SI"/>
            </w:rPr>
          </w:pPr>
          <w:hyperlink w:anchor="_Toc54003058" w:history="1">
            <w:r w:rsidR="00D86D80" w:rsidRPr="00D86D80">
              <w:rPr>
                <w:rStyle w:val="Hyperlink"/>
                <w:rFonts w:eastAsia="MS Gothic"/>
                <w:b w:val="0"/>
              </w:rPr>
              <w:t>Capacity Development</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_Toc54003058 \h </w:instrText>
            </w:r>
            <w:r w:rsidR="00D86D80" w:rsidRPr="00D86D80">
              <w:rPr>
                <w:b w:val="0"/>
                <w:webHidden/>
              </w:rPr>
            </w:r>
            <w:r w:rsidR="00D86D80" w:rsidRPr="00D86D80">
              <w:rPr>
                <w:b w:val="0"/>
                <w:webHidden/>
              </w:rPr>
              <w:fldChar w:fldCharType="separate"/>
            </w:r>
            <w:r w:rsidR="00FA7D17">
              <w:rPr>
                <w:b w:val="0"/>
                <w:webHidden/>
              </w:rPr>
              <w:t>16</w:t>
            </w:r>
            <w:r w:rsidR="00D86D80" w:rsidRPr="00D86D80">
              <w:rPr>
                <w:b w:val="0"/>
                <w:webHidden/>
              </w:rPr>
              <w:fldChar w:fldCharType="end"/>
            </w:r>
          </w:hyperlink>
        </w:p>
        <w:p w14:paraId="5D72BD87" w14:textId="2171B918" w:rsidR="00D86D80" w:rsidRPr="00D86D80" w:rsidRDefault="00B01F8F">
          <w:pPr>
            <w:pStyle w:val="TOC2"/>
            <w:rPr>
              <w:rFonts w:eastAsiaTheme="minorEastAsia" w:cstheme="minorBidi"/>
              <w:b w:val="0"/>
              <w:bCs w:val="0"/>
              <w:sz w:val="22"/>
              <w:szCs w:val="22"/>
              <w:lang w:val="sl-SI" w:eastAsia="sl-SI"/>
            </w:rPr>
          </w:pPr>
          <w:hyperlink w:anchor="_Toc54003059" w:history="1">
            <w:r w:rsidR="00D86D80" w:rsidRPr="00D86D80">
              <w:rPr>
                <w:rStyle w:val="Hyperlink"/>
                <w:rFonts w:eastAsia="MS Gothic"/>
                <w:b w:val="0"/>
              </w:rPr>
              <w:t>Non Discrimination</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_Toc54003059 \h </w:instrText>
            </w:r>
            <w:r w:rsidR="00D86D80" w:rsidRPr="00D86D80">
              <w:rPr>
                <w:b w:val="0"/>
                <w:webHidden/>
              </w:rPr>
            </w:r>
            <w:r w:rsidR="00D86D80" w:rsidRPr="00D86D80">
              <w:rPr>
                <w:b w:val="0"/>
                <w:webHidden/>
              </w:rPr>
              <w:fldChar w:fldCharType="separate"/>
            </w:r>
            <w:r w:rsidR="00FA7D17">
              <w:rPr>
                <w:b w:val="0"/>
                <w:webHidden/>
              </w:rPr>
              <w:t>17</w:t>
            </w:r>
            <w:r w:rsidR="00D86D80" w:rsidRPr="00D86D80">
              <w:rPr>
                <w:b w:val="0"/>
                <w:webHidden/>
              </w:rPr>
              <w:fldChar w:fldCharType="end"/>
            </w:r>
          </w:hyperlink>
        </w:p>
        <w:p w14:paraId="15DDDDE1" w14:textId="1C85B18D" w:rsidR="00D86D80" w:rsidRPr="00D86D80" w:rsidRDefault="00B01F8F">
          <w:pPr>
            <w:pStyle w:val="TOC2"/>
            <w:rPr>
              <w:rFonts w:eastAsiaTheme="minorEastAsia" w:cstheme="minorBidi"/>
              <w:b w:val="0"/>
              <w:bCs w:val="0"/>
              <w:sz w:val="22"/>
              <w:szCs w:val="22"/>
              <w:lang w:val="sl-SI" w:eastAsia="sl-SI"/>
            </w:rPr>
          </w:pPr>
          <w:hyperlink w:anchor="_Toc54003060" w:history="1">
            <w:r w:rsidR="00D86D80" w:rsidRPr="00D86D80">
              <w:rPr>
                <w:rStyle w:val="Hyperlink"/>
                <w:rFonts w:eastAsia="MS Gothic"/>
                <w:b w:val="0"/>
              </w:rPr>
              <w:t>Gender Equality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_Toc54003060 \h </w:instrText>
            </w:r>
            <w:r w:rsidR="00D86D80" w:rsidRPr="00D86D80">
              <w:rPr>
                <w:b w:val="0"/>
                <w:webHidden/>
              </w:rPr>
            </w:r>
            <w:r w:rsidR="00D86D80" w:rsidRPr="00D86D80">
              <w:rPr>
                <w:b w:val="0"/>
                <w:webHidden/>
              </w:rPr>
              <w:fldChar w:fldCharType="separate"/>
            </w:r>
            <w:r w:rsidR="00FA7D17">
              <w:rPr>
                <w:b w:val="0"/>
                <w:webHidden/>
              </w:rPr>
              <w:t>18</w:t>
            </w:r>
            <w:r w:rsidR="00D86D80" w:rsidRPr="00D86D80">
              <w:rPr>
                <w:b w:val="0"/>
                <w:webHidden/>
              </w:rPr>
              <w:fldChar w:fldCharType="end"/>
            </w:r>
          </w:hyperlink>
        </w:p>
        <w:p w14:paraId="7B95C18C" w14:textId="2568EC5D" w:rsidR="00D86D80" w:rsidRPr="00D86D80" w:rsidRDefault="00B01F8F">
          <w:pPr>
            <w:pStyle w:val="TOC2"/>
            <w:rPr>
              <w:rFonts w:eastAsiaTheme="minorEastAsia" w:cstheme="minorBidi"/>
              <w:b w:val="0"/>
              <w:bCs w:val="0"/>
              <w:sz w:val="22"/>
              <w:szCs w:val="22"/>
              <w:lang w:val="sl-SI" w:eastAsia="sl-SI"/>
            </w:rPr>
          </w:pPr>
          <w:hyperlink w:anchor="_Toc54003061" w:history="1">
            <w:r w:rsidR="00D86D80" w:rsidRPr="00D86D80">
              <w:rPr>
                <w:rStyle w:val="Hyperlink"/>
                <w:rFonts w:eastAsia="MS Gothic"/>
                <w:b w:val="0"/>
              </w:rPr>
              <w:t>Support to Vulnerable People</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_Toc54003061 \h </w:instrText>
            </w:r>
            <w:r w:rsidR="00D86D80" w:rsidRPr="00D86D80">
              <w:rPr>
                <w:b w:val="0"/>
                <w:webHidden/>
              </w:rPr>
            </w:r>
            <w:r w:rsidR="00D86D80" w:rsidRPr="00D86D80">
              <w:rPr>
                <w:b w:val="0"/>
                <w:webHidden/>
              </w:rPr>
              <w:fldChar w:fldCharType="separate"/>
            </w:r>
            <w:r w:rsidR="00FA7D17">
              <w:rPr>
                <w:b w:val="0"/>
                <w:webHidden/>
              </w:rPr>
              <w:t>19</w:t>
            </w:r>
            <w:r w:rsidR="00D86D80" w:rsidRPr="00D86D80">
              <w:rPr>
                <w:b w:val="0"/>
                <w:webHidden/>
              </w:rPr>
              <w:fldChar w:fldCharType="end"/>
            </w:r>
          </w:hyperlink>
        </w:p>
        <w:p w14:paraId="3B2F1CA2" w14:textId="53176D8D" w:rsidR="00D86D80" w:rsidRPr="00D86D80" w:rsidRDefault="00B01F8F">
          <w:pPr>
            <w:pStyle w:val="TOC2"/>
            <w:rPr>
              <w:rFonts w:eastAsiaTheme="minorEastAsia" w:cstheme="minorBidi"/>
              <w:b w:val="0"/>
              <w:bCs w:val="0"/>
              <w:sz w:val="22"/>
              <w:szCs w:val="22"/>
              <w:lang w:val="sl-SI" w:eastAsia="sl-SI"/>
            </w:rPr>
          </w:pPr>
          <w:hyperlink w:anchor="_Toc54003062" w:history="1">
            <w:r w:rsidR="00D86D80" w:rsidRPr="00D86D80">
              <w:rPr>
                <w:rStyle w:val="Hyperlink"/>
                <w:rFonts w:eastAsia="MS Gothic"/>
                <w:b w:val="0"/>
              </w:rPr>
              <w:t>Fair Access to Means of Production</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_Toc54003062 \h </w:instrText>
            </w:r>
            <w:r w:rsidR="00D86D80" w:rsidRPr="00D86D80">
              <w:rPr>
                <w:b w:val="0"/>
                <w:webHidden/>
              </w:rPr>
            </w:r>
            <w:r w:rsidR="00D86D80" w:rsidRPr="00D86D80">
              <w:rPr>
                <w:b w:val="0"/>
                <w:webHidden/>
              </w:rPr>
              <w:fldChar w:fldCharType="separate"/>
            </w:r>
            <w:r w:rsidR="00FA7D17">
              <w:rPr>
                <w:b w:val="0"/>
                <w:webHidden/>
              </w:rPr>
              <w:t>20</w:t>
            </w:r>
            <w:r w:rsidR="00D86D80" w:rsidRPr="00D86D80">
              <w:rPr>
                <w:b w:val="0"/>
                <w:webHidden/>
              </w:rPr>
              <w:fldChar w:fldCharType="end"/>
            </w:r>
          </w:hyperlink>
        </w:p>
        <w:p w14:paraId="196A4799" w14:textId="6052BB48" w:rsidR="00D86D80" w:rsidRPr="00D86D80" w:rsidRDefault="00B01F8F">
          <w:pPr>
            <w:pStyle w:val="TOC2"/>
            <w:rPr>
              <w:rFonts w:eastAsiaTheme="minorEastAsia" w:cstheme="minorBidi"/>
              <w:b w:val="0"/>
              <w:bCs w:val="0"/>
              <w:sz w:val="22"/>
              <w:szCs w:val="22"/>
              <w:lang w:val="sl-SI" w:eastAsia="sl-SI"/>
            </w:rPr>
          </w:pPr>
          <w:hyperlink w:anchor="_Toc54003063" w:history="1">
            <w:r w:rsidR="00D86D80" w:rsidRPr="00D86D80">
              <w:rPr>
                <w:rStyle w:val="Hyperlink"/>
                <w:rFonts w:eastAsia="MS Gothic"/>
                <w:b w:val="0"/>
              </w:rPr>
              <w:t>Freedom of Association and Right to Bargaining</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_Toc54003063 \h </w:instrText>
            </w:r>
            <w:r w:rsidR="00D86D80" w:rsidRPr="00D86D80">
              <w:rPr>
                <w:b w:val="0"/>
                <w:webHidden/>
              </w:rPr>
            </w:r>
            <w:r w:rsidR="00D86D80" w:rsidRPr="00D86D80">
              <w:rPr>
                <w:b w:val="0"/>
                <w:webHidden/>
              </w:rPr>
              <w:fldChar w:fldCharType="separate"/>
            </w:r>
            <w:r w:rsidR="00FA7D17">
              <w:rPr>
                <w:b w:val="0"/>
                <w:webHidden/>
              </w:rPr>
              <w:t>22</w:t>
            </w:r>
            <w:r w:rsidR="00D86D80" w:rsidRPr="00D86D80">
              <w:rPr>
                <w:b w:val="0"/>
                <w:webHidden/>
              </w:rPr>
              <w:fldChar w:fldCharType="end"/>
            </w:r>
          </w:hyperlink>
        </w:p>
        <w:p w14:paraId="1D497CC5" w14:textId="3060A267" w:rsidR="00D86D80" w:rsidRPr="00D86D80" w:rsidRDefault="00B01F8F">
          <w:pPr>
            <w:pStyle w:val="TOC2"/>
            <w:rPr>
              <w:rFonts w:eastAsiaTheme="minorEastAsia" w:cstheme="minorBidi"/>
              <w:b w:val="0"/>
              <w:bCs w:val="0"/>
              <w:sz w:val="22"/>
              <w:szCs w:val="22"/>
              <w:lang w:val="sl-SI" w:eastAsia="sl-SI"/>
            </w:rPr>
          </w:pPr>
          <w:hyperlink w:anchor="_Toc54003064" w:history="1">
            <w:r w:rsidR="00D86D80" w:rsidRPr="00D86D80">
              <w:rPr>
                <w:rStyle w:val="Hyperlink"/>
                <w:b w:val="0"/>
              </w:rPr>
              <w:t>Public Health</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_Toc54003064 \h </w:instrText>
            </w:r>
            <w:r w:rsidR="00D86D80" w:rsidRPr="00D86D80">
              <w:rPr>
                <w:b w:val="0"/>
                <w:webHidden/>
              </w:rPr>
            </w:r>
            <w:r w:rsidR="00D86D80" w:rsidRPr="00D86D80">
              <w:rPr>
                <w:b w:val="0"/>
                <w:webHidden/>
              </w:rPr>
              <w:fldChar w:fldCharType="separate"/>
            </w:r>
            <w:r w:rsidR="00FA7D17">
              <w:rPr>
                <w:b w:val="0"/>
                <w:webHidden/>
              </w:rPr>
              <w:t>23</w:t>
            </w:r>
            <w:r w:rsidR="00D86D80" w:rsidRPr="00D86D80">
              <w:rPr>
                <w:b w:val="0"/>
                <w:webHidden/>
              </w:rPr>
              <w:fldChar w:fldCharType="end"/>
            </w:r>
          </w:hyperlink>
        </w:p>
        <w:p w14:paraId="27445049" w14:textId="5761DB85" w:rsidR="00D86D80" w:rsidRPr="00D86D80" w:rsidRDefault="00B01F8F">
          <w:pPr>
            <w:pStyle w:val="TOC2"/>
            <w:rPr>
              <w:rFonts w:eastAsiaTheme="minorEastAsia" w:cstheme="minorBidi"/>
              <w:b w:val="0"/>
              <w:bCs w:val="0"/>
              <w:sz w:val="22"/>
              <w:szCs w:val="22"/>
              <w:lang w:val="sl-SI" w:eastAsia="sl-SI"/>
            </w:rPr>
          </w:pPr>
          <w:hyperlink w:anchor="_Toc54003065" w:history="1">
            <w:r w:rsidR="00D86D80" w:rsidRPr="00D86D80">
              <w:rPr>
                <w:rStyle w:val="Hyperlink"/>
                <w:b w:val="0"/>
              </w:rPr>
              <w:t>Innovation and Licencing</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_Toc54003065 \h </w:instrText>
            </w:r>
            <w:r w:rsidR="00D86D80" w:rsidRPr="00D86D80">
              <w:rPr>
                <w:b w:val="0"/>
                <w:webHidden/>
              </w:rPr>
            </w:r>
            <w:r w:rsidR="00D86D80" w:rsidRPr="00D86D80">
              <w:rPr>
                <w:b w:val="0"/>
                <w:webHidden/>
              </w:rPr>
              <w:fldChar w:fldCharType="separate"/>
            </w:r>
            <w:r w:rsidR="00FA7D17">
              <w:rPr>
                <w:b w:val="0"/>
                <w:webHidden/>
              </w:rPr>
              <w:t>24</w:t>
            </w:r>
            <w:r w:rsidR="00D86D80" w:rsidRPr="00D86D80">
              <w:rPr>
                <w:b w:val="0"/>
                <w:webHidden/>
              </w:rPr>
              <w:fldChar w:fldCharType="end"/>
            </w:r>
          </w:hyperlink>
        </w:p>
        <w:p w14:paraId="02C8B546" w14:textId="15267493" w:rsidR="00D86D80" w:rsidRPr="00D86D80" w:rsidRDefault="00B01F8F">
          <w:pPr>
            <w:pStyle w:val="TOC2"/>
            <w:rPr>
              <w:rFonts w:eastAsiaTheme="minorEastAsia" w:cstheme="minorBidi"/>
              <w:b w:val="0"/>
              <w:bCs w:val="0"/>
              <w:sz w:val="22"/>
              <w:szCs w:val="22"/>
              <w:lang w:val="sl-SI" w:eastAsia="sl-SI"/>
            </w:rPr>
          </w:pPr>
          <w:hyperlink w:anchor="_Toc54003066" w:history="1">
            <w:r w:rsidR="00D86D80" w:rsidRPr="00D86D80">
              <w:rPr>
                <w:rStyle w:val="Hyperlink"/>
                <w:b w:val="0"/>
              </w:rPr>
              <w:t>Rights of Suppliers</w:t>
            </w:r>
            <w:r w:rsidR="00D86D80" w:rsidRPr="00D86D80">
              <w:rPr>
                <w:rStyle w:val="Hyperlink"/>
                <w:rFonts w:eastAsiaTheme="minorHAnsi"/>
                <w:b w:val="0"/>
                <w:lang w:val="sl-SI" w:eastAsia="sl-SI"/>
              </w:rPr>
              <w:t xml:space="preserve"> </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_Toc54003066 \h </w:instrText>
            </w:r>
            <w:r w:rsidR="00D86D80" w:rsidRPr="00D86D80">
              <w:rPr>
                <w:b w:val="0"/>
                <w:webHidden/>
              </w:rPr>
            </w:r>
            <w:r w:rsidR="00D86D80" w:rsidRPr="00D86D80">
              <w:rPr>
                <w:b w:val="0"/>
                <w:webHidden/>
              </w:rPr>
              <w:fldChar w:fldCharType="separate"/>
            </w:r>
            <w:r w:rsidR="00FA7D17">
              <w:rPr>
                <w:b w:val="0"/>
                <w:webHidden/>
              </w:rPr>
              <w:t>25</w:t>
            </w:r>
            <w:r w:rsidR="00D86D80" w:rsidRPr="00D86D80">
              <w:rPr>
                <w:b w:val="0"/>
                <w:webHidden/>
              </w:rPr>
              <w:fldChar w:fldCharType="end"/>
            </w:r>
          </w:hyperlink>
        </w:p>
        <w:p w14:paraId="68DEED1C" w14:textId="2A5402DE" w:rsidR="00D86D80" w:rsidRPr="00D86D80" w:rsidRDefault="00B01F8F">
          <w:pPr>
            <w:pStyle w:val="TOC2"/>
            <w:rPr>
              <w:rFonts w:eastAsiaTheme="minorEastAsia" w:cstheme="minorBidi"/>
              <w:b w:val="0"/>
              <w:bCs w:val="0"/>
              <w:sz w:val="22"/>
              <w:szCs w:val="22"/>
              <w:lang w:val="sl-SI" w:eastAsia="sl-SI"/>
            </w:rPr>
          </w:pPr>
          <w:hyperlink w:anchor="_Toc54003067" w:history="1">
            <w:r w:rsidR="00D86D80" w:rsidRPr="00D86D80">
              <w:rPr>
                <w:rStyle w:val="Hyperlink"/>
                <w:b w:val="0"/>
              </w:rPr>
              <w:t>Rights of Retailers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_Toc54003067 \h </w:instrText>
            </w:r>
            <w:r w:rsidR="00D86D80" w:rsidRPr="00D86D80">
              <w:rPr>
                <w:b w:val="0"/>
                <w:webHidden/>
              </w:rPr>
            </w:r>
            <w:r w:rsidR="00D86D80" w:rsidRPr="00D86D80">
              <w:rPr>
                <w:b w:val="0"/>
                <w:webHidden/>
              </w:rPr>
              <w:fldChar w:fldCharType="separate"/>
            </w:r>
            <w:r w:rsidR="00FA7D17">
              <w:rPr>
                <w:b w:val="0"/>
                <w:webHidden/>
              </w:rPr>
              <w:t>26</w:t>
            </w:r>
            <w:r w:rsidR="00D86D80" w:rsidRPr="00D86D80">
              <w:rPr>
                <w:b w:val="0"/>
                <w:webHidden/>
              </w:rPr>
              <w:fldChar w:fldCharType="end"/>
            </w:r>
          </w:hyperlink>
        </w:p>
        <w:p w14:paraId="37F66208" w14:textId="104BA189" w:rsidR="00D86D80" w:rsidRPr="00D86D80" w:rsidRDefault="00B01F8F">
          <w:pPr>
            <w:pStyle w:val="TOC2"/>
            <w:rPr>
              <w:rFonts w:eastAsiaTheme="minorEastAsia" w:cstheme="minorBidi"/>
              <w:b w:val="0"/>
              <w:bCs w:val="0"/>
              <w:sz w:val="22"/>
              <w:szCs w:val="22"/>
              <w:lang w:val="sl-SI" w:eastAsia="sl-SI"/>
            </w:rPr>
          </w:pPr>
          <w:hyperlink w:anchor="_Toc54003068" w:history="1">
            <w:r w:rsidR="00D86D80" w:rsidRPr="00D86D80">
              <w:rPr>
                <w:rStyle w:val="Hyperlink"/>
                <w:b w:val="0"/>
              </w:rPr>
              <w:t>Health Coverage and Access to Medical care</w:t>
            </w:r>
            <w:r w:rsidR="00D86D80" w:rsidRPr="00D86D80">
              <w:rPr>
                <w:rStyle w:val="Hyperlink"/>
                <w:rFonts w:eastAsiaTheme="minorHAnsi"/>
                <w:b w:val="0"/>
              </w:rPr>
              <w:t xml:space="preserve"> </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_Toc54003068 \h </w:instrText>
            </w:r>
            <w:r w:rsidR="00D86D80" w:rsidRPr="00D86D80">
              <w:rPr>
                <w:b w:val="0"/>
                <w:webHidden/>
              </w:rPr>
            </w:r>
            <w:r w:rsidR="00D86D80" w:rsidRPr="00D86D80">
              <w:rPr>
                <w:b w:val="0"/>
                <w:webHidden/>
              </w:rPr>
              <w:fldChar w:fldCharType="separate"/>
            </w:r>
            <w:r w:rsidR="00FA7D17">
              <w:rPr>
                <w:b w:val="0"/>
                <w:webHidden/>
              </w:rPr>
              <w:t>27</w:t>
            </w:r>
            <w:r w:rsidR="00D86D80" w:rsidRPr="00D86D80">
              <w:rPr>
                <w:b w:val="0"/>
                <w:webHidden/>
              </w:rPr>
              <w:fldChar w:fldCharType="end"/>
            </w:r>
          </w:hyperlink>
        </w:p>
        <w:p w14:paraId="021BA075" w14:textId="28C0F12D" w:rsidR="00D86D80" w:rsidRPr="00D86D80" w:rsidRDefault="00B01F8F">
          <w:pPr>
            <w:pStyle w:val="TOC2"/>
            <w:rPr>
              <w:rFonts w:eastAsiaTheme="minorEastAsia" w:cstheme="minorBidi"/>
              <w:b w:val="0"/>
              <w:bCs w:val="0"/>
              <w:sz w:val="22"/>
              <w:szCs w:val="22"/>
              <w:lang w:val="sl-SI" w:eastAsia="sl-SI"/>
            </w:rPr>
          </w:pPr>
          <w:hyperlink w:anchor="_Toc54003070" w:history="1">
            <w:r w:rsidR="00D86D80" w:rsidRPr="00D86D80">
              <w:rPr>
                <w:rStyle w:val="Hyperlink"/>
                <w:rFonts w:eastAsia="MS Gothic"/>
                <w:b w:val="0"/>
              </w:rPr>
              <w:t xml:space="preserve"> Safety and Health Trainings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_Toc54003070 \h </w:instrText>
            </w:r>
            <w:r w:rsidR="00D86D80" w:rsidRPr="00D86D80">
              <w:rPr>
                <w:b w:val="0"/>
                <w:webHidden/>
              </w:rPr>
            </w:r>
            <w:r w:rsidR="00D86D80" w:rsidRPr="00D86D80">
              <w:rPr>
                <w:b w:val="0"/>
                <w:webHidden/>
              </w:rPr>
              <w:fldChar w:fldCharType="separate"/>
            </w:r>
            <w:r w:rsidR="00FA7D17">
              <w:rPr>
                <w:b w:val="0"/>
                <w:webHidden/>
              </w:rPr>
              <w:t>28</w:t>
            </w:r>
            <w:r w:rsidR="00D86D80" w:rsidRPr="00D86D80">
              <w:rPr>
                <w:b w:val="0"/>
                <w:webHidden/>
              </w:rPr>
              <w:fldChar w:fldCharType="end"/>
            </w:r>
          </w:hyperlink>
        </w:p>
        <w:p w14:paraId="78E749EB" w14:textId="17F34DB8" w:rsidR="00D86D80" w:rsidRPr="00D86D80" w:rsidRDefault="00B01F8F">
          <w:pPr>
            <w:pStyle w:val="TOC2"/>
            <w:rPr>
              <w:rFonts w:eastAsiaTheme="minorEastAsia" w:cstheme="minorBidi"/>
              <w:b w:val="0"/>
              <w:bCs w:val="0"/>
              <w:sz w:val="22"/>
              <w:szCs w:val="22"/>
              <w:lang w:val="sl-SI" w:eastAsia="sl-SI"/>
            </w:rPr>
          </w:pPr>
          <w:hyperlink w:anchor="_Toc54003071" w:history="1">
            <w:r w:rsidR="00D86D80" w:rsidRPr="00D86D80">
              <w:rPr>
                <w:rStyle w:val="Hyperlink"/>
                <w:b w:val="0"/>
              </w:rPr>
              <w:t>Connect Farmers to markets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_Toc54003071 \h </w:instrText>
            </w:r>
            <w:r w:rsidR="00D86D80" w:rsidRPr="00D86D80">
              <w:rPr>
                <w:b w:val="0"/>
                <w:webHidden/>
              </w:rPr>
            </w:r>
            <w:r w:rsidR="00D86D80" w:rsidRPr="00D86D80">
              <w:rPr>
                <w:b w:val="0"/>
                <w:webHidden/>
              </w:rPr>
              <w:fldChar w:fldCharType="separate"/>
            </w:r>
            <w:r w:rsidR="00FA7D17">
              <w:rPr>
                <w:b w:val="0"/>
                <w:webHidden/>
              </w:rPr>
              <w:t>29</w:t>
            </w:r>
            <w:r w:rsidR="00D86D80" w:rsidRPr="00D86D80">
              <w:rPr>
                <w:b w:val="0"/>
                <w:webHidden/>
              </w:rPr>
              <w:fldChar w:fldCharType="end"/>
            </w:r>
          </w:hyperlink>
        </w:p>
        <w:p w14:paraId="5C0BBD06" w14:textId="557A6D64" w:rsidR="00D86D80" w:rsidRPr="00D86D80" w:rsidRDefault="00B01F8F">
          <w:pPr>
            <w:pStyle w:val="TOC2"/>
            <w:rPr>
              <w:rFonts w:eastAsiaTheme="minorEastAsia" w:cstheme="minorBidi"/>
              <w:b w:val="0"/>
              <w:bCs w:val="0"/>
              <w:sz w:val="22"/>
              <w:szCs w:val="22"/>
              <w:lang w:val="sl-SI" w:eastAsia="sl-SI"/>
            </w:rPr>
          </w:pPr>
          <w:hyperlink w:anchor="_Toc54003072" w:history="1">
            <w:r w:rsidR="00D86D80" w:rsidRPr="00D86D80">
              <w:rPr>
                <w:rStyle w:val="Hyperlink"/>
                <w:b w:val="0"/>
              </w:rPr>
              <w:t>Rights of Consumers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_Toc54003072 \h </w:instrText>
            </w:r>
            <w:r w:rsidR="00D86D80" w:rsidRPr="00D86D80">
              <w:rPr>
                <w:b w:val="0"/>
                <w:webHidden/>
              </w:rPr>
            </w:r>
            <w:r w:rsidR="00D86D80" w:rsidRPr="00D86D80">
              <w:rPr>
                <w:b w:val="0"/>
                <w:webHidden/>
              </w:rPr>
              <w:fldChar w:fldCharType="separate"/>
            </w:r>
            <w:r w:rsidR="00FA7D17">
              <w:rPr>
                <w:b w:val="0"/>
                <w:webHidden/>
              </w:rPr>
              <w:t>30</w:t>
            </w:r>
            <w:r w:rsidR="00D86D80" w:rsidRPr="00D86D80">
              <w:rPr>
                <w:b w:val="0"/>
                <w:webHidden/>
              </w:rPr>
              <w:fldChar w:fldCharType="end"/>
            </w:r>
          </w:hyperlink>
        </w:p>
        <w:p w14:paraId="495F7B4D" w14:textId="6778A2B5" w:rsidR="00D86D80" w:rsidRPr="00D86D80" w:rsidRDefault="00B01F8F">
          <w:pPr>
            <w:pStyle w:val="TOC2"/>
            <w:rPr>
              <w:rFonts w:eastAsiaTheme="minorEastAsia" w:cstheme="minorBidi"/>
              <w:b w:val="0"/>
              <w:bCs w:val="0"/>
              <w:sz w:val="22"/>
              <w:szCs w:val="22"/>
              <w:lang w:val="sl-SI" w:eastAsia="sl-SI"/>
            </w:rPr>
          </w:pPr>
          <w:hyperlink w:anchor="_Toc54003073" w:history="1">
            <w:r w:rsidR="00D86D80" w:rsidRPr="00D86D80">
              <w:rPr>
                <w:rStyle w:val="Hyperlink"/>
                <w:b w:val="0"/>
              </w:rPr>
              <w:t>Community Supported Agriculture</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_Toc54003073 \h </w:instrText>
            </w:r>
            <w:r w:rsidR="00D86D80" w:rsidRPr="00D86D80">
              <w:rPr>
                <w:b w:val="0"/>
                <w:webHidden/>
              </w:rPr>
            </w:r>
            <w:r w:rsidR="00D86D80" w:rsidRPr="00D86D80">
              <w:rPr>
                <w:b w:val="0"/>
                <w:webHidden/>
              </w:rPr>
              <w:fldChar w:fldCharType="separate"/>
            </w:r>
            <w:r w:rsidR="00FA7D17">
              <w:rPr>
                <w:b w:val="0"/>
                <w:webHidden/>
              </w:rPr>
              <w:t>31</w:t>
            </w:r>
            <w:r w:rsidR="00D86D80" w:rsidRPr="00D86D80">
              <w:rPr>
                <w:b w:val="0"/>
                <w:webHidden/>
              </w:rPr>
              <w:fldChar w:fldCharType="end"/>
            </w:r>
          </w:hyperlink>
        </w:p>
        <w:p w14:paraId="6F0A16EE" w14:textId="14AAEBFA" w:rsidR="00D86D80" w:rsidRPr="00D86D80" w:rsidRDefault="00B01F8F">
          <w:pPr>
            <w:pStyle w:val="TOC2"/>
            <w:rPr>
              <w:rFonts w:eastAsiaTheme="minorEastAsia" w:cstheme="minorBidi"/>
              <w:b w:val="0"/>
              <w:bCs w:val="0"/>
              <w:sz w:val="22"/>
              <w:szCs w:val="22"/>
              <w:lang w:val="sl-SI" w:eastAsia="sl-SI"/>
            </w:rPr>
          </w:pPr>
          <w:hyperlink w:anchor="_Toc54003074" w:history="1">
            <w:r w:rsidR="00D86D80" w:rsidRPr="00D86D80">
              <w:rPr>
                <w:rStyle w:val="Hyperlink"/>
                <w:b w:val="0"/>
              </w:rPr>
              <w:t>Fair Pricing and Transparent Contracts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_Toc54003074 \h </w:instrText>
            </w:r>
            <w:r w:rsidR="00D86D80" w:rsidRPr="00D86D80">
              <w:rPr>
                <w:b w:val="0"/>
                <w:webHidden/>
              </w:rPr>
            </w:r>
            <w:r w:rsidR="00D86D80" w:rsidRPr="00D86D80">
              <w:rPr>
                <w:b w:val="0"/>
                <w:webHidden/>
              </w:rPr>
              <w:fldChar w:fldCharType="separate"/>
            </w:r>
            <w:r w:rsidR="00FA7D17">
              <w:rPr>
                <w:b w:val="0"/>
                <w:webHidden/>
              </w:rPr>
              <w:t>32</w:t>
            </w:r>
            <w:r w:rsidR="00D86D80" w:rsidRPr="00D86D80">
              <w:rPr>
                <w:b w:val="0"/>
                <w:webHidden/>
              </w:rPr>
              <w:fldChar w:fldCharType="end"/>
            </w:r>
          </w:hyperlink>
        </w:p>
        <w:p w14:paraId="711EA01E" w14:textId="2FCE5CCC" w:rsidR="00D86D80" w:rsidRPr="00D86D80" w:rsidRDefault="00B01F8F">
          <w:pPr>
            <w:pStyle w:val="TOC2"/>
            <w:rPr>
              <w:rFonts w:eastAsiaTheme="minorEastAsia" w:cstheme="minorBidi"/>
              <w:b w:val="0"/>
              <w:bCs w:val="0"/>
              <w:sz w:val="22"/>
              <w:szCs w:val="22"/>
              <w:lang w:val="sl-SI" w:eastAsia="sl-SI"/>
            </w:rPr>
          </w:pPr>
          <w:hyperlink w:anchor="_Toc54003075" w:history="1">
            <w:r w:rsidR="00D86D80" w:rsidRPr="00D86D80">
              <w:rPr>
                <w:rStyle w:val="Hyperlink"/>
                <w:b w:val="0"/>
              </w:rPr>
              <w:t>Income</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_Toc54003075 \h </w:instrText>
            </w:r>
            <w:r w:rsidR="00D86D80" w:rsidRPr="00D86D80">
              <w:rPr>
                <w:b w:val="0"/>
                <w:webHidden/>
              </w:rPr>
            </w:r>
            <w:r w:rsidR="00D86D80" w:rsidRPr="00D86D80">
              <w:rPr>
                <w:b w:val="0"/>
                <w:webHidden/>
              </w:rPr>
              <w:fldChar w:fldCharType="separate"/>
            </w:r>
            <w:r w:rsidR="00FA7D17">
              <w:rPr>
                <w:b w:val="0"/>
                <w:webHidden/>
              </w:rPr>
              <w:t>33</w:t>
            </w:r>
            <w:r w:rsidR="00D86D80" w:rsidRPr="00D86D80">
              <w:rPr>
                <w:b w:val="0"/>
                <w:webHidden/>
              </w:rPr>
              <w:fldChar w:fldCharType="end"/>
            </w:r>
          </w:hyperlink>
        </w:p>
        <w:p w14:paraId="3EF1A240" w14:textId="6FEB780E" w:rsidR="00D86D80" w:rsidRPr="00D86D80" w:rsidRDefault="00B01F8F">
          <w:pPr>
            <w:pStyle w:val="TOC2"/>
            <w:rPr>
              <w:rFonts w:eastAsiaTheme="minorEastAsia" w:cstheme="minorBidi"/>
              <w:b w:val="0"/>
              <w:bCs w:val="0"/>
              <w:sz w:val="22"/>
              <w:szCs w:val="22"/>
              <w:lang w:val="sl-SI" w:eastAsia="sl-SI"/>
            </w:rPr>
          </w:pPr>
          <w:hyperlink w:anchor="_Toc54003076" w:history="1">
            <w:r w:rsidR="00D86D80" w:rsidRPr="00D86D80">
              <w:rPr>
                <w:rStyle w:val="Hyperlink"/>
                <w:b w:val="0"/>
              </w:rPr>
              <w:t>Indigenous Knowledge</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_Toc54003076 \h </w:instrText>
            </w:r>
            <w:r w:rsidR="00D86D80" w:rsidRPr="00D86D80">
              <w:rPr>
                <w:b w:val="0"/>
                <w:webHidden/>
              </w:rPr>
            </w:r>
            <w:r w:rsidR="00D86D80" w:rsidRPr="00D86D80">
              <w:rPr>
                <w:b w:val="0"/>
                <w:webHidden/>
              </w:rPr>
              <w:fldChar w:fldCharType="separate"/>
            </w:r>
            <w:r w:rsidR="00FA7D17">
              <w:rPr>
                <w:b w:val="0"/>
                <w:webHidden/>
              </w:rPr>
              <w:t>34</w:t>
            </w:r>
            <w:r w:rsidR="00D86D80" w:rsidRPr="00D86D80">
              <w:rPr>
                <w:b w:val="0"/>
                <w:webHidden/>
              </w:rPr>
              <w:fldChar w:fldCharType="end"/>
            </w:r>
          </w:hyperlink>
        </w:p>
        <w:p w14:paraId="56EA34C2" w14:textId="69D21783" w:rsidR="00D86D80" w:rsidRPr="00D86D80" w:rsidRDefault="00B01F8F">
          <w:pPr>
            <w:pStyle w:val="TOC2"/>
            <w:rPr>
              <w:rFonts w:eastAsiaTheme="minorEastAsia" w:cstheme="minorBidi"/>
              <w:b w:val="0"/>
              <w:bCs w:val="0"/>
              <w:sz w:val="22"/>
              <w:szCs w:val="22"/>
              <w:lang w:val="sl-SI" w:eastAsia="sl-SI"/>
            </w:rPr>
          </w:pPr>
          <w:hyperlink w:anchor="_Toc54003077" w:history="1">
            <w:r w:rsidR="00D86D80" w:rsidRPr="00D86D80">
              <w:rPr>
                <w:rStyle w:val="Hyperlink"/>
                <w:b w:val="0"/>
              </w:rPr>
              <w:t>Food Sovereignty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_Toc54003077 \h </w:instrText>
            </w:r>
            <w:r w:rsidR="00D86D80" w:rsidRPr="00D86D80">
              <w:rPr>
                <w:b w:val="0"/>
                <w:webHidden/>
              </w:rPr>
            </w:r>
            <w:r w:rsidR="00D86D80" w:rsidRPr="00D86D80">
              <w:rPr>
                <w:b w:val="0"/>
                <w:webHidden/>
              </w:rPr>
              <w:fldChar w:fldCharType="separate"/>
            </w:r>
            <w:r w:rsidR="00FA7D17">
              <w:rPr>
                <w:b w:val="0"/>
                <w:webHidden/>
              </w:rPr>
              <w:t>35</w:t>
            </w:r>
            <w:r w:rsidR="00D86D80" w:rsidRPr="00D86D80">
              <w:rPr>
                <w:b w:val="0"/>
                <w:webHidden/>
              </w:rPr>
              <w:fldChar w:fldCharType="end"/>
            </w:r>
          </w:hyperlink>
        </w:p>
        <w:p w14:paraId="71F6E990" w14:textId="23E9D6D0" w:rsidR="00D86D80" w:rsidRPr="00D86D80" w:rsidRDefault="00B01F8F">
          <w:pPr>
            <w:pStyle w:val="TOC2"/>
            <w:rPr>
              <w:rFonts w:eastAsiaTheme="minorEastAsia" w:cstheme="minorBidi"/>
              <w:b w:val="0"/>
              <w:bCs w:val="0"/>
              <w:sz w:val="22"/>
              <w:szCs w:val="22"/>
              <w:lang w:val="sl-SI" w:eastAsia="sl-SI"/>
            </w:rPr>
          </w:pPr>
          <w:hyperlink w:anchor="_Toc54003078" w:history="1">
            <w:r w:rsidR="00D86D80" w:rsidRPr="00D86D80">
              <w:rPr>
                <w:rStyle w:val="Hyperlink"/>
                <w:b w:val="0"/>
              </w:rPr>
              <w:t>Traditional recipes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_Toc54003078 \h </w:instrText>
            </w:r>
            <w:r w:rsidR="00D86D80" w:rsidRPr="00D86D80">
              <w:rPr>
                <w:b w:val="0"/>
                <w:webHidden/>
              </w:rPr>
            </w:r>
            <w:r w:rsidR="00D86D80" w:rsidRPr="00D86D80">
              <w:rPr>
                <w:b w:val="0"/>
                <w:webHidden/>
              </w:rPr>
              <w:fldChar w:fldCharType="separate"/>
            </w:r>
            <w:r w:rsidR="00FA7D17">
              <w:rPr>
                <w:b w:val="0"/>
                <w:webHidden/>
              </w:rPr>
              <w:t>37</w:t>
            </w:r>
            <w:r w:rsidR="00D86D80" w:rsidRPr="00D86D80">
              <w:rPr>
                <w:b w:val="0"/>
                <w:webHidden/>
              </w:rPr>
              <w:fldChar w:fldCharType="end"/>
            </w:r>
          </w:hyperlink>
        </w:p>
        <w:p w14:paraId="286B3984" w14:textId="00ABCC66" w:rsidR="00D86D80" w:rsidRPr="00D86D80" w:rsidRDefault="00B01F8F">
          <w:pPr>
            <w:pStyle w:val="TOC2"/>
            <w:rPr>
              <w:rFonts w:eastAsiaTheme="minorEastAsia" w:cstheme="minorBidi"/>
              <w:b w:val="0"/>
              <w:bCs w:val="0"/>
              <w:sz w:val="22"/>
              <w:szCs w:val="22"/>
              <w:lang w:val="sl-SI" w:eastAsia="sl-SI"/>
            </w:rPr>
          </w:pPr>
          <w:hyperlink w:anchor="_Toc54003079" w:history="1">
            <w:r w:rsidR="00D86D80" w:rsidRPr="00D86D80">
              <w:rPr>
                <w:rStyle w:val="Hyperlink"/>
                <w:b w:val="0"/>
              </w:rPr>
              <w:t>Consumers’ Education</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_Toc54003079 \h </w:instrText>
            </w:r>
            <w:r w:rsidR="00D86D80" w:rsidRPr="00D86D80">
              <w:rPr>
                <w:b w:val="0"/>
                <w:webHidden/>
              </w:rPr>
            </w:r>
            <w:r w:rsidR="00D86D80" w:rsidRPr="00D86D80">
              <w:rPr>
                <w:b w:val="0"/>
                <w:webHidden/>
              </w:rPr>
              <w:fldChar w:fldCharType="separate"/>
            </w:r>
            <w:r w:rsidR="00FA7D17">
              <w:rPr>
                <w:b w:val="0"/>
                <w:webHidden/>
              </w:rPr>
              <w:t>38</w:t>
            </w:r>
            <w:r w:rsidR="00D86D80" w:rsidRPr="00D86D80">
              <w:rPr>
                <w:b w:val="0"/>
                <w:webHidden/>
              </w:rPr>
              <w:fldChar w:fldCharType="end"/>
            </w:r>
          </w:hyperlink>
        </w:p>
        <w:p w14:paraId="348A4EB3" w14:textId="2B5B54C8" w:rsidR="00D86D80" w:rsidRPr="00D86D80" w:rsidRDefault="00B01F8F">
          <w:pPr>
            <w:pStyle w:val="TOC2"/>
            <w:rPr>
              <w:rFonts w:eastAsiaTheme="minorEastAsia" w:cstheme="minorBidi"/>
              <w:b w:val="0"/>
              <w:bCs w:val="0"/>
              <w:sz w:val="22"/>
              <w:szCs w:val="22"/>
              <w:lang w:val="sl-SI" w:eastAsia="sl-SI"/>
            </w:rPr>
          </w:pPr>
          <w:hyperlink w:anchor="_Toc54003080" w:history="1">
            <w:r w:rsidR="00D86D80" w:rsidRPr="00D86D80">
              <w:rPr>
                <w:rStyle w:val="Hyperlink"/>
                <w:b w:val="0"/>
              </w:rPr>
              <w:t>Preference for processed Food</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_Toc54003080 \h </w:instrText>
            </w:r>
            <w:r w:rsidR="00D86D80" w:rsidRPr="00D86D80">
              <w:rPr>
                <w:b w:val="0"/>
                <w:webHidden/>
              </w:rPr>
            </w:r>
            <w:r w:rsidR="00D86D80" w:rsidRPr="00D86D80">
              <w:rPr>
                <w:b w:val="0"/>
                <w:webHidden/>
              </w:rPr>
              <w:fldChar w:fldCharType="separate"/>
            </w:r>
            <w:r w:rsidR="00FA7D17">
              <w:rPr>
                <w:b w:val="0"/>
                <w:webHidden/>
              </w:rPr>
              <w:t>39</w:t>
            </w:r>
            <w:r w:rsidR="00D86D80" w:rsidRPr="00D86D80">
              <w:rPr>
                <w:b w:val="0"/>
                <w:webHidden/>
              </w:rPr>
              <w:fldChar w:fldCharType="end"/>
            </w:r>
          </w:hyperlink>
        </w:p>
        <w:p w14:paraId="38FA0963" w14:textId="74CD4342" w:rsidR="00D86D80" w:rsidRPr="00D86D80" w:rsidRDefault="00B01F8F">
          <w:pPr>
            <w:pStyle w:val="TOC2"/>
            <w:rPr>
              <w:rFonts w:eastAsiaTheme="minorEastAsia" w:cstheme="minorBidi"/>
              <w:b w:val="0"/>
              <w:bCs w:val="0"/>
              <w:sz w:val="22"/>
              <w:szCs w:val="22"/>
              <w:lang w:val="sl-SI" w:eastAsia="sl-SI"/>
            </w:rPr>
          </w:pPr>
          <w:hyperlink w:anchor="_Toc54003081" w:history="1">
            <w:r w:rsidR="00D86D80" w:rsidRPr="00D86D80">
              <w:rPr>
                <w:rStyle w:val="Hyperlink"/>
                <w:b w:val="0"/>
              </w:rPr>
              <w:t xml:space="preserve">Advertising of Healthy Food  </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_Toc54003081 \h </w:instrText>
            </w:r>
            <w:r w:rsidR="00D86D80" w:rsidRPr="00D86D80">
              <w:rPr>
                <w:b w:val="0"/>
                <w:webHidden/>
              </w:rPr>
            </w:r>
            <w:r w:rsidR="00D86D80" w:rsidRPr="00D86D80">
              <w:rPr>
                <w:b w:val="0"/>
                <w:webHidden/>
              </w:rPr>
              <w:fldChar w:fldCharType="separate"/>
            </w:r>
            <w:r w:rsidR="00FA7D17">
              <w:rPr>
                <w:b w:val="0"/>
                <w:webHidden/>
              </w:rPr>
              <w:t>40</w:t>
            </w:r>
            <w:r w:rsidR="00D86D80" w:rsidRPr="00D86D80">
              <w:rPr>
                <w:b w:val="0"/>
                <w:webHidden/>
              </w:rPr>
              <w:fldChar w:fldCharType="end"/>
            </w:r>
          </w:hyperlink>
        </w:p>
        <w:p w14:paraId="6B46E511" w14:textId="1555E007" w:rsidR="00D86D80" w:rsidRPr="00D86D80" w:rsidRDefault="00B01F8F">
          <w:pPr>
            <w:pStyle w:val="TOC2"/>
            <w:rPr>
              <w:rFonts w:eastAsiaTheme="minorEastAsia" w:cstheme="minorBidi"/>
              <w:b w:val="0"/>
              <w:bCs w:val="0"/>
              <w:sz w:val="22"/>
              <w:szCs w:val="22"/>
              <w:lang w:val="sl-SI" w:eastAsia="sl-SI"/>
            </w:rPr>
          </w:pPr>
          <w:hyperlink w:anchor="_Toc54003082" w:history="1">
            <w:r w:rsidR="00D86D80" w:rsidRPr="00D86D80">
              <w:rPr>
                <w:rStyle w:val="Hyperlink"/>
                <w:b w:val="0"/>
              </w:rPr>
              <w:t xml:space="preserve">School meals  </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_Toc54003082 \h </w:instrText>
            </w:r>
            <w:r w:rsidR="00D86D80" w:rsidRPr="00D86D80">
              <w:rPr>
                <w:b w:val="0"/>
                <w:webHidden/>
              </w:rPr>
            </w:r>
            <w:r w:rsidR="00D86D80" w:rsidRPr="00D86D80">
              <w:rPr>
                <w:b w:val="0"/>
                <w:webHidden/>
              </w:rPr>
              <w:fldChar w:fldCharType="separate"/>
            </w:r>
            <w:r w:rsidR="00FA7D17">
              <w:rPr>
                <w:b w:val="0"/>
                <w:webHidden/>
              </w:rPr>
              <w:t>41</w:t>
            </w:r>
            <w:r w:rsidR="00D86D80" w:rsidRPr="00D86D80">
              <w:rPr>
                <w:b w:val="0"/>
                <w:webHidden/>
              </w:rPr>
              <w:fldChar w:fldCharType="end"/>
            </w:r>
          </w:hyperlink>
        </w:p>
        <w:p w14:paraId="19CEAFAB" w14:textId="4421F168" w:rsidR="00D86D80" w:rsidRPr="00D86D80" w:rsidRDefault="00B01F8F">
          <w:pPr>
            <w:pStyle w:val="TOC2"/>
            <w:rPr>
              <w:rFonts w:eastAsiaTheme="minorEastAsia" w:cstheme="minorBidi"/>
              <w:b w:val="0"/>
              <w:bCs w:val="0"/>
              <w:sz w:val="22"/>
              <w:szCs w:val="22"/>
              <w:lang w:val="sl-SI" w:eastAsia="sl-SI"/>
            </w:rPr>
          </w:pPr>
          <w:hyperlink w:anchor="_Toc54003083" w:history="1">
            <w:r w:rsidR="00D86D80" w:rsidRPr="00D86D80">
              <w:rPr>
                <w:rStyle w:val="Hyperlink"/>
                <w:b w:val="0"/>
              </w:rPr>
              <w:t>Taxation of Unhealthy Food</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_Toc54003083 \h </w:instrText>
            </w:r>
            <w:r w:rsidR="00D86D80" w:rsidRPr="00D86D80">
              <w:rPr>
                <w:b w:val="0"/>
                <w:webHidden/>
              </w:rPr>
            </w:r>
            <w:r w:rsidR="00D86D80" w:rsidRPr="00D86D80">
              <w:rPr>
                <w:b w:val="0"/>
                <w:webHidden/>
              </w:rPr>
              <w:fldChar w:fldCharType="separate"/>
            </w:r>
            <w:r w:rsidR="00FA7D17">
              <w:rPr>
                <w:b w:val="0"/>
                <w:webHidden/>
              </w:rPr>
              <w:t>42</w:t>
            </w:r>
            <w:r w:rsidR="00D86D80" w:rsidRPr="00D86D80">
              <w:rPr>
                <w:b w:val="0"/>
                <w:webHidden/>
              </w:rPr>
              <w:fldChar w:fldCharType="end"/>
            </w:r>
          </w:hyperlink>
        </w:p>
        <w:p w14:paraId="2935FB94" w14:textId="0A7ED637" w:rsidR="00D86D80" w:rsidRPr="00D86D80" w:rsidRDefault="00B01F8F">
          <w:pPr>
            <w:pStyle w:val="TOC2"/>
            <w:rPr>
              <w:rFonts w:eastAsiaTheme="minorEastAsia" w:cstheme="minorBidi"/>
              <w:b w:val="0"/>
              <w:bCs w:val="0"/>
              <w:sz w:val="22"/>
              <w:szCs w:val="22"/>
              <w:lang w:val="sl-SI" w:eastAsia="sl-SI"/>
            </w:rPr>
          </w:pPr>
          <w:hyperlink w:anchor="_Toc54003084" w:history="1">
            <w:r w:rsidR="00D86D80" w:rsidRPr="00D86D80">
              <w:rPr>
                <w:rStyle w:val="Hyperlink"/>
                <w:b w:val="0"/>
              </w:rPr>
              <w:t>Income Support Policies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_Toc54003084 \h </w:instrText>
            </w:r>
            <w:r w:rsidR="00D86D80" w:rsidRPr="00D86D80">
              <w:rPr>
                <w:b w:val="0"/>
                <w:webHidden/>
              </w:rPr>
            </w:r>
            <w:r w:rsidR="00D86D80" w:rsidRPr="00D86D80">
              <w:rPr>
                <w:b w:val="0"/>
                <w:webHidden/>
              </w:rPr>
              <w:fldChar w:fldCharType="separate"/>
            </w:r>
            <w:r w:rsidR="00FA7D17">
              <w:rPr>
                <w:b w:val="0"/>
                <w:webHidden/>
              </w:rPr>
              <w:t>43</w:t>
            </w:r>
            <w:r w:rsidR="00D86D80" w:rsidRPr="00D86D80">
              <w:rPr>
                <w:b w:val="0"/>
                <w:webHidden/>
              </w:rPr>
              <w:fldChar w:fldCharType="end"/>
            </w:r>
          </w:hyperlink>
        </w:p>
        <w:p w14:paraId="1701290C" w14:textId="16CF474D" w:rsidR="00D86D80" w:rsidRPr="00D86D80" w:rsidRDefault="00B01F8F">
          <w:pPr>
            <w:pStyle w:val="TOC2"/>
            <w:tabs>
              <w:tab w:val="left" w:pos="1857"/>
            </w:tabs>
            <w:rPr>
              <w:rFonts w:eastAsiaTheme="minorEastAsia" w:cstheme="minorBidi"/>
              <w:b w:val="0"/>
              <w:bCs w:val="0"/>
              <w:sz w:val="22"/>
              <w:szCs w:val="22"/>
              <w:lang w:val="sl-SI" w:eastAsia="sl-SI"/>
            </w:rPr>
          </w:pPr>
          <w:hyperlink w:anchor="_Toc54003085" w:history="1">
            <w:r w:rsidR="00D86D80" w:rsidRPr="00D86D80">
              <w:rPr>
                <w:rStyle w:val="Hyperlink"/>
                <w:b w:val="0"/>
              </w:rPr>
              <w:t>Public procurement</w:t>
            </w:r>
            <w:r w:rsidR="00D86D80" w:rsidRPr="00D86D80">
              <w:rPr>
                <w:rFonts w:eastAsiaTheme="minorEastAsia" w:cstheme="minorBidi"/>
                <w:b w:val="0"/>
                <w:bCs w:val="0"/>
                <w:sz w:val="22"/>
                <w:szCs w:val="22"/>
                <w:lang w:val="sl-SI" w:eastAsia="sl-SI"/>
              </w:rPr>
              <w:tab/>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_Toc54003085 \h </w:instrText>
            </w:r>
            <w:r w:rsidR="00D86D80" w:rsidRPr="00D86D80">
              <w:rPr>
                <w:b w:val="0"/>
                <w:webHidden/>
              </w:rPr>
            </w:r>
            <w:r w:rsidR="00D86D80" w:rsidRPr="00D86D80">
              <w:rPr>
                <w:b w:val="0"/>
                <w:webHidden/>
              </w:rPr>
              <w:fldChar w:fldCharType="separate"/>
            </w:r>
            <w:r w:rsidR="00FA7D17">
              <w:rPr>
                <w:b w:val="0"/>
                <w:webHidden/>
              </w:rPr>
              <w:t>44</w:t>
            </w:r>
            <w:r w:rsidR="00D86D80" w:rsidRPr="00D86D80">
              <w:rPr>
                <w:b w:val="0"/>
                <w:webHidden/>
              </w:rPr>
              <w:fldChar w:fldCharType="end"/>
            </w:r>
          </w:hyperlink>
        </w:p>
        <w:p w14:paraId="22906164" w14:textId="7917C7EC" w:rsidR="00D86D80" w:rsidRPr="00D86D80" w:rsidRDefault="00B01F8F">
          <w:pPr>
            <w:pStyle w:val="TOC2"/>
            <w:rPr>
              <w:rStyle w:val="Hyperlink"/>
              <w:b w:val="0"/>
            </w:rPr>
          </w:pPr>
          <w:hyperlink w:anchor="_Toc54003086" w:history="1">
            <w:r w:rsidR="00D86D80" w:rsidRPr="00D86D80">
              <w:rPr>
                <w:rStyle w:val="Hyperlink"/>
                <w:b w:val="0"/>
              </w:rPr>
              <w:t>Dietary guidelines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_Toc54003086 \h </w:instrText>
            </w:r>
            <w:r w:rsidR="00D86D80" w:rsidRPr="00D86D80">
              <w:rPr>
                <w:b w:val="0"/>
                <w:webHidden/>
              </w:rPr>
            </w:r>
            <w:r w:rsidR="00D86D80" w:rsidRPr="00D86D80">
              <w:rPr>
                <w:b w:val="0"/>
                <w:webHidden/>
              </w:rPr>
              <w:fldChar w:fldCharType="separate"/>
            </w:r>
            <w:r w:rsidR="00FA7D17">
              <w:rPr>
                <w:b w:val="0"/>
                <w:webHidden/>
              </w:rPr>
              <w:t>45</w:t>
            </w:r>
            <w:r w:rsidR="00D86D80" w:rsidRPr="00D86D80">
              <w:rPr>
                <w:b w:val="0"/>
                <w:webHidden/>
              </w:rPr>
              <w:fldChar w:fldCharType="end"/>
            </w:r>
          </w:hyperlink>
        </w:p>
        <w:p w14:paraId="47CB950B" w14:textId="77777777" w:rsidR="00D86D80" w:rsidRPr="00D86D80" w:rsidRDefault="00D86D80" w:rsidP="00D86D80">
          <w:pPr>
            <w:rPr>
              <w:noProof/>
              <w:lang w:val="en-US" w:eastAsia="fr-BE"/>
            </w:rPr>
          </w:pPr>
        </w:p>
        <w:p w14:paraId="17F4FD5E" w14:textId="4529854C" w:rsidR="00D86D80" w:rsidRDefault="00B01F8F">
          <w:pPr>
            <w:pStyle w:val="TOC1"/>
            <w:rPr>
              <w:rFonts w:asciiTheme="minorHAnsi" w:eastAsiaTheme="minorEastAsia" w:hAnsiTheme="minorHAnsi"/>
              <w:b w:val="0"/>
              <w:bCs w:val="0"/>
              <w:caps w:val="0"/>
              <w:sz w:val="22"/>
              <w:szCs w:val="22"/>
              <w:lang w:val="sl-SI" w:eastAsia="sl-SI"/>
            </w:rPr>
          </w:pPr>
          <w:hyperlink w:anchor="_Toc54003087" w:history="1">
            <w:r w:rsidR="00D86D80" w:rsidRPr="007A22FB">
              <w:rPr>
                <w:rStyle w:val="Hyperlink"/>
              </w:rPr>
              <w:t>DESCRIPTION</w:t>
            </w:r>
            <w:r w:rsidR="00D86D80" w:rsidRPr="007A22FB">
              <w:rPr>
                <w:rStyle w:val="Hyperlink"/>
                <w:lang w:val="en-US"/>
              </w:rPr>
              <w:t xml:space="preserve"> OF SOCIAL THEMES AND SUBTHEMES</w:t>
            </w:r>
            <w:r w:rsidR="00D86D80">
              <w:rPr>
                <w:webHidden/>
              </w:rPr>
              <w:tab/>
            </w:r>
            <w:r w:rsidR="00D86D80">
              <w:rPr>
                <w:webHidden/>
              </w:rPr>
              <w:fldChar w:fldCharType="begin"/>
            </w:r>
            <w:r w:rsidR="00D86D80">
              <w:rPr>
                <w:webHidden/>
              </w:rPr>
              <w:instrText xml:space="preserve"> PAGEREF _Toc54003087 \h </w:instrText>
            </w:r>
            <w:r w:rsidR="00D86D80">
              <w:rPr>
                <w:webHidden/>
              </w:rPr>
            </w:r>
            <w:r w:rsidR="00D86D80">
              <w:rPr>
                <w:webHidden/>
              </w:rPr>
              <w:fldChar w:fldCharType="separate"/>
            </w:r>
            <w:r w:rsidR="00FA7D17">
              <w:rPr>
                <w:webHidden/>
              </w:rPr>
              <w:t>46</w:t>
            </w:r>
            <w:r w:rsidR="00D86D80">
              <w:rPr>
                <w:webHidden/>
              </w:rPr>
              <w:fldChar w:fldCharType="end"/>
            </w:r>
          </w:hyperlink>
        </w:p>
        <w:p w14:paraId="2CA8AFEE" w14:textId="38E7A46E" w:rsidR="00D86D80" w:rsidRDefault="00B01F8F">
          <w:pPr>
            <w:pStyle w:val="TOC2"/>
            <w:rPr>
              <w:rFonts w:eastAsiaTheme="minorEastAsia" w:cstheme="minorBidi"/>
              <w:b w:val="0"/>
              <w:bCs w:val="0"/>
              <w:sz w:val="22"/>
              <w:szCs w:val="22"/>
              <w:lang w:val="sl-SI" w:eastAsia="sl-SI"/>
            </w:rPr>
          </w:pPr>
          <w:hyperlink w:anchor="_Toc54003088" w:history="1">
            <w:r w:rsidR="00D86D80" w:rsidRPr="007A22FB">
              <w:rPr>
                <w:rStyle w:val="Hyperlink"/>
              </w:rPr>
              <w:t>PRODUCTION (S1)</w:t>
            </w:r>
            <w:r w:rsidR="00D86D80">
              <w:rPr>
                <w:webHidden/>
              </w:rPr>
              <w:tab/>
            </w:r>
            <w:r w:rsidR="00D86D80">
              <w:rPr>
                <w:webHidden/>
              </w:rPr>
              <w:fldChar w:fldCharType="begin"/>
            </w:r>
            <w:r w:rsidR="00D86D80">
              <w:rPr>
                <w:webHidden/>
              </w:rPr>
              <w:instrText xml:space="preserve"> PAGEREF _Toc54003088 \h </w:instrText>
            </w:r>
            <w:r w:rsidR="00D86D80">
              <w:rPr>
                <w:webHidden/>
              </w:rPr>
            </w:r>
            <w:r w:rsidR="00D86D80">
              <w:rPr>
                <w:webHidden/>
              </w:rPr>
              <w:fldChar w:fldCharType="separate"/>
            </w:r>
            <w:r w:rsidR="00FA7D17">
              <w:rPr>
                <w:webHidden/>
              </w:rPr>
              <w:t>46</w:t>
            </w:r>
            <w:r w:rsidR="00D86D80">
              <w:rPr>
                <w:webHidden/>
              </w:rPr>
              <w:fldChar w:fldCharType="end"/>
            </w:r>
          </w:hyperlink>
        </w:p>
        <w:p w14:paraId="5E71FA73" w14:textId="59D5F824" w:rsidR="00D86D80" w:rsidRPr="00D86D80" w:rsidRDefault="00B01F8F">
          <w:pPr>
            <w:pStyle w:val="TOC2"/>
            <w:rPr>
              <w:rFonts w:eastAsiaTheme="minorEastAsia" w:cstheme="minorBidi"/>
              <w:b w:val="0"/>
              <w:bCs w:val="0"/>
              <w:sz w:val="22"/>
              <w:szCs w:val="22"/>
              <w:lang w:val="sl-SI" w:eastAsia="sl-SI"/>
            </w:rPr>
          </w:pPr>
          <w:hyperlink w:anchor="_Toc54003089" w:history="1">
            <w:r w:rsidR="00D86D80" w:rsidRPr="00D86D80">
              <w:rPr>
                <w:rStyle w:val="Hyperlink"/>
                <w:rFonts w:eastAsia="MS Gothic"/>
                <w:b w:val="0"/>
              </w:rPr>
              <w:t>S1.1 Economic Incentives to Environment friendly Agricultural practices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_Toc54003089 \h </w:instrText>
            </w:r>
            <w:r w:rsidR="00D86D80" w:rsidRPr="00D86D80">
              <w:rPr>
                <w:b w:val="0"/>
                <w:webHidden/>
              </w:rPr>
            </w:r>
            <w:r w:rsidR="00D86D80" w:rsidRPr="00D86D80">
              <w:rPr>
                <w:b w:val="0"/>
                <w:webHidden/>
              </w:rPr>
              <w:fldChar w:fldCharType="separate"/>
            </w:r>
            <w:r w:rsidR="00FA7D17">
              <w:rPr>
                <w:b w:val="0"/>
                <w:webHidden/>
              </w:rPr>
              <w:t>46</w:t>
            </w:r>
            <w:r w:rsidR="00D86D80" w:rsidRPr="00D86D80">
              <w:rPr>
                <w:b w:val="0"/>
                <w:webHidden/>
              </w:rPr>
              <w:fldChar w:fldCharType="end"/>
            </w:r>
          </w:hyperlink>
        </w:p>
        <w:p w14:paraId="55A2086F" w14:textId="2F58A454" w:rsidR="00D86D80" w:rsidRPr="00D86D80" w:rsidRDefault="00B01F8F">
          <w:pPr>
            <w:pStyle w:val="TOC2"/>
            <w:rPr>
              <w:rFonts w:eastAsiaTheme="minorEastAsia" w:cstheme="minorBidi"/>
              <w:b w:val="0"/>
              <w:bCs w:val="0"/>
              <w:sz w:val="22"/>
              <w:szCs w:val="22"/>
              <w:lang w:val="sl-SI" w:eastAsia="sl-SI"/>
            </w:rPr>
          </w:pPr>
          <w:hyperlink w:anchor="_Toc54003090" w:history="1">
            <w:r w:rsidR="00D86D80" w:rsidRPr="00D86D80">
              <w:rPr>
                <w:rStyle w:val="Hyperlink"/>
                <w:rFonts w:eastAsia="MS Gothic"/>
                <w:b w:val="0"/>
              </w:rPr>
              <w:t>S1.2 Quality of life (farmers)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_Toc54003090 \h </w:instrText>
            </w:r>
            <w:r w:rsidR="00D86D80" w:rsidRPr="00D86D80">
              <w:rPr>
                <w:b w:val="0"/>
                <w:webHidden/>
              </w:rPr>
            </w:r>
            <w:r w:rsidR="00D86D80" w:rsidRPr="00D86D80">
              <w:rPr>
                <w:b w:val="0"/>
                <w:webHidden/>
              </w:rPr>
              <w:fldChar w:fldCharType="separate"/>
            </w:r>
            <w:r w:rsidR="00FA7D17">
              <w:rPr>
                <w:b w:val="0"/>
                <w:webHidden/>
              </w:rPr>
              <w:t>46</w:t>
            </w:r>
            <w:r w:rsidR="00D86D80" w:rsidRPr="00D86D80">
              <w:rPr>
                <w:b w:val="0"/>
                <w:webHidden/>
              </w:rPr>
              <w:fldChar w:fldCharType="end"/>
            </w:r>
          </w:hyperlink>
        </w:p>
        <w:p w14:paraId="442A716D" w14:textId="321B25F3" w:rsidR="00D86D80" w:rsidRPr="00D86D80" w:rsidRDefault="00B01F8F">
          <w:pPr>
            <w:pStyle w:val="TOC2"/>
            <w:rPr>
              <w:rFonts w:eastAsiaTheme="minorEastAsia" w:cstheme="minorBidi"/>
              <w:b w:val="0"/>
              <w:bCs w:val="0"/>
              <w:sz w:val="22"/>
              <w:szCs w:val="22"/>
              <w:lang w:val="sl-SI" w:eastAsia="sl-SI"/>
            </w:rPr>
          </w:pPr>
          <w:hyperlink w:anchor="_Toc54003091" w:history="1">
            <w:r w:rsidR="00D86D80" w:rsidRPr="00D86D80">
              <w:rPr>
                <w:rStyle w:val="Hyperlink"/>
                <w:rFonts w:eastAsia="MS Gothic"/>
                <w:b w:val="0"/>
              </w:rPr>
              <w:t>S1.2.1 Safety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_Toc54003091 \h </w:instrText>
            </w:r>
            <w:r w:rsidR="00D86D80" w:rsidRPr="00D86D80">
              <w:rPr>
                <w:b w:val="0"/>
                <w:webHidden/>
              </w:rPr>
            </w:r>
            <w:r w:rsidR="00D86D80" w:rsidRPr="00D86D80">
              <w:rPr>
                <w:b w:val="0"/>
                <w:webHidden/>
              </w:rPr>
              <w:fldChar w:fldCharType="separate"/>
            </w:r>
            <w:r w:rsidR="00FA7D17">
              <w:rPr>
                <w:b w:val="0"/>
                <w:webHidden/>
              </w:rPr>
              <w:t>47</w:t>
            </w:r>
            <w:r w:rsidR="00D86D80" w:rsidRPr="00D86D80">
              <w:rPr>
                <w:b w:val="0"/>
                <w:webHidden/>
              </w:rPr>
              <w:fldChar w:fldCharType="end"/>
            </w:r>
          </w:hyperlink>
        </w:p>
        <w:p w14:paraId="2B4E3A0A" w14:textId="49344B9F" w:rsidR="00D86D80" w:rsidRPr="00D86D80" w:rsidRDefault="00B01F8F">
          <w:pPr>
            <w:pStyle w:val="TOC2"/>
            <w:rPr>
              <w:rFonts w:eastAsiaTheme="minorEastAsia" w:cstheme="minorBidi"/>
              <w:b w:val="0"/>
              <w:bCs w:val="0"/>
              <w:sz w:val="22"/>
              <w:szCs w:val="22"/>
              <w:lang w:val="sl-SI" w:eastAsia="sl-SI"/>
            </w:rPr>
          </w:pPr>
          <w:hyperlink w:anchor="_Toc54003092" w:history="1">
            <w:r w:rsidR="00D86D80" w:rsidRPr="00D86D80">
              <w:rPr>
                <w:rStyle w:val="Hyperlink"/>
                <w:rFonts w:eastAsia="MS Gothic"/>
                <w:b w:val="0"/>
              </w:rPr>
              <w:t>S1.2.2 Employment (quality)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_Toc54003092 \h </w:instrText>
            </w:r>
            <w:r w:rsidR="00D86D80" w:rsidRPr="00D86D80">
              <w:rPr>
                <w:b w:val="0"/>
                <w:webHidden/>
              </w:rPr>
            </w:r>
            <w:r w:rsidR="00D86D80" w:rsidRPr="00D86D80">
              <w:rPr>
                <w:b w:val="0"/>
                <w:webHidden/>
              </w:rPr>
              <w:fldChar w:fldCharType="separate"/>
            </w:r>
            <w:r w:rsidR="00FA7D17">
              <w:rPr>
                <w:b w:val="0"/>
                <w:webHidden/>
              </w:rPr>
              <w:t>47</w:t>
            </w:r>
            <w:r w:rsidR="00D86D80" w:rsidRPr="00D86D80">
              <w:rPr>
                <w:b w:val="0"/>
                <w:webHidden/>
              </w:rPr>
              <w:fldChar w:fldCharType="end"/>
            </w:r>
          </w:hyperlink>
        </w:p>
        <w:p w14:paraId="73156A7F" w14:textId="73D79E83" w:rsidR="00D86D80" w:rsidRPr="00D86D80" w:rsidRDefault="00B01F8F">
          <w:pPr>
            <w:pStyle w:val="TOC2"/>
            <w:rPr>
              <w:rFonts w:eastAsiaTheme="minorEastAsia" w:cstheme="minorBidi"/>
              <w:b w:val="0"/>
              <w:bCs w:val="0"/>
              <w:sz w:val="22"/>
              <w:szCs w:val="22"/>
              <w:lang w:val="sl-SI" w:eastAsia="sl-SI"/>
            </w:rPr>
          </w:pPr>
          <w:hyperlink w:anchor="_Toc54003093" w:history="1">
            <w:r w:rsidR="00D86D80" w:rsidRPr="00D86D80">
              <w:rPr>
                <w:rStyle w:val="Hyperlink"/>
                <w:rFonts w:eastAsia="MS Gothic"/>
                <w:b w:val="0"/>
              </w:rPr>
              <w:t>S1.3 Equity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_Toc54003093 \h </w:instrText>
            </w:r>
            <w:r w:rsidR="00D86D80" w:rsidRPr="00D86D80">
              <w:rPr>
                <w:b w:val="0"/>
                <w:webHidden/>
              </w:rPr>
            </w:r>
            <w:r w:rsidR="00D86D80" w:rsidRPr="00D86D80">
              <w:rPr>
                <w:b w:val="0"/>
                <w:webHidden/>
              </w:rPr>
              <w:fldChar w:fldCharType="separate"/>
            </w:r>
            <w:r w:rsidR="00FA7D17">
              <w:rPr>
                <w:b w:val="0"/>
                <w:webHidden/>
              </w:rPr>
              <w:t>47</w:t>
            </w:r>
            <w:r w:rsidR="00D86D80" w:rsidRPr="00D86D80">
              <w:rPr>
                <w:b w:val="0"/>
                <w:webHidden/>
              </w:rPr>
              <w:fldChar w:fldCharType="end"/>
            </w:r>
          </w:hyperlink>
        </w:p>
        <w:p w14:paraId="17A37450" w14:textId="507E6F4A" w:rsidR="00D86D80" w:rsidRPr="00D86D80" w:rsidRDefault="00B01F8F">
          <w:pPr>
            <w:pStyle w:val="TOC2"/>
            <w:rPr>
              <w:rFonts w:eastAsiaTheme="minorEastAsia" w:cstheme="minorBidi"/>
              <w:b w:val="0"/>
              <w:bCs w:val="0"/>
              <w:sz w:val="22"/>
              <w:szCs w:val="22"/>
              <w:lang w:val="sl-SI" w:eastAsia="sl-SI"/>
            </w:rPr>
          </w:pPr>
          <w:hyperlink w:anchor="_Toc54003094" w:history="1">
            <w:r w:rsidR="00D86D80" w:rsidRPr="00D86D80">
              <w:rPr>
                <w:rStyle w:val="Hyperlink"/>
                <w:rFonts w:eastAsia="MS Gothic"/>
                <w:b w:val="0"/>
              </w:rPr>
              <w:t>S1.3.1 Power structure</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_Toc54003094 \h </w:instrText>
            </w:r>
            <w:r w:rsidR="00D86D80" w:rsidRPr="00D86D80">
              <w:rPr>
                <w:b w:val="0"/>
                <w:webHidden/>
              </w:rPr>
            </w:r>
            <w:r w:rsidR="00D86D80" w:rsidRPr="00D86D80">
              <w:rPr>
                <w:b w:val="0"/>
                <w:webHidden/>
              </w:rPr>
              <w:fldChar w:fldCharType="separate"/>
            </w:r>
            <w:r w:rsidR="00FA7D17">
              <w:rPr>
                <w:b w:val="0"/>
                <w:webHidden/>
              </w:rPr>
              <w:t>47</w:t>
            </w:r>
            <w:r w:rsidR="00D86D80" w:rsidRPr="00D86D80">
              <w:rPr>
                <w:b w:val="0"/>
                <w:webHidden/>
              </w:rPr>
              <w:fldChar w:fldCharType="end"/>
            </w:r>
          </w:hyperlink>
        </w:p>
        <w:p w14:paraId="74B1E35F" w14:textId="5EFA67A0" w:rsidR="00D86D80" w:rsidRDefault="00B01F8F">
          <w:pPr>
            <w:pStyle w:val="TOC2"/>
            <w:rPr>
              <w:rFonts w:eastAsiaTheme="minorEastAsia" w:cstheme="minorBidi"/>
              <w:b w:val="0"/>
              <w:bCs w:val="0"/>
              <w:sz w:val="22"/>
              <w:szCs w:val="22"/>
              <w:lang w:val="sl-SI" w:eastAsia="sl-SI"/>
            </w:rPr>
          </w:pPr>
          <w:hyperlink w:anchor="_Toc54003095" w:history="1">
            <w:r w:rsidR="00D86D80" w:rsidRPr="007A22FB">
              <w:rPr>
                <w:rStyle w:val="Hyperlink"/>
              </w:rPr>
              <w:t>PROCESSING (S2)</w:t>
            </w:r>
            <w:r w:rsidR="00D86D80">
              <w:rPr>
                <w:webHidden/>
              </w:rPr>
              <w:tab/>
            </w:r>
            <w:r w:rsidR="00D86D80">
              <w:rPr>
                <w:webHidden/>
              </w:rPr>
              <w:fldChar w:fldCharType="begin"/>
            </w:r>
            <w:r w:rsidR="00D86D80">
              <w:rPr>
                <w:webHidden/>
              </w:rPr>
              <w:instrText xml:space="preserve"> PAGEREF _Toc54003095 \h </w:instrText>
            </w:r>
            <w:r w:rsidR="00D86D80">
              <w:rPr>
                <w:webHidden/>
              </w:rPr>
            </w:r>
            <w:r w:rsidR="00D86D80">
              <w:rPr>
                <w:webHidden/>
              </w:rPr>
              <w:fldChar w:fldCharType="separate"/>
            </w:r>
            <w:r w:rsidR="00FA7D17">
              <w:rPr>
                <w:webHidden/>
              </w:rPr>
              <w:t>48</w:t>
            </w:r>
            <w:r w:rsidR="00D86D80">
              <w:rPr>
                <w:webHidden/>
              </w:rPr>
              <w:fldChar w:fldCharType="end"/>
            </w:r>
          </w:hyperlink>
        </w:p>
        <w:p w14:paraId="676CAA32" w14:textId="3995AF60" w:rsidR="00D86D80" w:rsidRPr="00D86D80" w:rsidRDefault="00B01F8F">
          <w:pPr>
            <w:pStyle w:val="TOC2"/>
            <w:rPr>
              <w:rFonts w:eastAsiaTheme="minorEastAsia" w:cstheme="minorBidi"/>
              <w:b w:val="0"/>
              <w:bCs w:val="0"/>
              <w:sz w:val="22"/>
              <w:szCs w:val="22"/>
              <w:lang w:val="sl-SI" w:eastAsia="sl-SI"/>
            </w:rPr>
          </w:pPr>
          <w:hyperlink w:anchor="_Toc54003096" w:history="1">
            <w:r w:rsidR="00D86D80" w:rsidRPr="00D86D80">
              <w:rPr>
                <w:rStyle w:val="Hyperlink"/>
                <w:b w:val="0"/>
              </w:rPr>
              <w:t>S2.1 Food Policies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_Toc54003096 \h </w:instrText>
            </w:r>
            <w:r w:rsidR="00D86D80" w:rsidRPr="00D86D80">
              <w:rPr>
                <w:b w:val="0"/>
                <w:webHidden/>
              </w:rPr>
            </w:r>
            <w:r w:rsidR="00D86D80" w:rsidRPr="00D86D80">
              <w:rPr>
                <w:b w:val="0"/>
                <w:webHidden/>
              </w:rPr>
              <w:fldChar w:fldCharType="separate"/>
            </w:r>
            <w:r w:rsidR="00FA7D17">
              <w:rPr>
                <w:b w:val="0"/>
                <w:webHidden/>
              </w:rPr>
              <w:t>48</w:t>
            </w:r>
            <w:r w:rsidR="00D86D80" w:rsidRPr="00D86D80">
              <w:rPr>
                <w:b w:val="0"/>
                <w:webHidden/>
              </w:rPr>
              <w:fldChar w:fldCharType="end"/>
            </w:r>
          </w:hyperlink>
        </w:p>
        <w:p w14:paraId="4ECA3593" w14:textId="48AB9148" w:rsidR="00D86D80" w:rsidRPr="00D86D80" w:rsidRDefault="00B01F8F">
          <w:pPr>
            <w:pStyle w:val="TOC2"/>
            <w:rPr>
              <w:rFonts w:eastAsiaTheme="minorEastAsia" w:cstheme="minorBidi"/>
              <w:b w:val="0"/>
              <w:bCs w:val="0"/>
              <w:sz w:val="22"/>
              <w:szCs w:val="22"/>
              <w:lang w:val="sl-SI" w:eastAsia="sl-SI"/>
            </w:rPr>
          </w:pPr>
          <w:hyperlink w:anchor="_Toc54003097" w:history="1">
            <w:r w:rsidR="00D86D80" w:rsidRPr="00D86D80">
              <w:rPr>
                <w:rStyle w:val="Hyperlink"/>
                <w:b w:val="0"/>
              </w:rPr>
              <w:t>S2.2 Quality of work Environment</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_Toc54003097 \h </w:instrText>
            </w:r>
            <w:r w:rsidR="00D86D80" w:rsidRPr="00D86D80">
              <w:rPr>
                <w:b w:val="0"/>
                <w:webHidden/>
              </w:rPr>
            </w:r>
            <w:r w:rsidR="00D86D80" w:rsidRPr="00D86D80">
              <w:rPr>
                <w:b w:val="0"/>
                <w:webHidden/>
              </w:rPr>
              <w:fldChar w:fldCharType="separate"/>
            </w:r>
            <w:r w:rsidR="00FA7D17">
              <w:rPr>
                <w:b w:val="0"/>
                <w:webHidden/>
              </w:rPr>
              <w:t>48</w:t>
            </w:r>
            <w:r w:rsidR="00D86D80" w:rsidRPr="00D86D80">
              <w:rPr>
                <w:b w:val="0"/>
                <w:webHidden/>
              </w:rPr>
              <w:fldChar w:fldCharType="end"/>
            </w:r>
          </w:hyperlink>
        </w:p>
        <w:p w14:paraId="3E763A72" w14:textId="5D49F1F8" w:rsidR="00D86D80" w:rsidRPr="00D86D80" w:rsidRDefault="00B01F8F">
          <w:pPr>
            <w:pStyle w:val="TOC2"/>
            <w:rPr>
              <w:rFonts w:eastAsiaTheme="minorEastAsia" w:cstheme="minorBidi"/>
              <w:b w:val="0"/>
              <w:bCs w:val="0"/>
              <w:sz w:val="22"/>
              <w:szCs w:val="22"/>
              <w:lang w:val="sl-SI" w:eastAsia="sl-SI"/>
            </w:rPr>
          </w:pPr>
          <w:hyperlink w:anchor="_Toc54003098" w:history="1">
            <w:r w:rsidR="00D86D80" w:rsidRPr="00D86D80">
              <w:rPr>
                <w:rStyle w:val="Hyperlink"/>
                <w:b w:val="0"/>
              </w:rPr>
              <w:t>S2.2.2 Rights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_Toc54003098 \h </w:instrText>
            </w:r>
            <w:r w:rsidR="00D86D80" w:rsidRPr="00D86D80">
              <w:rPr>
                <w:b w:val="0"/>
                <w:webHidden/>
              </w:rPr>
            </w:r>
            <w:r w:rsidR="00D86D80" w:rsidRPr="00D86D80">
              <w:rPr>
                <w:b w:val="0"/>
                <w:webHidden/>
              </w:rPr>
              <w:fldChar w:fldCharType="separate"/>
            </w:r>
            <w:r w:rsidR="00FA7D17">
              <w:rPr>
                <w:b w:val="0"/>
                <w:webHidden/>
              </w:rPr>
              <w:t>48</w:t>
            </w:r>
            <w:r w:rsidR="00D86D80" w:rsidRPr="00D86D80">
              <w:rPr>
                <w:b w:val="0"/>
                <w:webHidden/>
              </w:rPr>
              <w:fldChar w:fldCharType="end"/>
            </w:r>
          </w:hyperlink>
        </w:p>
        <w:p w14:paraId="58ACEC6C" w14:textId="11F64264" w:rsidR="00D86D80" w:rsidRPr="00D86D80" w:rsidRDefault="00B01F8F">
          <w:pPr>
            <w:pStyle w:val="TOC2"/>
            <w:rPr>
              <w:rFonts w:eastAsiaTheme="minorEastAsia" w:cstheme="minorBidi"/>
              <w:b w:val="0"/>
              <w:bCs w:val="0"/>
              <w:sz w:val="22"/>
              <w:szCs w:val="22"/>
              <w:lang w:val="sl-SI" w:eastAsia="sl-SI"/>
            </w:rPr>
          </w:pPr>
          <w:hyperlink w:anchor="_Toc54003099" w:history="1">
            <w:r w:rsidR="00D86D80" w:rsidRPr="00D86D80">
              <w:rPr>
                <w:rStyle w:val="Hyperlink"/>
                <w:b w:val="0"/>
              </w:rPr>
              <w:t>S2.2.3 Health and Safety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_Toc54003099 \h </w:instrText>
            </w:r>
            <w:r w:rsidR="00D86D80" w:rsidRPr="00D86D80">
              <w:rPr>
                <w:b w:val="0"/>
                <w:webHidden/>
              </w:rPr>
            </w:r>
            <w:r w:rsidR="00D86D80" w:rsidRPr="00D86D80">
              <w:rPr>
                <w:b w:val="0"/>
                <w:webHidden/>
              </w:rPr>
              <w:fldChar w:fldCharType="separate"/>
            </w:r>
            <w:r w:rsidR="00FA7D17">
              <w:rPr>
                <w:b w:val="0"/>
                <w:webHidden/>
              </w:rPr>
              <w:t>49</w:t>
            </w:r>
            <w:r w:rsidR="00D86D80" w:rsidRPr="00D86D80">
              <w:rPr>
                <w:b w:val="0"/>
                <w:webHidden/>
              </w:rPr>
              <w:fldChar w:fldCharType="end"/>
            </w:r>
          </w:hyperlink>
        </w:p>
        <w:p w14:paraId="7CF6D03C" w14:textId="37761370" w:rsidR="00D86D80" w:rsidRDefault="00B01F8F">
          <w:pPr>
            <w:pStyle w:val="TOC2"/>
            <w:rPr>
              <w:rFonts w:eastAsiaTheme="minorEastAsia" w:cstheme="minorBidi"/>
              <w:b w:val="0"/>
              <w:bCs w:val="0"/>
              <w:sz w:val="22"/>
              <w:szCs w:val="22"/>
              <w:lang w:val="sl-SI" w:eastAsia="sl-SI"/>
            </w:rPr>
          </w:pPr>
          <w:hyperlink w:anchor="_Toc54003100" w:history="1">
            <w:r w:rsidR="00D86D80" w:rsidRPr="007A22FB">
              <w:rPr>
                <w:rStyle w:val="Hyperlink"/>
              </w:rPr>
              <w:t>TRANSPORT AND DISTRIBUTION (S3)</w:t>
            </w:r>
            <w:r w:rsidR="00D86D80">
              <w:rPr>
                <w:webHidden/>
              </w:rPr>
              <w:tab/>
            </w:r>
            <w:r w:rsidR="00D86D80">
              <w:rPr>
                <w:webHidden/>
              </w:rPr>
              <w:fldChar w:fldCharType="begin"/>
            </w:r>
            <w:r w:rsidR="00D86D80">
              <w:rPr>
                <w:webHidden/>
              </w:rPr>
              <w:instrText xml:space="preserve"> PAGEREF _Toc54003100 \h </w:instrText>
            </w:r>
            <w:r w:rsidR="00D86D80">
              <w:rPr>
                <w:webHidden/>
              </w:rPr>
            </w:r>
            <w:r w:rsidR="00D86D80">
              <w:rPr>
                <w:webHidden/>
              </w:rPr>
              <w:fldChar w:fldCharType="separate"/>
            </w:r>
            <w:r w:rsidR="00FA7D17">
              <w:rPr>
                <w:webHidden/>
              </w:rPr>
              <w:t>49</w:t>
            </w:r>
            <w:r w:rsidR="00D86D80">
              <w:rPr>
                <w:webHidden/>
              </w:rPr>
              <w:fldChar w:fldCharType="end"/>
            </w:r>
          </w:hyperlink>
        </w:p>
        <w:p w14:paraId="239F884F" w14:textId="41397FDE" w:rsidR="00D86D80" w:rsidRPr="00D86D80" w:rsidRDefault="00B01F8F">
          <w:pPr>
            <w:pStyle w:val="TOC2"/>
            <w:rPr>
              <w:rFonts w:eastAsiaTheme="minorEastAsia" w:cstheme="minorBidi"/>
              <w:b w:val="0"/>
              <w:bCs w:val="0"/>
              <w:sz w:val="22"/>
              <w:szCs w:val="22"/>
              <w:lang w:val="sl-SI" w:eastAsia="sl-SI"/>
            </w:rPr>
          </w:pPr>
          <w:hyperlink w:anchor="_Toc54003101" w:history="1">
            <w:r w:rsidR="00D86D80" w:rsidRPr="00D86D80">
              <w:rPr>
                <w:rStyle w:val="Hyperlink"/>
                <w:b w:val="0"/>
              </w:rPr>
              <w:t>S3.1 Food Safety Policies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_Toc54003101 \h </w:instrText>
            </w:r>
            <w:r w:rsidR="00D86D80" w:rsidRPr="00D86D80">
              <w:rPr>
                <w:b w:val="0"/>
                <w:webHidden/>
              </w:rPr>
            </w:r>
            <w:r w:rsidR="00D86D80" w:rsidRPr="00D86D80">
              <w:rPr>
                <w:b w:val="0"/>
                <w:webHidden/>
              </w:rPr>
              <w:fldChar w:fldCharType="separate"/>
            </w:r>
            <w:r w:rsidR="00FA7D17">
              <w:rPr>
                <w:b w:val="0"/>
                <w:webHidden/>
              </w:rPr>
              <w:t>49</w:t>
            </w:r>
            <w:r w:rsidR="00D86D80" w:rsidRPr="00D86D80">
              <w:rPr>
                <w:b w:val="0"/>
                <w:webHidden/>
              </w:rPr>
              <w:fldChar w:fldCharType="end"/>
            </w:r>
          </w:hyperlink>
        </w:p>
        <w:p w14:paraId="3A3CF194" w14:textId="3E2D9F38" w:rsidR="00D86D80" w:rsidRDefault="00B01F8F">
          <w:pPr>
            <w:pStyle w:val="TOC2"/>
            <w:rPr>
              <w:rFonts w:eastAsiaTheme="minorEastAsia" w:cstheme="minorBidi"/>
              <w:b w:val="0"/>
              <w:bCs w:val="0"/>
              <w:sz w:val="22"/>
              <w:szCs w:val="22"/>
              <w:lang w:val="sl-SI" w:eastAsia="sl-SI"/>
            </w:rPr>
          </w:pPr>
          <w:hyperlink w:anchor="_Toc54003102" w:history="1">
            <w:r w:rsidR="00D86D80" w:rsidRPr="007A22FB">
              <w:rPr>
                <w:rStyle w:val="Hyperlink"/>
              </w:rPr>
              <w:t>MARKETS AND RETAILERS (S4)</w:t>
            </w:r>
            <w:r w:rsidR="00D86D80">
              <w:rPr>
                <w:webHidden/>
              </w:rPr>
              <w:tab/>
            </w:r>
            <w:r w:rsidR="00D86D80">
              <w:rPr>
                <w:webHidden/>
              </w:rPr>
              <w:fldChar w:fldCharType="begin"/>
            </w:r>
            <w:r w:rsidR="00D86D80">
              <w:rPr>
                <w:webHidden/>
              </w:rPr>
              <w:instrText xml:space="preserve"> PAGEREF _Toc54003102 \h </w:instrText>
            </w:r>
            <w:r w:rsidR="00D86D80">
              <w:rPr>
                <w:webHidden/>
              </w:rPr>
            </w:r>
            <w:r w:rsidR="00D86D80">
              <w:rPr>
                <w:webHidden/>
              </w:rPr>
              <w:fldChar w:fldCharType="separate"/>
            </w:r>
            <w:r w:rsidR="00FA7D17">
              <w:rPr>
                <w:webHidden/>
              </w:rPr>
              <w:t>49</w:t>
            </w:r>
            <w:r w:rsidR="00D86D80">
              <w:rPr>
                <w:webHidden/>
              </w:rPr>
              <w:fldChar w:fldCharType="end"/>
            </w:r>
          </w:hyperlink>
        </w:p>
        <w:p w14:paraId="4F0C7B0E" w14:textId="3A007C13" w:rsidR="00D86D80" w:rsidRPr="00D86D80" w:rsidRDefault="00B01F8F">
          <w:pPr>
            <w:pStyle w:val="TOC2"/>
            <w:rPr>
              <w:rFonts w:eastAsiaTheme="minorEastAsia" w:cstheme="minorBidi"/>
              <w:b w:val="0"/>
              <w:bCs w:val="0"/>
              <w:sz w:val="22"/>
              <w:szCs w:val="22"/>
              <w:lang w:val="sl-SI" w:eastAsia="sl-SI"/>
            </w:rPr>
          </w:pPr>
          <w:hyperlink w:anchor="_Toc54003103" w:history="1">
            <w:r w:rsidR="00D86D80" w:rsidRPr="00D86D80">
              <w:rPr>
                <w:rStyle w:val="Hyperlink"/>
                <w:b w:val="0"/>
              </w:rPr>
              <w:t>S4.1 Policy</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_Toc54003103 \h </w:instrText>
            </w:r>
            <w:r w:rsidR="00D86D80" w:rsidRPr="00D86D80">
              <w:rPr>
                <w:b w:val="0"/>
                <w:webHidden/>
              </w:rPr>
            </w:r>
            <w:r w:rsidR="00D86D80" w:rsidRPr="00D86D80">
              <w:rPr>
                <w:b w:val="0"/>
                <w:webHidden/>
              </w:rPr>
              <w:fldChar w:fldCharType="separate"/>
            </w:r>
            <w:r w:rsidR="00FA7D17">
              <w:rPr>
                <w:b w:val="0"/>
                <w:webHidden/>
              </w:rPr>
              <w:t>49</w:t>
            </w:r>
            <w:r w:rsidR="00D86D80" w:rsidRPr="00D86D80">
              <w:rPr>
                <w:b w:val="0"/>
                <w:webHidden/>
              </w:rPr>
              <w:fldChar w:fldCharType="end"/>
            </w:r>
          </w:hyperlink>
        </w:p>
        <w:p w14:paraId="2CD99C15" w14:textId="2DC355DF" w:rsidR="00D86D80" w:rsidRPr="00D86D80" w:rsidRDefault="00B01F8F">
          <w:pPr>
            <w:pStyle w:val="TOC2"/>
            <w:rPr>
              <w:rFonts w:eastAsiaTheme="minorEastAsia" w:cstheme="minorBidi"/>
              <w:b w:val="0"/>
              <w:bCs w:val="0"/>
              <w:sz w:val="22"/>
              <w:szCs w:val="22"/>
              <w:lang w:val="sl-SI" w:eastAsia="sl-SI"/>
            </w:rPr>
          </w:pPr>
          <w:hyperlink w:anchor="_Toc54003104" w:history="1">
            <w:r w:rsidR="00D86D80" w:rsidRPr="00D86D80">
              <w:rPr>
                <w:rStyle w:val="Hyperlink"/>
                <w:b w:val="0"/>
              </w:rPr>
              <w:t>S4.2.2 Rights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_Toc54003104 \h </w:instrText>
            </w:r>
            <w:r w:rsidR="00D86D80" w:rsidRPr="00D86D80">
              <w:rPr>
                <w:b w:val="0"/>
                <w:webHidden/>
              </w:rPr>
            </w:r>
            <w:r w:rsidR="00D86D80" w:rsidRPr="00D86D80">
              <w:rPr>
                <w:b w:val="0"/>
                <w:webHidden/>
              </w:rPr>
              <w:fldChar w:fldCharType="separate"/>
            </w:r>
            <w:r w:rsidR="00FA7D17">
              <w:rPr>
                <w:b w:val="0"/>
                <w:webHidden/>
              </w:rPr>
              <w:t>50</w:t>
            </w:r>
            <w:r w:rsidR="00D86D80" w:rsidRPr="00D86D80">
              <w:rPr>
                <w:b w:val="0"/>
                <w:webHidden/>
              </w:rPr>
              <w:fldChar w:fldCharType="end"/>
            </w:r>
          </w:hyperlink>
        </w:p>
        <w:p w14:paraId="33459CDC" w14:textId="6416DD33" w:rsidR="00D86D80" w:rsidRDefault="00B01F8F">
          <w:pPr>
            <w:pStyle w:val="TOC2"/>
            <w:rPr>
              <w:rFonts w:eastAsiaTheme="minorEastAsia" w:cstheme="minorBidi"/>
              <w:b w:val="0"/>
              <w:bCs w:val="0"/>
              <w:sz w:val="22"/>
              <w:szCs w:val="22"/>
              <w:lang w:val="sl-SI" w:eastAsia="sl-SI"/>
            </w:rPr>
          </w:pPr>
          <w:hyperlink w:anchor="_Toc54003105" w:history="1">
            <w:r w:rsidR="00D86D80" w:rsidRPr="007A22FB">
              <w:rPr>
                <w:rStyle w:val="Hyperlink"/>
              </w:rPr>
              <w:t>CONSUMERS (S5)</w:t>
            </w:r>
            <w:r w:rsidR="00D86D80">
              <w:rPr>
                <w:webHidden/>
              </w:rPr>
              <w:tab/>
            </w:r>
            <w:r w:rsidR="00D86D80">
              <w:rPr>
                <w:webHidden/>
              </w:rPr>
              <w:fldChar w:fldCharType="begin"/>
            </w:r>
            <w:r w:rsidR="00D86D80">
              <w:rPr>
                <w:webHidden/>
              </w:rPr>
              <w:instrText xml:space="preserve"> PAGEREF _Toc54003105 \h </w:instrText>
            </w:r>
            <w:r w:rsidR="00D86D80">
              <w:rPr>
                <w:webHidden/>
              </w:rPr>
            </w:r>
            <w:r w:rsidR="00D86D80">
              <w:rPr>
                <w:webHidden/>
              </w:rPr>
              <w:fldChar w:fldCharType="separate"/>
            </w:r>
            <w:r w:rsidR="00FA7D17">
              <w:rPr>
                <w:webHidden/>
              </w:rPr>
              <w:t>50</w:t>
            </w:r>
            <w:r w:rsidR="00D86D80">
              <w:rPr>
                <w:webHidden/>
              </w:rPr>
              <w:fldChar w:fldCharType="end"/>
            </w:r>
          </w:hyperlink>
        </w:p>
        <w:p w14:paraId="109F657D" w14:textId="581D9EA5" w:rsidR="00D86D80" w:rsidRPr="00D86D80" w:rsidRDefault="00B01F8F">
          <w:pPr>
            <w:pStyle w:val="TOC2"/>
            <w:rPr>
              <w:rFonts w:eastAsiaTheme="minorEastAsia" w:cstheme="minorBidi"/>
              <w:b w:val="0"/>
              <w:bCs w:val="0"/>
              <w:sz w:val="22"/>
              <w:szCs w:val="22"/>
              <w:lang w:val="sl-SI" w:eastAsia="sl-SI"/>
            </w:rPr>
          </w:pPr>
          <w:hyperlink w:anchor="_Toc54003106" w:history="1">
            <w:r w:rsidR="00D86D80" w:rsidRPr="00D86D80">
              <w:rPr>
                <w:rStyle w:val="Hyperlink"/>
                <w:b w:val="0"/>
              </w:rPr>
              <w:t>S5.1 Behaviour</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_Toc54003106 \h </w:instrText>
            </w:r>
            <w:r w:rsidR="00D86D80" w:rsidRPr="00D86D80">
              <w:rPr>
                <w:b w:val="0"/>
                <w:webHidden/>
              </w:rPr>
            </w:r>
            <w:r w:rsidR="00D86D80" w:rsidRPr="00D86D80">
              <w:rPr>
                <w:b w:val="0"/>
                <w:webHidden/>
              </w:rPr>
              <w:fldChar w:fldCharType="separate"/>
            </w:r>
            <w:r w:rsidR="00FA7D17">
              <w:rPr>
                <w:b w:val="0"/>
                <w:webHidden/>
              </w:rPr>
              <w:t>50</w:t>
            </w:r>
            <w:r w:rsidR="00D86D80" w:rsidRPr="00D86D80">
              <w:rPr>
                <w:b w:val="0"/>
                <w:webHidden/>
              </w:rPr>
              <w:fldChar w:fldCharType="end"/>
            </w:r>
          </w:hyperlink>
        </w:p>
        <w:p w14:paraId="4E051D6A" w14:textId="7BDD7010" w:rsidR="00D86D80" w:rsidRPr="00D86D80" w:rsidRDefault="00B01F8F">
          <w:pPr>
            <w:pStyle w:val="TOC2"/>
            <w:rPr>
              <w:rFonts w:eastAsiaTheme="minorEastAsia" w:cstheme="minorBidi"/>
              <w:b w:val="0"/>
              <w:bCs w:val="0"/>
              <w:sz w:val="22"/>
              <w:szCs w:val="22"/>
              <w:lang w:val="sl-SI" w:eastAsia="sl-SI"/>
            </w:rPr>
          </w:pPr>
          <w:hyperlink w:anchor="_Toc54003107" w:history="1">
            <w:r w:rsidR="00D86D80" w:rsidRPr="00D86D80">
              <w:rPr>
                <w:rStyle w:val="Hyperlink"/>
                <w:b w:val="0"/>
              </w:rPr>
              <w:t>S5.1.2 Culture</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_Toc54003107 \h </w:instrText>
            </w:r>
            <w:r w:rsidR="00D86D80" w:rsidRPr="00D86D80">
              <w:rPr>
                <w:b w:val="0"/>
                <w:webHidden/>
              </w:rPr>
            </w:r>
            <w:r w:rsidR="00D86D80" w:rsidRPr="00D86D80">
              <w:rPr>
                <w:b w:val="0"/>
                <w:webHidden/>
              </w:rPr>
              <w:fldChar w:fldCharType="separate"/>
            </w:r>
            <w:r w:rsidR="00FA7D17">
              <w:rPr>
                <w:b w:val="0"/>
                <w:webHidden/>
              </w:rPr>
              <w:t>50</w:t>
            </w:r>
            <w:r w:rsidR="00D86D80" w:rsidRPr="00D86D80">
              <w:rPr>
                <w:b w:val="0"/>
                <w:webHidden/>
              </w:rPr>
              <w:fldChar w:fldCharType="end"/>
            </w:r>
          </w:hyperlink>
        </w:p>
        <w:p w14:paraId="35463D68" w14:textId="07225483" w:rsidR="00D86D80" w:rsidRPr="00D86D80" w:rsidRDefault="00B01F8F">
          <w:pPr>
            <w:pStyle w:val="TOC2"/>
            <w:rPr>
              <w:rFonts w:eastAsiaTheme="minorEastAsia" w:cstheme="minorBidi"/>
              <w:b w:val="0"/>
              <w:bCs w:val="0"/>
              <w:sz w:val="22"/>
              <w:szCs w:val="22"/>
              <w:lang w:val="sl-SI" w:eastAsia="sl-SI"/>
            </w:rPr>
          </w:pPr>
          <w:hyperlink w:anchor="_Toc54003108" w:history="1">
            <w:r w:rsidR="00D86D80" w:rsidRPr="00D86D80">
              <w:rPr>
                <w:rStyle w:val="Hyperlink"/>
                <w:b w:val="0"/>
              </w:rPr>
              <w:t>S5.1.3 Consumers Awareness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_Toc54003108 \h </w:instrText>
            </w:r>
            <w:r w:rsidR="00D86D80" w:rsidRPr="00D86D80">
              <w:rPr>
                <w:b w:val="0"/>
                <w:webHidden/>
              </w:rPr>
            </w:r>
            <w:r w:rsidR="00D86D80" w:rsidRPr="00D86D80">
              <w:rPr>
                <w:b w:val="0"/>
                <w:webHidden/>
              </w:rPr>
              <w:fldChar w:fldCharType="separate"/>
            </w:r>
            <w:r w:rsidR="00FA7D17">
              <w:rPr>
                <w:b w:val="0"/>
                <w:webHidden/>
              </w:rPr>
              <w:t>51</w:t>
            </w:r>
            <w:r w:rsidR="00D86D80" w:rsidRPr="00D86D80">
              <w:rPr>
                <w:b w:val="0"/>
                <w:webHidden/>
              </w:rPr>
              <w:fldChar w:fldCharType="end"/>
            </w:r>
          </w:hyperlink>
        </w:p>
        <w:p w14:paraId="62AE86B6" w14:textId="604D33E1" w:rsidR="00D86D80" w:rsidRPr="00D86D80" w:rsidRDefault="00B01F8F">
          <w:pPr>
            <w:pStyle w:val="TOC2"/>
            <w:rPr>
              <w:rFonts w:eastAsiaTheme="minorEastAsia" w:cstheme="minorBidi"/>
              <w:b w:val="0"/>
              <w:bCs w:val="0"/>
              <w:sz w:val="22"/>
              <w:szCs w:val="22"/>
              <w:lang w:val="sl-SI" w:eastAsia="sl-SI"/>
            </w:rPr>
          </w:pPr>
          <w:hyperlink w:anchor="_Toc54003109" w:history="1">
            <w:r w:rsidR="00D86D80" w:rsidRPr="00D86D80">
              <w:rPr>
                <w:rStyle w:val="Hyperlink"/>
                <w:b w:val="0"/>
              </w:rPr>
              <w:t>S5.2.1 Educational Campaigns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_Toc54003109 \h </w:instrText>
            </w:r>
            <w:r w:rsidR="00D86D80" w:rsidRPr="00D86D80">
              <w:rPr>
                <w:b w:val="0"/>
                <w:webHidden/>
              </w:rPr>
            </w:r>
            <w:r w:rsidR="00D86D80" w:rsidRPr="00D86D80">
              <w:rPr>
                <w:b w:val="0"/>
                <w:webHidden/>
              </w:rPr>
              <w:fldChar w:fldCharType="separate"/>
            </w:r>
            <w:r w:rsidR="00FA7D17">
              <w:rPr>
                <w:b w:val="0"/>
                <w:webHidden/>
              </w:rPr>
              <w:t>51</w:t>
            </w:r>
            <w:r w:rsidR="00D86D80" w:rsidRPr="00D86D80">
              <w:rPr>
                <w:b w:val="0"/>
                <w:webHidden/>
              </w:rPr>
              <w:fldChar w:fldCharType="end"/>
            </w:r>
          </w:hyperlink>
        </w:p>
        <w:p w14:paraId="5C72DC57" w14:textId="11B73F50" w:rsidR="00D86D80" w:rsidRPr="00D86D80" w:rsidRDefault="00B01F8F">
          <w:pPr>
            <w:pStyle w:val="TOC2"/>
            <w:rPr>
              <w:rFonts w:eastAsiaTheme="minorEastAsia" w:cstheme="minorBidi"/>
              <w:b w:val="0"/>
              <w:bCs w:val="0"/>
              <w:sz w:val="22"/>
              <w:szCs w:val="22"/>
              <w:lang w:val="sl-SI" w:eastAsia="sl-SI"/>
            </w:rPr>
          </w:pPr>
          <w:hyperlink w:anchor="_Toc54003110" w:history="1">
            <w:r w:rsidR="00D86D80" w:rsidRPr="00D86D80">
              <w:rPr>
                <w:rStyle w:val="Hyperlink"/>
                <w:b w:val="0"/>
              </w:rPr>
              <w:t>S5.3 Nutrition and Health Claims</w:t>
            </w:r>
            <w:r w:rsidR="00D86D80" w:rsidRPr="00D86D80">
              <w:rPr>
                <w:b w:val="0"/>
                <w:webHidden/>
              </w:rPr>
              <w:tab/>
            </w:r>
            <w:r w:rsidR="00D86D80" w:rsidRPr="00D86D80">
              <w:rPr>
                <w:b w:val="0"/>
                <w:webHidden/>
              </w:rPr>
              <w:fldChar w:fldCharType="begin"/>
            </w:r>
            <w:r w:rsidR="00D86D80" w:rsidRPr="00D86D80">
              <w:rPr>
                <w:b w:val="0"/>
                <w:webHidden/>
              </w:rPr>
              <w:instrText xml:space="preserve"> PAGEREF _Toc54003110 \h </w:instrText>
            </w:r>
            <w:r w:rsidR="00D86D80" w:rsidRPr="00D86D80">
              <w:rPr>
                <w:b w:val="0"/>
                <w:webHidden/>
              </w:rPr>
            </w:r>
            <w:r w:rsidR="00D86D80" w:rsidRPr="00D86D80">
              <w:rPr>
                <w:b w:val="0"/>
                <w:webHidden/>
              </w:rPr>
              <w:fldChar w:fldCharType="separate"/>
            </w:r>
            <w:r w:rsidR="00FA7D17">
              <w:rPr>
                <w:b w:val="0"/>
                <w:webHidden/>
              </w:rPr>
              <w:t>51</w:t>
            </w:r>
            <w:r w:rsidR="00D86D80" w:rsidRPr="00D86D80">
              <w:rPr>
                <w:b w:val="0"/>
                <w:webHidden/>
              </w:rPr>
              <w:fldChar w:fldCharType="end"/>
            </w:r>
          </w:hyperlink>
        </w:p>
        <w:p w14:paraId="2E7AB183" w14:textId="5400224D" w:rsidR="000308F6" w:rsidRDefault="00564D7C" w:rsidP="00B62C71">
          <w:pPr>
            <w:tabs>
              <w:tab w:val="left" w:pos="1518"/>
            </w:tabs>
            <w:jc w:val="both"/>
            <w:rPr>
              <w:b/>
              <w:bCs/>
              <w:noProof/>
            </w:rPr>
          </w:pPr>
          <w:r w:rsidRPr="00B62C71">
            <w:rPr>
              <w:bCs/>
              <w:noProof/>
            </w:rPr>
            <w:fldChar w:fldCharType="end"/>
          </w:r>
        </w:p>
      </w:sdtContent>
    </w:sdt>
    <w:p w14:paraId="2430B8CB" w14:textId="323E1236" w:rsidR="003C2BA3" w:rsidRDefault="003C2BA3" w:rsidP="00B62C71">
      <w:pPr>
        <w:tabs>
          <w:tab w:val="left" w:pos="1518"/>
        </w:tabs>
        <w:jc w:val="both"/>
        <w:rPr>
          <w:b/>
          <w:bCs/>
          <w:noProof/>
        </w:rPr>
      </w:pPr>
    </w:p>
    <w:p w14:paraId="124D7FBB" w14:textId="3490DDD6" w:rsidR="003C2BA3" w:rsidRDefault="003C2BA3" w:rsidP="00B62C71">
      <w:pPr>
        <w:tabs>
          <w:tab w:val="left" w:pos="1518"/>
        </w:tabs>
        <w:jc w:val="both"/>
        <w:rPr>
          <w:b/>
          <w:bCs/>
          <w:noProof/>
        </w:rPr>
      </w:pPr>
    </w:p>
    <w:p w14:paraId="349B1FE7" w14:textId="7921BE82" w:rsidR="003C2BA3" w:rsidRDefault="003C2BA3" w:rsidP="00B62C71">
      <w:pPr>
        <w:tabs>
          <w:tab w:val="left" w:pos="1518"/>
        </w:tabs>
        <w:jc w:val="both"/>
        <w:rPr>
          <w:b/>
          <w:bCs/>
          <w:noProof/>
        </w:rPr>
      </w:pPr>
    </w:p>
    <w:p w14:paraId="1E9680D5" w14:textId="30246933" w:rsidR="003C2BA3" w:rsidRDefault="003C2BA3" w:rsidP="00B62C71">
      <w:pPr>
        <w:tabs>
          <w:tab w:val="left" w:pos="1518"/>
        </w:tabs>
        <w:jc w:val="both"/>
        <w:rPr>
          <w:b/>
          <w:bCs/>
          <w:noProof/>
        </w:rPr>
      </w:pPr>
    </w:p>
    <w:p w14:paraId="7FE49FEB" w14:textId="3017AF4B" w:rsidR="003C2BA3" w:rsidRDefault="003C2BA3" w:rsidP="00B62C71">
      <w:pPr>
        <w:tabs>
          <w:tab w:val="left" w:pos="1518"/>
        </w:tabs>
        <w:jc w:val="both"/>
        <w:rPr>
          <w:lang w:eastAsia="en-GB"/>
        </w:rPr>
      </w:pPr>
    </w:p>
    <w:p w14:paraId="17ACAB49" w14:textId="02124CFB" w:rsidR="00CE7E2D" w:rsidRDefault="00CE7E2D" w:rsidP="00B62C71">
      <w:pPr>
        <w:tabs>
          <w:tab w:val="left" w:pos="1518"/>
        </w:tabs>
        <w:jc w:val="both"/>
        <w:rPr>
          <w:lang w:eastAsia="en-GB"/>
        </w:rPr>
      </w:pPr>
    </w:p>
    <w:p w14:paraId="131FD7D5" w14:textId="77777777" w:rsidR="00CE7E2D" w:rsidRDefault="00CE7E2D" w:rsidP="00B62C71">
      <w:pPr>
        <w:tabs>
          <w:tab w:val="left" w:pos="1518"/>
        </w:tabs>
        <w:jc w:val="both"/>
        <w:rPr>
          <w:lang w:eastAsia="en-GB"/>
        </w:rPr>
      </w:pPr>
    </w:p>
    <w:p w14:paraId="33F8C163" w14:textId="788F3536" w:rsidR="00EF1F50" w:rsidRDefault="00B61F73" w:rsidP="00EE22FB">
      <w:pPr>
        <w:pStyle w:val="Heading1"/>
        <w:jc w:val="both"/>
        <w:rPr>
          <w:lang w:val="en-US"/>
        </w:rPr>
      </w:pPr>
      <w:bookmarkStart w:id="2" w:name="_Toc54003049"/>
      <w:r w:rsidRPr="00A4243F">
        <w:lastRenderedPageBreak/>
        <w:t>DESCRIPTION</w:t>
      </w:r>
      <w:r>
        <w:rPr>
          <w:lang w:val="en-US"/>
        </w:rPr>
        <w:t xml:space="preserve"> AND METRICS OF SOCI</w:t>
      </w:r>
      <w:r w:rsidR="008F42E8">
        <w:rPr>
          <w:lang w:val="en-US"/>
        </w:rPr>
        <w:t>AL</w:t>
      </w:r>
      <w:r>
        <w:rPr>
          <w:lang w:val="en-US"/>
        </w:rPr>
        <w:t xml:space="preserve"> INDICATORS</w:t>
      </w:r>
      <w:bookmarkEnd w:id="2"/>
    </w:p>
    <w:p w14:paraId="691FC1CA" w14:textId="77777777" w:rsidR="00AF5001" w:rsidRPr="00AF5001" w:rsidRDefault="00AF5001" w:rsidP="00EE22FB">
      <w:pPr>
        <w:jc w:val="both"/>
        <w:rPr>
          <w:lang w:val="en-US" w:eastAsia="fr-BE"/>
        </w:rPr>
      </w:pPr>
    </w:p>
    <w:bookmarkStart w:id="3" w:name="_Greening_of_CAP"/>
    <w:bookmarkStart w:id="4" w:name="_Toc54003050"/>
    <w:bookmarkEnd w:id="3"/>
    <w:p w14:paraId="025A3F86" w14:textId="4A090046" w:rsidR="00D05D15" w:rsidRDefault="00B01223" w:rsidP="00EE22FB">
      <w:pPr>
        <w:pStyle w:val="Heading2"/>
        <w:ind w:left="1440" w:firstLine="720"/>
        <w:rPr>
          <w:rFonts w:eastAsia="MS Gothic"/>
          <w:noProof/>
          <w:lang w:val="en-US"/>
        </w:rPr>
      </w:pPr>
      <w:r w:rsidRPr="00B01223">
        <w:rPr>
          <w:rFonts w:eastAsiaTheme="minorHAnsi" w:cstheme="minorBidi"/>
          <w:i/>
          <w:noProof/>
          <w:color w:val="auto"/>
          <w:sz w:val="22"/>
          <w:szCs w:val="22"/>
          <w:lang w:val="sl-SI" w:eastAsia="sl-SI"/>
        </w:rPr>
        <mc:AlternateContent>
          <mc:Choice Requires="wps">
            <w:drawing>
              <wp:anchor distT="0" distB="0" distL="114300" distR="114300" simplePos="0" relativeHeight="251727870" behindDoc="0" locked="0" layoutInCell="1" allowOverlap="1" wp14:anchorId="214B5C69" wp14:editId="6324DFE4">
                <wp:simplePos x="0" y="0"/>
                <wp:positionH relativeFrom="margin">
                  <wp:posOffset>-100965</wp:posOffset>
                </wp:positionH>
                <wp:positionV relativeFrom="paragraph">
                  <wp:posOffset>-50165</wp:posOffset>
                </wp:positionV>
                <wp:extent cx="1466850" cy="857250"/>
                <wp:effectExtent l="0" t="0" r="0" b="0"/>
                <wp:wrapNone/>
                <wp:docPr id="25" name="Rectangle 2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9B11888" w14:textId="77777777" w:rsidR="004B4081" w:rsidRPr="0009173D" w:rsidRDefault="004B4081" w:rsidP="0009173D">
                            <w:pPr>
                              <w:spacing w:after="0"/>
                              <w:rPr>
                                <w:b/>
                                <w:color w:val="000000" w:themeColor="text1"/>
                                <w:lang w:val="sl-SI"/>
                              </w:rPr>
                            </w:pPr>
                            <w:r w:rsidRPr="0009173D">
                              <w:rPr>
                                <w:b/>
                                <w:color w:val="000000" w:themeColor="text1"/>
                                <w:lang w:val="sl-SI"/>
                              </w:rPr>
                              <w:t xml:space="preserve">INDICATOR NAME:  </w:t>
                            </w:r>
                            <w:r>
                              <w:rPr>
                                <w:b/>
                                <w:color w:val="000000" w:themeColor="text1"/>
                                <w:lang w:val="sl-SI"/>
                              </w:rPr>
                              <w:t>THEME</w:t>
                            </w:r>
                            <w:r w:rsidRPr="0009173D">
                              <w:rPr>
                                <w:b/>
                                <w:color w:val="000000" w:themeColor="text1"/>
                                <w:lang w:val="sl-SI"/>
                              </w:rPr>
                              <w:t>:</w:t>
                            </w:r>
                          </w:p>
                          <w:p w14:paraId="2A06E323" w14:textId="7E7E7102" w:rsidR="004B4081" w:rsidRPr="00B01223" w:rsidRDefault="004B4081" w:rsidP="00B01223">
                            <w:pPr>
                              <w:spacing w:after="0"/>
                              <w:rPr>
                                <w:b/>
                                <w:color w:val="000000" w:themeColor="text1"/>
                                <w:lang w:val="sl-SI"/>
                              </w:rPr>
                            </w:pPr>
                            <w:r>
                              <w:rPr>
                                <w:b/>
                                <w:color w:val="000000" w:themeColor="text1"/>
                                <w:lang w:val="sl-SI"/>
                              </w:rPr>
                              <w:t xml:space="preserve">LINK </w:t>
                            </w:r>
                            <w:r w:rsidRPr="00B01223">
                              <w:rPr>
                                <w:b/>
                                <w:color w:val="000000" w:themeColor="text1"/>
                                <w:lang w:val="sl-SI"/>
                              </w:rPr>
                              <w:t>:</w:t>
                            </w:r>
                          </w:p>
                          <w:p w14:paraId="6544855D" w14:textId="77777777" w:rsidR="004B4081" w:rsidRDefault="004B408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4B5C69" id="Rectangle 25" o:spid="_x0000_s1031" style="position:absolute;left:0;text-align:left;margin-left:-7.95pt;margin-top:-3.95pt;width:115.5pt;height:67.5pt;z-index:25172787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" filled="f" stroked="f" strokeweight="2pt">
                <v:textbox>
                  <w:txbxContent>
                    <w:p w14:paraId="49B11888" w14:textId="77777777" w:rsidR="004B4081" w:rsidRPr="0009173D" w:rsidRDefault="004B4081" w:rsidP="0009173D">
                      <w:pPr>
                        <w:spacing w:after="0"/>
                        <w:rPr>
                          <w:b/>
                          <w:color w:val="000000" w:themeColor="text1"/>
                          <w:lang w:val="sl-SI"/>
                        </w:rPr>
                      </w:pPr>
                      <w:r w:rsidRPr="0009173D">
                        <w:rPr>
                          <w:b/>
                          <w:color w:val="000000" w:themeColor="text1"/>
                          <w:lang w:val="sl-SI"/>
                        </w:rPr>
                        <w:t xml:space="preserve">INDICATOR NAME:  </w:t>
                      </w:r>
                      <w:r>
                        <w:rPr>
                          <w:b/>
                          <w:color w:val="000000" w:themeColor="text1"/>
                          <w:lang w:val="sl-SI"/>
                        </w:rPr>
                        <w:t>THEME</w:t>
                      </w:r>
                      <w:r w:rsidRPr="0009173D">
                        <w:rPr>
                          <w:b/>
                          <w:color w:val="000000" w:themeColor="text1"/>
                          <w:lang w:val="sl-SI"/>
                        </w:rPr>
                        <w:t>:</w:t>
                      </w:r>
                    </w:p>
                    <w:p w14:paraId="2A06E323" w14:textId="7E7E7102" w:rsidR="004B4081" w:rsidRPr="00B01223" w:rsidRDefault="004B4081" w:rsidP="00B01223">
                      <w:pPr>
                        <w:spacing w:after="0"/>
                        <w:rPr>
                          <w:b/>
                          <w:color w:val="000000" w:themeColor="text1"/>
                          <w:lang w:val="sl-SI"/>
                        </w:rPr>
                      </w:pPr>
                      <w:r>
                        <w:rPr>
                          <w:b/>
                          <w:color w:val="000000" w:themeColor="text1"/>
                          <w:lang w:val="sl-SI"/>
                        </w:rPr>
                        <w:t xml:space="preserve">LINK </w:t>
                      </w:r>
                      <w:r w:rsidRPr="00B01223">
                        <w:rPr>
                          <w:b/>
                          <w:color w:val="000000" w:themeColor="text1"/>
                          <w:lang w:val="sl-SI"/>
                        </w:rPr>
                        <w:t>:</w:t>
                      </w:r>
                    </w:p>
                    <w:p w14:paraId="6544855D" w14:textId="77777777" w:rsidR="004B4081" w:rsidRDefault="004B4081"/>
                  </w:txbxContent>
                </v:textbox>
                <w10:wrap anchorx="margin"/>
              </v:rect>
            </w:pict>
          </mc:Fallback>
        </mc:AlternateContent>
      </w:r>
      <w:r w:rsidR="00D05D15" w:rsidRPr="00BF7BB6">
        <w:rPr>
          <w:rFonts w:eastAsia="MS Gothic"/>
          <w:noProof/>
          <w:lang w:val="en-US"/>
        </w:rPr>
        <w:t xml:space="preserve"> CAP</w:t>
      </w:r>
      <w:bookmarkEnd w:id="4"/>
    </w:p>
    <w:p w14:paraId="5B43A2B0" w14:textId="77777777" w:rsidR="00B01223" w:rsidRDefault="0009173D" w:rsidP="00EE22FB">
      <w:pPr>
        <w:tabs>
          <w:tab w:val="left" w:pos="3230"/>
          <w:tab w:val="left" w:pos="3740"/>
        </w:tabs>
        <w:spacing w:after="0"/>
        <w:jc w:val="both"/>
        <w:rPr>
          <w:lang w:val="en-US" w:eastAsia="fr-BE"/>
        </w:rPr>
      </w:pPr>
      <w:r>
        <w:rPr>
          <w:lang w:val="en-US" w:eastAsia="fr-BE"/>
        </w:rPr>
        <w:t xml:space="preserve">                   </w:t>
      </w:r>
      <w:r w:rsidR="00487A76">
        <w:rPr>
          <w:lang w:val="en-US" w:eastAsia="fr-BE"/>
        </w:rPr>
        <w:t xml:space="preserve"> </w:t>
      </w:r>
      <w:r w:rsidR="00487A76" w:rsidRPr="00B01223">
        <w:rPr>
          <w:lang w:val="en-US" w:eastAsia="fr-BE"/>
        </w:rPr>
        <w:t>Economic Incentives to Environment friendly Agricultural practices</w:t>
      </w:r>
      <w:r w:rsidR="008F42E8">
        <w:rPr>
          <w:lang w:val="en-US" w:eastAsia="fr-BE"/>
        </w:rPr>
        <w:t xml:space="preserve"> </w:t>
      </w:r>
    </w:p>
    <w:p w14:paraId="4CC51DD2" w14:textId="7B23218B" w:rsidR="00EF1F50" w:rsidRDefault="00B01223" w:rsidP="00EE22FB">
      <w:pPr>
        <w:tabs>
          <w:tab w:val="left" w:pos="3230"/>
          <w:tab w:val="left" w:pos="3740"/>
        </w:tabs>
        <w:spacing w:after="0"/>
        <w:jc w:val="both"/>
        <w:rPr>
          <w:lang w:val="en-US" w:eastAsia="fr-BE"/>
        </w:rPr>
      </w:pPr>
      <w:r>
        <w:rPr>
          <w:lang w:val="en-US" w:eastAsia="fr-BE"/>
        </w:rPr>
        <w:t xml:space="preserve">      </w:t>
      </w:r>
      <w:r w:rsidR="0009173D">
        <w:rPr>
          <w:lang w:val="en-US" w:eastAsia="fr-BE"/>
        </w:rPr>
        <w:t xml:space="preserve">             </w:t>
      </w:r>
      <w:r>
        <w:rPr>
          <w:lang w:val="en-US" w:eastAsia="fr-BE"/>
        </w:rPr>
        <w:t xml:space="preserve"> </w:t>
      </w:r>
      <w:r w:rsidR="00487A76">
        <w:rPr>
          <w:lang w:val="en-US" w:eastAsia="fr-BE"/>
        </w:rPr>
        <w:t>Production</w:t>
      </w:r>
      <w:r w:rsidR="00FD7CF3">
        <w:rPr>
          <w:lang w:val="en-US" w:eastAsia="fr-BE"/>
        </w:rPr>
        <w:t xml:space="preserve"> (S1)</w:t>
      </w:r>
    </w:p>
    <w:p w14:paraId="4115D0A3" w14:textId="78FF4CAC" w:rsidR="0093434D" w:rsidRPr="00AF5F3A" w:rsidRDefault="002A517F" w:rsidP="00EE22FB">
      <w:pPr>
        <w:tabs>
          <w:tab w:val="left" w:pos="3230"/>
          <w:tab w:val="left" w:pos="3740"/>
        </w:tabs>
        <w:spacing w:after="0"/>
        <w:jc w:val="both"/>
        <w:rPr>
          <w:lang w:val="en-US" w:eastAsia="fr-BE"/>
        </w:rPr>
      </w:pPr>
      <w:r>
        <w:rPr>
          <w:noProof/>
          <w:lang w:val="sl-SI" w:eastAsia="sl-SI"/>
        </w:rPr>
        <w:drawing>
          <wp:anchor distT="0" distB="0" distL="114300" distR="114300" simplePos="0" relativeHeight="251738112" behindDoc="0" locked="0" layoutInCell="1" allowOverlap="1" wp14:anchorId="18AE2411" wp14:editId="752D4CBB">
            <wp:simplePos x="0" y="0"/>
            <wp:positionH relativeFrom="margin">
              <wp:align>right</wp:align>
            </wp:positionH>
            <wp:positionV relativeFrom="paragraph">
              <wp:posOffset>226695</wp:posOffset>
            </wp:positionV>
            <wp:extent cx="5724525" cy="368300"/>
            <wp:effectExtent l="0" t="0" r="9525" b="31750"/>
            <wp:wrapTopAndBottom/>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p>
    <w:p w14:paraId="7B0393D9" w14:textId="3FD1B322" w:rsidR="00EF1F50" w:rsidRPr="00EE22FB" w:rsidRDefault="002A517F" w:rsidP="00EE22FB">
      <w:pPr>
        <w:jc w:val="both"/>
        <w:rPr>
          <w:rFonts w:cs="Times New Roman"/>
          <w:lang w:val="en-US" w:eastAsia="fr-BE"/>
        </w:rPr>
      </w:pPr>
      <w:r w:rsidRPr="00EE22FB">
        <w:rPr>
          <w:noProof/>
          <w:lang w:val="sl-SI" w:eastAsia="sl-SI"/>
        </w:rPr>
        <w:drawing>
          <wp:anchor distT="0" distB="0" distL="114300" distR="114300" simplePos="0" relativeHeight="251739136" behindDoc="0" locked="0" layoutInCell="1" allowOverlap="1" wp14:anchorId="03F595B3" wp14:editId="1795B65C">
            <wp:simplePos x="0" y="0"/>
            <wp:positionH relativeFrom="margin">
              <wp:align>right</wp:align>
            </wp:positionH>
            <wp:positionV relativeFrom="paragraph">
              <wp:posOffset>2536190</wp:posOffset>
            </wp:positionV>
            <wp:extent cx="5715000" cy="361950"/>
            <wp:effectExtent l="0" t="0" r="19050" b="38100"/>
            <wp:wrapTopAndBottom/>
            <wp:docPr id="1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r w:rsidR="0093434D" w:rsidRPr="00EE22FB">
        <w:rPr>
          <w:rFonts w:cs="Times New Roman"/>
          <w:lang w:val="en-US" w:eastAsia="fr-BE"/>
        </w:rPr>
        <w:t>The current CAP contains a range of provisions for climate mitigation and environmental protection: the obligatory ‘cross-compliance’ standards for keeping land in Good Agricultural and Environmental Condition (GAEC); Pillar 1 green direct payments; and Pillar 2 Rural Development measures (for land management, investments, and advice and capacity building); and the Farm Advisory System (FAS).</w:t>
      </w:r>
      <w:r>
        <w:rPr>
          <w:rFonts w:cs="Times New Roman"/>
          <w:lang w:val="en-US" w:eastAsia="fr-BE"/>
        </w:rPr>
        <w:t xml:space="preserve"> </w:t>
      </w:r>
      <w:r w:rsidR="0093434D" w:rsidRPr="00EE22FB">
        <w:rPr>
          <w:rFonts w:cs="Times New Roman"/>
          <w:lang w:val="en-US" w:eastAsia="fr-BE"/>
        </w:rPr>
        <w:t>The ‘greening’ measures introduced in the 2014 CAP reforms required farmers to adopt a standardized set of practices – diversification, maintenance of permanent grasslands, and the creation of ecological focus areas – in order to access their full direct payments.</w:t>
      </w:r>
      <w:r>
        <w:rPr>
          <w:rFonts w:cs="Times New Roman"/>
          <w:lang w:val="en-US" w:eastAsia="fr-BE"/>
        </w:rPr>
        <w:t xml:space="preserve"> </w:t>
      </w:r>
      <w:r w:rsidR="0093434D" w:rsidRPr="00EE22FB">
        <w:rPr>
          <w:rFonts w:cs="Times New Roman"/>
          <w:lang w:val="en-US" w:eastAsia="fr-BE"/>
        </w:rPr>
        <w:t xml:space="preserve">Some of these measured can relate directly to intensification of legume production, for example </w:t>
      </w:r>
      <w:r w:rsidR="0093434D" w:rsidRPr="0028390E">
        <w:rPr>
          <w:rFonts w:cs="Times New Roman"/>
          <w:lang w:val="en-US" w:eastAsia="fr-BE"/>
        </w:rPr>
        <w:t>Zinngrebe et al. (2017)</w:t>
      </w:r>
      <w:r w:rsidR="0028390E" w:rsidRPr="0028390E">
        <w:rPr>
          <w:rStyle w:val="FootnoteReference"/>
          <w:rFonts w:cs="Times New Roman"/>
          <w:lang w:val="en-US" w:eastAsia="fr-BE"/>
        </w:rPr>
        <w:footnoteReference w:id="1"/>
      </w:r>
      <w:r w:rsidR="0093434D" w:rsidRPr="0028390E">
        <w:rPr>
          <w:rFonts w:cs="Times New Roman"/>
          <w:lang w:val="en-US" w:eastAsia="fr-BE"/>
        </w:rPr>
        <w:t xml:space="preserve"> report</w:t>
      </w:r>
      <w:r w:rsidR="0093434D" w:rsidRPr="00EE22FB">
        <w:rPr>
          <w:rFonts w:cs="Times New Roman"/>
          <w:lang w:val="en-US" w:eastAsia="fr-BE"/>
        </w:rPr>
        <w:t xml:space="preserve"> that EFA in Germany have pushed farmers to increase the cultivation of nitrogen fixing crops.</w:t>
      </w:r>
    </w:p>
    <w:p w14:paraId="5F056D47" w14:textId="655440D5" w:rsidR="0093434D" w:rsidRDefault="002A517F" w:rsidP="00EE22FB">
      <w:pPr>
        <w:jc w:val="both"/>
        <w:rPr>
          <w:rFonts w:ascii="Times New Roman" w:hAnsi="Times New Roman" w:cs="Times New Roman"/>
          <w:lang w:val="en-US" w:eastAsia="fr-BE"/>
        </w:rPr>
      </w:pPr>
      <w:r>
        <w:rPr>
          <w:noProof/>
          <w:lang w:val="sl-SI" w:eastAsia="sl-SI"/>
        </w:rPr>
        <w:drawing>
          <wp:anchor distT="0" distB="0" distL="114300" distR="114300" simplePos="0" relativeHeight="251740160" behindDoc="0" locked="0" layoutInCell="1" allowOverlap="1" wp14:anchorId="6E7D3726" wp14:editId="25872E20">
            <wp:simplePos x="0" y="0"/>
            <wp:positionH relativeFrom="margin">
              <wp:align>right</wp:align>
            </wp:positionH>
            <wp:positionV relativeFrom="paragraph">
              <wp:posOffset>880110</wp:posOffset>
            </wp:positionV>
            <wp:extent cx="5708650" cy="368300"/>
            <wp:effectExtent l="0" t="0" r="25400" b="31750"/>
            <wp:wrapTopAndBottom/>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14:sizeRelV relativeFrom="margin">
              <wp14:pctHeight>0</wp14:pctHeight>
            </wp14:sizeRelV>
          </wp:anchor>
        </w:drawing>
      </w:r>
      <w:r w:rsidR="006569F4" w:rsidRPr="006569F4">
        <w:rPr>
          <w:lang w:val="en-US" w:eastAsia="fr-BE"/>
        </w:rPr>
        <w:t>This defines whether there are some greening of the CAP measures in place (i.e., VCS: voluntary coupled support, EFA:Ecological Focus Areas) or not.</w:t>
      </w:r>
    </w:p>
    <w:p w14:paraId="12E0DCCE" w14:textId="7356D5C8" w:rsidR="00FB1037" w:rsidRPr="002A517F" w:rsidRDefault="00FB1037" w:rsidP="00FB1037">
      <w:pPr>
        <w:jc w:val="both"/>
        <w:rPr>
          <w:rFonts w:eastAsia="Calibri" w:cs="Times New Roman"/>
          <w:color w:val="00B050"/>
        </w:rPr>
      </w:pPr>
      <w:r w:rsidRPr="007F2900">
        <w:rPr>
          <w:rFonts w:eastAsia="Calibri" w:cs="Times New Roman"/>
        </w:rPr>
        <w:t xml:space="preserve">Scale: </w:t>
      </w:r>
      <w:r w:rsidRPr="007F2900">
        <w:rPr>
          <w:rFonts w:eastAsia="Calibri" w:cs="Times New Roman"/>
          <w:color w:val="FF0000"/>
        </w:rPr>
        <w:t>No (-)</w:t>
      </w:r>
      <w:r w:rsidRPr="007F2900">
        <w:rPr>
          <w:rFonts w:eastAsia="Calibri" w:cs="Times New Roman"/>
        </w:rPr>
        <w:t xml:space="preserve">; </w:t>
      </w:r>
      <w:r w:rsidR="002A517F" w:rsidRPr="007F2900">
        <w:rPr>
          <w:rFonts w:eastAsia="Calibri" w:cs="Times New Roman"/>
          <w:color w:val="00B050"/>
        </w:rPr>
        <w:t>Yes (</w:t>
      </w:r>
      <w:r w:rsidRPr="007F2900">
        <w:rPr>
          <w:rFonts w:eastAsia="Calibri" w:cs="Times New Roman"/>
          <w:color w:val="00B050"/>
        </w:rPr>
        <w:t xml:space="preserve">+)      </w:t>
      </w:r>
    </w:p>
    <w:p w14:paraId="57838D99" w14:textId="77777777" w:rsidR="00FB1037" w:rsidRPr="007F2900" w:rsidRDefault="00FB1037" w:rsidP="00FB1037">
      <w:pPr>
        <w:pStyle w:val="ListParagraph"/>
        <w:numPr>
          <w:ilvl w:val="0"/>
          <w:numId w:val="30"/>
        </w:numPr>
        <w:jc w:val="both"/>
        <w:rPr>
          <w:rFonts w:cs="Times New Roman"/>
          <w:lang w:val="en-US" w:eastAsia="fr-BE"/>
        </w:rPr>
      </w:pPr>
      <w:r w:rsidRPr="007F2900">
        <w:rPr>
          <w:rFonts w:cs="Times New Roman"/>
          <w:color w:val="FF0000"/>
          <w:lang w:val="en-US" w:eastAsia="fr-BE"/>
        </w:rPr>
        <w:t>NO</w:t>
      </w:r>
      <w:r w:rsidRPr="007F2900">
        <w:rPr>
          <w:rFonts w:cs="Times New Roman"/>
          <w:lang w:val="en-US" w:eastAsia="fr-BE"/>
        </w:rPr>
        <w:t>- no Greening of the CAP measure in place</w:t>
      </w:r>
    </w:p>
    <w:p w14:paraId="19EE5084" w14:textId="3D87CBF3" w:rsidR="00A81A17" w:rsidRPr="002A517F" w:rsidRDefault="00FB1037" w:rsidP="00EE22FB">
      <w:pPr>
        <w:pStyle w:val="ListParagraph"/>
        <w:numPr>
          <w:ilvl w:val="0"/>
          <w:numId w:val="30"/>
        </w:numPr>
        <w:jc w:val="both"/>
        <w:rPr>
          <w:rFonts w:cs="Times New Roman"/>
          <w:lang w:val="en-US" w:eastAsia="fr-BE"/>
        </w:rPr>
      </w:pPr>
      <w:r w:rsidRPr="007F2900">
        <w:rPr>
          <w:rFonts w:cs="Times New Roman"/>
          <w:color w:val="00B050"/>
          <w:lang w:val="en-US" w:eastAsia="fr-BE"/>
        </w:rPr>
        <w:t xml:space="preserve">YES </w:t>
      </w:r>
      <w:r w:rsidRPr="007F2900">
        <w:rPr>
          <w:rFonts w:cs="Times New Roman"/>
          <w:lang w:val="en-US" w:eastAsia="fr-BE"/>
        </w:rPr>
        <w:t>– both/ either VCS and EFA are available</w:t>
      </w:r>
    </w:p>
    <w:bookmarkStart w:id="5" w:name="_Food_Sovereignty"/>
    <w:bookmarkStart w:id="6" w:name="_Toc54003051"/>
    <w:bookmarkEnd w:id="5"/>
    <w:p w14:paraId="6693A80D" w14:textId="77777777" w:rsidR="00105E83" w:rsidRDefault="00105E83" w:rsidP="00EE22FB">
      <w:pPr>
        <w:pStyle w:val="Heading2"/>
        <w:ind w:left="1440" w:firstLine="720"/>
        <w:rPr>
          <w:rFonts w:eastAsia="MS Gothic"/>
          <w:noProof/>
          <w:lang w:val="en-US"/>
        </w:rPr>
      </w:pPr>
      <w:r w:rsidRPr="00B01223">
        <w:rPr>
          <w:rFonts w:eastAsiaTheme="minorHAnsi" w:cstheme="minorBidi"/>
          <w:i/>
          <w:noProof/>
          <w:color w:val="auto"/>
          <w:sz w:val="22"/>
          <w:szCs w:val="22"/>
          <w:lang w:val="sl-SI" w:eastAsia="sl-SI"/>
        </w:rPr>
        <w:lastRenderedPageBreak/>
        <mc:AlternateContent>
          <mc:Choice Requires="wps">
            <w:drawing>
              <wp:anchor distT="0" distB="0" distL="114300" distR="114300" simplePos="0" relativeHeight="251742208" behindDoc="0" locked="0" layoutInCell="1" allowOverlap="1" wp14:anchorId="72A1F24C" wp14:editId="49D948F1">
                <wp:simplePos x="0" y="0"/>
                <wp:positionH relativeFrom="margin">
                  <wp:posOffset>-126365</wp:posOffset>
                </wp:positionH>
                <wp:positionV relativeFrom="paragraph">
                  <wp:posOffset>-53975</wp:posOffset>
                </wp:positionV>
                <wp:extent cx="1466850" cy="857250"/>
                <wp:effectExtent l="0" t="0" r="0" b="0"/>
                <wp:wrapNone/>
                <wp:docPr id="26" name="Rectangle 2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22ED83C" w14:textId="77777777" w:rsidR="004B4081" w:rsidRPr="0009173D" w:rsidRDefault="004B4081" w:rsidP="00105E83">
                            <w:pPr>
                              <w:spacing w:after="0"/>
                              <w:rPr>
                                <w:b/>
                                <w:color w:val="000000" w:themeColor="text1"/>
                                <w:lang w:val="sl-SI"/>
                              </w:rPr>
                            </w:pPr>
                            <w:r w:rsidRPr="0009173D">
                              <w:rPr>
                                <w:b/>
                                <w:color w:val="000000" w:themeColor="text1"/>
                                <w:lang w:val="sl-SI"/>
                              </w:rPr>
                              <w:t xml:space="preserve">INDICATOR NAME:  </w:t>
                            </w:r>
                            <w:r>
                              <w:rPr>
                                <w:b/>
                                <w:color w:val="000000" w:themeColor="text1"/>
                                <w:lang w:val="sl-SI"/>
                              </w:rPr>
                              <w:t xml:space="preserve"> THEME</w:t>
                            </w:r>
                            <w:r w:rsidRPr="0009173D">
                              <w:rPr>
                                <w:b/>
                                <w:color w:val="000000" w:themeColor="text1"/>
                                <w:lang w:val="sl-SI"/>
                              </w:rPr>
                              <w:t>:</w:t>
                            </w:r>
                          </w:p>
                          <w:p w14:paraId="1A2A5DCD" w14:textId="60A7E0BA" w:rsidR="004B4081" w:rsidRPr="00B01223" w:rsidRDefault="004B4081" w:rsidP="00105E83">
                            <w:pPr>
                              <w:spacing w:after="0"/>
                              <w:rPr>
                                <w:b/>
                                <w:color w:val="000000" w:themeColor="text1"/>
                                <w:lang w:val="sl-SI"/>
                              </w:rPr>
                            </w:pPr>
                            <w:r>
                              <w:rPr>
                                <w:b/>
                                <w:color w:val="000000" w:themeColor="text1"/>
                                <w:lang w:val="sl-SI"/>
                              </w:rPr>
                              <w:t>LINK</w:t>
                            </w:r>
                            <w:r w:rsidRPr="00B01223">
                              <w:rPr>
                                <w:b/>
                                <w:color w:val="000000" w:themeColor="text1"/>
                                <w:lang w:val="sl-SI"/>
                              </w:rPr>
                              <w:t>:</w:t>
                            </w:r>
                          </w:p>
                          <w:p w14:paraId="665D3971" w14:textId="77777777" w:rsidR="004B4081" w:rsidRDefault="004B4081" w:rsidP="00105E8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A1F24C" id="Rectangle 26" o:spid="_x0000_s1032" style="position:absolute;left:0;text-align:left;margin-left:-9.95pt;margin-top:-4.25pt;width:115.5pt;height:67.5pt;z-index:251742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" filled="f" stroked="f" strokeweight="2pt">
                <v:textbox>
                  <w:txbxContent>
                    <w:p w14:paraId="422ED83C" w14:textId="77777777" w:rsidR="004B4081" w:rsidRPr="0009173D" w:rsidRDefault="004B4081" w:rsidP="00105E83">
                      <w:pPr>
                        <w:spacing w:after="0"/>
                        <w:rPr>
                          <w:b/>
                          <w:color w:val="000000" w:themeColor="text1"/>
                          <w:lang w:val="sl-SI"/>
                        </w:rPr>
                      </w:pPr>
                      <w:r w:rsidRPr="0009173D">
                        <w:rPr>
                          <w:b/>
                          <w:color w:val="000000" w:themeColor="text1"/>
                          <w:lang w:val="sl-SI"/>
                        </w:rPr>
                        <w:t xml:space="preserve">INDICATOR NAME:  </w:t>
                      </w:r>
                      <w:r>
                        <w:rPr>
                          <w:b/>
                          <w:color w:val="000000" w:themeColor="text1"/>
                          <w:lang w:val="sl-SI"/>
                        </w:rPr>
                        <w:t xml:space="preserve"> THEME</w:t>
                      </w:r>
                      <w:r w:rsidRPr="0009173D">
                        <w:rPr>
                          <w:b/>
                          <w:color w:val="000000" w:themeColor="text1"/>
                          <w:lang w:val="sl-SI"/>
                        </w:rPr>
                        <w:t>:</w:t>
                      </w:r>
                    </w:p>
                    <w:p w14:paraId="1A2A5DCD" w14:textId="60A7E0BA" w:rsidR="004B4081" w:rsidRPr="00B01223" w:rsidRDefault="004B4081" w:rsidP="00105E83">
                      <w:pPr>
                        <w:spacing w:after="0"/>
                        <w:rPr>
                          <w:b/>
                          <w:color w:val="000000" w:themeColor="text1"/>
                          <w:lang w:val="sl-SI"/>
                        </w:rPr>
                      </w:pPr>
                      <w:r>
                        <w:rPr>
                          <w:b/>
                          <w:color w:val="000000" w:themeColor="text1"/>
                          <w:lang w:val="sl-SI"/>
                        </w:rPr>
                        <w:t>LINK</w:t>
                      </w:r>
                      <w:r w:rsidRPr="00B01223">
                        <w:rPr>
                          <w:b/>
                          <w:color w:val="000000" w:themeColor="text1"/>
                          <w:lang w:val="sl-SI"/>
                        </w:rPr>
                        <w:t>:</w:t>
                      </w:r>
                    </w:p>
                    <w:p w14:paraId="665D3971" w14:textId="77777777" w:rsidR="004B4081" w:rsidRDefault="004B4081" w:rsidP="00105E83"/>
                  </w:txbxContent>
                </v:textbox>
                <w10:wrap anchorx="margin"/>
              </v:rect>
            </w:pict>
          </mc:Fallback>
        </mc:AlternateContent>
      </w:r>
      <w:r w:rsidR="00A4243F">
        <w:rPr>
          <w:rFonts w:eastAsia="MS Gothic"/>
          <w:noProof/>
          <w:lang w:val="en-US"/>
        </w:rPr>
        <w:t xml:space="preserve"> </w:t>
      </w:r>
      <w:r w:rsidRPr="00BF7BB6">
        <w:rPr>
          <w:rFonts w:eastAsia="MS Gothic"/>
          <w:noProof/>
          <w:lang w:val="en-US"/>
        </w:rPr>
        <w:t>Food Sovereignty</w:t>
      </w:r>
      <w:bookmarkEnd w:id="6"/>
    </w:p>
    <w:p w14:paraId="49A2DB3B" w14:textId="77777777" w:rsidR="00105E83" w:rsidRDefault="00105E83" w:rsidP="00EE22FB">
      <w:pPr>
        <w:tabs>
          <w:tab w:val="left" w:pos="3230"/>
          <w:tab w:val="left" w:pos="3740"/>
        </w:tabs>
        <w:spacing w:after="0"/>
        <w:jc w:val="both"/>
        <w:rPr>
          <w:lang w:val="en-US" w:eastAsia="fr-BE"/>
        </w:rPr>
      </w:pPr>
      <w:r>
        <w:rPr>
          <w:lang w:val="en-US" w:eastAsia="fr-BE"/>
        </w:rPr>
        <w:t xml:space="preserve">                   </w:t>
      </w:r>
      <w:r w:rsidR="00C944F2">
        <w:rPr>
          <w:lang w:val="en-US" w:eastAsia="fr-BE"/>
        </w:rPr>
        <w:t xml:space="preserve"> </w:t>
      </w:r>
      <w:r w:rsidR="00C944F2" w:rsidRPr="00B01223">
        <w:rPr>
          <w:lang w:val="en-US" w:eastAsia="fr-BE"/>
        </w:rPr>
        <w:t>Economic Incentives to Environment friendly Agricultural practices</w:t>
      </w:r>
      <w:r w:rsidR="008F42E8">
        <w:rPr>
          <w:lang w:val="en-US" w:eastAsia="fr-BE"/>
        </w:rPr>
        <w:t xml:space="preserve"> </w:t>
      </w:r>
    </w:p>
    <w:p w14:paraId="07C13E7A" w14:textId="77777777" w:rsidR="00105E83" w:rsidRPr="00AF5F3A" w:rsidRDefault="00105E83" w:rsidP="00EE22FB">
      <w:pPr>
        <w:tabs>
          <w:tab w:val="left" w:pos="3230"/>
          <w:tab w:val="left" w:pos="3740"/>
        </w:tabs>
        <w:spacing w:after="0"/>
        <w:jc w:val="both"/>
        <w:rPr>
          <w:lang w:val="en-US" w:eastAsia="fr-BE"/>
        </w:rPr>
      </w:pPr>
      <w:r>
        <w:rPr>
          <w:lang w:val="en-US" w:eastAsia="fr-BE"/>
        </w:rPr>
        <w:t xml:space="preserve">                    </w:t>
      </w:r>
      <w:r w:rsidR="00C944F2">
        <w:rPr>
          <w:lang w:val="en-US" w:eastAsia="fr-BE"/>
        </w:rPr>
        <w:t>Production</w:t>
      </w:r>
      <w:r w:rsidR="003017F1">
        <w:rPr>
          <w:lang w:val="en-US" w:eastAsia="fr-BE"/>
        </w:rPr>
        <w:t xml:space="preserve"> (S1)</w:t>
      </w:r>
    </w:p>
    <w:p w14:paraId="1B869235" w14:textId="77777777" w:rsidR="00F21098" w:rsidRDefault="00F21098" w:rsidP="00EE22FB">
      <w:pPr>
        <w:jc w:val="both"/>
        <w:rPr>
          <w:lang w:val="en-US" w:eastAsia="fr-BE"/>
        </w:rPr>
      </w:pPr>
      <w:r>
        <w:rPr>
          <w:noProof/>
          <w:lang w:val="sl-SI" w:eastAsia="sl-SI"/>
        </w:rPr>
        <w:drawing>
          <wp:anchor distT="0" distB="0" distL="114300" distR="114300" simplePos="0" relativeHeight="251938816" behindDoc="0" locked="0" layoutInCell="1" allowOverlap="1" wp14:anchorId="2FD01ECB" wp14:editId="5E3A1208">
            <wp:simplePos x="0" y="0"/>
            <wp:positionH relativeFrom="margin">
              <wp:align>right</wp:align>
            </wp:positionH>
            <wp:positionV relativeFrom="paragraph">
              <wp:posOffset>194310</wp:posOffset>
            </wp:positionV>
            <wp:extent cx="5724525" cy="368300"/>
            <wp:effectExtent l="0" t="0" r="9525" b="31750"/>
            <wp:wrapTopAndBottom/>
            <wp:docPr id="356" name="Diagram 3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p>
    <w:p w14:paraId="14A3C476" w14:textId="12247EA0" w:rsidR="0093434D" w:rsidRPr="00EE22FB" w:rsidRDefault="002A517F" w:rsidP="00EE22FB">
      <w:pPr>
        <w:jc w:val="both"/>
        <w:rPr>
          <w:rFonts w:cs="Times New Roman"/>
          <w:lang w:val="en-US" w:eastAsia="fr-BE"/>
        </w:rPr>
      </w:pPr>
      <w:r>
        <w:rPr>
          <w:noProof/>
          <w:lang w:val="sl-SI" w:eastAsia="sl-SI"/>
        </w:rPr>
        <w:drawing>
          <wp:anchor distT="0" distB="0" distL="114300" distR="114300" simplePos="0" relativeHeight="251939840" behindDoc="0" locked="0" layoutInCell="1" allowOverlap="1" wp14:anchorId="74D2B743" wp14:editId="1D1A7819">
            <wp:simplePos x="0" y="0"/>
            <wp:positionH relativeFrom="margin">
              <wp:align>right</wp:align>
            </wp:positionH>
            <wp:positionV relativeFrom="paragraph">
              <wp:posOffset>2562860</wp:posOffset>
            </wp:positionV>
            <wp:extent cx="5715000" cy="361950"/>
            <wp:effectExtent l="0" t="0" r="19050" b="38100"/>
            <wp:wrapTopAndBottom/>
            <wp:docPr id="357" name="Diagram 3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r w:rsidR="0093434D" w:rsidRPr="00EE22FB">
        <w:rPr>
          <w:rFonts w:cs="Times New Roman"/>
          <w:lang w:val="en-US" w:eastAsia="fr-BE"/>
        </w:rPr>
        <w:t>Based on a renewal of traditional agrarian and indigenous wisdom, food sovereignty encompasses the need for a more just, local and sustainable food system that affirms the underlying values of democracy, empowerment and self-determination. Food sovereignty results in a just, ecologically harmonious and local, food and agriculture system, which is derived from the right of peoples and communities to define it themselves. Generally, food sovereignty is discussed at a community level and is considered inclusive of all types of ownership and production models in communities of every ethnicity and variety and both rural and urban. This indicator, however, applies to the individual enterprise being assessed and it measures whether the operation has choices between different inputs and raw materials and marketing outlets. Access to choice reflects the independence of the enterprise and the ability of the food chain to have control, or ownership, over their production and supply system, as well as making choices that reinforce this independence from other operations.</w:t>
      </w:r>
    </w:p>
    <w:p w14:paraId="52A1C0FD" w14:textId="64F09E24" w:rsidR="0093434D" w:rsidRPr="00EE22FB" w:rsidRDefault="00B1033E" w:rsidP="00EE22FB">
      <w:pPr>
        <w:jc w:val="both"/>
        <w:rPr>
          <w:rFonts w:cs="Times New Roman"/>
          <w:lang w:val="en-US" w:eastAsia="fr-BE"/>
        </w:rPr>
      </w:pPr>
      <w:r w:rsidRPr="00B1033E">
        <w:rPr>
          <w:rFonts w:cs="Times New Roman"/>
          <w:lang w:val="en-US" w:eastAsia="fr-BE"/>
        </w:rPr>
        <w:t>An enterprise ownership and ability to choose is measured by assessing whether the operation sources locally-adapted seed varieties or livestock breeds, or traditional or heirloom varieties, for at least a majority of their production</w:t>
      </w:r>
      <w:r w:rsidR="0093434D" w:rsidRPr="00EE22FB">
        <w:rPr>
          <w:rFonts w:cs="Times New Roman"/>
          <w:lang w:val="en-US" w:eastAsia="fr-BE"/>
        </w:rPr>
        <w:t>:</w:t>
      </w:r>
    </w:p>
    <w:p w14:paraId="3EAA2F85" w14:textId="77777777" w:rsidR="00B1033E" w:rsidRDefault="00B1033E" w:rsidP="005F6CD5">
      <w:pPr>
        <w:numPr>
          <w:ilvl w:val="0"/>
          <w:numId w:val="1"/>
        </w:numPr>
        <w:spacing w:after="0"/>
        <w:jc w:val="both"/>
        <w:rPr>
          <w:rFonts w:cs="Times New Roman"/>
          <w:lang w:val="en-US" w:eastAsia="fr-BE"/>
        </w:rPr>
      </w:pPr>
      <w:r w:rsidRPr="00B1033E">
        <w:rPr>
          <w:rFonts w:cs="Times New Roman"/>
          <w:lang w:val="en-US" w:eastAsia="fr-BE"/>
        </w:rPr>
        <w:t>The operation avoids changes in production or purchasing that would eliminate seed saving, or the use of heirloom, traditional or locally adapted varieties or breeds in their own production, or that of their suppliers.</w:t>
      </w:r>
    </w:p>
    <w:p w14:paraId="24010D3F" w14:textId="77777777" w:rsidR="00B1033E" w:rsidRDefault="00B1033E" w:rsidP="005F6CD5">
      <w:pPr>
        <w:numPr>
          <w:ilvl w:val="0"/>
          <w:numId w:val="1"/>
        </w:numPr>
        <w:spacing w:after="0"/>
        <w:jc w:val="both"/>
        <w:rPr>
          <w:rFonts w:cs="Times New Roman"/>
          <w:lang w:val="en-US" w:eastAsia="fr-BE"/>
        </w:rPr>
      </w:pPr>
      <w:r w:rsidRPr="00B1033E">
        <w:rPr>
          <w:rFonts w:cs="Times New Roman"/>
          <w:lang w:val="en-US" w:eastAsia="fr-BE"/>
        </w:rPr>
        <w:t>The operation avoids changes in production or purchasing that would limit market access and consumers freedom to choose.</w:t>
      </w:r>
    </w:p>
    <w:p w14:paraId="668B1B85" w14:textId="77777777" w:rsidR="00F21098" w:rsidRPr="0093434D" w:rsidRDefault="00F21098" w:rsidP="00EE22FB">
      <w:pPr>
        <w:ind w:left="720"/>
        <w:jc w:val="both"/>
        <w:rPr>
          <w:lang w:val="en-US" w:eastAsia="fr-BE"/>
        </w:rPr>
      </w:pPr>
      <w:r>
        <w:rPr>
          <w:noProof/>
          <w:lang w:val="sl-SI" w:eastAsia="sl-SI"/>
        </w:rPr>
        <w:drawing>
          <wp:anchor distT="0" distB="0" distL="114300" distR="114300" simplePos="0" relativeHeight="251940864" behindDoc="0" locked="0" layoutInCell="1" allowOverlap="1" wp14:anchorId="2F587063" wp14:editId="01E4937D">
            <wp:simplePos x="0" y="0"/>
            <wp:positionH relativeFrom="margin">
              <wp:align>right</wp:align>
            </wp:positionH>
            <wp:positionV relativeFrom="paragraph">
              <wp:posOffset>176530</wp:posOffset>
            </wp:positionV>
            <wp:extent cx="5708650" cy="368300"/>
            <wp:effectExtent l="0" t="0" r="25400" b="31750"/>
            <wp:wrapTopAndBottom/>
            <wp:docPr id="358" name="Diagram 3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14:sizeRelH relativeFrom="margin">
              <wp14:pctWidth>0</wp14:pctWidth>
            </wp14:sizeRelH>
            <wp14:sizeRelV relativeFrom="margin">
              <wp14:pctHeight>0</wp14:pctHeight>
            </wp14:sizeRelV>
          </wp:anchor>
        </w:drawing>
      </w:r>
    </w:p>
    <w:p w14:paraId="01ABA146" w14:textId="77777777" w:rsidR="0093434D" w:rsidRPr="00017BF8" w:rsidRDefault="00EE22FB" w:rsidP="00EE22FB">
      <w:pPr>
        <w:spacing w:after="0" w:line="240" w:lineRule="auto"/>
        <w:jc w:val="both"/>
        <w:rPr>
          <w:rFonts w:eastAsia="Calibri" w:cs="Times New Roman"/>
          <w:color w:val="00B050"/>
        </w:rPr>
      </w:pPr>
      <w:r w:rsidRPr="00017BF8">
        <w:rPr>
          <w:rFonts w:eastAsia="Calibri" w:cs="Times New Roman"/>
        </w:rPr>
        <w:t xml:space="preserve">Scale: </w:t>
      </w:r>
      <w:r w:rsidRPr="00017BF8">
        <w:rPr>
          <w:rFonts w:eastAsia="Calibri" w:cs="Times New Roman"/>
          <w:color w:val="FF0000"/>
        </w:rPr>
        <w:t>No (-)</w:t>
      </w:r>
      <w:r w:rsidRPr="00017BF8">
        <w:rPr>
          <w:rFonts w:eastAsia="Calibri" w:cs="Times New Roman"/>
          <w:color w:val="000000"/>
        </w:rPr>
        <w:t>;</w:t>
      </w:r>
      <w:r w:rsidRPr="00017BF8">
        <w:rPr>
          <w:rFonts w:eastAsia="Calibri" w:cs="Times New Roman"/>
          <w:color w:val="FF0000"/>
        </w:rPr>
        <w:t xml:space="preserve"> </w:t>
      </w:r>
      <w:r w:rsidRPr="00017BF8">
        <w:rPr>
          <w:rFonts w:eastAsia="Calibri" w:cs="Times New Roman"/>
          <w:color w:val="00B050"/>
        </w:rPr>
        <w:t xml:space="preserve">Yes (+)    </w:t>
      </w:r>
    </w:p>
    <w:p w14:paraId="3056B9BF" w14:textId="77777777" w:rsidR="00EE22FB" w:rsidRPr="00017BF8" w:rsidRDefault="00EE22FB" w:rsidP="00EE22FB">
      <w:pPr>
        <w:spacing w:after="0" w:line="240" w:lineRule="auto"/>
        <w:jc w:val="both"/>
        <w:rPr>
          <w:rFonts w:ascii="Times Roman" w:eastAsia="MS Gothic" w:hAnsi="Times Roman" w:cs="Times New Roman"/>
          <w:lang w:val="en-US"/>
        </w:rPr>
      </w:pPr>
    </w:p>
    <w:p w14:paraId="1FD4D1C3" w14:textId="38FAE6D2" w:rsidR="0093434D" w:rsidRPr="00017BF8" w:rsidRDefault="0093434D" w:rsidP="00EE22FB">
      <w:pPr>
        <w:spacing w:after="0" w:line="240" w:lineRule="auto"/>
        <w:jc w:val="both"/>
        <w:rPr>
          <w:rFonts w:eastAsia="MS Gothic" w:cs="Times New Roman"/>
          <w:lang w:val="en-US"/>
        </w:rPr>
      </w:pPr>
      <w:r w:rsidRPr="002A517F">
        <w:rPr>
          <w:rFonts w:eastAsia="MS Gothic" w:cs="Times New Roman"/>
          <w:color w:val="FF0000"/>
          <w:lang w:val="en-US"/>
        </w:rPr>
        <w:t>No</w:t>
      </w:r>
      <w:r w:rsidRPr="00017BF8">
        <w:rPr>
          <w:rFonts w:eastAsia="MS Gothic" w:cs="Times New Roman"/>
          <w:lang w:val="en-US"/>
        </w:rPr>
        <w:t xml:space="preserve"> </w:t>
      </w:r>
      <w:r w:rsidR="00B1033E">
        <w:rPr>
          <w:rFonts w:eastAsia="MS Gothic" w:cs="Times New Roman"/>
          <w:lang w:val="en-US"/>
        </w:rPr>
        <w:t>–</w:t>
      </w:r>
      <w:r w:rsidRPr="00017BF8">
        <w:rPr>
          <w:rFonts w:eastAsia="MS Gothic" w:cs="Times New Roman"/>
          <w:lang w:val="en-US"/>
        </w:rPr>
        <w:t xml:space="preserve"> </w:t>
      </w:r>
      <w:r w:rsidR="00B1033E">
        <w:rPr>
          <w:rFonts w:eastAsia="MS Gothic" w:cs="Times New Roman"/>
          <w:lang w:val="en-US"/>
        </w:rPr>
        <w:t xml:space="preserve">The enterprise ability to choose its production and supply system does not meets all relevant criteria defined above under Metrics. </w:t>
      </w:r>
    </w:p>
    <w:p w14:paraId="57EA07E3" w14:textId="0C75D9EA" w:rsidR="007F2900" w:rsidRPr="002A517F" w:rsidRDefault="0093434D" w:rsidP="002A517F">
      <w:pPr>
        <w:spacing w:line="240" w:lineRule="auto"/>
        <w:jc w:val="both"/>
        <w:rPr>
          <w:rFonts w:eastAsia="MS Gothic" w:cs="Times New Roman"/>
          <w:lang w:val="en-US"/>
        </w:rPr>
      </w:pPr>
      <w:r w:rsidRPr="002A517F">
        <w:rPr>
          <w:rFonts w:eastAsia="MS Gothic" w:cs="Times New Roman"/>
          <w:color w:val="00B050"/>
          <w:lang w:val="en-US"/>
        </w:rPr>
        <w:t>Yes</w:t>
      </w:r>
      <w:r w:rsidRPr="00017BF8">
        <w:rPr>
          <w:rFonts w:eastAsia="MS Gothic" w:cs="Times New Roman"/>
          <w:lang w:val="en-US"/>
        </w:rPr>
        <w:t>- The enterprise ability to choose its production and supply system meets all relevant criteria defined above under Metrics.</w:t>
      </w:r>
    </w:p>
    <w:bookmarkStart w:id="7" w:name="_Toc54003052"/>
    <w:p w14:paraId="6862C3C9" w14:textId="7A12D101" w:rsidR="00B209A9" w:rsidRDefault="00A4243F" w:rsidP="00EE22FB">
      <w:pPr>
        <w:pStyle w:val="Heading2"/>
        <w:rPr>
          <w:rFonts w:eastAsia="MS Gothic"/>
          <w:noProof/>
          <w:lang w:val="en-US"/>
        </w:rPr>
      </w:pPr>
      <w:r w:rsidRPr="00B01223">
        <w:rPr>
          <w:rFonts w:eastAsiaTheme="minorHAnsi" w:cstheme="minorBidi"/>
          <w:i/>
          <w:noProof/>
          <w:color w:val="auto"/>
          <w:sz w:val="22"/>
          <w:szCs w:val="22"/>
          <w:lang w:val="sl-SI" w:eastAsia="sl-SI"/>
        </w:rPr>
        <w:lastRenderedPageBreak/>
        <mc:AlternateContent>
          <mc:Choice Requires="wps">
            <w:drawing>
              <wp:anchor distT="0" distB="0" distL="114300" distR="114300" simplePos="0" relativeHeight="251744256" behindDoc="0" locked="0" layoutInCell="1" allowOverlap="1" wp14:anchorId="16F557C7" wp14:editId="5D35354C">
                <wp:simplePos x="0" y="0"/>
                <wp:positionH relativeFrom="margin">
                  <wp:posOffset>-101600</wp:posOffset>
                </wp:positionH>
                <wp:positionV relativeFrom="paragraph">
                  <wp:posOffset>-50165</wp:posOffset>
                </wp:positionV>
                <wp:extent cx="1403350" cy="857250"/>
                <wp:effectExtent l="0" t="0" r="0" b="0"/>
                <wp:wrapNone/>
                <wp:docPr id="27" name="Rectangle 27"/>
                <wp:cNvGraphicFramePr/>
                <a:graphic xmlns:a="http://schemas.openxmlformats.org/drawingml/2006/main">
                  <a:graphicData uri="http://schemas.microsoft.com/office/word/2010/wordprocessingShape">
                    <wps:wsp>
                      <wps:cNvSpPr/>
                      <wps:spPr>
                        <a:xfrm>
                          <a:off x="0" y="0"/>
                          <a:ext cx="1403350" cy="857250"/>
                        </a:xfrm>
                        <a:prstGeom prst="rect">
                          <a:avLst/>
                        </a:prstGeom>
                        <a:noFill/>
                        <a:ln w="25400" cap="flat" cmpd="sng" algn="ctr">
                          <a:noFill/>
                          <a:prstDash val="solid"/>
                        </a:ln>
                        <a:effectLst/>
                      </wps:spPr>
                      <wps:txbx>
                        <w:txbxContent>
                          <w:p w14:paraId="1DE8581C" w14:textId="77777777" w:rsidR="004B4081" w:rsidRPr="0009173D" w:rsidRDefault="004B4081" w:rsidP="00B209A9">
                            <w:pPr>
                              <w:spacing w:after="0"/>
                              <w:rPr>
                                <w:b/>
                                <w:color w:val="000000" w:themeColor="text1"/>
                                <w:lang w:val="sl-SI"/>
                              </w:rPr>
                            </w:pPr>
                            <w:r w:rsidRPr="0009173D">
                              <w:rPr>
                                <w:b/>
                                <w:color w:val="000000" w:themeColor="text1"/>
                                <w:lang w:val="sl-SI"/>
                              </w:rPr>
                              <w:t xml:space="preserve">INDICATOR NAME:  </w:t>
                            </w:r>
                            <w:r>
                              <w:rPr>
                                <w:b/>
                                <w:color w:val="000000" w:themeColor="text1"/>
                                <w:lang w:val="sl-SI"/>
                              </w:rPr>
                              <w:t>THEME</w:t>
                            </w:r>
                            <w:r w:rsidRPr="0009173D">
                              <w:rPr>
                                <w:b/>
                                <w:color w:val="000000" w:themeColor="text1"/>
                                <w:lang w:val="sl-SI"/>
                              </w:rPr>
                              <w:t>:</w:t>
                            </w:r>
                          </w:p>
                          <w:p w14:paraId="7588E882" w14:textId="78E5BECE" w:rsidR="004B4081" w:rsidRPr="00B01223" w:rsidRDefault="004B4081" w:rsidP="00B209A9">
                            <w:pPr>
                              <w:spacing w:after="0"/>
                              <w:rPr>
                                <w:b/>
                                <w:color w:val="000000" w:themeColor="text1"/>
                                <w:lang w:val="sl-SI"/>
                              </w:rPr>
                            </w:pPr>
                            <w:r>
                              <w:rPr>
                                <w:b/>
                                <w:color w:val="000000" w:themeColor="text1"/>
                                <w:lang w:val="sl-SI"/>
                              </w:rPr>
                              <w:t>LINK</w:t>
                            </w:r>
                            <w:r w:rsidRPr="00B01223">
                              <w:rPr>
                                <w:b/>
                                <w:color w:val="000000" w:themeColor="text1"/>
                                <w:lang w:val="sl-SI"/>
                              </w:rPr>
                              <w:t>:</w:t>
                            </w:r>
                          </w:p>
                          <w:p w14:paraId="204CC83A" w14:textId="77777777" w:rsidR="004B4081" w:rsidRDefault="004B4081" w:rsidP="00B209A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F557C7" id="Rectangle 27" o:spid="_x0000_s1033" style="position:absolute;left:0;text-align:left;margin-left:-8pt;margin-top:-3.95pt;width:110.5pt;height:67.5pt;z-index:251744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" filled="f" stroked="f" strokeweight="2pt">
                <v:textbox>
                  <w:txbxContent>
                    <w:p w14:paraId="1DE8581C" w14:textId="77777777" w:rsidR="004B4081" w:rsidRPr="0009173D" w:rsidRDefault="004B4081" w:rsidP="00B209A9">
                      <w:pPr>
                        <w:spacing w:after="0"/>
                        <w:rPr>
                          <w:b/>
                          <w:color w:val="000000" w:themeColor="text1"/>
                          <w:lang w:val="sl-SI"/>
                        </w:rPr>
                      </w:pPr>
                      <w:r w:rsidRPr="0009173D">
                        <w:rPr>
                          <w:b/>
                          <w:color w:val="000000" w:themeColor="text1"/>
                          <w:lang w:val="sl-SI"/>
                        </w:rPr>
                        <w:t xml:space="preserve">INDICATOR NAME:  </w:t>
                      </w:r>
                      <w:r>
                        <w:rPr>
                          <w:b/>
                          <w:color w:val="000000" w:themeColor="text1"/>
                          <w:lang w:val="sl-SI"/>
                        </w:rPr>
                        <w:t>THEME</w:t>
                      </w:r>
                      <w:r w:rsidRPr="0009173D">
                        <w:rPr>
                          <w:b/>
                          <w:color w:val="000000" w:themeColor="text1"/>
                          <w:lang w:val="sl-SI"/>
                        </w:rPr>
                        <w:t>:</w:t>
                      </w:r>
                    </w:p>
                    <w:p w14:paraId="7588E882" w14:textId="78E5BECE" w:rsidR="004B4081" w:rsidRPr="00B01223" w:rsidRDefault="004B4081" w:rsidP="00B209A9">
                      <w:pPr>
                        <w:spacing w:after="0"/>
                        <w:rPr>
                          <w:b/>
                          <w:color w:val="000000" w:themeColor="text1"/>
                          <w:lang w:val="sl-SI"/>
                        </w:rPr>
                      </w:pPr>
                      <w:r>
                        <w:rPr>
                          <w:b/>
                          <w:color w:val="000000" w:themeColor="text1"/>
                          <w:lang w:val="sl-SI"/>
                        </w:rPr>
                        <w:t>LINK</w:t>
                      </w:r>
                      <w:r w:rsidRPr="00B01223">
                        <w:rPr>
                          <w:b/>
                          <w:color w:val="000000" w:themeColor="text1"/>
                          <w:lang w:val="sl-SI"/>
                        </w:rPr>
                        <w:t>:</w:t>
                      </w:r>
                    </w:p>
                    <w:p w14:paraId="204CC83A" w14:textId="77777777" w:rsidR="004B4081" w:rsidRDefault="004B4081" w:rsidP="00B209A9"/>
                  </w:txbxContent>
                </v:textbox>
                <w10:wrap anchorx="margin"/>
              </v:rect>
            </w:pict>
          </mc:Fallback>
        </mc:AlternateContent>
      </w:r>
      <w:r>
        <w:rPr>
          <w:rFonts w:eastAsia="MS Gothic"/>
          <w:noProof/>
          <w:lang w:val="en-US"/>
        </w:rPr>
        <w:t xml:space="preserve">        </w:t>
      </w:r>
      <w:r>
        <w:rPr>
          <w:rFonts w:eastAsia="MS Gothic"/>
          <w:noProof/>
          <w:lang w:val="en-US"/>
        </w:rPr>
        <w:tab/>
      </w:r>
      <w:r>
        <w:rPr>
          <w:rFonts w:eastAsia="MS Gothic"/>
          <w:noProof/>
          <w:lang w:val="en-US"/>
        </w:rPr>
        <w:tab/>
      </w:r>
      <w:r>
        <w:rPr>
          <w:rFonts w:eastAsia="MS Gothic"/>
          <w:noProof/>
          <w:lang w:val="en-US"/>
        </w:rPr>
        <w:tab/>
        <w:t xml:space="preserve"> </w:t>
      </w:r>
      <w:r w:rsidR="00BF7BB6" w:rsidRPr="00BF7BB6">
        <w:rPr>
          <w:rFonts w:eastAsia="MS Gothic"/>
          <w:noProof/>
          <w:lang w:val="en-US"/>
        </w:rPr>
        <w:t>Agro-ecology</w:t>
      </w:r>
      <w:bookmarkEnd w:id="7"/>
    </w:p>
    <w:p w14:paraId="2FFDE43E" w14:textId="77777777" w:rsidR="00B209A9" w:rsidRDefault="00B209A9" w:rsidP="00EE22FB">
      <w:pPr>
        <w:tabs>
          <w:tab w:val="left" w:pos="3230"/>
          <w:tab w:val="left" w:pos="3740"/>
        </w:tabs>
        <w:spacing w:after="0"/>
        <w:jc w:val="both"/>
        <w:rPr>
          <w:lang w:val="en-US" w:eastAsia="fr-BE"/>
        </w:rPr>
      </w:pPr>
      <w:r>
        <w:rPr>
          <w:lang w:val="en-US" w:eastAsia="fr-BE"/>
        </w:rPr>
        <w:t xml:space="preserve">                   </w:t>
      </w:r>
      <w:r w:rsidR="0027511F">
        <w:rPr>
          <w:lang w:val="en-US" w:eastAsia="fr-BE"/>
        </w:rPr>
        <w:t xml:space="preserve"> </w:t>
      </w:r>
      <w:r w:rsidR="0027511F" w:rsidRPr="00B01223">
        <w:rPr>
          <w:lang w:val="en-US" w:eastAsia="fr-BE"/>
        </w:rPr>
        <w:t>Economic Incentives to Environment friendly Agricultural practices</w:t>
      </w:r>
      <w:r w:rsidR="008F42E8">
        <w:rPr>
          <w:lang w:val="en-US" w:eastAsia="fr-BE"/>
        </w:rPr>
        <w:t xml:space="preserve"> </w:t>
      </w:r>
    </w:p>
    <w:p w14:paraId="3A29D96B" w14:textId="77777777" w:rsidR="00B209A9" w:rsidRPr="00AF5F3A" w:rsidRDefault="00B209A9" w:rsidP="00EE22FB">
      <w:pPr>
        <w:tabs>
          <w:tab w:val="left" w:pos="3230"/>
          <w:tab w:val="left" w:pos="3740"/>
        </w:tabs>
        <w:spacing w:after="0"/>
        <w:jc w:val="both"/>
        <w:rPr>
          <w:lang w:val="en-US" w:eastAsia="fr-BE"/>
        </w:rPr>
      </w:pPr>
      <w:r>
        <w:rPr>
          <w:lang w:val="en-US" w:eastAsia="fr-BE"/>
        </w:rPr>
        <w:t xml:space="preserve">                   </w:t>
      </w:r>
      <w:r w:rsidR="0027511F">
        <w:rPr>
          <w:lang w:val="en-US" w:eastAsia="fr-BE"/>
        </w:rPr>
        <w:t>Production</w:t>
      </w:r>
      <w:r w:rsidR="003017F1">
        <w:rPr>
          <w:lang w:val="en-US" w:eastAsia="fr-BE"/>
        </w:rPr>
        <w:t xml:space="preserve"> (S1)</w:t>
      </w:r>
    </w:p>
    <w:p w14:paraId="6BE528D6" w14:textId="77777777" w:rsidR="002A517F" w:rsidRDefault="002A517F" w:rsidP="00EE22FB">
      <w:pPr>
        <w:jc w:val="both"/>
        <w:rPr>
          <w:lang w:val="en-US" w:eastAsia="fr-BE"/>
        </w:rPr>
      </w:pPr>
    </w:p>
    <w:p w14:paraId="7286AEDE" w14:textId="036F9CF6" w:rsidR="00F21098" w:rsidRDefault="00F21098" w:rsidP="00EE22FB">
      <w:pPr>
        <w:jc w:val="both"/>
        <w:rPr>
          <w:lang w:val="en-US" w:eastAsia="fr-BE"/>
        </w:rPr>
      </w:pPr>
      <w:r>
        <w:rPr>
          <w:noProof/>
          <w:lang w:val="sl-SI" w:eastAsia="sl-SI"/>
        </w:rPr>
        <w:drawing>
          <wp:anchor distT="0" distB="0" distL="114300" distR="114300" simplePos="0" relativeHeight="251942912" behindDoc="0" locked="0" layoutInCell="1" allowOverlap="1" wp14:anchorId="5D4A93CD" wp14:editId="11150E98">
            <wp:simplePos x="0" y="0"/>
            <wp:positionH relativeFrom="margin">
              <wp:align>right</wp:align>
            </wp:positionH>
            <wp:positionV relativeFrom="paragraph">
              <wp:posOffset>194310</wp:posOffset>
            </wp:positionV>
            <wp:extent cx="5724525" cy="368300"/>
            <wp:effectExtent l="0" t="0" r="9525" b="31750"/>
            <wp:wrapTopAndBottom/>
            <wp:docPr id="359" name="Diagram 3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14:sizeRelH relativeFrom="margin">
              <wp14:pctWidth>0</wp14:pctWidth>
            </wp14:sizeRelH>
            <wp14:sizeRelV relativeFrom="margin">
              <wp14:pctHeight>0</wp14:pctHeight>
            </wp14:sizeRelV>
          </wp:anchor>
        </w:drawing>
      </w:r>
    </w:p>
    <w:p w14:paraId="0BCEA83B" w14:textId="77777777" w:rsidR="00B1033E" w:rsidRDefault="00B1033E" w:rsidP="00EE22FB">
      <w:pPr>
        <w:jc w:val="both"/>
        <w:rPr>
          <w:lang w:val="en-US" w:eastAsia="fr-BE"/>
        </w:rPr>
      </w:pPr>
      <w:r w:rsidRPr="00B1033E">
        <w:rPr>
          <w:lang w:val="en-US" w:eastAsia="fr-BE"/>
        </w:rPr>
        <w:t>The EU has committed to reduce GHG emissions by 40% by 2030. The agriculture sector will be part of this effort. Both organic agriculture and agroecology promote a “closed system” approach, which minimizes external inputs; they use multiple and diverse agroecology (crop rotation, crop spatial distribution and temporal succession, biological pest control, organic fertilization, intercropping, cover crops, optimized tillage, integration of semi-natural landscapes elements, etc.). Both tend to favor more direct links with customers and to engage with social movements.</w:t>
      </w:r>
    </w:p>
    <w:p w14:paraId="27D73EBF" w14:textId="474F4834" w:rsidR="00F21098" w:rsidRDefault="00F21098" w:rsidP="00EE22FB">
      <w:pPr>
        <w:jc w:val="both"/>
        <w:rPr>
          <w:lang w:val="en-US" w:eastAsia="fr-BE"/>
        </w:rPr>
      </w:pPr>
      <w:r>
        <w:rPr>
          <w:noProof/>
          <w:lang w:val="sl-SI" w:eastAsia="sl-SI"/>
        </w:rPr>
        <w:drawing>
          <wp:anchor distT="0" distB="0" distL="114300" distR="114300" simplePos="0" relativeHeight="251943936" behindDoc="0" locked="0" layoutInCell="1" allowOverlap="1" wp14:anchorId="6FDD9F01" wp14:editId="40EEF905">
            <wp:simplePos x="0" y="0"/>
            <wp:positionH relativeFrom="margin">
              <wp:align>right</wp:align>
            </wp:positionH>
            <wp:positionV relativeFrom="paragraph">
              <wp:posOffset>236220</wp:posOffset>
            </wp:positionV>
            <wp:extent cx="5715000" cy="361950"/>
            <wp:effectExtent l="0" t="0" r="19050" b="38100"/>
            <wp:wrapTopAndBottom/>
            <wp:docPr id="360" name="Diagram 3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14:sizeRelH relativeFrom="margin">
              <wp14:pctWidth>0</wp14:pctWidth>
            </wp14:sizeRelH>
            <wp14:sizeRelV relativeFrom="margin">
              <wp14:pctHeight>0</wp14:pctHeight>
            </wp14:sizeRelV>
          </wp:anchor>
        </w:drawing>
      </w:r>
    </w:p>
    <w:p w14:paraId="391C8FE7" w14:textId="582703FD" w:rsidR="00F21098" w:rsidRPr="002A517F" w:rsidRDefault="00B1033E" w:rsidP="00EE22FB">
      <w:pPr>
        <w:jc w:val="both"/>
        <w:rPr>
          <w:rFonts w:eastAsia="MS Gothic" w:cs="Times New Roman"/>
          <w:lang w:val="en-US"/>
        </w:rPr>
      </w:pPr>
      <w:r w:rsidRPr="00B1033E">
        <w:rPr>
          <w:rFonts w:eastAsia="MS Gothic" w:cs="Times New Roman"/>
          <w:lang w:val="en-US"/>
        </w:rPr>
        <w:t>The indicator is measured by the level of presence of agroecology policies (high, medium) or absence of such policies (low).</w:t>
      </w:r>
    </w:p>
    <w:p w14:paraId="30F5BE79" w14:textId="6BD0EA8F" w:rsidR="00FB1037" w:rsidRPr="007F2900" w:rsidRDefault="002A517F" w:rsidP="00FB1037">
      <w:pPr>
        <w:spacing w:after="0" w:line="240" w:lineRule="auto"/>
        <w:jc w:val="both"/>
        <w:rPr>
          <w:rFonts w:eastAsia="Calibri" w:cs="Times New Roman"/>
          <w:color w:val="00B050"/>
        </w:rPr>
      </w:pPr>
      <w:bookmarkStart w:id="8" w:name="_Toc423722847"/>
      <w:bookmarkStart w:id="9" w:name="_Toc423722904"/>
      <w:r>
        <w:rPr>
          <w:noProof/>
          <w:lang w:val="sl-SI" w:eastAsia="sl-SI"/>
        </w:rPr>
        <w:drawing>
          <wp:anchor distT="0" distB="0" distL="114300" distR="114300" simplePos="0" relativeHeight="251944960" behindDoc="0" locked="0" layoutInCell="1" allowOverlap="1" wp14:anchorId="73F593D2" wp14:editId="48C34E22">
            <wp:simplePos x="0" y="0"/>
            <wp:positionH relativeFrom="margin">
              <wp:align>right</wp:align>
            </wp:positionH>
            <wp:positionV relativeFrom="paragraph">
              <wp:posOffset>161290</wp:posOffset>
            </wp:positionV>
            <wp:extent cx="5708650" cy="368300"/>
            <wp:effectExtent l="0" t="0" r="25400" b="31750"/>
            <wp:wrapTopAndBottom/>
            <wp:docPr id="361" name="Diagram 3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14:sizeRelH relativeFrom="margin">
              <wp14:pctWidth>0</wp14:pctWidth>
            </wp14:sizeRelH>
            <wp14:sizeRelV relativeFrom="margin">
              <wp14:pctHeight>0</wp14:pctHeight>
            </wp14:sizeRelV>
          </wp:anchor>
        </w:drawing>
      </w:r>
      <w:r w:rsidR="00FB1037" w:rsidRPr="007F2900">
        <w:rPr>
          <w:rFonts w:eastAsia="Calibri" w:cs="Times New Roman"/>
        </w:rPr>
        <w:t xml:space="preserve">Scale: </w:t>
      </w:r>
      <w:r w:rsidR="00FB1037" w:rsidRPr="007F2900">
        <w:rPr>
          <w:rFonts w:eastAsia="Calibri" w:cs="Times New Roman"/>
          <w:color w:val="FF0000"/>
        </w:rPr>
        <w:t>Low (-)</w:t>
      </w:r>
      <w:r w:rsidR="00FB1037" w:rsidRPr="007F2900">
        <w:rPr>
          <w:rFonts w:eastAsia="Calibri" w:cs="Times New Roman"/>
          <w:color w:val="000000"/>
        </w:rPr>
        <w:t>;</w:t>
      </w:r>
      <w:r w:rsidR="00FB1037" w:rsidRPr="007F2900">
        <w:rPr>
          <w:rFonts w:eastAsia="Calibri" w:cs="Times New Roman"/>
          <w:color w:val="FF0000"/>
        </w:rPr>
        <w:t xml:space="preserve"> </w:t>
      </w:r>
      <w:r w:rsidR="00FB1037" w:rsidRPr="007F2900">
        <w:rPr>
          <w:rFonts w:eastAsia="Calibri" w:cs="Times New Roman"/>
        </w:rPr>
        <w:t xml:space="preserve">Medium; </w:t>
      </w:r>
      <w:r w:rsidR="00FB1037" w:rsidRPr="007F2900">
        <w:rPr>
          <w:rFonts w:eastAsia="Calibri" w:cs="Times New Roman"/>
          <w:color w:val="00B050"/>
        </w:rPr>
        <w:t xml:space="preserve">High (+)    </w:t>
      </w:r>
    </w:p>
    <w:p w14:paraId="5E98E46C" w14:textId="77777777" w:rsidR="00FB1037" w:rsidRPr="007F2900" w:rsidRDefault="00FB1037" w:rsidP="00FB1037">
      <w:pPr>
        <w:spacing w:after="0" w:line="240" w:lineRule="auto"/>
        <w:jc w:val="both"/>
        <w:rPr>
          <w:rFonts w:eastAsia="Calibri" w:cs="Times New Roman"/>
          <w:color w:val="00B050"/>
        </w:rPr>
      </w:pPr>
    </w:p>
    <w:p w14:paraId="2A7FF37B" w14:textId="56648A05" w:rsidR="00FB1037" w:rsidRPr="007F2900" w:rsidRDefault="00B1033E" w:rsidP="00FB1037">
      <w:pPr>
        <w:numPr>
          <w:ilvl w:val="0"/>
          <w:numId w:val="31"/>
        </w:numPr>
        <w:spacing w:after="0" w:line="240" w:lineRule="auto"/>
        <w:contextualSpacing/>
        <w:jc w:val="both"/>
        <w:rPr>
          <w:rFonts w:eastAsia="MS Gothic" w:cs="Times New Roman"/>
          <w:lang w:val="en-US"/>
        </w:rPr>
      </w:pPr>
      <w:r w:rsidRPr="007F2900">
        <w:rPr>
          <w:rFonts w:eastAsia="MS Gothic" w:cs="Times New Roman"/>
          <w:color w:val="FF0000"/>
          <w:lang w:val="en-US"/>
        </w:rPr>
        <w:t xml:space="preserve">Low </w:t>
      </w:r>
      <w:r w:rsidRPr="007F2900">
        <w:rPr>
          <w:rFonts w:eastAsia="MS Gothic" w:cs="Times New Roman"/>
          <w:lang w:val="en-US"/>
        </w:rPr>
        <w:t>-</w:t>
      </w:r>
      <w:r w:rsidR="00FB1037" w:rsidRPr="007F2900">
        <w:rPr>
          <w:rFonts w:eastAsia="MS Gothic" w:cs="Times New Roman"/>
          <w:lang w:val="en-US"/>
        </w:rPr>
        <w:t xml:space="preserve"> absence of Agroecology policies</w:t>
      </w:r>
    </w:p>
    <w:p w14:paraId="09AC6CE9" w14:textId="77777777" w:rsidR="00FB1037" w:rsidRPr="007F2900" w:rsidRDefault="00FB1037" w:rsidP="00FB1037">
      <w:pPr>
        <w:spacing w:after="0" w:line="240" w:lineRule="auto"/>
        <w:ind w:left="720"/>
        <w:contextualSpacing/>
        <w:jc w:val="both"/>
        <w:rPr>
          <w:rFonts w:eastAsia="MS Gothic" w:cs="Times New Roman"/>
          <w:lang w:val="en-US"/>
        </w:rPr>
      </w:pPr>
    </w:p>
    <w:p w14:paraId="36DAD51A" w14:textId="77777777" w:rsidR="00FB1037" w:rsidRPr="007F2900" w:rsidRDefault="00FB1037" w:rsidP="00FB1037">
      <w:pPr>
        <w:numPr>
          <w:ilvl w:val="0"/>
          <w:numId w:val="31"/>
        </w:numPr>
        <w:spacing w:after="0" w:line="240" w:lineRule="auto"/>
        <w:contextualSpacing/>
        <w:jc w:val="both"/>
        <w:rPr>
          <w:rFonts w:eastAsia="MS Gothic" w:cs="Times New Roman"/>
          <w:lang w:val="en-US"/>
        </w:rPr>
      </w:pPr>
      <w:r w:rsidRPr="007F2900">
        <w:rPr>
          <w:rFonts w:eastAsia="MS Gothic" w:cs="Times New Roman"/>
          <w:lang w:val="en-US"/>
        </w:rPr>
        <w:t>Medium –</w:t>
      </w:r>
      <w:r w:rsidRPr="007F2900">
        <w:t xml:space="preserve"> </w:t>
      </w:r>
      <w:r w:rsidRPr="007F2900">
        <w:rPr>
          <w:rFonts w:eastAsia="MS Gothic" w:cs="Times New Roman"/>
          <w:lang w:val="en-US"/>
        </w:rPr>
        <w:t>There is knowledge of Agroecological practices but implementation of policies in support of these practices is absent</w:t>
      </w:r>
    </w:p>
    <w:p w14:paraId="042E119A" w14:textId="77777777" w:rsidR="00FB1037" w:rsidRPr="007F2900" w:rsidRDefault="00FB1037" w:rsidP="00FB1037">
      <w:pPr>
        <w:spacing w:after="0" w:line="240" w:lineRule="auto"/>
        <w:jc w:val="both"/>
        <w:rPr>
          <w:rFonts w:eastAsia="MS Gothic" w:cs="Times New Roman"/>
          <w:lang w:val="en-US"/>
        </w:rPr>
      </w:pPr>
    </w:p>
    <w:p w14:paraId="7665FB89" w14:textId="77777777" w:rsidR="00FB1037" w:rsidRPr="007F2900" w:rsidRDefault="00FB1037" w:rsidP="00FB1037">
      <w:pPr>
        <w:numPr>
          <w:ilvl w:val="0"/>
          <w:numId w:val="31"/>
        </w:numPr>
        <w:spacing w:after="0" w:line="240" w:lineRule="auto"/>
        <w:contextualSpacing/>
        <w:jc w:val="both"/>
        <w:rPr>
          <w:rFonts w:eastAsia="MS Gothic" w:cs="Times New Roman"/>
          <w:lang w:val="en-US"/>
        </w:rPr>
      </w:pPr>
      <w:r w:rsidRPr="007F2900">
        <w:rPr>
          <w:rFonts w:eastAsia="MS Gothic" w:cs="Times New Roman"/>
          <w:color w:val="00B050"/>
          <w:lang w:val="en-US"/>
        </w:rPr>
        <w:t>High</w:t>
      </w:r>
      <w:r w:rsidRPr="007F2900">
        <w:rPr>
          <w:rFonts w:eastAsia="MS Gothic" w:cs="Times New Roman"/>
          <w:color w:val="FF0000"/>
          <w:lang w:val="en-US"/>
        </w:rPr>
        <w:t xml:space="preserve">: </w:t>
      </w:r>
      <w:r w:rsidRPr="007F2900">
        <w:rPr>
          <w:rFonts w:eastAsia="MS Gothic" w:cs="Times New Roman"/>
          <w:lang w:val="en-US"/>
        </w:rPr>
        <w:t>presence of Agroecology policies</w:t>
      </w:r>
    </w:p>
    <w:bookmarkEnd w:id="8"/>
    <w:bookmarkEnd w:id="9"/>
    <w:p w14:paraId="67B5C901" w14:textId="77777777" w:rsidR="00F21098" w:rsidRDefault="00F21098" w:rsidP="00EE22FB">
      <w:pPr>
        <w:jc w:val="both"/>
        <w:rPr>
          <w:lang w:val="en-US" w:eastAsia="fr-BE"/>
        </w:rPr>
      </w:pPr>
    </w:p>
    <w:p w14:paraId="43ED250C" w14:textId="515C7EAB" w:rsidR="0093434D" w:rsidRDefault="0093434D" w:rsidP="00EE22FB">
      <w:pPr>
        <w:jc w:val="both"/>
        <w:rPr>
          <w:lang w:val="en-US"/>
        </w:rPr>
      </w:pPr>
    </w:p>
    <w:p w14:paraId="647459BC" w14:textId="77777777" w:rsidR="002A517F" w:rsidRPr="008D1727" w:rsidRDefault="002A517F" w:rsidP="00EE22FB">
      <w:pPr>
        <w:jc w:val="both"/>
        <w:rPr>
          <w:lang w:val="en-US"/>
        </w:rPr>
      </w:pPr>
    </w:p>
    <w:bookmarkStart w:id="10" w:name="_Safety_and_Health"/>
    <w:bookmarkStart w:id="11" w:name="_Toc54003053"/>
    <w:bookmarkEnd w:id="10"/>
    <w:p w14:paraId="7BB31698" w14:textId="77777777" w:rsidR="00BF7BB6" w:rsidRDefault="00D9177A" w:rsidP="00EE22FB">
      <w:pPr>
        <w:pStyle w:val="Heading2"/>
        <w:ind w:left="1440" w:firstLine="720"/>
        <w:rPr>
          <w:rFonts w:eastAsia="MS Gothic"/>
          <w:noProof/>
          <w:lang w:val="en-US"/>
        </w:rPr>
      </w:pPr>
      <w:r w:rsidRPr="00B01223">
        <w:rPr>
          <w:rFonts w:eastAsiaTheme="minorHAnsi"/>
          <w:noProof/>
          <w:lang w:val="sl-SI" w:eastAsia="sl-SI"/>
        </w:rPr>
        <w:lastRenderedPageBreak/>
        <mc:AlternateContent>
          <mc:Choice Requires="wps">
            <w:drawing>
              <wp:anchor distT="0" distB="0" distL="114300" distR="114300" simplePos="0" relativeHeight="251750400" behindDoc="0" locked="0" layoutInCell="1" allowOverlap="1" wp14:anchorId="18F62764" wp14:editId="3651DD21">
                <wp:simplePos x="0" y="0"/>
                <wp:positionH relativeFrom="margin">
                  <wp:posOffset>-139065</wp:posOffset>
                </wp:positionH>
                <wp:positionV relativeFrom="paragraph">
                  <wp:posOffset>-64770</wp:posOffset>
                </wp:positionV>
                <wp:extent cx="1466850" cy="857250"/>
                <wp:effectExtent l="0" t="0" r="0" b="0"/>
                <wp:wrapNone/>
                <wp:docPr id="30" name="Rectangle 3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5118D1D" w14:textId="77777777" w:rsidR="004B4081" w:rsidRDefault="004B4081" w:rsidP="00D9177A">
                            <w:pPr>
                              <w:spacing w:after="0"/>
                              <w:rPr>
                                <w:b/>
                                <w:color w:val="000000" w:themeColor="text1"/>
                                <w:lang w:val="sl-SI"/>
                              </w:rPr>
                            </w:pPr>
                            <w:r>
                              <w:rPr>
                                <w:b/>
                                <w:color w:val="000000" w:themeColor="text1"/>
                                <w:lang w:val="sl-SI"/>
                              </w:rPr>
                              <w:t>INDICATOR NAME:</w:t>
                            </w:r>
                          </w:p>
                          <w:p w14:paraId="6D5F739D" w14:textId="77777777" w:rsidR="004B4081" w:rsidRDefault="004B4081" w:rsidP="00D9177A">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1E34553" w14:textId="77777777" w:rsidR="004B4081" w:rsidRPr="0009173D" w:rsidRDefault="004B4081" w:rsidP="00D9177A">
                            <w:pPr>
                              <w:spacing w:after="0"/>
                              <w:rPr>
                                <w:b/>
                                <w:color w:val="000000" w:themeColor="text1"/>
                                <w:lang w:val="sl-SI"/>
                              </w:rPr>
                            </w:pPr>
                            <w:r>
                              <w:rPr>
                                <w:b/>
                                <w:color w:val="000000" w:themeColor="text1"/>
                                <w:lang w:val="sl-SI"/>
                              </w:rPr>
                              <w:t>THEME</w:t>
                            </w:r>
                            <w:r w:rsidRPr="0009173D">
                              <w:rPr>
                                <w:b/>
                                <w:color w:val="000000" w:themeColor="text1"/>
                                <w:lang w:val="sl-SI"/>
                              </w:rPr>
                              <w:t>:</w:t>
                            </w:r>
                          </w:p>
                          <w:p w14:paraId="06E73B3A" w14:textId="46C978F0" w:rsidR="004B4081" w:rsidRPr="00B01223" w:rsidRDefault="004B4081" w:rsidP="00D9177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FD7CAC7" w14:textId="77777777" w:rsidR="004B4081" w:rsidRDefault="004B4081" w:rsidP="00D9177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F62764" id="Rectangle 30" o:spid="_x0000_s1034" style="position:absolute;left:0;text-align:left;margin-left:-10.95pt;margin-top:-5.1pt;width:115.5pt;height:67.5pt;z-index:251750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OgpWlICAACcBAAADgAAAAAAAAAAAAAAAAAuAgAAZHJzL2Uyb0RvYy54bWxQSwECLQAU&#10;AAYACAAAACEAPopXIt8AAAALAQAADwAAAAAAAAAAAAAAAACsBAAAZHJzL2Rvd25yZXYueG1sUEsF&#10;BgAAAAAEAAQA8wAAALgFAAAAAA==&#10;" filled="f" stroked="f" strokeweight="2pt">
                <v:textbox>
                  <w:txbxContent>
                    <w:p w14:paraId="65118D1D" w14:textId="77777777" w:rsidR="004B4081" w:rsidRDefault="004B4081" w:rsidP="00D9177A">
                      <w:pPr>
                        <w:spacing w:after="0"/>
                        <w:rPr>
                          <w:b/>
                          <w:color w:val="000000" w:themeColor="text1"/>
                          <w:lang w:val="sl-SI"/>
                        </w:rPr>
                      </w:pPr>
                      <w:r>
                        <w:rPr>
                          <w:b/>
                          <w:color w:val="000000" w:themeColor="text1"/>
                          <w:lang w:val="sl-SI"/>
                        </w:rPr>
                        <w:t>INDICATOR NAME:</w:t>
                      </w:r>
                    </w:p>
                    <w:p w14:paraId="6D5F739D" w14:textId="77777777" w:rsidR="004B4081" w:rsidRDefault="004B4081" w:rsidP="00D9177A">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1E34553" w14:textId="77777777" w:rsidR="004B4081" w:rsidRPr="0009173D" w:rsidRDefault="004B4081" w:rsidP="00D9177A">
                      <w:pPr>
                        <w:spacing w:after="0"/>
                        <w:rPr>
                          <w:b/>
                          <w:color w:val="000000" w:themeColor="text1"/>
                          <w:lang w:val="sl-SI"/>
                        </w:rPr>
                      </w:pPr>
                      <w:r>
                        <w:rPr>
                          <w:b/>
                          <w:color w:val="000000" w:themeColor="text1"/>
                          <w:lang w:val="sl-SI"/>
                        </w:rPr>
                        <w:t>THEME</w:t>
                      </w:r>
                      <w:r w:rsidRPr="0009173D">
                        <w:rPr>
                          <w:b/>
                          <w:color w:val="000000" w:themeColor="text1"/>
                          <w:lang w:val="sl-SI"/>
                        </w:rPr>
                        <w:t>:</w:t>
                      </w:r>
                    </w:p>
                    <w:p w14:paraId="06E73B3A" w14:textId="46C978F0" w:rsidR="004B4081" w:rsidRPr="00B01223" w:rsidRDefault="004B4081" w:rsidP="00D9177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FD7CAC7" w14:textId="77777777" w:rsidR="004B4081" w:rsidRDefault="004B4081" w:rsidP="00D9177A"/>
                  </w:txbxContent>
                </v:textbox>
                <w10:wrap anchorx="margin"/>
              </v:rect>
            </w:pict>
          </mc:Fallback>
        </mc:AlternateContent>
      </w:r>
      <w:r w:rsidR="00BF7BB6">
        <w:rPr>
          <w:rFonts w:eastAsia="MS Gothic"/>
          <w:noProof/>
          <w:lang w:val="en-US"/>
        </w:rPr>
        <w:t xml:space="preserve"> </w:t>
      </w:r>
      <w:r w:rsidR="00BF7BB6" w:rsidRPr="00BF7BB6">
        <w:rPr>
          <w:rFonts w:eastAsia="MS Gothic"/>
          <w:noProof/>
          <w:lang w:val="en-US"/>
        </w:rPr>
        <w:t>Safety and Health Trainings</w:t>
      </w:r>
      <w:bookmarkEnd w:id="11"/>
    </w:p>
    <w:p w14:paraId="2076D23C" w14:textId="77777777" w:rsidR="00D9177A" w:rsidRDefault="00D9177A" w:rsidP="00EE22FB">
      <w:pPr>
        <w:spacing w:after="0"/>
        <w:ind w:left="1247"/>
        <w:jc w:val="both"/>
        <w:rPr>
          <w:noProof/>
          <w:lang w:val="en-US"/>
        </w:rPr>
      </w:pPr>
      <w:r>
        <w:rPr>
          <w:noProof/>
          <w:lang w:val="en-US"/>
        </w:rPr>
        <w:t xml:space="preserve"> </w:t>
      </w:r>
      <w:r w:rsidRPr="00BF7BB6">
        <w:rPr>
          <w:noProof/>
          <w:lang w:val="en-US"/>
        </w:rPr>
        <w:t>Safety</w:t>
      </w:r>
      <w:r w:rsidR="006F4B42">
        <w:rPr>
          <w:noProof/>
          <w:lang w:val="en-US"/>
        </w:rPr>
        <w:t xml:space="preserve"> </w:t>
      </w:r>
    </w:p>
    <w:p w14:paraId="096C1BF2" w14:textId="77777777" w:rsidR="00D9177A" w:rsidRDefault="006F4B42" w:rsidP="00EE22FB">
      <w:pPr>
        <w:spacing w:after="0"/>
        <w:ind w:left="907"/>
        <w:jc w:val="both"/>
        <w:rPr>
          <w:noProof/>
          <w:lang w:val="en-US"/>
        </w:rPr>
      </w:pPr>
      <w:r>
        <w:rPr>
          <w:lang w:val="en-US" w:eastAsia="fr-BE"/>
        </w:rPr>
        <w:t xml:space="preserve">Quality of life (farmers) </w:t>
      </w:r>
    </w:p>
    <w:p w14:paraId="1378C5B8" w14:textId="77777777" w:rsidR="00D9177A" w:rsidRPr="00AF5F3A" w:rsidRDefault="00D9177A" w:rsidP="00EE22FB">
      <w:pPr>
        <w:tabs>
          <w:tab w:val="left" w:pos="3230"/>
          <w:tab w:val="left" w:pos="3740"/>
        </w:tabs>
        <w:spacing w:after="0"/>
        <w:jc w:val="both"/>
        <w:rPr>
          <w:lang w:val="en-US" w:eastAsia="fr-BE"/>
        </w:rPr>
      </w:pPr>
      <w:r>
        <w:rPr>
          <w:lang w:val="en-US" w:eastAsia="fr-BE"/>
        </w:rPr>
        <w:t xml:space="preserve">                   Production (S1)</w:t>
      </w:r>
    </w:p>
    <w:p w14:paraId="1B45DD2B" w14:textId="77777777" w:rsidR="00F21098" w:rsidRDefault="00F21098" w:rsidP="00EE22FB">
      <w:pPr>
        <w:jc w:val="both"/>
        <w:rPr>
          <w:lang w:val="en-US" w:eastAsia="fr-BE"/>
        </w:rPr>
      </w:pPr>
      <w:r>
        <w:rPr>
          <w:noProof/>
          <w:lang w:val="sl-SI" w:eastAsia="sl-SI"/>
        </w:rPr>
        <w:drawing>
          <wp:anchor distT="0" distB="0" distL="114300" distR="114300" simplePos="0" relativeHeight="251955200" behindDoc="0" locked="0" layoutInCell="1" allowOverlap="1" wp14:anchorId="7D9CFE7F" wp14:editId="0ADC413B">
            <wp:simplePos x="0" y="0"/>
            <wp:positionH relativeFrom="margin">
              <wp:align>right</wp:align>
            </wp:positionH>
            <wp:positionV relativeFrom="paragraph">
              <wp:posOffset>194310</wp:posOffset>
            </wp:positionV>
            <wp:extent cx="5724525" cy="368300"/>
            <wp:effectExtent l="0" t="0" r="9525" b="31750"/>
            <wp:wrapTopAndBottom/>
            <wp:docPr id="368" name="Diagram 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14:sizeRelH relativeFrom="margin">
              <wp14:pctWidth>0</wp14:pctWidth>
            </wp14:sizeRelH>
            <wp14:sizeRelV relativeFrom="margin">
              <wp14:pctHeight>0</wp14:pctHeight>
            </wp14:sizeRelV>
          </wp:anchor>
        </w:drawing>
      </w:r>
    </w:p>
    <w:p w14:paraId="62426C5F" w14:textId="7491BB8F" w:rsidR="00017BF8" w:rsidRDefault="007020B8" w:rsidP="00017BF8">
      <w:pPr>
        <w:spacing w:after="0" w:line="240" w:lineRule="auto"/>
        <w:jc w:val="both"/>
        <w:rPr>
          <w:rFonts w:eastAsia="MS Gothic" w:cs="Times New Roman"/>
          <w:lang w:val="en-US"/>
        </w:rPr>
      </w:pPr>
      <w:r w:rsidRPr="00017BF8">
        <w:rPr>
          <w:rFonts w:eastAsia="MS Gothic" w:cs="Times New Roman"/>
          <w:lang w:val="en-US"/>
        </w:rPr>
        <w:t>By providing training in health and safety, enterprises empower employees to understand the possible hazards of the workplace, to have familiarity with the materials and machinery they work with and are exposed to, and to understand the ergonomics of the work so that injuries from repeated motions, lifting or other physical challenges are reduced. Successful trainings ensure a more efficient and positive work environment for all.</w:t>
      </w:r>
    </w:p>
    <w:p w14:paraId="15D55C68" w14:textId="5C8ECD39" w:rsidR="002A517F" w:rsidRDefault="002A517F" w:rsidP="00017BF8">
      <w:pPr>
        <w:spacing w:after="0" w:line="240" w:lineRule="auto"/>
        <w:jc w:val="both"/>
        <w:rPr>
          <w:rFonts w:eastAsia="MS Gothic" w:cs="Times New Roman"/>
          <w:lang w:val="en-US"/>
        </w:rPr>
      </w:pPr>
    </w:p>
    <w:p w14:paraId="6D63F31F" w14:textId="77777777" w:rsidR="002A517F" w:rsidRDefault="002A517F" w:rsidP="00017BF8">
      <w:pPr>
        <w:spacing w:after="0" w:line="240" w:lineRule="auto"/>
        <w:jc w:val="both"/>
        <w:rPr>
          <w:rFonts w:eastAsia="MS Gothic" w:cs="Times New Roman"/>
          <w:lang w:val="en-US"/>
        </w:rPr>
      </w:pPr>
    </w:p>
    <w:p w14:paraId="294469BB" w14:textId="6A0FC685" w:rsidR="007020B8" w:rsidRPr="00017BF8" w:rsidRDefault="00F21098" w:rsidP="00EE22FB">
      <w:pPr>
        <w:spacing w:after="0" w:line="240" w:lineRule="auto"/>
        <w:jc w:val="both"/>
        <w:rPr>
          <w:rFonts w:eastAsia="MS Gothic" w:cs="Times New Roman"/>
          <w:lang w:val="en-US"/>
        </w:rPr>
      </w:pPr>
      <w:r>
        <w:rPr>
          <w:noProof/>
          <w:lang w:val="sl-SI" w:eastAsia="sl-SI"/>
        </w:rPr>
        <w:drawing>
          <wp:anchor distT="0" distB="0" distL="114300" distR="114300" simplePos="0" relativeHeight="251956224" behindDoc="0" locked="0" layoutInCell="1" allowOverlap="1" wp14:anchorId="3EBF27E9" wp14:editId="466AE751">
            <wp:simplePos x="0" y="0"/>
            <wp:positionH relativeFrom="margin">
              <wp:align>right</wp:align>
            </wp:positionH>
            <wp:positionV relativeFrom="paragraph">
              <wp:posOffset>20400</wp:posOffset>
            </wp:positionV>
            <wp:extent cx="5715000" cy="361950"/>
            <wp:effectExtent l="0" t="0" r="19050" b="38100"/>
            <wp:wrapTopAndBottom/>
            <wp:docPr id="369" name="Diagram 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14:sizeRelH relativeFrom="margin">
              <wp14:pctWidth>0</wp14:pctWidth>
            </wp14:sizeRelH>
            <wp14:sizeRelV relativeFrom="margin">
              <wp14:pctHeight>0</wp14:pctHeight>
            </wp14:sizeRelV>
          </wp:anchor>
        </w:drawing>
      </w:r>
      <w:r w:rsidR="007020B8" w:rsidRPr="00017BF8">
        <w:rPr>
          <w:rFonts w:eastAsia="MS Gothic" w:cs="Times New Roman"/>
          <w:lang w:val="en-US"/>
        </w:rPr>
        <w:t>This qualitative indicator measures whether the enterprise has been providing training in health and safety for employees, and whether these trainings are effective</w:t>
      </w:r>
      <w:r w:rsidR="00B1033E">
        <w:rPr>
          <w:rFonts w:eastAsia="MS Gothic" w:cs="Times New Roman"/>
          <w:lang w:val="en-US"/>
        </w:rPr>
        <w:t>.</w:t>
      </w:r>
    </w:p>
    <w:p w14:paraId="4098F005" w14:textId="77777777" w:rsidR="005001C6" w:rsidRDefault="005001C6" w:rsidP="00EE22FB">
      <w:pPr>
        <w:jc w:val="both"/>
        <w:rPr>
          <w:lang w:val="en-US" w:eastAsia="fr-BE"/>
        </w:rPr>
      </w:pPr>
    </w:p>
    <w:p w14:paraId="463CB56D" w14:textId="77777777" w:rsidR="00F21098" w:rsidRDefault="00F21098" w:rsidP="00EE22FB">
      <w:pPr>
        <w:jc w:val="both"/>
        <w:rPr>
          <w:lang w:val="en-US" w:eastAsia="fr-BE"/>
        </w:rPr>
      </w:pPr>
      <w:r>
        <w:rPr>
          <w:noProof/>
          <w:lang w:val="sl-SI" w:eastAsia="sl-SI"/>
        </w:rPr>
        <w:drawing>
          <wp:anchor distT="0" distB="0" distL="114300" distR="114300" simplePos="0" relativeHeight="251957248" behindDoc="0" locked="0" layoutInCell="1" allowOverlap="1" wp14:anchorId="0E38E7D2" wp14:editId="38220B27">
            <wp:simplePos x="0" y="0"/>
            <wp:positionH relativeFrom="margin">
              <wp:align>right</wp:align>
            </wp:positionH>
            <wp:positionV relativeFrom="paragraph">
              <wp:posOffset>307340</wp:posOffset>
            </wp:positionV>
            <wp:extent cx="5708650" cy="368300"/>
            <wp:effectExtent l="0" t="0" r="25400" b="31750"/>
            <wp:wrapTopAndBottom/>
            <wp:docPr id="370" name="Diagram 3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14:sizeRelH relativeFrom="margin">
              <wp14:pctWidth>0</wp14:pctWidth>
            </wp14:sizeRelH>
            <wp14:sizeRelV relativeFrom="margin">
              <wp14:pctHeight>0</wp14:pctHeight>
            </wp14:sizeRelV>
          </wp:anchor>
        </w:drawing>
      </w:r>
    </w:p>
    <w:p w14:paraId="2208E6A0" w14:textId="77777777" w:rsidR="007020B8" w:rsidRDefault="00D67397" w:rsidP="00EE22FB">
      <w:pPr>
        <w:spacing w:after="0" w:line="240" w:lineRule="auto"/>
        <w:jc w:val="both"/>
        <w:rPr>
          <w:rFonts w:eastAsia="Calibri" w:cs="Times New Roman"/>
          <w:color w:val="00B050"/>
        </w:rPr>
      </w:pPr>
      <w:r w:rsidRPr="005376DA">
        <w:rPr>
          <w:rFonts w:eastAsia="Calibri" w:cs="Times New Roman"/>
        </w:rPr>
        <w:t xml:space="preserve">Scale: </w:t>
      </w:r>
      <w:r w:rsidRPr="005376DA">
        <w:rPr>
          <w:rFonts w:eastAsia="Calibri" w:cs="Times New Roman"/>
          <w:color w:val="FF0000"/>
        </w:rPr>
        <w:t>Low</w:t>
      </w:r>
      <w:r>
        <w:rPr>
          <w:rFonts w:eastAsia="Calibri" w:cs="Times New Roman"/>
          <w:color w:val="FF0000"/>
        </w:rPr>
        <w:t xml:space="preserve"> </w:t>
      </w:r>
      <w:r w:rsidRPr="005376DA">
        <w:rPr>
          <w:rFonts w:eastAsia="Calibri" w:cs="Times New Roman"/>
          <w:color w:val="FF0000"/>
        </w:rPr>
        <w:t>(-)</w:t>
      </w:r>
      <w:r w:rsidRPr="005376DA">
        <w:rPr>
          <w:rFonts w:eastAsia="Calibri" w:cs="Times New Roman"/>
          <w:color w:val="000000"/>
        </w:rPr>
        <w:t>;</w:t>
      </w:r>
      <w:r w:rsidRPr="005376DA">
        <w:rPr>
          <w:rFonts w:eastAsia="Calibri" w:cs="Times New Roman"/>
          <w:color w:val="FF0000"/>
        </w:rPr>
        <w:t xml:space="preserve"> </w:t>
      </w:r>
      <w:r w:rsidRPr="005376DA">
        <w:rPr>
          <w:rFonts w:eastAsia="Calibri" w:cs="Times New Roman"/>
        </w:rPr>
        <w:t xml:space="preserve">Medium; </w:t>
      </w:r>
      <w:r w:rsidRPr="005376DA">
        <w:rPr>
          <w:rFonts w:eastAsia="Calibri" w:cs="Times New Roman"/>
          <w:color w:val="00B050"/>
        </w:rPr>
        <w:t>High</w:t>
      </w:r>
      <w:r>
        <w:rPr>
          <w:rFonts w:eastAsia="Calibri" w:cs="Times New Roman"/>
          <w:color w:val="00B050"/>
        </w:rPr>
        <w:t xml:space="preserve"> </w:t>
      </w:r>
      <w:r w:rsidRPr="005376DA">
        <w:rPr>
          <w:rFonts w:eastAsia="Calibri" w:cs="Times New Roman"/>
          <w:color w:val="00B050"/>
        </w:rPr>
        <w:t>(+)</w:t>
      </w:r>
      <w:r>
        <w:rPr>
          <w:rFonts w:eastAsia="Calibri" w:cs="Times New Roman"/>
          <w:color w:val="00B050"/>
        </w:rPr>
        <w:t xml:space="preserve">      </w:t>
      </w:r>
    </w:p>
    <w:p w14:paraId="4A843B4D" w14:textId="77777777" w:rsidR="00D67397" w:rsidRPr="00D67397" w:rsidRDefault="00D67397" w:rsidP="00EE22FB">
      <w:pPr>
        <w:spacing w:after="0" w:line="240" w:lineRule="auto"/>
        <w:jc w:val="both"/>
        <w:rPr>
          <w:rFonts w:eastAsia="MS Gothic" w:cs="Times New Roman"/>
          <w:lang w:val="en-US"/>
        </w:rPr>
      </w:pPr>
    </w:p>
    <w:p w14:paraId="4DE3D522" w14:textId="77777777" w:rsidR="007020B8" w:rsidRPr="00D67397" w:rsidRDefault="007020B8" w:rsidP="005F6CD5">
      <w:pPr>
        <w:pStyle w:val="ListParagraph"/>
        <w:numPr>
          <w:ilvl w:val="0"/>
          <w:numId w:val="2"/>
        </w:numPr>
        <w:spacing w:line="240" w:lineRule="auto"/>
        <w:jc w:val="both"/>
        <w:rPr>
          <w:rFonts w:eastAsia="MS Gothic" w:cs="Times New Roman"/>
          <w:lang w:val="en-US"/>
        </w:rPr>
      </w:pPr>
      <w:r w:rsidRPr="00733BE7">
        <w:rPr>
          <w:rFonts w:eastAsia="MS Gothic" w:cs="Times New Roman"/>
          <w:color w:val="FF0000"/>
          <w:lang w:val="en-US"/>
        </w:rPr>
        <w:t xml:space="preserve">Low </w:t>
      </w:r>
      <w:r w:rsidRPr="00D67397">
        <w:rPr>
          <w:rFonts w:eastAsia="MS Gothic" w:cs="Times New Roman"/>
          <w:lang w:val="en-US"/>
        </w:rPr>
        <w:t>- Health and safety trainings are not offered on-site or off-site for employees at least annually</w:t>
      </w:r>
    </w:p>
    <w:p w14:paraId="3874633A" w14:textId="77777777" w:rsidR="007020B8" w:rsidRPr="00D67397" w:rsidRDefault="007020B8" w:rsidP="005F6CD5">
      <w:pPr>
        <w:pStyle w:val="ListParagraph"/>
        <w:numPr>
          <w:ilvl w:val="0"/>
          <w:numId w:val="2"/>
        </w:numPr>
        <w:spacing w:line="240" w:lineRule="auto"/>
        <w:jc w:val="both"/>
        <w:rPr>
          <w:rFonts w:eastAsia="MS Gothic" w:cs="Times New Roman"/>
          <w:lang w:val="en-US"/>
        </w:rPr>
      </w:pPr>
      <w:r w:rsidRPr="00D67397">
        <w:rPr>
          <w:rFonts w:eastAsia="MS Gothic" w:cs="Times New Roman"/>
          <w:lang w:val="en-US"/>
        </w:rPr>
        <w:t>Medium - Health and safety trainings are not offered on-site or off-site for employees at least 2-3 times a year, or at least at the recommended level by local authorities or regional agencies</w:t>
      </w:r>
    </w:p>
    <w:p w14:paraId="640F74CC" w14:textId="77777777" w:rsidR="007020B8" w:rsidRPr="00D67397" w:rsidRDefault="007020B8" w:rsidP="005F6CD5">
      <w:pPr>
        <w:pStyle w:val="ListParagraph"/>
        <w:numPr>
          <w:ilvl w:val="0"/>
          <w:numId w:val="2"/>
        </w:numPr>
        <w:spacing w:line="240" w:lineRule="auto"/>
        <w:jc w:val="both"/>
        <w:rPr>
          <w:rFonts w:eastAsia="MS Gothic" w:cs="Times New Roman"/>
          <w:lang w:val="en-US"/>
        </w:rPr>
      </w:pPr>
      <w:r w:rsidRPr="00733BE7">
        <w:rPr>
          <w:rFonts w:eastAsia="MS Gothic" w:cs="Times New Roman"/>
          <w:color w:val="00B050"/>
          <w:lang w:val="en-US"/>
        </w:rPr>
        <w:t>High</w:t>
      </w:r>
      <w:r w:rsidRPr="00D67397">
        <w:rPr>
          <w:rFonts w:eastAsia="MS Gothic" w:cs="Times New Roman"/>
          <w:lang w:val="en-US"/>
        </w:rPr>
        <w:t xml:space="preserve"> - 100% of employees have attended at least a basic health and safety training, those working on specialized equipment have also received appropriate trainings, and all above criteria have been met.</w:t>
      </w:r>
    </w:p>
    <w:p w14:paraId="25D8F9AB" w14:textId="2E72F049" w:rsidR="00D67397" w:rsidRDefault="00D67397" w:rsidP="00EE22FB">
      <w:pPr>
        <w:jc w:val="both"/>
        <w:rPr>
          <w:color w:val="FF0000"/>
          <w:lang w:val="en-US" w:eastAsia="fr-BE"/>
        </w:rPr>
      </w:pPr>
    </w:p>
    <w:p w14:paraId="0A78FC76" w14:textId="77777777" w:rsidR="002A517F" w:rsidRDefault="002A517F" w:rsidP="00EE22FB">
      <w:pPr>
        <w:jc w:val="both"/>
        <w:rPr>
          <w:color w:val="FF0000"/>
          <w:lang w:val="en-US" w:eastAsia="fr-BE"/>
        </w:rPr>
      </w:pPr>
    </w:p>
    <w:p w14:paraId="0FEEE36D" w14:textId="77777777" w:rsidR="00D67397" w:rsidRPr="007020B8" w:rsidRDefault="00D67397" w:rsidP="00EE22FB">
      <w:pPr>
        <w:jc w:val="both"/>
        <w:rPr>
          <w:color w:val="FF0000"/>
          <w:lang w:val="en-US" w:eastAsia="fr-BE"/>
        </w:rPr>
      </w:pPr>
    </w:p>
    <w:p w14:paraId="5A9778F4" w14:textId="77777777" w:rsidR="00E52B56" w:rsidRDefault="00BF7BB6" w:rsidP="00EE22FB">
      <w:pPr>
        <w:pStyle w:val="Heading2"/>
        <w:ind w:left="1440" w:firstLine="720"/>
        <w:rPr>
          <w:rFonts w:eastAsia="MS Gothic"/>
          <w:noProof/>
          <w:lang w:val="en-US"/>
        </w:rPr>
      </w:pPr>
      <w:bookmarkStart w:id="12" w:name="_Safety_of_Workplace,"/>
      <w:bookmarkStart w:id="13" w:name="_Toc54003054"/>
      <w:bookmarkEnd w:id="12"/>
      <w:r w:rsidRPr="00BF7BB6">
        <w:rPr>
          <w:rFonts w:eastAsia="MS Gothic"/>
          <w:noProof/>
          <w:lang w:val="en-US"/>
        </w:rPr>
        <w:lastRenderedPageBreak/>
        <w:t>Safety of Workplace, Operations and Facilities</w:t>
      </w:r>
      <w:r w:rsidR="00E52B56" w:rsidRPr="00B01223">
        <w:rPr>
          <w:rFonts w:eastAsiaTheme="minorHAnsi"/>
          <w:noProof/>
          <w:lang w:val="sl-SI" w:eastAsia="sl-SI"/>
        </w:rPr>
        <mc:AlternateContent>
          <mc:Choice Requires="wps">
            <w:drawing>
              <wp:anchor distT="0" distB="0" distL="114300" distR="114300" simplePos="0" relativeHeight="251752448" behindDoc="0" locked="0" layoutInCell="1" allowOverlap="1" wp14:anchorId="0D12A2ED" wp14:editId="1F0103B7">
                <wp:simplePos x="0" y="0"/>
                <wp:positionH relativeFrom="margin">
                  <wp:posOffset>-139065</wp:posOffset>
                </wp:positionH>
                <wp:positionV relativeFrom="paragraph">
                  <wp:posOffset>-64770</wp:posOffset>
                </wp:positionV>
                <wp:extent cx="1466850" cy="857250"/>
                <wp:effectExtent l="0" t="0" r="0" b="0"/>
                <wp:wrapNone/>
                <wp:docPr id="31" name="Rectangle 3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C2FB906" w14:textId="77777777" w:rsidR="004B4081" w:rsidRDefault="004B4081" w:rsidP="00E52B56">
                            <w:pPr>
                              <w:spacing w:after="0"/>
                              <w:rPr>
                                <w:b/>
                                <w:color w:val="000000" w:themeColor="text1"/>
                                <w:lang w:val="sl-SI"/>
                              </w:rPr>
                            </w:pPr>
                            <w:r>
                              <w:rPr>
                                <w:b/>
                                <w:color w:val="000000" w:themeColor="text1"/>
                                <w:lang w:val="sl-SI"/>
                              </w:rPr>
                              <w:t>INDICATOR NAME:</w:t>
                            </w:r>
                          </w:p>
                          <w:p w14:paraId="3DD9F099" w14:textId="77777777" w:rsidR="004B4081" w:rsidRDefault="004B4081" w:rsidP="00E52B56">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CEFFA1E" w14:textId="77777777" w:rsidR="004B4081" w:rsidRPr="0009173D" w:rsidRDefault="004B4081" w:rsidP="00E52B56">
                            <w:pPr>
                              <w:spacing w:after="0"/>
                              <w:rPr>
                                <w:b/>
                                <w:color w:val="000000" w:themeColor="text1"/>
                                <w:lang w:val="sl-SI"/>
                              </w:rPr>
                            </w:pPr>
                            <w:r>
                              <w:rPr>
                                <w:b/>
                                <w:color w:val="000000" w:themeColor="text1"/>
                                <w:lang w:val="sl-SI"/>
                              </w:rPr>
                              <w:t>THEME</w:t>
                            </w:r>
                            <w:r w:rsidRPr="0009173D">
                              <w:rPr>
                                <w:b/>
                                <w:color w:val="000000" w:themeColor="text1"/>
                                <w:lang w:val="sl-SI"/>
                              </w:rPr>
                              <w:t>:</w:t>
                            </w:r>
                          </w:p>
                          <w:p w14:paraId="4D5B3740" w14:textId="135DB150" w:rsidR="004B4081" w:rsidRPr="00B01223" w:rsidRDefault="004B4081" w:rsidP="00E52B5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F6370E3" w14:textId="77777777" w:rsidR="004B4081" w:rsidRDefault="004B4081" w:rsidP="00E52B5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12A2ED" id="Rectangle 31" o:spid="_x0000_s1035" style="position:absolute;left:0;text-align:left;margin-left:-10.95pt;margin-top:-5.1pt;width:115.5pt;height:67.5pt;z-index:251752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Fe4SnNTAgAAnAQAAA4AAAAAAAAAAAAAAAAALgIAAGRycy9lMm9Eb2MueG1sUEsBAi0A&#10;FAAGAAgAAAAhAD6KVyLfAAAACwEAAA8AAAAAAAAAAAAAAAAArQQAAGRycy9kb3ducmV2LnhtbFBL&#10;BQYAAAAABAAEAPMAAAC5BQAAAAA=&#10;" filled="f" stroked="f" strokeweight="2pt">
                <v:textbox>
                  <w:txbxContent>
                    <w:p w14:paraId="2C2FB906" w14:textId="77777777" w:rsidR="004B4081" w:rsidRDefault="004B4081" w:rsidP="00E52B56">
                      <w:pPr>
                        <w:spacing w:after="0"/>
                        <w:rPr>
                          <w:b/>
                          <w:color w:val="000000" w:themeColor="text1"/>
                          <w:lang w:val="sl-SI"/>
                        </w:rPr>
                      </w:pPr>
                      <w:r>
                        <w:rPr>
                          <w:b/>
                          <w:color w:val="000000" w:themeColor="text1"/>
                          <w:lang w:val="sl-SI"/>
                        </w:rPr>
                        <w:t>INDICATOR NAME:</w:t>
                      </w:r>
                    </w:p>
                    <w:p w14:paraId="3DD9F099" w14:textId="77777777" w:rsidR="004B4081" w:rsidRDefault="004B4081" w:rsidP="00E52B56">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CEFFA1E" w14:textId="77777777" w:rsidR="004B4081" w:rsidRPr="0009173D" w:rsidRDefault="004B4081" w:rsidP="00E52B56">
                      <w:pPr>
                        <w:spacing w:after="0"/>
                        <w:rPr>
                          <w:b/>
                          <w:color w:val="000000" w:themeColor="text1"/>
                          <w:lang w:val="sl-SI"/>
                        </w:rPr>
                      </w:pPr>
                      <w:r>
                        <w:rPr>
                          <w:b/>
                          <w:color w:val="000000" w:themeColor="text1"/>
                          <w:lang w:val="sl-SI"/>
                        </w:rPr>
                        <w:t>THEME</w:t>
                      </w:r>
                      <w:r w:rsidRPr="0009173D">
                        <w:rPr>
                          <w:b/>
                          <w:color w:val="000000" w:themeColor="text1"/>
                          <w:lang w:val="sl-SI"/>
                        </w:rPr>
                        <w:t>:</w:t>
                      </w:r>
                    </w:p>
                    <w:p w14:paraId="4D5B3740" w14:textId="135DB150" w:rsidR="004B4081" w:rsidRPr="00B01223" w:rsidRDefault="004B4081" w:rsidP="00E52B5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F6370E3" w14:textId="77777777" w:rsidR="004B4081" w:rsidRDefault="004B4081" w:rsidP="00E52B56"/>
                  </w:txbxContent>
                </v:textbox>
                <w10:wrap anchorx="margin"/>
              </v:rect>
            </w:pict>
          </mc:Fallback>
        </mc:AlternateContent>
      </w:r>
      <w:bookmarkEnd w:id="13"/>
    </w:p>
    <w:p w14:paraId="000816DD" w14:textId="77777777" w:rsidR="00E52B56" w:rsidRDefault="00E52B56" w:rsidP="00EE22FB">
      <w:pPr>
        <w:spacing w:after="0"/>
        <w:ind w:left="1247"/>
        <w:jc w:val="both"/>
        <w:rPr>
          <w:noProof/>
          <w:lang w:val="en-US"/>
        </w:rPr>
      </w:pPr>
      <w:r>
        <w:rPr>
          <w:noProof/>
          <w:lang w:val="en-US"/>
        </w:rPr>
        <w:t xml:space="preserve"> </w:t>
      </w:r>
      <w:r w:rsidRPr="00BF7BB6">
        <w:rPr>
          <w:noProof/>
          <w:lang w:val="en-US"/>
        </w:rPr>
        <w:t>Safety</w:t>
      </w:r>
      <w:r w:rsidR="006F4B42">
        <w:rPr>
          <w:noProof/>
          <w:lang w:val="en-US"/>
        </w:rPr>
        <w:t xml:space="preserve"> </w:t>
      </w:r>
    </w:p>
    <w:p w14:paraId="5161D72E" w14:textId="77777777" w:rsidR="00E52B56" w:rsidRDefault="006F4B42" w:rsidP="00EE22FB">
      <w:pPr>
        <w:spacing w:after="0"/>
        <w:ind w:left="907"/>
        <w:jc w:val="both"/>
        <w:rPr>
          <w:noProof/>
          <w:lang w:val="en-US"/>
        </w:rPr>
      </w:pPr>
      <w:r>
        <w:rPr>
          <w:lang w:val="en-US" w:eastAsia="fr-BE"/>
        </w:rPr>
        <w:t xml:space="preserve">Quality of life (farmers) </w:t>
      </w:r>
    </w:p>
    <w:p w14:paraId="3188D0B6" w14:textId="77777777" w:rsidR="00E52B56" w:rsidRPr="00AF5F3A" w:rsidRDefault="00E52B56" w:rsidP="00EE22FB">
      <w:pPr>
        <w:tabs>
          <w:tab w:val="left" w:pos="3230"/>
          <w:tab w:val="left" w:pos="3740"/>
        </w:tabs>
        <w:spacing w:after="0"/>
        <w:jc w:val="both"/>
        <w:rPr>
          <w:lang w:val="en-US" w:eastAsia="fr-BE"/>
        </w:rPr>
      </w:pPr>
      <w:r>
        <w:rPr>
          <w:lang w:val="en-US" w:eastAsia="fr-BE"/>
        </w:rPr>
        <w:t xml:space="preserve">                   Production (S1)</w:t>
      </w:r>
    </w:p>
    <w:p w14:paraId="68BBA4CA" w14:textId="77777777" w:rsidR="00F21098" w:rsidRDefault="00F21098" w:rsidP="00EE22FB">
      <w:pPr>
        <w:jc w:val="both"/>
        <w:rPr>
          <w:lang w:val="en-US" w:eastAsia="fr-BE"/>
        </w:rPr>
      </w:pPr>
      <w:r>
        <w:rPr>
          <w:noProof/>
          <w:lang w:val="sl-SI" w:eastAsia="sl-SI"/>
        </w:rPr>
        <w:drawing>
          <wp:anchor distT="0" distB="0" distL="114300" distR="114300" simplePos="0" relativeHeight="251959296" behindDoc="0" locked="0" layoutInCell="1" allowOverlap="1" wp14:anchorId="04F83E01" wp14:editId="426F5A85">
            <wp:simplePos x="0" y="0"/>
            <wp:positionH relativeFrom="margin">
              <wp:align>right</wp:align>
            </wp:positionH>
            <wp:positionV relativeFrom="paragraph">
              <wp:posOffset>194310</wp:posOffset>
            </wp:positionV>
            <wp:extent cx="5724525" cy="368300"/>
            <wp:effectExtent l="0" t="0" r="9525" b="31750"/>
            <wp:wrapTopAndBottom/>
            <wp:docPr id="371" name="Diagram 3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14:sizeRelH relativeFrom="margin">
              <wp14:pctWidth>0</wp14:pctWidth>
            </wp14:sizeRelH>
            <wp14:sizeRelV relativeFrom="margin">
              <wp14:pctHeight>0</wp14:pctHeight>
            </wp14:sizeRelV>
          </wp:anchor>
        </w:drawing>
      </w:r>
    </w:p>
    <w:p w14:paraId="01ADCEF3" w14:textId="77777777" w:rsidR="00F21098" w:rsidRPr="00D67397" w:rsidRDefault="006360C8" w:rsidP="00EE22FB">
      <w:pPr>
        <w:spacing w:after="0" w:line="240" w:lineRule="auto"/>
        <w:jc w:val="both"/>
        <w:rPr>
          <w:rFonts w:eastAsia="MS Gothic" w:cs="Times New Roman"/>
          <w:lang w:val="en-US"/>
        </w:rPr>
      </w:pPr>
      <w:r w:rsidRPr="00D67397">
        <w:rPr>
          <w:rFonts w:eastAsia="MS Gothic" w:cs="Times New Roman"/>
          <w:lang w:val="en-US"/>
        </w:rPr>
        <w:t>Employers are responsible for providing a safe and healthy workplace for all personnel and employees. That begins by providing workplace facilities that are clean, adequately ventilated, and that are structurally sound and meet or exceed local building codes. Furthermore, the necessary equipment is provided and is safe. The enterprise monitors the health of employees who are exposed to toxic, radioactive or nano materials, or excessive noise, and sets reasonable limits to exposure. The workplace can include showers for workers who need to wash off dust, toxic materials, extreme temperatures, etc. to which they have been exposed on the job. Enterprises can also encourage and even provide incentives for preventive health measures, healthy eating, exercise, cessation of smoking, and treatment for workers addicted to drugs or alcohol. If an enterprise is large enough to have a cafeteria, the food provided is safe, fresh, locally produced and nutrient rich. Enterprises allow employees to take food for themselves and their families or purchase food at a discount. Enterprises should also require that all business partners, subsidiaries and sub-contractors provide safe and healthy workplaces.</w:t>
      </w:r>
    </w:p>
    <w:p w14:paraId="03E8F388" w14:textId="77777777" w:rsidR="00F21098" w:rsidRDefault="00F21098" w:rsidP="00EE22FB">
      <w:pPr>
        <w:jc w:val="both"/>
        <w:rPr>
          <w:lang w:val="en-US" w:eastAsia="fr-BE"/>
        </w:rPr>
      </w:pPr>
      <w:r>
        <w:rPr>
          <w:noProof/>
          <w:lang w:val="sl-SI" w:eastAsia="sl-SI"/>
        </w:rPr>
        <w:drawing>
          <wp:anchor distT="0" distB="0" distL="114300" distR="114300" simplePos="0" relativeHeight="251960320" behindDoc="0" locked="0" layoutInCell="1" allowOverlap="1" wp14:anchorId="44F075F6" wp14:editId="57EA2972">
            <wp:simplePos x="0" y="0"/>
            <wp:positionH relativeFrom="margin">
              <wp:align>right</wp:align>
            </wp:positionH>
            <wp:positionV relativeFrom="paragraph">
              <wp:posOffset>236220</wp:posOffset>
            </wp:positionV>
            <wp:extent cx="5715000" cy="361950"/>
            <wp:effectExtent l="0" t="0" r="19050" b="38100"/>
            <wp:wrapTopAndBottom/>
            <wp:docPr id="372" name="Diagram 37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14:sizeRelH relativeFrom="margin">
              <wp14:pctWidth>0</wp14:pctWidth>
            </wp14:sizeRelH>
            <wp14:sizeRelV relativeFrom="margin">
              <wp14:pctHeight>0</wp14:pctHeight>
            </wp14:sizeRelV>
          </wp:anchor>
        </w:drawing>
      </w:r>
    </w:p>
    <w:p w14:paraId="1AD3652E" w14:textId="77777777" w:rsidR="006360C8" w:rsidRPr="00D67397" w:rsidRDefault="006360C8" w:rsidP="00EE22FB">
      <w:pPr>
        <w:spacing w:after="0" w:line="240" w:lineRule="auto"/>
        <w:jc w:val="both"/>
        <w:rPr>
          <w:rFonts w:eastAsia="MS Gothic" w:cs="Times New Roman"/>
          <w:lang w:val="en-US"/>
        </w:rPr>
      </w:pPr>
      <w:r w:rsidRPr="00D67397">
        <w:rPr>
          <w:rFonts w:eastAsia="MS Gothic" w:cs="Times New Roman"/>
          <w:lang w:val="en-US"/>
        </w:rPr>
        <w:t>This qualitative indicator measures whether the enterprise has been ensuring a safe, clean and healthy workplace for employees by determining if facilities and structures, equipment, practices, and food offered are safe and meet employee needs for healthy lifestyles.</w:t>
      </w:r>
    </w:p>
    <w:p w14:paraId="05FEA00D" w14:textId="77777777" w:rsidR="002A517F" w:rsidRDefault="002A517F" w:rsidP="00EE22FB">
      <w:pPr>
        <w:jc w:val="both"/>
        <w:rPr>
          <w:lang w:val="en-US" w:eastAsia="fr-BE"/>
        </w:rPr>
      </w:pPr>
    </w:p>
    <w:p w14:paraId="3ADD45BB" w14:textId="5E79E979" w:rsidR="00F21098" w:rsidRDefault="00D67397" w:rsidP="00EE22FB">
      <w:pPr>
        <w:jc w:val="both"/>
        <w:rPr>
          <w:lang w:val="en-US" w:eastAsia="fr-BE"/>
        </w:rPr>
      </w:pPr>
      <w:r>
        <w:rPr>
          <w:noProof/>
          <w:lang w:val="sl-SI" w:eastAsia="sl-SI"/>
        </w:rPr>
        <w:drawing>
          <wp:anchor distT="0" distB="0" distL="114300" distR="114300" simplePos="0" relativeHeight="251961344" behindDoc="0" locked="0" layoutInCell="1" allowOverlap="1" wp14:anchorId="4D44D467" wp14:editId="64955306">
            <wp:simplePos x="0" y="0"/>
            <wp:positionH relativeFrom="margin">
              <wp:posOffset>22860</wp:posOffset>
            </wp:positionH>
            <wp:positionV relativeFrom="paragraph">
              <wp:posOffset>243840</wp:posOffset>
            </wp:positionV>
            <wp:extent cx="5708650" cy="368300"/>
            <wp:effectExtent l="0" t="0" r="25400" b="31750"/>
            <wp:wrapTopAndBottom/>
            <wp:docPr id="373" name="Diagram 37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14:sizeRelH relativeFrom="margin">
              <wp14:pctWidth>0</wp14:pctWidth>
            </wp14:sizeRelH>
            <wp14:sizeRelV relativeFrom="margin">
              <wp14:pctHeight>0</wp14:pctHeight>
            </wp14:sizeRelV>
          </wp:anchor>
        </w:drawing>
      </w:r>
    </w:p>
    <w:p w14:paraId="55C8F215" w14:textId="77777777" w:rsidR="00D67397" w:rsidRDefault="00D67397" w:rsidP="00EE22FB">
      <w:pPr>
        <w:spacing w:after="0" w:line="240" w:lineRule="auto"/>
        <w:jc w:val="both"/>
        <w:rPr>
          <w:rFonts w:eastAsia="Calibri" w:cs="Times New Roman"/>
          <w:color w:val="00B050"/>
        </w:rPr>
      </w:pPr>
      <w:r w:rsidRPr="005376DA">
        <w:rPr>
          <w:rFonts w:eastAsia="Calibri" w:cs="Times New Roman"/>
        </w:rPr>
        <w:t xml:space="preserve">Scale: </w:t>
      </w:r>
      <w:r w:rsidRPr="005376DA">
        <w:rPr>
          <w:rFonts w:eastAsia="Calibri" w:cs="Times New Roman"/>
          <w:color w:val="FF0000"/>
        </w:rPr>
        <w:t>Low</w:t>
      </w:r>
      <w:r>
        <w:rPr>
          <w:rFonts w:eastAsia="Calibri" w:cs="Times New Roman"/>
          <w:color w:val="FF0000"/>
        </w:rPr>
        <w:t xml:space="preserve"> </w:t>
      </w:r>
      <w:r w:rsidRPr="005376DA">
        <w:rPr>
          <w:rFonts w:eastAsia="Calibri" w:cs="Times New Roman"/>
          <w:color w:val="FF0000"/>
        </w:rPr>
        <w:t>(-)</w:t>
      </w:r>
      <w:r w:rsidRPr="005376DA">
        <w:rPr>
          <w:rFonts w:eastAsia="Calibri" w:cs="Times New Roman"/>
          <w:color w:val="000000"/>
        </w:rPr>
        <w:t>;</w:t>
      </w:r>
      <w:r w:rsidRPr="005376DA">
        <w:rPr>
          <w:rFonts w:eastAsia="Calibri" w:cs="Times New Roman"/>
          <w:color w:val="FF0000"/>
        </w:rPr>
        <w:t xml:space="preserve"> </w:t>
      </w:r>
      <w:r w:rsidRPr="005376DA">
        <w:rPr>
          <w:rFonts w:eastAsia="Calibri" w:cs="Times New Roman"/>
        </w:rPr>
        <w:t xml:space="preserve">Medium; </w:t>
      </w:r>
      <w:r w:rsidRPr="005376DA">
        <w:rPr>
          <w:rFonts w:eastAsia="Calibri" w:cs="Times New Roman"/>
          <w:color w:val="00B050"/>
        </w:rPr>
        <w:t>High</w:t>
      </w:r>
      <w:r>
        <w:rPr>
          <w:rFonts w:eastAsia="Calibri" w:cs="Times New Roman"/>
          <w:color w:val="00B050"/>
        </w:rPr>
        <w:t xml:space="preserve"> </w:t>
      </w:r>
      <w:r w:rsidRPr="005376DA">
        <w:rPr>
          <w:rFonts w:eastAsia="Calibri" w:cs="Times New Roman"/>
          <w:color w:val="00B050"/>
        </w:rPr>
        <w:t>(+)</w:t>
      </w:r>
      <w:r>
        <w:rPr>
          <w:rFonts w:eastAsia="Calibri" w:cs="Times New Roman"/>
          <w:color w:val="00B050"/>
        </w:rPr>
        <w:t xml:space="preserve">      </w:t>
      </w:r>
    </w:p>
    <w:p w14:paraId="18FBFB61" w14:textId="77777777" w:rsidR="00D67397" w:rsidRPr="00D67397" w:rsidRDefault="00D67397" w:rsidP="00EE22FB">
      <w:pPr>
        <w:spacing w:after="0" w:line="240" w:lineRule="auto"/>
        <w:jc w:val="both"/>
        <w:rPr>
          <w:rFonts w:eastAsia="MS Gothic" w:cs="Times New Roman"/>
          <w:lang w:val="en-US"/>
        </w:rPr>
      </w:pPr>
    </w:p>
    <w:p w14:paraId="15E7735C" w14:textId="77777777" w:rsidR="006360C8" w:rsidRPr="00D67397" w:rsidRDefault="006360C8" w:rsidP="00EE22FB">
      <w:pPr>
        <w:spacing w:after="0" w:line="240" w:lineRule="auto"/>
        <w:jc w:val="both"/>
        <w:rPr>
          <w:rFonts w:eastAsia="MS Gothic" w:cs="Times New Roman"/>
          <w:lang w:val="en-US"/>
        </w:rPr>
      </w:pPr>
      <w:r w:rsidRPr="00733BE7">
        <w:rPr>
          <w:rFonts w:eastAsia="MS Gothic" w:cs="Times New Roman"/>
          <w:color w:val="FF0000"/>
          <w:lang w:val="en-US"/>
        </w:rPr>
        <w:t>Low</w:t>
      </w:r>
      <w:r w:rsidRPr="00D67397">
        <w:rPr>
          <w:rFonts w:eastAsia="MS Gothic" w:cs="Times New Roman"/>
          <w:lang w:val="en-US"/>
        </w:rPr>
        <w:t xml:space="preserve"> (if at least 2 out of 5 points below are met)</w:t>
      </w:r>
    </w:p>
    <w:p w14:paraId="6B414FF5" w14:textId="77777777" w:rsidR="006360C8" w:rsidRPr="00D67397" w:rsidRDefault="006360C8" w:rsidP="005F6CD5">
      <w:pPr>
        <w:numPr>
          <w:ilvl w:val="0"/>
          <w:numId w:val="3"/>
        </w:numPr>
        <w:spacing w:line="240" w:lineRule="auto"/>
        <w:contextualSpacing/>
        <w:jc w:val="both"/>
        <w:rPr>
          <w:rFonts w:eastAsia="MS Gothic" w:cs="Times New Roman"/>
          <w:lang w:val="en-US"/>
        </w:rPr>
      </w:pPr>
      <w:r w:rsidRPr="00D67397">
        <w:rPr>
          <w:rFonts w:eastAsia="MS Gothic" w:cs="Times New Roman"/>
          <w:lang w:val="en-US"/>
        </w:rPr>
        <w:t>Enterprise fires workers who have been injured on the job, or fail to provide alternative work that these workers are still capable of performing AND</w:t>
      </w:r>
    </w:p>
    <w:p w14:paraId="43A56B68" w14:textId="77777777" w:rsidR="006360C8" w:rsidRPr="00D67397" w:rsidRDefault="006360C8" w:rsidP="005F6CD5">
      <w:pPr>
        <w:numPr>
          <w:ilvl w:val="0"/>
          <w:numId w:val="3"/>
        </w:numPr>
        <w:spacing w:line="240" w:lineRule="auto"/>
        <w:contextualSpacing/>
        <w:jc w:val="both"/>
        <w:rPr>
          <w:rFonts w:eastAsia="MS Gothic" w:cs="Times New Roman"/>
          <w:lang w:val="en-US"/>
        </w:rPr>
      </w:pPr>
      <w:r w:rsidRPr="00D67397">
        <w:rPr>
          <w:rFonts w:eastAsia="MS Gothic" w:cs="Times New Roman"/>
          <w:lang w:val="en-US"/>
        </w:rPr>
        <w:t>Enterprise has a higher rate of accidents than industry average AND</w:t>
      </w:r>
    </w:p>
    <w:p w14:paraId="3C1642EF" w14:textId="77777777" w:rsidR="006360C8" w:rsidRPr="00D67397" w:rsidRDefault="006360C8" w:rsidP="005F6CD5">
      <w:pPr>
        <w:numPr>
          <w:ilvl w:val="0"/>
          <w:numId w:val="3"/>
        </w:numPr>
        <w:spacing w:line="240" w:lineRule="auto"/>
        <w:contextualSpacing/>
        <w:jc w:val="both"/>
        <w:rPr>
          <w:rFonts w:eastAsia="MS Gothic" w:cs="Times New Roman"/>
          <w:lang w:val="en-US"/>
        </w:rPr>
      </w:pPr>
      <w:r w:rsidRPr="00D67397">
        <w:rPr>
          <w:rFonts w:eastAsia="MS Gothic" w:cs="Times New Roman"/>
          <w:lang w:val="en-US"/>
        </w:rPr>
        <w:t>Buildings are compromised or unsafe AND</w:t>
      </w:r>
    </w:p>
    <w:p w14:paraId="3D128F9C" w14:textId="77777777" w:rsidR="006360C8" w:rsidRPr="00D67397" w:rsidRDefault="006360C8" w:rsidP="005F6CD5">
      <w:pPr>
        <w:numPr>
          <w:ilvl w:val="0"/>
          <w:numId w:val="3"/>
        </w:numPr>
        <w:spacing w:line="240" w:lineRule="auto"/>
        <w:contextualSpacing/>
        <w:jc w:val="both"/>
        <w:rPr>
          <w:rFonts w:eastAsia="MS Gothic" w:cs="Times New Roman"/>
          <w:lang w:val="en-US"/>
        </w:rPr>
      </w:pPr>
      <w:r w:rsidRPr="00D67397">
        <w:rPr>
          <w:rFonts w:eastAsia="MS Gothic" w:cs="Times New Roman"/>
          <w:lang w:val="en-US"/>
        </w:rPr>
        <w:lastRenderedPageBreak/>
        <w:t>Employees do not follow safety protocols, or none exist, for employees when using toxic materials, hazardous materials or inputs AND</w:t>
      </w:r>
    </w:p>
    <w:p w14:paraId="0C1C23C6" w14:textId="77777777" w:rsidR="006360C8" w:rsidRPr="00D67397" w:rsidRDefault="006360C8" w:rsidP="005F6CD5">
      <w:pPr>
        <w:numPr>
          <w:ilvl w:val="0"/>
          <w:numId w:val="3"/>
        </w:numPr>
        <w:spacing w:line="240" w:lineRule="auto"/>
        <w:contextualSpacing/>
        <w:jc w:val="both"/>
        <w:rPr>
          <w:rFonts w:eastAsia="MS Gothic" w:cs="Times New Roman"/>
          <w:lang w:val="en-US"/>
        </w:rPr>
      </w:pPr>
      <w:r w:rsidRPr="00D67397">
        <w:rPr>
          <w:rFonts w:eastAsia="MS Gothic" w:cs="Times New Roman"/>
          <w:lang w:val="en-US"/>
        </w:rPr>
        <w:t>Sanitation facilities, transportation or housing are filthy and unsafe for employees using them</w:t>
      </w:r>
    </w:p>
    <w:p w14:paraId="2E951D13" w14:textId="77777777" w:rsidR="006360C8" w:rsidRPr="00D67397" w:rsidRDefault="006360C8" w:rsidP="00EE22FB">
      <w:pPr>
        <w:spacing w:line="240" w:lineRule="auto"/>
        <w:jc w:val="both"/>
        <w:rPr>
          <w:rFonts w:eastAsia="MS Gothic" w:cs="Times New Roman"/>
          <w:lang w:val="en-US"/>
        </w:rPr>
      </w:pPr>
    </w:p>
    <w:p w14:paraId="298939F2" w14:textId="77777777" w:rsidR="006360C8" w:rsidRPr="00D67397" w:rsidRDefault="006360C8" w:rsidP="00EE22FB">
      <w:pPr>
        <w:spacing w:line="240" w:lineRule="auto"/>
        <w:jc w:val="both"/>
        <w:rPr>
          <w:rFonts w:eastAsia="MS Gothic" w:cs="Times New Roman"/>
          <w:lang w:val="en-US"/>
        </w:rPr>
      </w:pPr>
      <w:r w:rsidRPr="00D67397">
        <w:rPr>
          <w:rFonts w:eastAsia="MS Gothic" w:cs="Times New Roman"/>
          <w:lang w:val="en-US"/>
        </w:rPr>
        <w:t>Medium (if at least 1 out of 5 points below are met)</w:t>
      </w:r>
    </w:p>
    <w:p w14:paraId="1080BCCD" w14:textId="77777777" w:rsidR="006360C8" w:rsidRPr="00D67397" w:rsidRDefault="006360C8" w:rsidP="005F6CD5">
      <w:pPr>
        <w:numPr>
          <w:ilvl w:val="0"/>
          <w:numId w:val="4"/>
        </w:numPr>
        <w:spacing w:line="240" w:lineRule="auto"/>
        <w:contextualSpacing/>
        <w:jc w:val="both"/>
        <w:rPr>
          <w:rFonts w:eastAsia="MS Gothic" w:cs="Times New Roman"/>
          <w:lang w:val="en-US"/>
        </w:rPr>
      </w:pPr>
      <w:r w:rsidRPr="00D67397">
        <w:rPr>
          <w:rFonts w:eastAsia="MS Gothic" w:cs="Times New Roman"/>
          <w:lang w:val="en-US"/>
        </w:rPr>
        <w:t>Enterprise fires workers who have been injured on the job, or fail to provide alternative work that these workers are still capable of performing OR</w:t>
      </w:r>
    </w:p>
    <w:p w14:paraId="35D7CDAE" w14:textId="77777777" w:rsidR="006360C8" w:rsidRPr="00D67397" w:rsidRDefault="006360C8" w:rsidP="005F6CD5">
      <w:pPr>
        <w:numPr>
          <w:ilvl w:val="0"/>
          <w:numId w:val="4"/>
        </w:numPr>
        <w:spacing w:line="240" w:lineRule="auto"/>
        <w:contextualSpacing/>
        <w:jc w:val="both"/>
        <w:rPr>
          <w:rFonts w:eastAsia="MS Gothic" w:cs="Times New Roman"/>
          <w:lang w:val="en-US"/>
        </w:rPr>
      </w:pPr>
      <w:r w:rsidRPr="00D67397">
        <w:rPr>
          <w:rFonts w:eastAsia="MS Gothic" w:cs="Times New Roman"/>
          <w:lang w:val="en-US"/>
        </w:rPr>
        <w:t>Enterprise has a higher rate of accidents than industry average OR</w:t>
      </w:r>
    </w:p>
    <w:p w14:paraId="32FA5172" w14:textId="77777777" w:rsidR="006360C8" w:rsidRPr="00D67397" w:rsidRDefault="006360C8" w:rsidP="005F6CD5">
      <w:pPr>
        <w:numPr>
          <w:ilvl w:val="0"/>
          <w:numId w:val="4"/>
        </w:numPr>
        <w:spacing w:line="240" w:lineRule="auto"/>
        <w:contextualSpacing/>
        <w:jc w:val="both"/>
        <w:rPr>
          <w:rFonts w:eastAsia="MS Gothic" w:cs="Times New Roman"/>
          <w:lang w:val="en-US"/>
        </w:rPr>
      </w:pPr>
      <w:r w:rsidRPr="00D67397">
        <w:rPr>
          <w:rFonts w:eastAsia="MS Gothic" w:cs="Times New Roman"/>
          <w:lang w:val="en-US"/>
        </w:rPr>
        <w:t>Buildings are compromised or unsafe OR</w:t>
      </w:r>
    </w:p>
    <w:p w14:paraId="481355F5" w14:textId="77777777" w:rsidR="006360C8" w:rsidRPr="00D67397" w:rsidRDefault="006360C8" w:rsidP="005F6CD5">
      <w:pPr>
        <w:numPr>
          <w:ilvl w:val="0"/>
          <w:numId w:val="4"/>
        </w:numPr>
        <w:spacing w:line="240" w:lineRule="auto"/>
        <w:contextualSpacing/>
        <w:jc w:val="both"/>
        <w:rPr>
          <w:rFonts w:eastAsia="MS Gothic" w:cs="Times New Roman"/>
          <w:lang w:val="en-US"/>
        </w:rPr>
      </w:pPr>
      <w:r w:rsidRPr="00D67397">
        <w:rPr>
          <w:rFonts w:eastAsia="MS Gothic" w:cs="Times New Roman"/>
          <w:lang w:val="en-US"/>
        </w:rPr>
        <w:t>Employees do not follow safety protocols, or none exist, for employees when using toxic materials, hazardous materials or inputs OR</w:t>
      </w:r>
    </w:p>
    <w:p w14:paraId="28D58626" w14:textId="144EC514" w:rsidR="006360C8" w:rsidRDefault="006360C8" w:rsidP="005F6CD5">
      <w:pPr>
        <w:numPr>
          <w:ilvl w:val="0"/>
          <w:numId w:val="4"/>
        </w:numPr>
        <w:spacing w:line="240" w:lineRule="auto"/>
        <w:contextualSpacing/>
        <w:jc w:val="both"/>
        <w:rPr>
          <w:rFonts w:eastAsia="MS Gothic" w:cs="Times New Roman"/>
          <w:lang w:val="en-US"/>
        </w:rPr>
      </w:pPr>
      <w:r w:rsidRPr="00D67397">
        <w:rPr>
          <w:rFonts w:eastAsia="MS Gothic" w:cs="Times New Roman"/>
          <w:lang w:val="en-US"/>
        </w:rPr>
        <w:t>Sanitation facilities, transportation or housing are filthy and unsafe for employees using them</w:t>
      </w:r>
    </w:p>
    <w:p w14:paraId="2CEB4624" w14:textId="58EE9D8E" w:rsidR="002A517F" w:rsidRDefault="002A517F" w:rsidP="002A517F">
      <w:pPr>
        <w:spacing w:line="240" w:lineRule="auto"/>
        <w:ind w:left="720"/>
        <w:contextualSpacing/>
        <w:jc w:val="both"/>
        <w:rPr>
          <w:rFonts w:eastAsia="MS Gothic" w:cs="Times New Roman"/>
          <w:lang w:val="en-US"/>
        </w:rPr>
      </w:pPr>
    </w:p>
    <w:p w14:paraId="551F3F8E" w14:textId="77777777" w:rsidR="002A517F" w:rsidRPr="00D67397" w:rsidRDefault="002A517F" w:rsidP="002A517F">
      <w:pPr>
        <w:spacing w:line="240" w:lineRule="auto"/>
        <w:ind w:left="720"/>
        <w:contextualSpacing/>
        <w:jc w:val="both"/>
        <w:rPr>
          <w:rFonts w:eastAsia="MS Gothic" w:cs="Times New Roman"/>
          <w:lang w:val="en-US"/>
        </w:rPr>
      </w:pPr>
    </w:p>
    <w:p w14:paraId="47A1CD9E" w14:textId="300D6118" w:rsidR="006360C8" w:rsidRDefault="006360C8" w:rsidP="007F2900">
      <w:pPr>
        <w:spacing w:line="240" w:lineRule="auto"/>
        <w:jc w:val="both"/>
        <w:rPr>
          <w:rFonts w:eastAsia="MS Gothic" w:cs="Times New Roman"/>
          <w:lang w:val="en-US"/>
        </w:rPr>
      </w:pPr>
      <w:r w:rsidRPr="00733BE7">
        <w:rPr>
          <w:rFonts w:eastAsia="MS Gothic" w:cs="Times New Roman"/>
          <w:color w:val="00B050"/>
          <w:lang w:val="en-US"/>
        </w:rPr>
        <w:t xml:space="preserve">High </w:t>
      </w:r>
      <w:r w:rsidRPr="00D67397">
        <w:rPr>
          <w:rFonts w:eastAsia="MS Gothic" w:cs="Times New Roman"/>
          <w:lang w:val="en-US"/>
        </w:rPr>
        <w:t>- The enterprise ensures a safe, clean and healthy workplace for employees by determining if facilities and structures, equipment, practices and food offered are safe and meet employee needs for healthy lifestyles.</w:t>
      </w:r>
    </w:p>
    <w:p w14:paraId="0C529C88" w14:textId="2AD604CD" w:rsidR="00733BE7" w:rsidRDefault="00733BE7" w:rsidP="007F2900">
      <w:pPr>
        <w:spacing w:line="240" w:lineRule="auto"/>
        <w:jc w:val="both"/>
        <w:rPr>
          <w:rFonts w:eastAsia="MS Gothic" w:cs="Times New Roman"/>
          <w:lang w:val="en-US"/>
        </w:rPr>
      </w:pPr>
    </w:p>
    <w:p w14:paraId="6F82FA9F" w14:textId="0ED590EA" w:rsidR="002A517F" w:rsidRDefault="002A517F" w:rsidP="007F2900">
      <w:pPr>
        <w:spacing w:line="240" w:lineRule="auto"/>
        <w:jc w:val="both"/>
        <w:rPr>
          <w:rFonts w:eastAsia="MS Gothic" w:cs="Times New Roman"/>
          <w:lang w:val="en-US"/>
        </w:rPr>
      </w:pPr>
    </w:p>
    <w:p w14:paraId="32250AE5" w14:textId="521FBB46" w:rsidR="002A517F" w:rsidRDefault="002A517F" w:rsidP="007F2900">
      <w:pPr>
        <w:spacing w:line="240" w:lineRule="auto"/>
        <w:jc w:val="both"/>
        <w:rPr>
          <w:rFonts w:eastAsia="MS Gothic" w:cs="Times New Roman"/>
          <w:lang w:val="en-US"/>
        </w:rPr>
      </w:pPr>
    </w:p>
    <w:p w14:paraId="26603C3B" w14:textId="54F36811" w:rsidR="002A517F" w:rsidRDefault="002A517F" w:rsidP="007F2900">
      <w:pPr>
        <w:spacing w:line="240" w:lineRule="auto"/>
        <w:jc w:val="both"/>
        <w:rPr>
          <w:rFonts w:eastAsia="MS Gothic" w:cs="Times New Roman"/>
          <w:lang w:val="en-US"/>
        </w:rPr>
      </w:pPr>
    </w:p>
    <w:p w14:paraId="18EC3CB4" w14:textId="39E187C7" w:rsidR="002A517F" w:rsidRDefault="002A517F" w:rsidP="007F2900">
      <w:pPr>
        <w:spacing w:line="240" w:lineRule="auto"/>
        <w:jc w:val="both"/>
        <w:rPr>
          <w:rFonts w:eastAsia="MS Gothic" w:cs="Times New Roman"/>
          <w:lang w:val="en-US"/>
        </w:rPr>
      </w:pPr>
    </w:p>
    <w:p w14:paraId="1C22B496" w14:textId="7A76A96B" w:rsidR="002A517F" w:rsidRDefault="002A517F" w:rsidP="007F2900">
      <w:pPr>
        <w:spacing w:line="240" w:lineRule="auto"/>
        <w:jc w:val="both"/>
        <w:rPr>
          <w:rFonts w:eastAsia="MS Gothic" w:cs="Times New Roman"/>
          <w:lang w:val="en-US"/>
        </w:rPr>
      </w:pPr>
    </w:p>
    <w:p w14:paraId="354E604A" w14:textId="1AD0B873" w:rsidR="002A517F" w:rsidRDefault="002A517F" w:rsidP="007F2900">
      <w:pPr>
        <w:spacing w:line="240" w:lineRule="auto"/>
        <w:jc w:val="both"/>
        <w:rPr>
          <w:rFonts w:eastAsia="MS Gothic" w:cs="Times New Roman"/>
          <w:lang w:val="en-US"/>
        </w:rPr>
      </w:pPr>
    </w:p>
    <w:p w14:paraId="5440C4C8" w14:textId="53C9FE8D" w:rsidR="002A517F" w:rsidRDefault="002A517F" w:rsidP="007F2900">
      <w:pPr>
        <w:spacing w:line="240" w:lineRule="auto"/>
        <w:jc w:val="both"/>
        <w:rPr>
          <w:rFonts w:eastAsia="MS Gothic" w:cs="Times New Roman"/>
          <w:lang w:val="en-US"/>
        </w:rPr>
      </w:pPr>
    </w:p>
    <w:p w14:paraId="07375585" w14:textId="70D8912D" w:rsidR="002A517F" w:rsidRDefault="002A517F" w:rsidP="007F2900">
      <w:pPr>
        <w:spacing w:line="240" w:lineRule="auto"/>
        <w:jc w:val="both"/>
        <w:rPr>
          <w:rFonts w:eastAsia="MS Gothic" w:cs="Times New Roman"/>
          <w:lang w:val="en-US"/>
        </w:rPr>
      </w:pPr>
    </w:p>
    <w:p w14:paraId="3F465E96" w14:textId="09A7886C" w:rsidR="002A517F" w:rsidRDefault="002A517F" w:rsidP="007F2900">
      <w:pPr>
        <w:spacing w:line="240" w:lineRule="auto"/>
        <w:jc w:val="both"/>
        <w:rPr>
          <w:rFonts w:eastAsia="MS Gothic" w:cs="Times New Roman"/>
          <w:lang w:val="en-US"/>
        </w:rPr>
      </w:pPr>
    </w:p>
    <w:p w14:paraId="7B29483C" w14:textId="77777777" w:rsidR="002A517F" w:rsidRPr="007F2900" w:rsidRDefault="002A517F" w:rsidP="007F2900">
      <w:pPr>
        <w:spacing w:line="240" w:lineRule="auto"/>
        <w:jc w:val="both"/>
        <w:rPr>
          <w:rFonts w:eastAsia="MS Gothic" w:cs="Times New Roman"/>
          <w:lang w:val="en-US"/>
        </w:rPr>
      </w:pPr>
    </w:p>
    <w:p w14:paraId="255A1033" w14:textId="77777777" w:rsidR="00184DD5" w:rsidRDefault="00A4243F" w:rsidP="00EE22FB">
      <w:pPr>
        <w:pStyle w:val="Heading2"/>
        <w:rPr>
          <w:rFonts w:eastAsia="MS Gothic"/>
          <w:noProof/>
          <w:lang w:val="en-US"/>
        </w:rPr>
      </w:pPr>
      <w:bookmarkStart w:id="14" w:name="_Health_Coverage_and"/>
      <w:bookmarkEnd w:id="14"/>
      <w:r>
        <w:rPr>
          <w:rFonts w:eastAsia="MS Gothic"/>
          <w:noProof/>
          <w:lang w:val="en-US"/>
        </w:rPr>
        <w:lastRenderedPageBreak/>
        <w:t xml:space="preserve">  </w:t>
      </w:r>
      <w:r>
        <w:rPr>
          <w:rFonts w:eastAsia="MS Gothic"/>
          <w:noProof/>
          <w:lang w:val="en-US"/>
        </w:rPr>
        <w:tab/>
      </w:r>
      <w:r>
        <w:rPr>
          <w:rFonts w:eastAsia="MS Gothic"/>
          <w:noProof/>
          <w:lang w:val="en-US"/>
        </w:rPr>
        <w:tab/>
        <w:t xml:space="preserve">          </w:t>
      </w:r>
      <w:bookmarkStart w:id="15" w:name="_Toc54003055"/>
      <w:r w:rsidR="00BF7BB6" w:rsidRPr="00BF7BB6">
        <w:rPr>
          <w:rFonts w:eastAsia="MS Gothic"/>
          <w:noProof/>
          <w:lang w:val="en-US"/>
        </w:rPr>
        <w:t>Health Coverage and Access to Medical care</w:t>
      </w:r>
      <w:r w:rsidR="00184DD5" w:rsidRPr="00B01223">
        <w:rPr>
          <w:rFonts w:eastAsiaTheme="minorHAnsi"/>
          <w:noProof/>
          <w:lang w:val="sl-SI" w:eastAsia="sl-SI"/>
        </w:rPr>
        <mc:AlternateContent>
          <mc:Choice Requires="wps">
            <w:drawing>
              <wp:anchor distT="0" distB="0" distL="114300" distR="114300" simplePos="0" relativeHeight="251754496" behindDoc="0" locked="0" layoutInCell="1" allowOverlap="1" wp14:anchorId="4F9F04B1" wp14:editId="2283C947">
                <wp:simplePos x="0" y="0"/>
                <wp:positionH relativeFrom="margin">
                  <wp:posOffset>-139065</wp:posOffset>
                </wp:positionH>
                <wp:positionV relativeFrom="paragraph">
                  <wp:posOffset>-64770</wp:posOffset>
                </wp:positionV>
                <wp:extent cx="1466850" cy="857250"/>
                <wp:effectExtent l="0" t="0" r="0" b="0"/>
                <wp:wrapNone/>
                <wp:docPr id="32" name="Rectangle 3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B74DEF0" w14:textId="77777777" w:rsidR="004B4081" w:rsidRDefault="004B4081" w:rsidP="00184DD5">
                            <w:pPr>
                              <w:spacing w:after="0"/>
                              <w:rPr>
                                <w:b/>
                                <w:color w:val="000000" w:themeColor="text1"/>
                                <w:lang w:val="sl-SI"/>
                              </w:rPr>
                            </w:pPr>
                            <w:r>
                              <w:rPr>
                                <w:b/>
                                <w:color w:val="000000" w:themeColor="text1"/>
                                <w:lang w:val="sl-SI"/>
                              </w:rPr>
                              <w:t>INDICATOR NAME:</w:t>
                            </w:r>
                          </w:p>
                          <w:p w14:paraId="3D995D07" w14:textId="77777777" w:rsidR="004B4081" w:rsidRDefault="004B4081" w:rsidP="00184DD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F92A617" w14:textId="77777777" w:rsidR="004B4081" w:rsidRPr="0009173D" w:rsidRDefault="004B4081" w:rsidP="00184DD5">
                            <w:pPr>
                              <w:spacing w:after="0"/>
                              <w:rPr>
                                <w:b/>
                                <w:color w:val="000000" w:themeColor="text1"/>
                                <w:lang w:val="sl-SI"/>
                              </w:rPr>
                            </w:pPr>
                            <w:r>
                              <w:rPr>
                                <w:b/>
                                <w:color w:val="000000" w:themeColor="text1"/>
                                <w:lang w:val="sl-SI"/>
                              </w:rPr>
                              <w:t>THEME</w:t>
                            </w:r>
                            <w:r w:rsidRPr="0009173D">
                              <w:rPr>
                                <w:b/>
                                <w:color w:val="000000" w:themeColor="text1"/>
                                <w:lang w:val="sl-SI"/>
                              </w:rPr>
                              <w:t>:</w:t>
                            </w:r>
                          </w:p>
                          <w:p w14:paraId="77FAA44F" w14:textId="10789AA3" w:rsidR="004B4081" w:rsidRPr="00B01223" w:rsidRDefault="004B4081" w:rsidP="00184DD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57E5060" w14:textId="77777777" w:rsidR="004B4081" w:rsidRDefault="004B4081" w:rsidP="00184DD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9F04B1" id="Rectangle 32" o:spid="_x0000_s1036" style="position:absolute;left:0;text-align:left;margin-left:-10.95pt;margin-top:-5.1pt;width:115.5pt;height:67.5pt;z-index:251754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KpJ7whTAgAAnAQAAA4AAAAAAAAAAAAAAAAALgIAAGRycy9lMm9Eb2MueG1sUEsBAi0A&#10;FAAGAAgAAAAhAD6KVyLfAAAACwEAAA8AAAAAAAAAAAAAAAAArQQAAGRycy9kb3ducmV2LnhtbFBL&#10;BQYAAAAABAAEAPMAAAC5BQAAAAA=&#10;" filled="f" stroked="f" strokeweight="2pt">
                <v:textbox>
                  <w:txbxContent>
                    <w:p w14:paraId="2B74DEF0" w14:textId="77777777" w:rsidR="004B4081" w:rsidRDefault="004B4081" w:rsidP="00184DD5">
                      <w:pPr>
                        <w:spacing w:after="0"/>
                        <w:rPr>
                          <w:b/>
                          <w:color w:val="000000" w:themeColor="text1"/>
                          <w:lang w:val="sl-SI"/>
                        </w:rPr>
                      </w:pPr>
                      <w:r>
                        <w:rPr>
                          <w:b/>
                          <w:color w:val="000000" w:themeColor="text1"/>
                          <w:lang w:val="sl-SI"/>
                        </w:rPr>
                        <w:t>INDICATOR NAME:</w:t>
                      </w:r>
                    </w:p>
                    <w:p w14:paraId="3D995D07" w14:textId="77777777" w:rsidR="004B4081" w:rsidRDefault="004B4081" w:rsidP="00184DD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F92A617" w14:textId="77777777" w:rsidR="004B4081" w:rsidRPr="0009173D" w:rsidRDefault="004B4081" w:rsidP="00184DD5">
                      <w:pPr>
                        <w:spacing w:after="0"/>
                        <w:rPr>
                          <w:b/>
                          <w:color w:val="000000" w:themeColor="text1"/>
                          <w:lang w:val="sl-SI"/>
                        </w:rPr>
                      </w:pPr>
                      <w:r>
                        <w:rPr>
                          <w:b/>
                          <w:color w:val="000000" w:themeColor="text1"/>
                          <w:lang w:val="sl-SI"/>
                        </w:rPr>
                        <w:t>THEME</w:t>
                      </w:r>
                      <w:r w:rsidRPr="0009173D">
                        <w:rPr>
                          <w:b/>
                          <w:color w:val="000000" w:themeColor="text1"/>
                          <w:lang w:val="sl-SI"/>
                        </w:rPr>
                        <w:t>:</w:t>
                      </w:r>
                    </w:p>
                    <w:p w14:paraId="77FAA44F" w14:textId="10789AA3" w:rsidR="004B4081" w:rsidRPr="00B01223" w:rsidRDefault="004B4081" w:rsidP="00184DD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57E5060" w14:textId="77777777" w:rsidR="004B4081" w:rsidRDefault="004B4081" w:rsidP="00184DD5"/>
                  </w:txbxContent>
                </v:textbox>
                <w10:wrap anchorx="margin"/>
              </v:rect>
            </w:pict>
          </mc:Fallback>
        </mc:AlternateContent>
      </w:r>
      <w:bookmarkEnd w:id="15"/>
    </w:p>
    <w:p w14:paraId="0B2C3A4A" w14:textId="77777777" w:rsidR="00184DD5" w:rsidRDefault="00184DD5" w:rsidP="00EE22FB">
      <w:pPr>
        <w:spacing w:after="0"/>
        <w:ind w:left="1247"/>
        <w:jc w:val="both"/>
        <w:rPr>
          <w:noProof/>
          <w:lang w:val="en-US"/>
        </w:rPr>
      </w:pPr>
      <w:r>
        <w:rPr>
          <w:noProof/>
          <w:lang w:val="en-US"/>
        </w:rPr>
        <w:t xml:space="preserve"> </w:t>
      </w:r>
      <w:r w:rsidRPr="00BF7BB6">
        <w:rPr>
          <w:noProof/>
          <w:lang w:val="en-US"/>
        </w:rPr>
        <w:t>Safety</w:t>
      </w:r>
      <w:r w:rsidR="006F4B42">
        <w:rPr>
          <w:noProof/>
          <w:lang w:val="en-US"/>
        </w:rPr>
        <w:t xml:space="preserve"> </w:t>
      </w:r>
    </w:p>
    <w:p w14:paraId="3AC4E07B" w14:textId="77777777" w:rsidR="00184DD5" w:rsidRDefault="006F4B42" w:rsidP="00EE22FB">
      <w:pPr>
        <w:spacing w:after="0"/>
        <w:ind w:left="907"/>
        <w:jc w:val="both"/>
        <w:rPr>
          <w:noProof/>
          <w:lang w:val="en-US"/>
        </w:rPr>
      </w:pPr>
      <w:r>
        <w:rPr>
          <w:lang w:val="en-US" w:eastAsia="fr-BE"/>
        </w:rPr>
        <w:t xml:space="preserve">Quality of life (farmers) </w:t>
      </w:r>
    </w:p>
    <w:p w14:paraId="2DE49FFB" w14:textId="77777777" w:rsidR="00184DD5" w:rsidRPr="00AF5F3A" w:rsidRDefault="00184DD5" w:rsidP="00EE22FB">
      <w:pPr>
        <w:tabs>
          <w:tab w:val="left" w:pos="3230"/>
          <w:tab w:val="left" w:pos="3740"/>
        </w:tabs>
        <w:spacing w:after="0"/>
        <w:jc w:val="both"/>
        <w:rPr>
          <w:lang w:val="en-US" w:eastAsia="fr-BE"/>
        </w:rPr>
      </w:pPr>
      <w:r>
        <w:rPr>
          <w:lang w:val="en-US" w:eastAsia="fr-BE"/>
        </w:rPr>
        <w:t xml:space="preserve">                   Production (S1)</w:t>
      </w:r>
    </w:p>
    <w:p w14:paraId="36DA3D18" w14:textId="77777777" w:rsidR="00F21098" w:rsidRDefault="00F21098" w:rsidP="00EE22FB">
      <w:pPr>
        <w:jc w:val="both"/>
        <w:rPr>
          <w:lang w:val="en-US" w:eastAsia="fr-BE"/>
        </w:rPr>
      </w:pPr>
      <w:r>
        <w:rPr>
          <w:noProof/>
          <w:lang w:val="sl-SI" w:eastAsia="sl-SI"/>
        </w:rPr>
        <w:drawing>
          <wp:anchor distT="0" distB="0" distL="114300" distR="114300" simplePos="0" relativeHeight="251963392" behindDoc="0" locked="0" layoutInCell="1" allowOverlap="1" wp14:anchorId="34CD6D81" wp14:editId="47EEB6FE">
            <wp:simplePos x="0" y="0"/>
            <wp:positionH relativeFrom="margin">
              <wp:align>right</wp:align>
            </wp:positionH>
            <wp:positionV relativeFrom="paragraph">
              <wp:posOffset>194310</wp:posOffset>
            </wp:positionV>
            <wp:extent cx="5724525" cy="368300"/>
            <wp:effectExtent l="0" t="0" r="9525" b="31750"/>
            <wp:wrapTopAndBottom/>
            <wp:docPr id="374" name="Diagram 3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14:sizeRelH relativeFrom="margin">
              <wp14:pctWidth>0</wp14:pctWidth>
            </wp14:sizeRelH>
            <wp14:sizeRelV relativeFrom="margin">
              <wp14:pctHeight>0</wp14:pctHeight>
            </wp14:sizeRelV>
          </wp:anchor>
        </w:drawing>
      </w:r>
    </w:p>
    <w:p w14:paraId="6D66A48C" w14:textId="77777777" w:rsidR="006360C8" w:rsidRPr="006250AF" w:rsidRDefault="006360C8" w:rsidP="00EE22FB">
      <w:pPr>
        <w:spacing w:after="0" w:line="240" w:lineRule="auto"/>
        <w:jc w:val="both"/>
        <w:rPr>
          <w:rFonts w:eastAsia="MS Gothic" w:cs="Times New Roman"/>
          <w:lang w:val="en-US"/>
        </w:rPr>
      </w:pPr>
      <w:r w:rsidRPr="006250AF">
        <w:rPr>
          <w:rFonts w:eastAsia="MS Gothic" w:cs="Times New Roman"/>
          <w:lang w:val="en-US"/>
        </w:rPr>
        <w:t>Employers play an important role in ensuring the access to medical care of their employees. Larger enterprises often have a clinic with medical personnel available on site, while smaller enterprises may provide access to the medical care of choice for their employees. Either way, enterprises provide health coverage, either in the form of health insurance, workers compensation, or public health services as provided by local law. In addition, enterprises are prepared for medical emergencies. Whether through on-site care or off-site care, enterprises have emergency plans and transportation available in case of an accident to ensure that medical care reaches their employees. Larger enterprises have a clinic with medical personnel available on site, or formal contract with a medical center in the surrounding area of the enterprise.</w:t>
      </w:r>
    </w:p>
    <w:p w14:paraId="15C37F1B" w14:textId="77777777" w:rsidR="00F21098" w:rsidRDefault="00F21098" w:rsidP="00EE22FB">
      <w:pPr>
        <w:jc w:val="both"/>
        <w:rPr>
          <w:lang w:val="en-US" w:eastAsia="fr-BE"/>
        </w:rPr>
      </w:pPr>
      <w:r>
        <w:rPr>
          <w:noProof/>
          <w:lang w:val="sl-SI" w:eastAsia="sl-SI"/>
        </w:rPr>
        <w:drawing>
          <wp:anchor distT="0" distB="0" distL="114300" distR="114300" simplePos="0" relativeHeight="251964416" behindDoc="0" locked="0" layoutInCell="1" allowOverlap="1" wp14:anchorId="2BEF12E7" wp14:editId="0DB4FF96">
            <wp:simplePos x="0" y="0"/>
            <wp:positionH relativeFrom="margin">
              <wp:align>right</wp:align>
            </wp:positionH>
            <wp:positionV relativeFrom="paragraph">
              <wp:posOffset>236220</wp:posOffset>
            </wp:positionV>
            <wp:extent cx="5715000" cy="361950"/>
            <wp:effectExtent l="0" t="0" r="19050" b="38100"/>
            <wp:wrapTopAndBottom/>
            <wp:docPr id="375" name="Diagram 3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14:sizeRelH relativeFrom="margin">
              <wp14:pctWidth>0</wp14:pctWidth>
            </wp14:sizeRelH>
            <wp14:sizeRelV relativeFrom="margin">
              <wp14:pctHeight>0</wp14:pctHeight>
            </wp14:sizeRelV>
          </wp:anchor>
        </w:drawing>
      </w:r>
    </w:p>
    <w:p w14:paraId="07EFE62F" w14:textId="77777777" w:rsidR="006360C8" w:rsidRPr="006250AF" w:rsidRDefault="006360C8" w:rsidP="00EE22FB">
      <w:pPr>
        <w:spacing w:after="0" w:line="240" w:lineRule="auto"/>
        <w:jc w:val="both"/>
        <w:rPr>
          <w:rFonts w:eastAsia="MS Gothic" w:cs="Times New Roman"/>
          <w:lang w:val="en-US"/>
        </w:rPr>
      </w:pPr>
      <w:r w:rsidRPr="006250AF">
        <w:rPr>
          <w:rFonts w:eastAsia="MS Gothic" w:cs="Times New Roman"/>
          <w:lang w:val="en-US"/>
        </w:rPr>
        <w:t>This qualitative indicator measures whether the enterprise has been providing health coverage and ensuring emergency access to medical care for employees.</w:t>
      </w:r>
    </w:p>
    <w:p w14:paraId="195E5578" w14:textId="77777777" w:rsidR="00F21098" w:rsidRPr="006360C8" w:rsidRDefault="00F21098" w:rsidP="00EE22FB">
      <w:pPr>
        <w:spacing w:after="0" w:line="240" w:lineRule="auto"/>
        <w:jc w:val="both"/>
        <w:rPr>
          <w:rFonts w:ascii="Times Roman" w:eastAsia="MS Gothic" w:hAnsi="Times Roman" w:cs="Times New Roman"/>
          <w:sz w:val="24"/>
          <w:szCs w:val="24"/>
          <w:lang w:val="en-US"/>
        </w:rPr>
      </w:pPr>
    </w:p>
    <w:p w14:paraId="53019F81" w14:textId="77777777" w:rsidR="00F21098" w:rsidRDefault="006250AF" w:rsidP="00EE22FB">
      <w:pPr>
        <w:jc w:val="both"/>
        <w:rPr>
          <w:lang w:val="en-US" w:eastAsia="fr-BE"/>
        </w:rPr>
      </w:pPr>
      <w:r w:rsidRPr="006250AF">
        <w:rPr>
          <w:noProof/>
          <w:lang w:val="sl-SI" w:eastAsia="sl-SI"/>
        </w:rPr>
        <w:drawing>
          <wp:anchor distT="0" distB="0" distL="114300" distR="114300" simplePos="0" relativeHeight="251965440" behindDoc="0" locked="0" layoutInCell="1" allowOverlap="1" wp14:anchorId="73BDE4E5" wp14:editId="5703295D">
            <wp:simplePos x="0" y="0"/>
            <wp:positionH relativeFrom="margin">
              <wp:align>right</wp:align>
            </wp:positionH>
            <wp:positionV relativeFrom="paragraph">
              <wp:posOffset>208280</wp:posOffset>
            </wp:positionV>
            <wp:extent cx="5708650" cy="368300"/>
            <wp:effectExtent l="0" t="0" r="25400" b="31750"/>
            <wp:wrapTopAndBottom/>
            <wp:docPr id="376" name="Diagram 3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14:sizeRelH relativeFrom="margin">
              <wp14:pctWidth>0</wp14:pctWidth>
            </wp14:sizeRelH>
            <wp14:sizeRelV relativeFrom="margin">
              <wp14:pctHeight>0</wp14:pctHeight>
            </wp14:sizeRelV>
          </wp:anchor>
        </w:drawing>
      </w:r>
    </w:p>
    <w:p w14:paraId="0050F993" w14:textId="53BBE655" w:rsidR="006250AF" w:rsidRDefault="006250AF" w:rsidP="00EE22FB">
      <w:pPr>
        <w:spacing w:after="0" w:line="240" w:lineRule="auto"/>
        <w:jc w:val="both"/>
        <w:rPr>
          <w:rFonts w:eastAsia="Calibri" w:cs="Times New Roman"/>
          <w:color w:val="00B050"/>
        </w:rPr>
      </w:pPr>
      <w:r w:rsidRPr="00B314DA">
        <w:rPr>
          <w:rFonts w:eastAsia="Calibri" w:cs="Times New Roman"/>
        </w:rPr>
        <w:t xml:space="preserve">Scale: </w:t>
      </w:r>
      <w:r w:rsidRPr="00B314DA">
        <w:rPr>
          <w:rFonts w:eastAsia="Calibri" w:cs="Times New Roman"/>
          <w:color w:val="FF0000"/>
        </w:rPr>
        <w:t>No (-)</w:t>
      </w:r>
      <w:r w:rsidRPr="00B314DA">
        <w:rPr>
          <w:rFonts w:eastAsia="Calibri" w:cs="Times New Roman"/>
          <w:color w:val="000000"/>
        </w:rPr>
        <w:t>;</w:t>
      </w:r>
      <w:r w:rsidRPr="00B314DA">
        <w:rPr>
          <w:rFonts w:eastAsia="Calibri" w:cs="Times New Roman"/>
          <w:color w:val="FF0000"/>
        </w:rPr>
        <w:t xml:space="preserve"> </w:t>
      </w:r>
      <w:r w:rsidRPr="00B314DA">
        <w:rPr>
          <w:rFonts w:eastAsia="Calibri" w:cs="Times New Roman"/>
          <w:color w:val="00B050"/>
        </w:rPr>
        <w:t>Yes (+)</w:t>
      </w:r>
      <w:r>
        <w:rPr>
          <w:rFonts w:eastAsia="Calibri" w:cs="Times New Roman"/>
          <w:color w:val="00B050"/>
        </w:rPr>
        <w:t xml:space="preserve">    </w:t>
      </w:r>
    </w:p>
    <w:p w14:paraId="6A80264A" w14:textId="77777777" w:rsidR="00240D59" w:rsidRDefault="00240D59" w:rsidP="00EE22FB">
      <w:pPr>
        <w:spacing w:after="0" w:line="240" w:lineRule="auto"/>
        <w:jc w:val="both"/>
        <w:rPr>
          <w:rFonts w:eastAsia="Calibri" w:cs="Times New Roman"/>
          <w:color w:val="00B050"/>
        </w:rPr>
      </w:pPr>
    </w:p>
    <w:p w14:paraId="3D832A7C" w14:textId="77777777" w:rsidR="006360C8" w:rsidRPr="006250AF" w:rsidRDefault="006360C8" w:rsidP="00EE22FB">
      <w:pPr>
        <w:spacing w:after="0" w:line="240" w:lineRule="auto"/>
        <w:jc w:val="both"/>
        <w:rPr>
          <w:rFonts w:eastAsia="MS Gothic" w:cs="Times New Roman"/>
          <w:lang w:val="en-US"/>
        </w:rPr>
      </w:pPr>
      <w:r w:rsidRPr="00AF3AA8">
        <w:rPr>
          <w:rFonts w:eastAsia="MS Gothic" w:cs="Times New Roman"/>
          <w:color w:val="FF0000"/>
          <w:lang w:val="en-US"/>
        </w:rPr>
        <w:t>No</w:t>
      </w:r>
      <w:r w:rsidRPr="006250AF">
        <w:rPr>
          <w:rFonts w:eastAsia="MS Gothic" w:cs="Times New Roman"/>
          <w:lang w:val="en-US"/>
        </w:rPr>
        <w:t xml:space="preserve"> (if at least 1 out 3 points below are met)</w:t>
      </w:r>
    </w:p>
    <w:p w14:paraId="6C01A5B8" w14:textId="77777777" w:rsidR="006360C8" w:rsidRPr="006250AF" w:rsidRDefault="006360C8" w:rsidP="005F6CD5">
      <w:pPr>
        <w:numPr>
          <w:ilvl w:val="0"/>
          <w:numId w:val="5"/>
        </w:numPr>
        <w:spacing w:after="0" w:line="240" w:lineRule="auto"/>
        <w:contextualSpacing/>
        <w:jc w:val="both"/>
        <w:rPr>
          <w:rFonts w:eastAsia="MS Gothic" w:cs="Times New Roman"/>
          <w:lang w:val="en-US"/>
        </w:rPr>
      </w:pPr>
      <w:r w:rsidRPr="006250AF">
        <w:rPr>
          <w:rFonts w:eastAsia="MS Gothic" w:cs="Times New Roman"/>
          <w:lang w:val="en-US"/>
        </w:rPr>
        <w:t>Enterprise fails to provide legally required level of health coverage, or fails to provide any form of health coverage AND</w:t>
      </w:r>
    </w:p>
    <w:p w14:paraId="163F87CC" w14:textId="77777777" w:rsidR="006360C8" w:rsidRPr="006250AF" w:rsidRDefault="006360C8" w:rsidP="005F6CD5">
      <w:pPr>
        <w:numPr>
          <w:ilvl w:val="0"/>
          <w:numId w:val="5"/>
        </w:numPr>
        <w:spacing w:after="0" w:line="240" w:lineRule="auto"/>
        <w:contextualSpacing/>
        <w:jc w:val="both"/>
        <w:rPr>
          <w:rFonts w:eastAsia="MS Gothic" w:cs="Times New Roman"/>
          <w:lang w:val="en-US"/>
        </w:rPr>
      </w:pPr>
      <w:r w:rsidRPr="006250AF">
        <w:rPr>
          <w:rFonts w:eastAsia="MS Gothic" w:cs="Times New Roman"/>
          <w:lang w:val="en-US"/>
        </w:rPr>
        <w:t>Enterprise does not have emergency plan in place to ensure medical care reaches injured or at-risk employees AND</w:t>
      </w:r>
    </w:p>
    <w:p w14:paraId="1E494BA4" w14:textId="77777777" w:rsidR="006360C8" w:rsidRPr="006250AF" w:rsidRDefault="006360C8" w:rsidP="005F6CD5">
      <w:pPr>
        <w:numPr>
          <w:ilvl w:val="0"/>
          <w:numId w:val="5"/>
        </w:numPr>
        <w:spacing w:after="0" w:line="240" w:lineRule="auto"/>
        <w:contextualSpacing/>
        <w:jc w:val="both"/>
        <w:rPr>
          <w:rFonts w:eastAsia="MS Gothic" w:cs="Times New Roman"/>
          <w:lang w:val="en-US"/>
        </w:rPr>
      </w:pPr>
      <w:r w:rsidRPr="006250AF">
        <w:rPr>
          <w:rFonts w:eastAsia="MS Gothic" w:cs="Times New Roman"/>
          <w:lang w:val="en-US"/>
        </w:rPr>
        <w:t>Employees report that accidents were not dealt with quickly, and injured employees suffered increased injury as a result</w:t>
      </w:r>
    </w:p>
    <w:p w14:paraId="7CE7A4B2" w14:textId="77777777" w:rsidR="006360C8" w:rsidRPr="006250AF" w:rsidRDefault="006360C8" w:rsidP="00EE22FB">
      <w:pPr>
        <w:spacing w:after="0" w:line="240" w:lineRule="auto"/>
        <w:jc w:val="both"/>
        <w:rPr>
          <w:rFonts w:eastAsia="MS Gothic" w:cs="Times New Roman"/>
          <w:lang w:val="en-US"/>
        </w:rPr>
      </w:pPr>
    </w:p>
    <w:p w14:paraId="5DA643DD" w14:textId="5149D5CD" w:rsidR="006360C8" w:rsidRDefault="006360C8" w:rsidP="00EE22FB">
      <w:pPr>
        <w:spacing w:after="0" w:line="240" w:lineRule="auto"/>
        <w:jc w:val="both"/>
        <w:rPr>
          <w:rFonts w:eastAsia="MS Gothic" w:cs="Times New Roman"/>
          <w:lang w:val="en-US"/>
        </w:rPr>
      </w:pPr>
      <w:r w:rsidRPr="00AF3AA8">
        <w:rPr>
          <w:rFonts w:eastAsia="MS Gothic" w:cs="Times New Roman"/>
          <w:color w:val="00B050"/>
          <w:lang w:val="en-US"/>
        </w:rPr>
        <w:t>Yes</w:t>
      </w:r>
      <w:r w:rsidRPr="006250AF">
        <w:rPr>
          <w:rFonts w:eastAsia="MS Gothic" w:cs="Times New Roman"/>
          <w:lang w:val="en-US"/>
        </w:rPr>
        <w:t xml:space="preserve"> - The enterprise provides health coverage and ensures emergency access to medical care for all employees according to the criteria mentioned above</w:t>
      </w:r>
      <w:r w:rsidR="00240D59">
        <w:rPr>
          <w:rFonts w:eastAsia="MS Gothic" w:cs="Times New Roman"/>
          <w:lang w:val="en-US"/>
        </w:rPr>
        <w:t>.</w:t>
      </w:r>
    </w:p>
    <w:p w14:paraId="0EE70E6D" w14:textId="77777777" w:rsidR="00AF3AA8" w:rsidRPr="006250AF" w:rsidRDefault="00AF3AA8" w:rsidP="00EE22FB">
      <w:pPr>
        <w:spacing w:after="0" w:line="240" w:lineRule="auto"/>
        <w:jc w:val="both"/>
        <w:rPr>
          <w:rFonts w:eastAsia="MS Gothic" w:cs="Times New Roman"/>
          <w:lang w:val="en-US"/>
        </w:rPr>
      </w:pPr>
    </w:p>
    <w:p w14:paraId="4E865139" w14:textId="77777777" w:rsidR="006360C8" w:rsidRPr="006250AF" w:rsidRDefault="006360C8" w:rsidP="00EE22FB">
      <w:pPr>
        <w:spacing w:after="0" w:line="240" w:lineRule="auto"/>
        <w:jc w:val="both"/>
        <w:rPr>
          <w:rFonts w:eastAsia="MS Gothic" w:cs="Times New Roman"/>
          <w:lang w:val="en-US"/>
        </w:rPr>
      </w:pPr>
    </w:p>
    <w:p w14:paraId="091FC6D9" w14:textId="77777777" w:rsidR="00144ABA" w:rsidRDefault="00A4243F" w:rsidP="00EE22FB">
      <w:pPr>
        <w:pStyle w:val="Heading2"/>
        <w:rPr>
          <w:rFonts w:eastAsia="MS Gothic"/>
          <w:noProof/>
          <w:lang w:val="en-US"/>
        </w:rPr>
      </w:pPr>
      <w:bookmarkStart w:id="16" w:name="_Employment_Relations"/>
      <w:bookmarkEnd w:id="16"/>
      <w:r>
        <w:rPr>
          <w:rFonts w:eastAsia="MS Gothic"/>
          <w:noProof/>
          <w:lang w:val="en-US"/>
        </w:rPr>
        <w:lastRenderedPageBreak/>
        <w:t xml:space="preserve">  </w:t>
      </w:r>
      <w:r>
        <w:rPr>
          <w:rFonts w:eastAsia="MS Gothic"/>
          <w:noProof/>
          <w:lang w:val="en-US"/>
        </w:rPr>
        <w:tab/>
      </w:r>
      <w:r>
        <w:rPr>
          <w:rFonts w:eastAsia="MS Gothic"/>
          <w:noProof/>
          <w:lang w:val="en-US"/>
        </w:rPr>
        <w:tab/>
        <w:t xml:space="preserve">          </w:t>
      </w:r>
      <w:bookmarkStart w:id="17" w:name="_Toc54003056"/>
      <w:r w:rsidR="00BF7BB6" w:rsidRPr="00BF7BB6">
        <w:rPr>
          <w:rFonts w:eastAsia="MS Gothic"/>
          <w:noProof/>
          <w:lang w:val="en-US"/>
        </w:rPr>
        <w:t>Employment Relations</w:t>
      </w:r>
      <w:r w:rsidR="00144ABA" w:rsidRPr="00B01223">
        <w:rPr>
          <w:rFonts w:eastAsiaTheme="minorHAnsi"/>
          <w:noProof/>
          <w:lang w:val="sl-SI" w:eastAsia="sl-SI"/>
        </w:rPr>
        <mc:AlternateContent>
          <mc:Choice Requires="wps">
            <w:drawing>
              <wp:anchor distT="0" distB="0" distL="114300" distR="114300" simplePos="0" relativeHeight="251758592" behindDoc="0" locked="0" layoutInCell="1" allowOverlap="1" wp14:anchorId="2F56BE83" wp14:editId="2DD76662">
                <wp:simplePos x="0" y="0"/>
                <wp:positionH relativeFrom="margin">
                  <wp:posOffset>-139065</wp:posOffset>
                </wp:positionH>
                <wp:positionV relativeFrom="paragraph">
                  <wp:posOffset>-64770</wp:posOffset>
                </wp:positionV>
                <wp:extent cx="1466850" cy="857250"/>
                <wp:effectExtent l="0" t="0" r="0" b="0"/>
                <wp:wrapNone/>
                <wp:docPr id="34" name="Rectangle 3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30079D3" w14:textId="77777777" w:rsidR="004B4081" w:rsidRDefault="004B4081" w:rsidP="00144ABA">
                            <w:pPr>
                              <w:spacing w:after="0"/>
                              <w:rPr>
                                <w:b/>
                                <w:color w:val="000000" w:themeColor="text1"/>
                                <w:lang w:val="sl-SI"/>
                              </w:rPr>
                            </w:pPr>
                            <w:r>
                              <w:rPr>
                                <w:b/>
                                <w:color w:val="000000" w:themeColor="text1"/>
                                <w:lang w:val="sl-SI"/>
                              </w:rPr>
                              <w:t>INDICATOR NAME:</w:t>
                            </w:r>
                          </w:p>
                          <w:p w14:paraId="644E4C39" w14:textId="77777777" w:rsidR="004B4081" w:rsidRDefault="004B4081" w:rsidP="00144ABA">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ACF05DE" w14:textId="77777777" w:rsidR="004B4081" w:rsidRPr="0009173D" w:rsidRDefault="004B4081" w:rsidP="00144ABA">
                            <w:pPr>
                              <w:spacing w:after="0"/>
                              <w:rPr>
                                <w:b/>
                                <w:color w:val="000000" w:themeColor="text1"/>
                                <w:lang w:val="sl-SI"/>
                              </w:rPr>
                            </w:pPr>
                            <w:r>
                              <w:rPr>
                                <w:b/>
                                <w:color w:val="000000" w:themeColor="text1"/>
                                <w:lang w:val="sl-SI"/>
                              </w:rPr>
                              <w:t>THEME</w:t>
                            </w:r>
                            <w:r w:rsidRPr="0009173D">
                              <w:rPr>
                                <w:b/>
                                <w:color w:val="000000" w:themeColor="text1"/>
                                <w:lang w:val="sl-SI"/>
                              </w:rPr>
                              <w:t>:</w:t>
                            </w:r>
                          </w:p>
                          <w:p w14:paraId="6320E359" w14:textId="5C72D7AF" w:rsidR="004B4081" w:rsidRPr="00B01223" w:rsidRDefault="004B4081" w:rsidP="00144AB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FBEB507" w14:textId="77777777" w:rsidR="004B4081" w:rsidRDefault="004B4081" w:rsidP="00144AB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56BE83" id="Rectangle 34" o:spid="_x0000_s1037" style="position:absolute;left:0;text-align:left;margin-left:-10.95pt;margin-top:-5.1pt;width:115.5pt;height:67.5pt;z-index:2517585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PCKP+hTAgAAnAQAAA4AAAAAAAAAAAAAAAAALgIAAGRycy9lMm9Eb2MueG1sUEsBAi0A&#10;FAAGAAgAAAAhAD6KVyLfAAAACwEAAA8AAAAAAAAAAAAAAAAArQQAAGRycy9kb3ducmV2LnhtbFBL&#10;BQYAAAAABAAEAPMAAAC5BQAAAAA=&#10;" filled="f" stroked="f" strokeweight="2pt">
                <v:textbox>
                  <w:txbxContent>
                    <w:p w14:paraId="230079D3" w14:textId="77777777" w:rsidR="004B4081" w:rsidRDefault="004B4081" w:rsidP="00144ABA">
                      <w:pPr>
                        <w:spacing w:after="0"/>
                        <w:rPr>
                          <w:b/>
                          <w:color w:val="000000" w:themeColor="text1"/>
                          <w:lang w:val="sl-SI"/>
                        </w:rPr>
                      </w:pPr>
                      <w:r>
                        <w:rPr>
                          <w:b/>
                          <w:color w:val="000000" w:themeColor="text1"/>
                          <w:lang w:val="sl-SI"/>
                        </w:rPr>
                        <w:t>INDICATOR NAME:</w:t>
                      </w:r>
                    </w:p>
                    <w:p w14:paraId="644E4C39" w14:textId="77777777" w:rsidR="004B4081" w:rsidRDefault="004B4081" w:rsidP="00144ABA">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ACF05DE" w14:textId="77777777" w:rsidR="004B4081" w:rsidRPr="0009173D" w:rsidRDefault="004B4081" w:rsidP="00144ABA">
                      <w:pPr>
                        <w:spacing w:after="0"/>
                        <w:rPr>
                          <w:b/>
                          <w:color w:val="000000" w:themeColor="text1"/>
                          <w:lang w:val="sl-SI"/>
                        </w:rPr>
                      </w:pPr>
                      <w:r>
                        <w:rPr>
                          <w:b/>
                          <w:color w:val="000000" w:themeColor="text1"/>
                          <w:lang w:val="sl-SI"/>
                        </w:rPr>
                        <w:t>THEME</w:t>
                      </w:r>
                      <w:r w:rsidRPr="0009173D">
                        <w:rPr>
                          <w:b/>
                          <w:color w:val="000000" w:themeColor="text1"/>
                          <w:lang w:val="sl-SI"/>
                        </w:rPr>
                        <w:t>:</w:t>
                      </w:r>
                    </w:p>
                    <w:p w14:paraId="6320E359" w14:textId="5C72D7AF" w:rsidR="004B4081" w:rsidRPr="00B01223" w:rsidRDefault="004B4081" w:rsidP="00144AB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FBEB507" w14:textId="77777777" w:rsidR="004B4081" w:rsidRDefault="004B4081" w:rsidP="00144ABA"/>
                  </w:txbxContent>
                </v:textbox>
                <w10:wrap anchorx="margin"/>
              </v:rect>
            </w:pict>
          </mc:Fallback>
        </mc:AlternateContent>
      </w:r>
      <w:bookmarkEnd w:id="17"/>
    </w:p>
    <w:p w14:paraId="231C349F" w14:textId="77777777" w:rsidR="00144ABA" w:rsidRDefault="00144ABA" w:rsidP="00EE22FB">
      <w:pPr>
        <w:spacing w:after="0"/>
        <w:ind w:left="1247"/>
        <w:jc w:val="both"/>
        <w:rPr>
          <w:noProof/>
          <w:lang w:val="en-US"/>
        </w:rPr>
      </w:pPr>
      <w:r>
        <w:rPr>
          <w:noProof/>
          <w:lang w:val="en-US"/>
        </w:rPr>
        <w:t xml:space="preserve"> </w:t>
      </w:r>
      <w:r w:rsidRPr="00144ABA">
        <w:rPr>
          <w:noProof/>
          <w:lang w:val="en-US"/>
        </w:rPr>
        <w:t>Employment (quality)</w:t>
      </w:r>
      <w:r w:rsidR="006F4B42">
        <w:rPr>
          <w:noProof/>
          <w:lang w:val="en-US"/>
        </w:rPr>
        <w:t xml:space="preserve"> </w:t>
      </w:r>
    </w:p>
    <w:p w14:paraId="0C1B7DAC" w14:textId="77777777" w:rsidR="00144ABA" w:rsidRDefault="00144ABA" w:rsidP="00EE22FB">
      <w:pPr>
        <w:spacing w:after="0"/>
        <w:ind w:left="907"/>
        <w:jc w:val="both"/>
        <w:rPr>
          <w:noProof/>
          <w:lang w:val="en-US"/>
        </w:rPr>
      </w:pPr>
      <w:r>
        <w:rPr>
          <w:lang w:val="en-US" w:eastAsia="fr-BE"/>
        </w:rPr>
        <w:t>Quality of lif</w:t>
      </w:r>
      <w:r w:rsidR="006F4B42">
        <w:rPr>
          <w:lang w:val="en-US" w:eastAsia="fr-BE"/>
        </w:rPr>
        <w:t xml:space="preserve">e (farmers) </w:t>
      </w:r>
    </w:p>
    <w:p w14:paraId="15B0F505" w14:textId="77777777" w:rsidR="00144ABA" w:rsidRPr="00AF5F3A" w:rsidRDefault="00144ABA" w:rsidP="00EE22FB">
      <w:pPr>
        <w:tabs>
          <w:tab w:val="left" w:pos="3230"/>
          <w:tab w:val="left" w:pos="3740"/>
        </w:tabs>
        <w:spacing w:after="0"/>
        <w:jc w:val="both"/>
        <w:rPr>
          <w:lang w:val="en-US" w:eastAsia="fr-BE"/>
        </w:rPr>
      </w:pPr>
      <w:r>
        <w:rPr>
          <w:lang w:val="en-US" w:eastAsia="fr-BE"/>
        </w:rPr>
        <w:t xml:space="preserve">                   Production (S1)</w:t>
      </w:r>
    </w:p>
    <w:p w14:paraId="40B489DF" w14:textId="77777777" w:rsidR="00F21098" w:rsidRDefault="00F21098" w:rsidP="00EE22FB">
      <w:pPr>
        <w:jc w:val="both"/>
        <w:rPr>
          <w:lang w:val="en-US" w:eastAsia="fr-BE"/>
        </w:rPr>
      </w:pPr>
      <w:r>
        <w:rPr>
          <w:noProof/>
          <w:lang w:val="sl-SI" w:eastAsia="sl-SI"/>
        </w:rPr>
        <w:drawing>
          <wp:anchor distT="0" distB="0" distL="114300" distR="114300" simplePos="0" relativeHeight="251971584" behindDoc="0" locked="0" layoutInCell="1" allowOverlap="1" wp14:anchorId="3B7F7952" wp14:editId="245E0FB7">
            <wp:simplePos x="0" y="0"/>
            <wp:positionH relativeFrom="margin">
              <wp:align>right</wp:align>
            </wp:positionH>
            <wp:positionV relativeFrom="paragraph">
              <wp:posOffset>194310</wp:posOffset>
            </wp:positionV>
            <wp:extent cx="5724525" cy="368300"/>
            <wp:effectExtent l="0" t="0" r="9525" b="31750"/>
            <wp:wrapTopAndBottom/>
            <wp:docPr id="380" name="Diagram 38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2" r:lo="rId103" r:qs="rId104" r:cs="rId105"/>
              </a:graphicData>
            </a:graphic>
            <wp14:sizeRelH relativeFrom="margin">
              <wp14:pctWidth>0</wp14:pctWidth>
            </wp14:sizeRelH>
            <wp14:sizeRelV relativeFrom="margin">
              <wp14:pctHeight>0</wp14:pctHeight>
            </wp14:sizeRelV>
          </wp:anchor>
        </w:drawing>
      </w:r>
    </w:p>
    <w:p w14:paraId="691A0DAB" w14:textId="77777777" w:rsidR="006360C8" w:rsidRPr="000340B7" w:rsidRDefault="006360C8" w:rsidP="00EE22FB">
      <w:pPr>
        <w:spacing w:line="240" w:lineRule="auto"/>
        <w:jc w:val="both"/>
        <w:rPr>
          <w:rFonts w:eastAsia="MS Gothic" w:cs="Times New Roman"/>
          <w:lang w:val="en-US"/>
        </w:rPr>
      </w:pPr>
      <w:r w:rsidRPr="000340B7">
        <w:rPr>
          <w:rFonts w:eastAsia="MS Gothic" w:cs="Times New Roman"/>
          <w:lang w:val="en-US"/>
        </w:rPr>
        <w:t>Employment Relations refer to enterprises maintaining legally-binding transparent contracts with all employees that are accessible and cover the terms of work. Employment is compliant with national laws on labour and social security. Verbal terms of employment should be discouraged, however they are considered contracts by courts</w:t>
      </w:r>
    </w:p>
    <w:p w14:paraId="278B5B46" w14:textId="77777777" w:rsidR="00F21098" w:rsidRDefault="00F21098" w:rsidP="00EE22FB">
      <w:pPr>
        <w:jc w:val="both"/>
        <w:rPr>
          <w:lang w:val="en-US" w:eastAsia="fr-BE"/>
        </w:rPr>
      </w:pPr>
      <w:r>
        <w:rPr>
          <w:noProof/>
          <w:lang w:val="sl-SI" w:eastAsia="sl-SI"/>
        </w:rPr>
        <w:drawing>
          <wp:anchor distT="0" distB="0" distL="114300" distR="114300" simplePos="0" relativeHeight="251972608" behindDoc="0" locked="0" layoutInCell="1" allowOverlap="1" wp14:anchorId="478D998D" wp14:editId="1E48874C">
            <wp:simplePos x="0" y="0"/>
            <wp:positionH relativeFrom="margin">
              <wp:align>right</wp:align>
            </wp:positionH>
            <wp:positionV relativeFrom="paragraph">
              <wp:posOffset>236220</wp:posOffset>
            </wp:positionV>
            <wp:extent cx="5715000" cy="361950"/>
            <wp:effectExtent l="0" t="0" r="19050" b="38100"/>
            <wp:wrapTopAndBottom/>
            <wp:docPr id="381" name="Diagram 38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7" r:lo="rId108" r:qs="rId109" r:cs="rId110"/>
              </a:graphicData>
            </a:graphic>
            <wp14:sizeRelH relativeFrom="margin">
              <wp14:pctWidth>0</wp14:pctWidth>
            </wp14:sizeRelH>
            <wp14:sizeRelV relativeFrom="margin">
              <wp14:pctHeight>0</wp14:pctHeight>
            </wp14:sizeRelV>
          </wp:anchor>
        </w:drawing>
      </w:r>
    </w:p>
    <w:p w14:paraId="28395377" w14:textId="77962629" w:rsidR="006360C8" w:rsidRPr="000340B7" w:rsidRDefault="006360C8" w:rsidP="00EE22FB">
      <w:pPr>
        <w:spacing w:after="0" w:line="240" w:lineRule="auto"/>
        <w:jc w:val="both"/>
        <w:rPr>
          <w:rFonts w:eastAsia="MS Gothic" w:cs="Times New Roman"/>
          <w:lang w:val="en-US"/>
        </w:rPr>
      </w:pPr>
      <w:r w:rsidRPr="000340B7">
        <w:rPr>
          <w:rFonts w:eastAsia="MS Gothic" w:cs="Times New Roman"/>
          <w:lang w:val="en-US"/>
        </w:rPr>
        <w:t>This qualitative indicator measures whether the enterprise has written agreements with their employees that meet at least national and international labour treaties including social security. For small-scale producers, it is more likely that only one or two employees are involved and may have verbal work agreements. In this case, this indicator measures whether there is a clear understanding of the wages and conditions of work between the employer and employees</w:t>
      </w:r>
      <w:r w:rsidR="00624551">
        <w:rPr>
          <w:rFonts w:eastAsia="MS Gothic" w:cs="Times New Roman"/>
          <w:lang w:val="en-US"/>
        </w:rPr>
        <w:t>.</w:t>
      </w:r>
    </w:p>
    <w:p w14:paraId="3A43B733" w14:textId="77777777" w:rsidR="00F21098" w:rsidRDefault="00F21098" w:rsidP="00EE22FB">
      <w:pPr>
        <w:jc w:val="both"/>
        <w:rPr>
          <w:lang w:val="en-US" w:eastAsia="fr-BE"/>
        </w:rPr>
      </w:pPr>
      <w:r>
        <w:rPr>
          <w:noProof/>
          <w:lang w:val="sl-SI" w:eastAsia="sl-SI"/>
        </w:rPr>
        <w:drawing>
          <wp:anchor distT="0" distB="0" distL="114300" distR="114300" simplePos="0" relativeHeight="251973632" behindDoc="0" locked="0" layoutInCell="1" allowOverlap="1" wp14:anchorId="5F7B369D" wp14:editId="14EB143B">
            <wp:simplePos x="0" y="0"/>
            <wp:positionH relativeFrom="margin">
              <wp:align>right</wp:align>
            </wp:positionH>
            <wp:positionV relativeFrom="paragraph">
              <wp:posOffset>307340</wp:posOffset>
            </wp:positionV>
            <wp:extent cx="5708650" cy="368300"/>
            <wp:effectExtent l="0" t="0" r="25400" b="31750"/>
            <wp:wrapTopAndBottom/>
            <wp:docPr id="382" name="Diagram 3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2" r:lo="rId113" r:qs="rId114" r:cs="rId115"/>
              </a:graphicData>
            </a:graphic>
            <wp14:sizeRelH relativeFrom="margin">
              <wp14:pctWidth>0</wp14:pctWidth>
            </wp14:sizeRelH>
            <wp14:sizeRelV relativeFrom="margin">
              <wp14:pctHeight>0</wp14:pctHeight>
            </wp14:sizeRelV>
          </wp:anchor>
        </w:drawing>
      </w:r>
    </w:p>
    <w:p w14:paraId="52D7F77E" w14:textId="77777777" w:rsidR="006360C8" w:rsidRDefault="000340B7" w:rsidP="00EE22FB">
      <w:pPr>
        <w:spacing w:after="0" w:line="240" w:lineRule="auto"/>
        <w:jc w:val="both"/>
        <w:rPr>
          <w:rFonts w:ascii="Times Roman" w:eastAsia="MS Gothic" w:hAnsi="Times Roman" w:cs="Times New Roman"/>
          <w:sz w:val="24"/>
          <w:szCs w:val="24"/>
          <w:lang w:val="en-US"/>
        </w:rPr>
      </w:pPr>
      <w:r w:rsidRPr="00B314DA">
        <w:rPr>
          <w:rFonts w:eastAsia="Calibri" w:cs="Times New Roman"/>
        </w:rPr>
        <w:t xml:space="preserve">Scale: </w:t>
      </w:r>
      <w:r w:rsidRPr="00B314DA">
        <w:rPr>
          <w:rFonts w:eastAsia="Calibri" w:cs="Times New Roman"/>
          <w:color w:val="FF0000"/>
        </w:rPr>
        <w:t>No (-)</w:t>
      </w:r>
      <w:r w:rsidRPr="00B314DA">
        <w:rPr>
          <w:rFonts w:eastAsia="Calibri" w:cs="Times New Roman"/>
          <w:color w:val="000000"/>
        </w:rPr>
        <w:t>;</w:t>
      </w:r>
      <w:r w:rsidRPr="00B314DA">
        <w:rPr>
          <w:rFonts w:eastAsia="Calibri" w:cs="Times New Roman"/>
          <w:color w:val="FF0000"/>
        </w:rPr>
        <w:t xml:space="preserve"> </w:t>
      </w:r>
      <w:r w:rsidRPr="00B314DA">
        <w:rPr>
          <w:rFonts w:eastAsia="Calibri" w:cs="Times New Roman"/>
          <w:color w:val="00B050"/>
        </w:rPr>
        <w:t>Yes (+)</w:t>
      </w:r>
      <w:r>
        <w:rPr>
          <w:rFonts w:eastAsia="Calibri" w:cs="Times New Roman"/>
          <w:color w:val="00B050"/>
        </w:rPr>
        <w:t xml:space="preserve">    </w:t>
      </w:r>
    </w:p>
    <w:p w14:paraId="423E800E" w14:textId="77777777" w:rsidR="000340B7" w:rsidRPr="006360C8" w:rsidRDefault="000340B7" w:rsidP="00EE22FB">
      <w:pPr>
        <w:spacing w:after="0" w:line="240" w:lineRule="auto"/>
        <w:jc w:val="both"/>
        <w:rPr>
          <w:rFonts w:ascii="Times Roman" w:eastAsia="MS Gothic" w:hAnsi="Times Roman" w:cs="Times New Roman"/>
          <w:sz w:val="24"/>
          <w:szCs w:val="24"/>
          <w:lang w:val="en-US"/>
        </w:rPr>
      </w:pPr>
    </w:p>
    <w:p w14:paraId="72C36669" w14:textId="77777777" w:rsidR="006360C8" w:rsidRPr="000340B7" w:rsidRDefault="006360C8" w:rsidP="00EE22FB">
      <w:pPr>
        <w:spacing w:after="0" w:line="240" w:lineRule="auto"/>
        <w:jc w:val="both"/>
        <w:rPr>
          <w:rFonts w:eastAsia="MS Gothic" w:cs="Times New Roman"/>
          <w:lang w:val="en-US"/>
        </w:rPr>
      </w:pPr>
      <w:r w:rsidRPr="00624551">
        <w:rPr>
          <w:rFonts w:eastAsia="MS Gothic" w:cs="Times New Roman"/>
          <w:color w:val="FF0000"/>
          <w:lang w:val="en-US"/>
        </w:rPr>
        <w:t>No</w:t>
      </w:r>
      <w:r w:rsidRPr="000340B7">
        <w:rPr>
          <w:rFonts w:eastAsia="MS Gothic" w:cs="Times New Roman"/>
          <w:lang w:val="en-US"/>
        </w:rPr>
        <w:t xml:space="preserve"> (if at least 1 out of 5 points below are met)</w:t>
      </w:r>
    </w:p>
    <w:p w14:paraId="4D3CB55E" w14:textId="77777777" w:rsidR="006360C8" w:rsidRPr="000340B7" w:rsidRDefault="006360C8" w:rsidP="005F6CD5">
      <w:pPr>
        <w:numPr>
          <w:ilvl w:val="0"/>
          <w:numId w:val="6"/>
        </w:numPr>
        <w:spacing w:line="240" w:lineRule="auto"/>
        <w:contextualSpacing/>
        <w:jc w:val="both"/>
        <w:rPr>
          <w:rFonts w:eastAsia="MS Gothic" w:cs="Times New Roman"/>
          <w:color w:val="000000"/>
          <w:lang w:val="en-US"/>
        </w:rPr>
      </w:pPr>
      <w:r w:rsidRPr="000340B7">
        <w:rPr>
          <w:rFonts w:eastAsia="MS Gothic" w:cs="Times New Roman"/>
          <w:color w:val="000000"/>
          <w:lang w:val="en-US"/>
        </w:rPr>
        <w:t>No written contract or terms of employment are provided; OR</w:t>
      </w:r>
    </w:p>
    <w:p w14:paraId="2D06AE4B" w14:textId="77777777" w:rsidR="006360C8" w:rsidRPr="000340B7" w:rsidRDefault="006360C8" w:rsidP="005F6CD5">
      <w:pPr>
        <w:numPr>
          <w:ilvl w:val="0"/>
          <w:numId w:val="6"/>
        </w:numPr>
        <w:spacing w:line="240" w:lineRule="auto"/>
        <w:contextualSpacing/>
        <w:jc w:val="both"/>
        <w:rPr>
          <w:rFonts w:eastAsia="MS Gothic" w:cs="Times New Roman"/>
          <w:color w:val="000000"/>
          <w:lang w:val="en-US"/>
        </w:rPr>
      </w:pPr>
      <w:r w:rsidRPr="000340B7">
        <w:rPr>
          <w:rFonts w:eastAsia="MS Gothic" w:cs="Times New Roman"/>
          <w:color w:val="000000"/>
          <w:lang w:val="en-US"/>
        </w:rPr>
        <w:t>Contracts do not meet national and international labour laws and treaties; OR</w:t>
      </w:r>
    </w:p>
    <w:p w14:paraId="7459303C" w14:textId="77777777" w:rsidR="006360C8" w:rsidRPr="000340B7" w:rsidRDefault="006360C8" w:rsidP="005F6CD5">
      <w:pPr>
        <w:numPr>
          <w:ilvl w:val="0"/>
          <w:numId w:val="6"/>
        </w:numPr>
        <w:spacing w:line="240" w:lineRule="auto"/>
        <w:contextualSpacing/>
        <w:jc w:val="both"/>
        <w:rPr>
          <w:rFonts w:eastAsia="MS Gothic" w:cs="Times New Roman"/>
          <w:color w:val="000000"/>
          <w:lang w:val="en-US"/>
        </w:rPr>
      </w:pPr>
      <w:r w:rsidRPr="000340B7">
        <w:rPr>
          <w:rFonts w:eastAsia="MS Gothic" w:cs="Times New Roman"/>
          <w:color w:val="000000"/>
          <w:lang w:val="en-US"/>
        </w:rPr>
        <w:t>Contract terms are not clear to employees; OR</w:t>
      </w:r>
    </w:p>
    <w:p w14:paraId="1C9C6875" w14:textId="77777777" w:rsidR="006360C8" w:rsidRPr="000340B7" w:rsidRDefault="006360C8" w:rsidP="005F6CD5">
      <w:pPr>
        <w:numPr>
          <w:ilvl w:val="0"/>
          <w:numId w:val="6"/>
        </w:numPr>
        <w:spacing w:line="240" w:lineRule="auto"/>
        <w:contextualSpacing/>
        <w:jc w:val="both"/>
        <w:rPr>
          <w:rFonts w:eastAsia="MS Gothic" w:cs="Times New Roman"/>
          <w:color w:val="000000"/>
          <w:lang w:val="en-US"/>
        </w:rPr>
      </w:pPr>
      <w:r w:rsidRPr="000340B7">
        <w:rPr>
          <w:rFonts w:eastAsia="MS Gothic" w:cs="Times New Roman"/>
          <w:color w:val="000000"/>
          <w:lang w:val="en-US"/>
        </w:rPr>
        <w:t>Employees (or both employers and employees) are not literate and no provision is made for third party verbal contract terms communications; OR</w:t>
      </w:r>
    </w:p>
    <w:p w14:paraId="37601151" w14:textId="77777777" w:rsidR="006360C8" w:rsidRPr="000340B7" w:rsidRDefault="006360C8" w:rsidP="005F6CD5">
      <w:pPr>
        <w:numPr>
          <w:ilvl w:val="0"/>
          <w:numId w:val="6"/>
        </w:numPr>
        <w:spacing w:line="240" w:lineRule="auto"/>
        <w:contextualSpacing/>
        <w:jc w:val="both"/>
        <w:rPr>
          <w:rFonts w:eastAsia="MS Gothic" w:cs="Times New Roman"/>
          <w:lang w:val="en-US"/>
        </w:rPr>
      </w:pPr>
      <w:r w:rsidRPr="000340B7">
        <w:rPr>
          <w:rFonts w:eastAsia="MS Gothic" w:cs="Times New Roman"/>
          <w:color w:val="000000"/>
          <w:lang w:val="en-US"/>
        </w:rPr>
        <w:t>The contract is not made available to employees upon request</w:t>
      </w:r>
    </w:p>
    <w:p w14:paraId="7B852ED5" w14:textId="77777777" w:rsidR="006360C8" w:rsidRPr="000340B7" w:rsidRDefault="006360C8" w:rsidP="00EE22FB">
      <w:pPr>
        <w:spacing w:line="240" w:lineRule="auto"/>
        <w:jc w:val="both"/>
        <w:rPr>
          <w:rFonts w:eastAsia="MS Gothic" w:cs="Times New Roman"/>
          <w:lang w:val="en-US"/>
        </w:rPr>
      </w:pPr>
    </w:p>
    <w:p w14:paraId="3F629C7D" w14:textId="42F7D831" w:rsidR="006360C8" w:rsidRPr="000340B7" w:rsidRDefault="006360C8" w:rsidP="00EE22FB">
      <w:pPr>
        <w:spacing w:line="240" w:lineRule="auto"/>
        <w:jc w:val="both"/>
        <w:rPr>
          <w:rFonts w:eastAsia="MS Gothic" w:cs="Times New Roman"/>
          <w:lang w:val="en-US"/>
        </w:rPr>
      </w:pPr>
      <w:r w:rsidRPr="00624551">
        <w:rPr>
          <w:rFonts w:eastAsia="MS Gothic" w:cs="Times New Roman"/>
          <w:color w:val="00B050"/>
          <w:lang w:val="en-US"/>
        </w:rPr>
        <w:t>Yes</w:t>
      </w:r>
      <w:r w:rsidRPr="000340B7">
        <w:rPr>
          <w:rFonts w:eastAsia="MS Gothic" w:cs="Times New Roman"/>
          <w:lang w:val="en-US"/>
        </w:rPr>
        <w:t xml:space="preserve"> - In written policies and in practice, enterprises provide legally binding contracts for all employees that meet </w:t>
      </w:r>
      <w:r w:rsidR="00624551" w:rsidRPr="000340B7">
        <w:rPr>
          <w:rFonts w:eastAsia="MS Gothic" w:cs="Times New Roman"/>
          <w:lang w:val="en-US"/>
        </w:rPr>
        <w:t>labor</w:t>
      </w:r>
      <w:r w:rsidRPr="000340B7">
        <w:rPr>
          <w:rFonts w:eastAsia="MS Gothic" w:cs="Times New Roman"/>
          <w:lang w:val="en-US"/>
        </w:rPr>
        <w:t xml:space="preserve"> laws and treaties, and all of the </w:t>
      </w:r>
      <w:r w:rsidR="000340B7" w:rsidRPr="000340B7">
        <w:rPr>
          <w:rFonts w:eastAsia="MS Gothic" w:cs="Times New Roman"/>
          <w:lang w:val="en-US"/>
        </w:rPr>
        <w:t>components listed above are met</w:t>
      </w:r>
      <w:r w:rsidR="00624551">
        <w:rPr>
          <w:rFonts w:eastAsia="MS Gothic" w:cs="Times New Roman"/>
          <w:lang w:val="en-US"/>
        </w:rPr>
        <w:t>.</w:t>
      </w:r>
    </w:p>
    <w:p w14:paraId="711901A4" w14:textId="77777777" w:rsidR="00517AE3" w:rsidRPr="00144ABA" w:rsidRDefault="00517AE3" w:rsidP="00EE22FB">
      <w:pPr>
        <w:jc w:val="both"/>
        <w:rPr>
          <w:lang w:val="en-US"/>
        </w:rPr>
      </w:pPr>
    </w:p>
    <w:p w14:paraId="6E1209AD" w14:textId="77777777" w:rsidR="009B7978" w:rsidRDefault="00A4243F" w:rsidP="00EE22FB">
      <w:pPr>
        <w:pStyle w:val="Heading2"/>
        <w:rPr>
          <w:rFonts w:eastAsia="MS Gothic"/>
          <w:noProof/>
          <w:lang w:val="en-US"/>
        </w:rPr>
      </w:pPr>
      <w:bookmarkStart w:id="18" w:name="_Wage_Level"/>
      <w:bookmarkEnd w:id="18"/>
      <w:r>
        <w:rPr>
          <w:rFonts w:eastAsia="MS Gothic"/>
          <w:noProof/>
          <w:lang w:val="en-US"/>
        </w:rPr>
        <w:lastRenderedPageBreak/>
        <w:t xml:space="preserve">                            </w:t>
      </w:r>
      <w:r>
        <w:rPr>
          <w:rFonts w:eastAsia="MS Gothic"/>
          <w:noProof/>
          <w:lang w:val="en-US"/>
        </w:rPr>
        <w:tab/>
        <w:t xml:space="preserve">           </w:t>
      </w:r>
      <w:bookmarkStart w:id="19" w:name="_Toc54003057"/>
      <w:r w:rsidR="00BF7BB6" w:rsidRPr="00BF7BB6">
        <w:rPr>
          <w:rFonts w:eastAsia="MS Gothic"/>
          <w:noProof/>
          <w:lang w:val="en-US"/>
        </w:rPr>
        <w:t>Wage Level</w:t>
      </w:r>
      <w:r w:rsidR="009B7978" w:rsidRPr="00B01223">
        <w:rPr>
          <w:rFonts w:eastAsiaTheme="minorHAnsi"/>
          <w:noProof/>
          <w:lang w:val="sl-SI" w:eastAsia="sl-SI"/>
        </w:rPr>
        <mc:AlternateContent>
          <mc:Choice Requires="wps">
            <w:drawing>
              <wp:anchor distT="0" distB="0" distL="114300" distR="114300" simplePos="0" relativeHeight="251760640" behindDoc="0" locked="0" layoutInCell="1" allowOverlap="1" wp14:anchorId="1973E431" wp14:editId="0E05ED97">
                <wp:simplePos x="0" y="0"/>
                <wp:positionH relativeFrom="margin">
                  <wp:posOffset>-139065</wp:posOffset>
                </wp:positionH>
                <wp:positionV relativeFrom="paragraph">
                  <wp:posOffset>-64770</wp:posOffset>
                </wp:positionV>
                <wp:extent cx="1466850" cy="857250"/>
                <wp:effectExtent l="0" t="0" r="0" b="0"/>
                <wp:wrapNone/>
                <wp:docPr id="35" name="Rectangle 3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AA7D045" w14:textId="77777777" w:rsidR="004B4081" w:rsidRDefault="004B4081" w:rsidP="009B7978">
                            <w:pPr>
                              <w:spacing w:after="0"/>
                              <w:rPr>
                                <w:b/>
                                <w:color w:val="000000" w:themeColor="text1"/>
                                <w:lang w:val="sl-SI"/>
                              </w:rPr>
                            </w:pPr>
                            <w:r>
                              <w:rPr>
                                <w:b/>
                                <w:color w:val="000000" w:themeColor="text1"/>
                                <w:lang w:val="sl-SI"/>
                              </w:rPr>
                              <w:t>INDICATOR NAME:</w:t>
                            </w:r>
                          </w:p>
                          <w:p w14:paraId="02EDB4D9" w14:textId="77777777" w:rsidR="004B4081" w:rsidRDefault="004B4081" w:rsidP="009B797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43F8AC6" w14:textId="77777777" w:rsidR="004B4081" w:rsidRPr="0009173D" w:rsidRDefault="004B4081" w:rsidP="009B7978">
                            <w:pPr>
                              <w:spacing w:after="0"/>
                              <w:rPr>
                                <w:b/>
                                <w:color w:val="000000" w:themeColor="text1"/>
                                <w:lang w:val="sl-SI"/>
                              </w:rPr>
                            </w:pPr>
                            <w:r>
                              <w:rPr>
                                <w:b/>
                                <w:color w:val="000000" w:themeColor="text1"/>
                                <w:lang w:val="sl-SI"/>
                              </w:rPr>
                              <w:t>THEME</w:t>
                            </w:r>
                            <w:r w:rsidRPr="0009173D">
                              <w:rPr>
                                <w:b/>
                                <w:color w:val="000000" w:themeColor="text1"/>
                                <w:lang w:val="sl-SI"/>
                              </w:rPr>
                              <w:t>:</w:t>
                            </w:r>
                          </w:p>
                          <w:p w14:paraId="44BBB2A3" w14:textId="0C3D333C" w:rsidR="004B4081" w:rsidRPr="00B01223" w:rsidRDefault="004B4081" w:rsidP="009B797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FC0E690" w14:textId="77777777" w:rsidR="004B4081" w:rsidRDefault="004B4081" w:rsidP="009B797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73E431" id="Rectangle 35" o:spid="_x0000_s1038" style="position:absolute;left:0;text-align:left;margin-left:-10.95pt;margin-top:-5.1pt;width:115.5pt;height:67.5pt;z-index:2517606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Bubau5TAgAAnAQAAA4AAAAAAAAAAAAAAAAALgIAAGRycy9lMm9Eb2MueG1sUEsBAi0A&#10;FAAGAAgAAAAhAD6KVyLfAAAACwEAAA8AAAAAAAAAAAAAAAAArQQAAGRycy9kb3ducmV2LnhtbFBL&#10;BQYAAAAABAAEAPMAAAC5BQAAAAA=&#10;" filled="f" stroked="f" strokeweight="2pt">
                <v:textbox>
                  <w:txbxContent>
                    <w:p w14:paraId="2AA7D045" w14:textId="77777777" w:rsidR="004B4081" w:rsidRDefault="004B4081" w:rsidP="009B7978">
                      <w:pPr>
                        <w:spacing w:after="0"/>
                        <w:rPr>
                          <w:b/>
                          <w:color w:val="000000" w:themeColor="text1"/>
                          <w:lang w:val="sl-SI"/>
                        </w:rPr>
                      </w:pPr>
                      <w:r>
                        <w:rPr>
                          <w:b/>
                          <w:color w:val="000000" w:themeColor="text1"/>
                          <w:lang w:val="sl-SI"/>
                        </w:rPr>
                        <w:t>INDICATOR NAME:</w:t>
                      </w:r>
                    </w:p>
                    <w:p w14:paraId="02EDB4D9" w14:textId="77777777" w:rsidR="004B4081" w:rsidRDefault="004B4081" w:rsidP="009B797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43F8AC6" w14:textId="77777777" w:rsidR="004B4081" w:rsidRPr="0009173D" w:rsidRDefault="004B4081" w:rsidP="009B7978">
                      <w:pPr>
                        <w:spacing w:after="0"/>
                        <w:rPr>
                          <w:b/>
                          <w:color w:val="000000" w:themeColor="text1"/>
                          <w:lang w:val="sl-SI"/>
                        </w:rPr>
                      </w:pPr>
                      <w:r>
                        <w:rPr>
                          <w:b/>
                          <w:color w:val="000000" w:themeColor="text1"/>
                          <w:lang w:val="sl-SI"/>
                        </w:rPr>
                        <w:t>THEME</w:t>
                      </w:r>
                      <w:r w:rsidRPr="0009173D">
                        <w:rPr>
                          <w:b/>
                          <w:color w:val="000000" w:themeColor="text1"/>
                          <w:lang w:val="sl-SI"/>
                        </w:rPr>
                        <w:t>:</w:t>
                      </w:r>
                    </w:p>
                    <w:p w14:paraId="44BBB2A3" w14:textId="0C3D333C" w:rsidR="004B4081" w:rsidRPr="00B01223" w:rsidRDefault="004B4081" w:rsidP="009B797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FC0E690" w14:textId="77777777" w:rsidR="004B4081" w:rsidRDefault="004B4081" w:rsidP="009B7978"/>
                  </w:txbxContent>
                </v:textbox>
                <w10:wrap anchorx="margin"/>
              </v:rect>
            </w:pict>
          </mc:Fallback>
        </mc:AlternateContent>
      </w:r>
      <w:bookmarkEnd w:id="19"/>
    </w:p>
    <w:p w14:paraId="450A1833" w14:textId="77777777" w:rsidR="009B7978" w:rsidRDefault="009B7978" w:rsidP="00EE22FB">
      <w:pPr>
        <w:spacing w:after="0"/>
        <w:ind w:left="1247"/>
        <w:jc w:val="both"/>
        <w:rPr>
          <w:noProof/>
          <w:lang w:val="en-US"/>
        </w:rPr>
      </w:pPr>
      <w:r>
        <w:rPr>
          <w:noProof/>
          <w:lang w:val="en-US"/>
        </w:rPr>
        <w:t xml:space="preserve"> </w:t>
      </w:r>
      <w:r w:rsidRPr="00144ABA">
        <w:rPr>
          <w:noProof/>
          <w:lang w:val="en-US"/>
        </w:rPr>
        <w:t>Employment (quality)</w:t>
      </w:r>
      <w:r w:rsidR="006F4B42">
        <w:rPr>
          <w:noProof/>
          <w:lang w:val="en-US"/>
        </w:rPr>
        <w:t xml:space="preserve"> </w:t>
      </w:r>
    </w:p>
    <w:p w14:paraId="2F4F3B2A" w14:textId="77777777" w:rsidR="009B7978" w:rsidRDefault="006F4B42" w:rsidP="00EE22FB">
      <w:pPr>
        <w:spacing w:after="0"/>
        <w:ind w:left="907"/>
        <w:jc w:val="both"/>
        <w:rPr>
          <w:noProof/>
          <w:lang w:val="en-US"/>
        </w:rPr>
      </w:pPr>
      <w:r>
        <w:rPr>
          <w:lang w:val="en-US" w:eastAsia="fr-BE"/>
        </w:rPr>
        <w:t xml:space="preserve">Quality of life (farmers) </w:t>
      </w:r>
    </w:p>
    <w:p w14:paraId="0D9D7D8C" w14:textId="77777777" w:rsidR="009B7978" w:rsidRPr="00AF5F3A" w:rsidRDefault="009B7978" w:rsidP="00EE22FB">
      <w:pPr>
        <w:tabs>
          <w:tab w:val="left" w:pos="3230"/>
          <w:tab w:val="left" w:pos="3740"/>
        </w:tabs>
        <w:spacing w:after="0"/>
        <w:jc w:val="both"/>
        <w:rPr>
          <w:lang w:val="en-US" w:eastAsia="fr-BE"/>
        </w:rPr>
      </w:pPr>
      <w:r>
        <w:rPr>
          <w:lang w:val="en-US" w:eastAsia="fr-BE"/>
        </w:rPr>
        <w:t xml:space="preserve">                   Production (S1)</w:t>
      </w:r>
    </w:p>
    <w:p w14:paraId="6DE61BAE" w14:textId="77777777" w:rsidR="00F21098" w:rsidRDefault="00F21098" w:rsidP="00EE22FB">
      <w:pPr>
        <w:jc w:val="both"/>
        <w:rPr>
          <w:lang w:val="en-US" w:eastAsia="fr-BE"/>
        </w:rPr>
      </w:pPr>
      <w:r>
        <w:rPr>
          <w:noProof/>
          <w:lang w:val="sl-SI" w:eastAsia="sl-SI"/>
        </w:rPr>
        <w:drawing>
          <wp:anchor distT="0" distB="0" distL="114300" distR="114300" simplePos="0" relativeHeight="251975680" behindDoc="0" locked="0" layoutInCell="1" allowOverlap="1" wp14:anchorId="14787FC4" wp14:editId="6DCA47BC">
            <wp:simplePos x="0" y="0"/>
            <wp:positionH relativeFrom="margin">
              <wp:align>right</wp:align>
            </wp:positionH>
            <wp:positionV relativeFrom="paragraph">
              <wp:posOffset>194310</wp:posOffset>
            </wp:positionV>
            <wp:extent cx="5724525" cy="368300"/>
            <wp:effectExtent l="0" t="0" r="9525" b="31750"/>
            <wp:wrapTopAndBottom/>
            <wp:docPr id="383" name="Diagram 3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7" r:lo="rId118" r:qs="rId119" r:cs="rId120"/>
              </a:graphicData>
            </a:graphic>
            <wp14:sizeRelH relativeFrom="margin">
              <wp14:pctWidth>0</wp14:pctWidth>
            </wp14:sizeRelH>
            <wp14:sizeRelV relativeFrom="margin">
              <wp14:pctHeight>0</wp14:pctHeight>
            </wp14:sizeRelV>
          </wp:anchor>
        </w:drawing>
      </w:r>
    </w:p>
    <w:p w14:paraId="2FC0C86A" w14:textId="392DACDD" w:rsidR="006360C8" w:rsidRPr="00296330" w:rsidRDefault="006360C8" w:rsidP="00EE22FB">
      <w:pPr>
        <w:spacing w:after="0" w:line="240" w:lineRule="auto"/>
        <w:jc w:val="both"/>
        <w:rPr>
          <w:rFonts w:eastAsia="MS Gothic" w:cs="Times New Roman"/>
          <w:lang w:val="en-US"/>
        </w:rPr>
      </w:pPr>
      <w:r w:rsidRPr="00296330">
        <w:rPr>
          <w:rFonts w:eastAsia="MS Gothic" w:cs="Times New Roman"/>
          <w:lang w:val="en-US"/>
        </w:rPr>
        <w:t>A living wage is the amount paid to employees or earned by an individual within a standard work-week (that does not include over-time or exceed normal working hours) that meets basic needs for subsistence, including nutrition, clothing, health care, education, potable water, child care, transportation, housing, and energy, plus savings</w:t>
      </w:r>
      <w:r w:rsidR="00624551">
        <w:rPr>
          <w:rFonts w:eastAsia="MS Gothic" w:cs="Times New Roman"/>
          <w:lang w:val="en-US"/>
        </w:rPr>
        <w:t>.</w:t>
      </w:r>
    </w:p>
    <w:p w14:paraId="11D55B0F" w14:textId="77777777" w:rsidR="00F21098" w:rsidRDefault="00F21098" w:rsidP="00EE22FB">
      <w:pPr>
        <w:jc w:val="both"/>
        <w:rPr>
          <w:lang w:val="en-US" w:eastAsia="fr-BE"/>
        </w:rPr>
      </w:pPr>
      <w:r>
        <w:rPr>
          <w:noProof/>
          <w:lang w:val="sl-SI" w:eastAsia="sl-SI"/>
        </w:rPr>
        <w:drawing>
          <wp:anchor distT="0" distB="0" distL="114300" distR="114300" simplePos="0" relativeHeight="251976704" behindDoc="0" locked="0" layoutInCell="1" allowOverlap="1" wp14:anchorId="042EE6B8" wp14:editId="1655D838">
            <wp:simplePos x="0" y="0"/>
            <wp:positionH relativeFrom="margin">
              <wp:align>right</wp:align>
            </wp:positionH>
            <wp:positionV relativeFrom="paragraph">
              <wp:posOffset>236220</wp:posOffset>
            </wp:positionV>
            <wp:extent cx="5715000" cy="361950"/>
            <wp:effectExtent l="0" t="0" r="19050" b="38100"/>
            <wp:wrapTopAndBottom/>
            <wp:docPr id="384" name="Diagram 38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14:sizeRelH relativeFrom="margin">
              <wp14:pctWidth>0</wp14:pctWidth>
            </wp14:sizeRelH>
            <wp14:sizeRelV relativeFrom="margin">
              <wp14:pctHeight>0</wp14:pctHeight>
            </wp14:sizeRelV>
          </wp:anchor>
        </w:drawing>
      </w:r>
    </w:p>
    <w:p w14:paraId="41130C0A" w14:textId="284D64B1" w:rsidR="006360C8" w:rsidRPr="00296330" w:rsidRDefault="006360C8" w:rsidP="00EE22FB">
      <w:pPr>
        <w:spacing w:after="0" w:line="240" w:lineRule="auto"/>
        <w:jc w:val="both"/>
        <w:rPr>
          <w:rFonts w:eastAsia="MS Gothic" w:cs="Times New Roman"/>
          <w:lang w:val="en-US"/>
        </w:rPr>
      </w:pPr>
      <w:r w:rsidRPr="00296330">
        <w:rPr>
          <w:rFonts w:eastAsia="MS Gothic" w:cs="Times New Roman"/>
          <w:lang w:val="en-US"/>
        </w:rPr>
        <w:t>This is a quantitative indicator that measures the percent of employees that are paid a living wage. All employees, workers, or hired help of any kind whether permanent or temporary, full-time or part-time, are part of the scope of this indicator. It is critical that wages paid for work at the operation to employees hired through sub-contractors (such as labor contractors, temporary agencies and others), are also considered</w:t>
      </w:r>
      <w:r w:rsidR="00624551">
        <w:rPr>
          <w:rFonts w:eastAsia="MS Gothic" w:cs="Times New Roman"/>
          <w:lang w:val="en-US"/>
        </w:rPr>
        <w:t>.</w:t>
      </w:r>
    </w:p>
    <w:p w14:paraId="12C1C150" w14:textId="77777777" w:rsidR="00F21098" w:rsidRDefault="00F21098" w:rsidP="00EE22FB">
      <w:pPr>
        <w:jc w:val="both"/>
        <w:rPr>
          <w:lang w:val="en-US" w:eastAsia="fr-BE"/>
        </w:rPr>
      </w:pPr>
      <w:r>
        <w:rPr>
          <w:noProof/>
          <w:lang w:val="sl-SI" w:eastAsia="sl-SI"/>
        </w:rPr>
        <w:drawing>
          <wp:anchor distT="0" distB="0" distL="114300" distR="114300" simplePos="0" relativeHeight="251977728" behindDoc="0" locked="0" layoutInCell="1" allowOverlap="1" wp14:anchorId="765498BC" wp14:editId="26744D93">
            <wp:simplePos x="0" y="0"/>
            <wp:positionH relativeFrom="margin">
              <wp:align>right</wp:align>
            </wp:positionH>
            <wp:positionV relativeFrom="paragraph">
              <wp:posOffset>281940</wp:posOffset>
            </wp:positionV>
            <wp:extent cx="5708650" cy="368300"/>
            <wp:effectExtent l="0" t="0" r="25400" b="31750"/>
            <wp:wrapTopAndBottom/>
            <wp:docPr id="385" name="Diagram 38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14:sizeRelH relativeFrom="margin">
              <wp14:pctWidth>0</wp14:pctWidth>
            </wp14:sizeRelH>
            <wp14:sizeRelV relativeFrom="margin">
              <wp14:pctHeight>0</wp14:pctHeight>
            </wp14:sizeRelV>
          </wp:anchor>
        </w:drawing>
      </w:r>
    </w:p>
    <w:p w14:paraId="2E21E032" w14:textId="77777777" w:rsidR="006360C8" w:rsidRPr="00296330" w:rsidRDefault="006360C8" w:rsidP="00EE22FB">
      <w:pPr>
        <w:spacing w:after="0" w:line="240" w:lineRule="auto"/>
        <w:jc w:val="both"/>
        <w:rPr>
          <w:rFonts w:eastAsia="MS Gothic" w:cs="Times New Roman"/>
          <w:lang w:val="en-US"/>
        </w:rPr>
      </w:pPr>
      <w:r w:rsidRPr="00296330">
        <w:rPr>
          <w:rFonts w:eastAsia="MS Gothic" w:cs="Times New Roman"/>
          <w:color w:val="FF0000"/>
          <w:lang w:val="en-US"/>
        </w:rPr>
        <w:t>Unacceptable (-)</w:t>
      </w:r>
      <w:r w:rsidRPr="00296330">
        <w:rPr>
          <w:rFonts w:eastAsia="MS Gothic" w:cs="Times New Roman"/>
          <w:lang w:val="en-US"/>
        </w:rPr>
        <w:t xml:space="preserve">; </w:t>
      </w:r>
      <w:r w:rsidRPr="00296330">
        <w:rPr>
          <w:rFonts w:eastAsia="MS Gothic" w:cs="Times New Roman"/>
          <w:color w:val="00B050"/>
          <w:lang w:val="en-US"/>
        </w:rPr>
        <w:t>Acceptable</w:t>
      </w:r>
      <w:r w:rsidR="005001C6">
        <w:rPr>
          <w:rFonts w:eastAsia="MS Gothic" w:cs="Times New Roman"/>
          <w:color w:val="00B050"/>
          <w:lang w:val="en-US"/>
        </w:rPr>
        <w:t xml:space="preserve"> </w:t>
      </w:r>
      <w:r w:rsidRPr="00296330">
        <w:rPr>
          <w:rFonts w:eastAsia="MS Gothic" w:cs="Times New Roman"/>
          <w:color w:val="00B050"/>
          <w:lang w:val="en-US"/>
        </w:rPr>
        <w:t>(+)</w:t>
      </w:r>
    </w:p>
    <w:p w14:paraId="64A2B89A" w14:textId="77777777" w:rsidR="006360C8" w:rsidRPr="00150573" w:rsidRDefault="006360C8" w:rsidP="00EE22FB">
      <w:pPr>
        <w:spacing w:after="0" w:line="240" w:lineRule="auto"/>
        <w:jc w:val="both"/>
        <w:rPr>
          <w:rFonts w:ascii="Times Roman" w:eastAsia="MS Gothic" w:hAnsi="Times Roman" w:cs="Times New Roman"/>
          <w:color w:val="FF0000"/>
          <w:sz w:val="24"/>
          <w:szCs w:val="24"/>
          <w:lang w:val="en-US"/>
        </w:rPr>
      </w:pPr>
    </w:p>
    <w:p w14:paraId="5190CF00" w14:textId="77777777" w:rsidR="006360C8" w:rsidRPr="00296330" w:rsidRDefault="006360C8" w:rsidP="00EE22FB">
      <w:pPr>
        <w:spacing w:after="0" w:line="240" w:lineRule="auto"/>
        <w:jc w:val="both"/>
        <w:rPr>
          <w:rFonts w:eastAsia="MS Gothic" w:cs="Times New Roman"/>
          <w:lang w:val="en-US"/>
        </w:rPr>
      </w:pPr>
      <w:r w:rsidRPr="00150573">
        <w:rPr>
          <w:rFonts w:eastAsia="MS Gothic" w:cs="Times New Roman"/>
          <w:color w:val="FF0000"/>
          <w:lang w:val="en-US"/>
        </w:rPr>
        <w:t xml:space="preserve">Unacceptable </w:t>
      </w:r>
      <w:r w:rsidRPr="00296330">
        <w:rPr>
          <w:rFonts w:eastAsia="MS Gothic" w:cs="Times New Roman"/>
          <w:lang w:val="en-US"/>
        </w:rPr>
        <w:t>(if at least 1 of 4 points below are met)</w:t>
      </w:r>
    </w:p>
    <w:p w14:paraId="3B6211C9" w14:textId="77777777" w:rsidR="006360C8" w:rsidRPr="00296330" w:rsidRDefault="006360C8" w:rsidP="005F6CD5">
      <w:pPr>
        <w:numPr>
          <w:ilvl w:val="0"/>
          <w:numId w:val="7"/>
        </w:numPr>
        <w:spacing w:line="240" w:lineRule="auto"/>
        <w:contextualSpacing/>
        <w:jc w:val="both"/>
        <w:rPr>
          <w:rFonts w:eastAsia="MS Gothic" w:cs="Times New Roman"/>
          <w:color w:val="000000"/>
          <w:lang w:val="en-US"/>
        </w:rPr>
      </w:pPr>
      <w:r w:rsidRPr="00296330">
        <w:rPr>
          <w:rFonts w:eastAsia="MS Gothic" w:cs="Times New Roman"/>
          <w:color w:val="000000"/>
          <w:lang w:val="en-US"/>
        </w:rPr>
        <w:t>Paying employees below the poverty rate for the same region; OR</w:t>
      </w:r>
    </w:p>
    <w:p w14:paraId="3C511D3E" w14:textId="77777777" w:rsidR="006360C8" w:rsidRPr="00296330" w:rsidRDefault="006360C8" w:rsidP="005F6CD5">
      <w:pPr>
        <w:numPr>
          <w:ilvl w:val="0"/>
          <w:numId w:val="7"/>
        </w:numPr>
        <w:spacing w:line="240" w:lineRule="auto"/>
        <w:contextualSpacing/>
        <w:jc w:val="both"/>
        <w:rPr>
          <w:rFonts w:eastAsia="MS Gothic" w:cs="Times New Roman"/>
          <w:color w:val="000000"/>
          <w:lang w:val="en-US"/>
        </w:rPr>
      </w:pPr>
      <w:r w:rsidRPr="00296330">
        <w:rPr>
          <w:rFonts w:eastAsia="MS Gothic" w:cs="Times New Roman"/>
          <w:color w:val="000000"/>
          <w:lang w:val="en-US"/>
        </w:rPr>
        <w:t>Paying employees below the prevailing average rate for the same industry; OR</w:t>
      </w:r>
    </w:p>
    <w:p w14:paraId="0EDBA978" w14:textId="77777777" w:rsidR="006360C8" w:rsidRPr="00296330" w:rsidRDefault="006360C8" w:rsidP="005F6CD5">
      <w:pPr>
        <w:numPr>
          <w:ilvl w:val="0"/>
          <w:numId w:val="7"/>
        </w:numPr>
        <w:spacing w:line="240" w:lineRule="auto"/>
        <w:contextualSpacing/>
        <w:jc w:val="both"/>
        <w:rPr>
          <w:rFonts w:eastAsia="MS Gothic" w:cs="Times New Roman"/>
          <w:color w:val="000000"/>
          <w:lang w:val="en-US"/>
        </w:rPr>
      </w:pPr>
      <w:r w:rsidRPr="00296330">
        <w:rPr>
          <w:rFonts w:eastAsia="MS Gothic" w:cs="Times New Roman"/>
          <w:color w:val="000000"/>
          <w:lang w:val="en-US"/>
        </w:rPr>
        <w:t>Paying employees by piece-rate at a wage that requires more than standard work-week hours, or encourages unhealthy conditions to reach a living wage; OR</w:t>
      </w:r>
    </w:p>
    <w:p w14:paraId="1C01212F" w14:textId="3C1C9BF0" w:rsidR="006360C8" w:rsidRPr="00624551" w:rsidRDefault="006360C8" w:rsidP="005F6CD5">
      <w:pPr>
        <w:numPr>
          <w:ilvl w:val="0"/>
          <w:numId w:val="7"/>
        </w:numPr>
        <w:spacing w:line="240" w:lineRule="auto"/>
        <w:contextualSpacing/>
        <w:jc w:val="both"/>
        <w:rPr>
          <w:rFonts w:eastAsia="MS Gothic" w:cs="Times New Roman"/>
          <w:lang w:val="en-US"/>
        </w:rPr>
      </w:pPr>
      <w:r w:rsidRPr="00296330">
        <w:rPr>
          <w:rFonts w:eastAsia="MS Gothic" w:cs="Times New Roman"/>
          <w:color w:val="000000"/>
          <w:lang w:val="en-US"/>
        </w:rPr>
        <w:t>Docking of pay, or withholdings by the employer, for punishment purposes</w:t>
      </w:r>
    </w:p>
    <w:p w14:paraId="30972486" w14:textId="77777777" w:rsidR="00624551" w:rsidRPr="00296330" w:rsidRDefault="00624551" w:rsidP="00624551">
      <w:pPr>
        <w:spacing w:line="240" w:lineRule="auto"/>
        <w:ind w:left="720"/>
        <w:contextualSpacing/>
        <w:jc w:val="both"/>
        <w:rPr>
          <w:rFonts w:eastAsia="MS Gothic" w:cs="Times New Roman"/>
          <w:lang w:val="en-US"/>
        </w:rPr>
      </w:pPr>
    </w:p>
    <w:p w14:paraId="7262D193" w14:textId="77777777" w:rsidR="006360C8" w:rsidRPr="00296330" w:rsidRDefault="006360C8" w:rsidP="00EE22FB">
      <w:pPr>
        <w:spacing w:line="240" w:lineRule="auto"/>
        <w:jc w:val="both"/>
        <w:rPr>
          <w:rFonts w:eastAsia="MS Gothic" w:cs="Times New Roman"/>
          <w:lang w:val="en-US"/>
        </w:rPr>
      </w:pPr>
      <w:r w:rsidRPr="00150573">
        <w:rPr>
          <w:rFonts w:eastAsia="MS Gothic" w:cs="Times New Roman"/>
          <w:color w:val="00B050"/>
          <w:lang w:val="en-US"/>
        </w:rPr>
        <w:t xml:space="preserve">Acceptable </w:t>
      </w:r>
      <w:r w:rsidRPr="00296330">
        <w:rPr>
          <w:rFonts w:eastAsia="MS Gothic" w:cs="Times New Roman"/>
          <w:lang w:val="en-US"/>
        </w:rPr>
        <w:t>- 100% of employees and personnel involved in the enterprise are paid a living wage</w:t>
      </w:r>
    </w:p>
    <w:p w14:paraId="00EE37C2" w14:textId="3160F675" w:rsidR="003C2BA3" w:rsidRDefault="003C2BA3" w:rsidP="00EE22FB">
      <w:pPr>
        <w:jc w:val="both"/>
        <w:rPr>
          <w:rFonts w:eastAsia="MS Gothic" w:cs="Times New Roman"/>
          <w:lang w:val="en-US"/>
        </w:rPr>
      </w:pPr>
    </w:p>
    <w:p w14:paraId="6FDBAECF" w14:textId="77777777" w:rsidR="00624551" w:rsidRDefault="00624551" w:rsidP="00EE22FB">
      <w:pPr>
        <w:jc w:val="both"/>
        <w:rPr>
          <w:color w:val="FF0000"/>
          <w:lang w:val="en-US" w:eastAsia="fr-BE"/>
        </w:rPr>
      </w:pPr>
    </w:p>
    <w:p w14:paraId="27697FAA" w14:textId="05DDCDCB" w:rsidR="00517AE3" w:rsidRPr="006360C8" w:rsidRDefault="00517AE3" w:rsidP="00EE22FB">
      <w:pPr>
        <w:jc w:val="both"/>
        <w:rPr>
          <w:color w:val="FF0000"/>
          <w:lang w:val="en-US" w:eastAsia="fr-BE"/>
        </w:rPr>
      </w:pPr>
    </w:p>
    <w:p w14:paraId="2F7C28F8" w14:textId="77777777" w:rsidR="009B7978" w:rsidRDefault="00BF7BB6" w:rsidP="00EE22FB">
      <w:pPr>
        <w:pStyle w:val="Heading2"/>
        <w:rPr>
          <w:rFonts w:eastAsia="MS Gothic"/>
          <w:noProof/>
          <w:lang w:val="en-US"/>
        </w:rPr>
      </w:pPr>
      <w:bookmarkStart w:id="20" w:name="_Capacity_Development"/>
      <w:bookmarkEnd w:id="20"/>
      <w:r>
        <w:rPr>
          <w:rFonts w:eastAsia="MS Gothic"/>
          <w:noProof/>
          <w:lang w:val="en-US"/>
        </w:rPr>
        <w:lastRenderedPageBreak/>
        <w:t xml:space="preserve"> </w:t>
      </w:r>
      <w:r w:rsidR="00A4243F">
        <w:rPr>
          <w:rFonts w:eastAsia="MS Gothic"/>
          <w:noProof/>
          <w:lang w:val="en-US"/>
        </w:rPr>
        <w:t xml:space="preserve">   </w:t>
      </w:r>
      <w:r w:rsidR="00A4243F">
        <w:rPr>
          <w:rFonts w:eastAsia="MS Gothic"/>
          <w:noProof/>
          <w:lang w:val="en-US"/>
        </w:rPr>
        <w:tab/>
      </w:r>
      <w:r w:rsidR="00A4243F">
        <w:rPr>
          <w:rFonts w:eastAsia="MS Gothic"/>
          <w:noProof/>
          <w:lang w:val="en-US"/>
        </w:rPr>
        <w:tab/>
        <w:t xml:space="preserve">          </w:t>
      </w:r>
      <w:bookmarkStart w:id="21" w:name="_Toc54003058"/>
      <w:r w:rsidRPr="00BF7BB6">
        <w:rPr>
          <w:rFonts w:eastAsia="MS Gothic"/>
          <w:noProof/>
          <w:lang w:val="en-US"/>
        </w:rPr>
        <w:t>Capacity Development</w:t>
      </w:r>
      <w:r w:rsidR="009B7978" w:rsidRPr="00B01223">
        <w:rPr>
          <w:rFonts w:eastAsiaTheme="minorHAnsi"/>
          <w:noProof/>
          <w:lang w:val="sl-SI" w:eastAsia="sl-SI"/>
        </w:rPr>
        <mc:AlternateContent>
          <mc:Choice Requires="wps">
            <w:drawing>
              <wp:anchor distT="0" distB="0" distL="114300" distR="114300" simplePos="0" relativeHeight="251762688" behindDoc="0" locked="0" layoutInCell="1" allowOverlap="1" wp14:anchorId="56D0BBD2" wp14:editId="20C242B4">
                <wp:simplePos x="0" y="0"/>
                <wp:positionH relativeFrom="margin">
                  <wp:posOffset>-139065</wp:posOffset>
                </wp:positionH>
                <wp:positionV relativeFrom="paragraph">
                  <wp:posOffset>-64770</wp:posOffset>
                </wp:positionV>
                <wp:extent cx="1466850" cy="857250"/>
                <wp:effectExtent l="0" t="0" r="0" b="0"/>
                <wp:wrapNone/>
                <wp:docPr id="36" name="Rectangle 3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7393E52" w14:textId="77777777" w:rsidR="004B4081" w:rsidRDefault="004B4081" w:rsidP="009B7978">
                            <w:pPr>
                              <w:spacing w:after="0"/>
                              <w:rPr>
                                <w:b/>
                                <w:color w:val="000000" w:themeColor="text1"/>
                                <w:lang w:val="sl-SI"/>
                              </w:rPr>
                            </w:pPr>
                            <w:r>
                              <w:rPr>
                                <w:b/>
                                <w:color w:val="000000" w:themeColor="text1"/>
                                <w:lang w:val="sl-SI"/>
                              </w:rPr>
                              <w:t>INDICATOR NAME:</w:t>
                            </w:r>
                          </w:p>
                          <w:p w14:paraId="4A18C43A" w14:textId="77777777" w:rsidR="004B4081" w:rsidRDefault="004B4081" w:rsidP="009B797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32CC940" w14:textId="77777777" w:rsidR="004B4081" w:rsidRPr="0009173D" w:rsidRDefault="004B4081" w:rsidP="009B7978">
                            <w:pPr>
                              <w:spacing w:after="0"/>
                              <w:rPr>
                                <w:b/>
                                <w:color w:val="000000" w:themeColor="text1"/>
                                <w:lang w:val="sl-SI"/>
                              </w:rPr>
                            </w:pPr>
                            <w:r>
                              <w:rPr>
                                <w:b/>
                                <w:color w:val="000000" w:themeColor="text1"/>
                                <w:lang w:val="sl-SI"/>
                              </w:rPr>
                              <w:t>THEME</w:t>
                            </w:r>
                            <w:r w:rsidRPr="0009173D">
                              <w:rPr>
                                <w:b/>
                                <w:color w:val="000000" w:themeColor="text1"/>
                                <w:lang w:val="sl-SI"/>
                              </w:rPr>
                              <w:t>:</w:t>
                            </w:r>
                          </w:p>
                          <w:p w14:paraId="58317078" w14:textId="04DE057B" w:rsidR="004B4081" w:rsidRPr="00B01223" w:rsidRDefault="004B4081" w:rsidP="009B797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BB48BB9" w14:textId="77777777" w:rsidR="004B4081" w:rsidRDefault="004B4081" w:rsidP="009B797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D0BBD2" id="Rectangle 36" o:spid="_x0000_s1039" style="position:absolute;left:0;text-align:left;margin-left:-10.95pt;margin-top:-5.1pt;width:115.5pt;height:67.5pt;z-index:25176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AupLlVTAgAAnAQAAA4AAAAAAAAAAAAAAAAALgIAAGRycy9lMm9Eb2MueG1sUEsBAi0A&#10;FAAGAAgAAAAhAD6KVyLfAAAACwEAAA8AAAAAAAAAAAAAAAAArQQAAGRycy9kb3ducmV2LnhtbFBL&#10;BQYAAAAABAAEAPMAAAC5BQAAAAA=&#10;" filled="f" stroked="f" strokeweight="2pt">
                <v:textbox>
                  <w:txbxContent>
                    <w:p w14:paraId="57393E52" w14:textId="77777777" w:rsidR="004B4081" w:rsidRDefault="004B4081" w:rsidP="009B7978">
                      <w:pPr>
                        <w:spacing w:after="0"/>
                        <w:rPr>
                          <w:b/>
                          <w:color w:val="000000" w:themeColor="text1"/>
                          <w:lang w:val="sl-SI"/>
                        </w:rPr>
                      </w:pPr>
                      <w:r>
                        <w:rPr>
                          <w:b/>
                          <w:color w:val="000000" w:themeColor="text1"/>
                          <w:lang w:val="sl-SI"/>
                        </w:rPr>
                        <w:t>INDICATOR NAME:</w:t>
                      </w:r>
                    </w:p>
                    <w:p w14:paraId="4A18C43A" w14:textId="77777777" w:rsidR="004B4081" w:rsidRDefault="004B4081" w:rsidP="009B797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32CC940" w14:textId="77777777" w:rsidR="004B4081" w:rsidRPr="0009173D" w:rsidRDefault="004B4081" w:rsidP="009B7978">
                      <w:pPr>
                        <w:spacing w:after="0"/>
                        <w:rPr>
                          <w:b/>
                          <w:color w:val="000000" w:themeColor="text1"/>
                          <w:lang w:val="sl-SI"/>
                        </w:rPr>
                      </w:pPr>
                      <w:r>
                        <w:rPr>
                          <w:b/>
                          <w:color w:val="000000" w:themeColor="text1"/>
                          <w:lang w:val="sl-SI"/>
                        </w:rPr>
                        <w:t>THEME</w:t>
                      </w:r>
                      <w:r w:rsidRPr="0009173D">
                        <w:rPr>
                          <w:b/>
                          <w:color w:val="000000" w:themeColor="text1"/>
                          <w:lang w:val="sl-SI"/>
                        </w:rPr>
                        <w:t>:</w:t>
                      </w:r>
                    </w:p>
                    <w:p w14:paraId="58317078" w14:textId="04DE057B" w:rsidR="004B4081" w:rsidRPr="00B01223" w:rsidRDefault="004B4081" w:rsidP="009B797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BB48BB9" w14:textId="77777777" w:rsidR="004B4081" w:rsidRDefault="004B4081" w:rsidP="009B7978"/>
                  </w:txbxContent>
                </v:textbox>
                <w10:wrap anchorx="margin"/>
              </v:rect>
            </w:pict>
          </mc:Fallback>
        </mc:AlternateContent>
      </w:r>
      <w:bookmarkEnd w:id="21"/>
    </w:p>
    <w:p w14:paraId="493C7E4C" w14:textId="77777777" w:rsidR="009B7978" w:rsidRDefault="009B7978" w:rsidP="00EE22FB">
      <w:pPr>
        <w:spacing w:after="0"/>
        <w:ind w:left="1247"/>
        <w:jc w:val="both"/>
        <w:rPr>
          <w:noProof/>
          <w:lang w:val="en-US"/>
        </w:rPr>
      </w:pPr>
      <w:r>
        <w:rPr>
          <w:noProof/>
          <w:lang w:val="en-US"/>
        </w:rPr>
        <w:t xml:space="preserve"> </w:t>
      </w:r>
      <w:r w:rsidRPr="00144ABA">
        <w:rPr>
          <w:noProof/>
          <w:lang w:val="en-US"/>
        </w:rPr>
        <w:t>Employment (quality)</w:t>
      </w:r>
      <w:r w:rsidR="006F4B42">
        <w:rPr>
          <w:noProof/>
          <w:lang w:val="en-US"/>
        </w:rPr>
        <w:t xml:space="preserve"> </w:t>
      </w:r>
    </w:p>
    <w:p w14:paraId="30C5F909" w14:textId="77777777" w:rsidR="009B7978" w:rsidRDefault="006F4B42" w:rsidP="00EE22FB">
      <w:pPr>
        <w:spacing w:after="0"/>
        <w:ind w:left="907"/>
        <w:jc w:val="both"/>
        <w:rPr>
          <w:noProof/>
          <w:lang w:val="en-US"/>
        </w:rPr>
      </w:pPr>
      <w:r>
        <w:rPr>
          <w:lang w:val="en-US" w:eastAsia="fr-BE"/>
        </w:rPr>
        <w:t xml:space="preserve">Quality of life (farmers) </w:t>
      </w:r>
    </w:p>
    <w:p w14:paraId="35EF966D" w14:textId="5C4487C5" w:rsidR="009B7978" w:rsidRDefault="009B7978" w:rsidP="00EE22FB">
      <w:pPr>
        <w:tabs>
          <w:tab w:val="left" w:pos="3230"/>
          <w:tab w:val="left" w:pos="3740"/>
        </w:tabs>
        <w:spacing w:after="0"/>
        <w:jc w:val="both"/>
        <w:rPr>
          <w:lang w:val="en-US" w:eastAsia="fr-BE"/>
        </w:rPr>
      </w:pPr>
      <w:r>
        <w:rPr>
          <w:lang w:val="en-US" w:eastAsia="fr-BE"/>
        </w:rPr>
        <w:t xml:space="preserve">                   Production (S1)</w:t>
      </w:r>
    </w:p>
    <w:p w14:paraId="4C198887" w14:textId="18F826DC" w:rsidR="00150573" w:rsidRPr="00AF5F3A" w:rsidRDefault="00F173BE" w:rsidP="00EE22FB">
      <w:pPr>
        <w:tabs>
          <w:tab w:val="left" w:pos="3230"/>
          <w:tab w:val="left" w:pos="3740"/>
        </w:tabs>
        <w:spacing w:after="0"/>
        <w:jc w:val="both"/>
        <w:rPr>
          <w:lang w:val="en-US" w:eastAsia="fr-BE"/>
        </w:rPr>
      </w:pPr>
      <w:r>
        <w:rPr>
          <w:noProof/>
          <w:lang w:val="sl-SI" w:eastAsia="sl-SI"/>
        </w:rPr>
        <w:drawing>
          <wp:anchor distT="0" distB="0" distL="114300" distR="114300" simplePos="0" relativeHeight="251979776" behindDoc="0" locked="0" layoutInCell="1" allowOverlap="1" wp14:anchorId="5785BDF1" wp14:editId="02F77535">
            <wp:simplePos x="0" y="0"/>
            <wp:positionH relativeFrom="margin">
              <wp:align>right</wp:align>
            </wp:positionH>
            <wp:positionV relativeFrom="paragraph">
              <wp:posOffset>207645</wp:posOffset>
            </wp:positionV>
            <wp:extent cx="5724525" cy="368300"/>
            <wp:effectExtent l="0" t="0" r="9525" b="31750"/>
            <wp:wrapTopAndBottom/>
            <wp:docPr id="386" name="Diagram 38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14:sizeRelH relativeFrom="margin">
              <wp14:pctWidth>0</wp14:pctWidth>
            </wp14:sizeRelH>
            <wp14:sizeRelV relativeFrom="margin">
              <wp14:pctHeight>0</wp14:pctHeight>
            </wp14:sizeRelV>
          </wp:anchor>
        </w:drawing>
      </w:r>
    </w:p>
    <w:p w14:paraId="6E1698A9" w14:textId="6B080873" w:rsidR="006360C8" w:rsidRPr="00296330" w:rsidRDefault="00F173BE" w:rsidP="00EE22FB">
      <w:pPr>
        <w:spacing w:after="0" w:line="240" w:lineRule="auto"/>
        <w:jc w:val="both"/>
        <w:rPr>
          <w:rFonts w:eastAsia="MS Gothic" w:cs="Times New Roman"/>
          <w:lang w:val="en-US"/>
        </w:rPr>
      </w:pPr>
      <w:r>
        <w:rPr>
          <w:noProof/>
          <w:lang w:val="sl-SI" w:eastAsia="sl-SI"/>
        </w:rPr>
        <w:drawing>
          <wp:anchor distT="0" distB="0" distL="114300" distR="114300" simplePos="0" relativeHeight="251980800" behindDoc="0" locked="0" layoutInCell="1" allowOverlap="1" wp14:anchorId="3C4FDD81" wp14:editId="2E39142C">
            <wp:simplePos x="0" y="0"/>
            <wp:positionH relativeFrom="margin">
              <wp:align>right</wp:align>
            </wp:positionH>
            <wp:positionV relativeFrom="paragraph">
              <wp:posOffset>1719580</wp:posOffset>
            </wp:positionV>
            <wp:extent cx="5715000" cy="361950"/>
            <wp:effectExtent l="0" t="0" r="19050" b="38100"/>
            <wp:wrapTopAndBottom/>
            <wp:docPr id="387" name="Diagram 3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14:sizeRelH relativeFrom="margin">
              <wp14:pctWidth>0</wp14:pctWidth>
            </wp14:sizeRelH>
            <wp14:sizeRelV relativeFrom="margin">
              <wp14:pctHeight>0</wp14:pctHeight>
            </wp14:sizeRelV>
          </wp:anchor>
        </w:drawing>
      </w:r>
      <w:r w:rsidR="006360C8" w:rsidRPr="00296330">
        <w:rPr>
          <w:rFonts w:eastAsia="MS Gothic" w:cs="Times New Roman"/>
          <w:lang w:val="en-US"/>
        </w:rPr>
        <w:t>For enterprises to be sustainable, they must provide conditions for stable employment, internal advancement, capacity development and growth for employees. Employees who are learning and growing and feel that they have a promising career path are more likely to do their best work and contribute to the improvement of the enterprise. Similarly, primary producers have the right to adequate resources so that they can increase their own skills and knowledge, and assure the future of their enterprise by providing opportunities for learning and training for members of their family, community or tribe.</w:t>
      </w:r>
    </w:p>
    <w:p w14:paraId="2AD9467A" w14:textId="5D0C7DA3" w:rsidR="006360C8" w:rsidRPr="00296330" w:rsidRDefault="00F173BE" w:rsidP="00EE22FB">
      <w:pPr>
        <w:spacing w:after="0" w:line="240" w:lineRule="auto"/>
        <w:jc w:val="both"/>
        <w:rPr>
          <w:rFonts w:eastAsia="MS Gothic" w:cs="Times New Roman"/>
          <w:lang w:val="en-US"/>
        </w:rPr>
      </w:pPr>
      <w:r w:rsidRPr="00296330">
        <w:rPr>
          <w:noProof/>
          <w:lang w:val="sl-SI" w:eastAsia="sl-SI"/>
        </w:rPr>
        <w:drawing>
          <wp:anchor distT="0" distB="0" distL="114300" distR="114300" simplePos="0" relativeHeight="251981824" behindDoc="0" locked="0" layoutInCell="1" allowOverlap="1" wp14:anchorId="6ED7F997" wp14:editId="0B52D651">
            <wp:simplePos x="0" y="0"/>
            <wp:positionH relativeFrom="margin">
              <wp:align>right</wp:align>
            </wp:positionH>
            <wp:positionV relativeFrom="paragraph">
              <wp:posOffset>1065530</wp:posOffset>
            </wp:positionV>
            <wp:extent cx="5708650" cy="368300"/>
            <wp:effectExtent l="0" t="0" r="25400" b="31750"/>
            <wp:wrapTopAndBottom/>
            <wp:docPr id="388" name="Diagram 38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2" r:lo="rId143" r:qs="rId144" r:cs="rId145"/>
              </a:graphicData>
            </a:graphic>
            <wp14:sizeRelH relativeFrom="margin">
              <wp14:pctWidth>0</wp14:pctWidth>
            </wp14:sizeRelH>
            <wp14:sizeRelV relativeFrom="margin">
              <wp14:pctHeight>0</wp14:pctHeight>
            </wp14:sizeRelV>
          </wp:anchor>
        </w:drawing>
      </w:r>
      <w:r w:rsidR="006360C8" w:rsidRPr="00296330">
        <w:rPr>
          <w:rFonts w:eastAsia="MS Gothic" w:cs="Times New Roman"/>
          <w:lang w:val="en-US"/>
        </w:rPr>
        <w:t>This qualitative indicator measures whether employees have opportunities for capacity development and advancement within the enterprise, as well as whether primary producers have adequate resources to build their own capacities and their family members, in order to adopt improved techniques and provide for succession to the next generation</w:t>
      </w:r>
      <w:r w:rsidR="00624551">
        <w:rPr>
          <w:rFonts w:eastAsia="MS Gothic" w:cs="Times New Roman"/>
          <w:lang w:val="en-US"/>
        </w:rPr>
        <w:t>.</w:t>
      </w:r>
    </w:p>
    <w:p w14:paraId="014C9BE5" w14:textId="2BB5B7E5" w:rsidR="006360C8" w:rsidRDefault="00296330" w:rsidP="00EE22FB">
      <w:pPr>
        <w:spacing w:after="0" w:line="240" w:lineRule="auto"/>
        <w:jc w:val="both"/>
        <w:rPr>
          <w:rFonts w:eastAsia="Calibri" w:cs="Times New Roman"/>
          <w:color w:val="00B050"/>
        </w:rPr>
      </w:pPr>
      <w:r w:rsidRPr="005376DA">
        <w:rPr>
          <w:rFonts w:eastAsia="Calibri" w:cs="Times New Roman"/>
        </w:rPr>
        <w:t xml:space="preserve">Scale: </w:t>
      </w:r>
      <w:r w:rsidRPr="005376DA">
        <w:rPr>
          <w:rFonts w:eastAsia="Calibri" w:cs="Times New Roman"/>
          <w:color w:val="FF0000"/>
        </w:rPr>
        <w:t>Low</w:t>
      </w:r>
      <w:r>
        <w:rPr>
          <w:rFonts w:eastAsia="Calibri" w:cs="Times New Roman"/>
          <w:color w:val="FF0000"/>
        </w:rPr>
        <w:t xml:space="preserve"> </w:t>
      </w:r>
      <w:r w:rsidRPr="005376DA">
        <w:rPr>
          <w:rFonts w:eastAsia="Calibri" w:cs="Times New Roman"/>
          <w:color w:val="FF0000"/>
        </w:rPr>
        <w:t>(-)</w:t>
      </w:r>
      <w:r w:rsidRPr="005376DA">
        <w:rPr>
          <w:rFonts w:eastAsia="Calibri" w:cs="Times New Roman"/>
          <w:color w:val="000000"/>
        </w:rPr>
        <w:t>;</w:t>
      </w:r>
      <w:r w:rsidRPr="005376DA">
        <w:rPr>
          <w:rFonts w:eastAsia="Calibri" w:cs="Times New Roman"/>
          <w:color w:val="FF0000"/>
        </w:rPr>
        <w:t xml:space="preserve"> </w:t>
      </w:r>
      <w:r w:rsidRPr="005376DA">
        <w:rPr>
          <w:rFonts w:eastAsia="Calibri" w:cs="Times New Roman"/>
        </w:rPr>
        <w:t xml:space="preserve">Medium; </w:t>
      </w:r>
      <w:r w:rsidRPr="005376DA">
        <w:rPr>
          <w:rFonts w:eastAsia="Calibri" w:cs="Times New Roman"/>
          <w:color w:val="00B050"/>
        </w:rPr>
        <w:t>High</w:t>
      </w:r>
      <w:r>
        <w:rPr>
          <w:rFonts w:eastAsia="Calibri" w:cs="Times New Roman"/>
          <w:color w:val="00B050"/>
        </w:rPr>
        <w:t xml:space="preserve"> </w:t>
      </w:r>
      <w:r w:rsidRPr="005376DA">
        <w:rPr>
          <w:rFonts w:eastAsia="Calibri" w:cs="Times New Roman"/>
          <w:color w:val="00B050"/>
        </w:rPr>
        <w:t>(+)</w:t>
      </w:r>
      <w:r>
        <w:rPr>
          <w:rFonts w:eastAsia="Calibri" w:cs="Times New Roman"/>
          <w:color w:val="00B050"/>
        </w:rPr>
        <w:t xml:space="preserve">      </w:t>
      </w:r>
    </w:p>
    <w:p w14:paraId="730555B0" w14:textId="77777777" w:rsidR="00296330" w:rsidRPr="006360C8" w:rsidRDefault="00296330" w:rsidP="00EE22FB">
      <w:pPr>
        <w:spacing w:after="0" w:line="240" w:lineRule="auto"/>
        <w:jc w:val="both"/>
        <w:rPr>
          <w:rFonts w:ascii="Times Roman" w:eastAsia="MS Gothic" w:hAnsi="Times Roman" w:cs="Times New Roman"/>
          <w:sz w:val="24"/>
          <w:szCs w:val="24"/>
          <w:lang w:val="en-US"/>
        </w:rPr>
      </w:pPr>
    </w:p>
    <w:p w14:paraId="2EB5354E" w14:textId="77777777" w:rsidR="006360C8" w:rsidRPr="00296330" w:rsidRDefault="006360C8" w:rsidP="00EE22FB">
      <w:pPr>
        <w:spacing w:after="0" w:line="240" w:lineRule="auto"/>
        <w:jc w:val="both"/>
        <w:rPr>
          <w:rFonts w:eastAsia="MS Gothic" w:cs="Times New Roman"/>
          <w:lang w:val="en-US"/>
        </w:rPr>
      </w:pPr>
      <w:r w:rsidRPr="00624551">
        <w:rPr>
          <w:rFonts w:eastAsia="MS Gothic" w:cs="Times New Roman"/>
          <w:color w:val="FF0000"/>
          <w:lang w:val="en-US"/>
        </w:rPr>
        <w:t>Low</w:t>
      </w:r>
      <w:r w:rsidRPr="00296330">
        <w:rPr>
          <w:rFonts w:eastAsia="MS Gothic" w:cs="Times New Roman"/>
          <w:lang w:val="en-US"/>
        </w:rPr>
        <w:t xml:space="preserve"> (if at least 2 out of 3 points below are met)</w:t>
      </w:r>
    </w:p>
    <w:p w14:paraId="78CAB3CB" w14:textId="77777777" w:rsidR="006360C8" w:rsidRPr="00296330" w:rsidRDefault="006360C8" w:rsidP="005F6CD5">
      <w:pPr>
        <w:numPr>
          <w:ilvl w:val="0"/>
          <w:numId w:val="8"/>
        </w:numPr>
        <w:spacing w:line="240" w:lineRule="auto"/>
        <w:contextualSpacing/>
        <w:jc w:val="both"/>
        <w:rPr>
          <w:rFonts w:eastAsia="MS Gothic" w:cs="Times New Roman"/>
          <w:color w:val="000000"/>
          <w:lang w:val="en-US"/>
        </w:rPr>
      </w:pPr>
      <w:r w:rsidRPr="00296330">
        <w:rPr>
          <w:rFonts w:eastAsia="MS Gothic" w:cs="Times New Roman"/>
          <w:color w:val="000000"/>
          <w:lang w:val="en-US"/>
        </w:rPr>
        <w:t>Employers hire from outside their enterprise when they want new skills or greater capacity, and do not give their own workers the chance to advance ; AND</w:t>
      </w:r>
    </w:p>
    <w:p w14:paraId="1360775F" w14:textId="77777777" w:rsidR="006360C8" w:rsidRPr="00296330" w:rsidRDefault="006360C8" w:rsidP="005F6CD5">
      <w:pPr>
        <w:numPr>
          <w:ilvl w:val="0"/>
          <w:numId w:val="8"/>
        </w:numPr>
        <w:spacing w:line="240" w:lineRule="auto"/>
        <w:contextualSpacing/>
        <w:jc w:val="both"/>
        <w:rPr>
          <w:rFonts w:eastAsia="MS Gothic" w:cs="Times New Roman"/>
          <w:color w:val="000000"/>
          <w:lang w:val="en-US"/>
        </w:rPr>
      </w:pPr>
      <w:r w:rsidRPr="00296330">
        <w:rPr>
          <w:rFonts w:eastAsia="MS Gothic" w:cs="Times New Roman"/>
          <w:color w:val="000000"/>
          <w:lang w:val="en-US"/>
        </w:rPr>
        <w:t>Primary producers fail to adopt innovations and their children leave to seek opportunities elsewhere; AND</w:t>
      </w:r>
    </w:p>
    <w:p w14:paraId="76D03E77" w14:textId="42B9E63B" w:rsidR="006360C8" w:rsidRDefault="006360C8" w:rsidP="005F6CD5">
      <w:pPr>
        <w:numPr>
          <w:ilvl w:val="0"/>
          <w:numId w:val="8"/>
        </w:numPr>
        <w:spacing w:line="240" w:lineRule="auto"/>
        <w:contextualSpacing/>
        <w:jc w:val="both"/>
        <w:rPr>
          <w:rFonts w:eastAsia="MS Gothic" w:cs="Times New Roman"/>
          <w:color w:val="000000"/>
          <w:lang w:val="en-US"/>
        </w:rPr>
      </w:pPr>
      <w:r w:rsidRPr="00296330">
        <w:rPr>
          <w:rFonts w:eastAsia="MS Gothic" w:cs="Times New Roman"/>
          <w:color w:val="000000"/>
          <w:lang w:val="en-US"/>
        </w:rPr>
        <w:t>Training programmes are only open to men or members of a particular ethnic, racial or economic group</w:t>
      </w:r>
    </w:p>
    <w:p w14:paraId="70C22D36" w14:textId="77777777" w:rsidR="00150573" w:rsidRPr="00296330" w:rsidRDefault="00150573" w:rsidP="00150573">
      <w:pPr>
        <w:spacing w:line="240" w:lineRule="auto"/>
        <w:ind w:left="720"/>
        <w:contextualSpacing/>
        <w:jc w:val="both"/>
        <w:rPr>
          <w:rFonts w:eastAsia="MS Gothic" w:cs="Times New Roman"/>
          <w:color w:val="000000"/>
          <w:lang w:val="en-US"/>
        </w:rPr>
      </w:pPr>
    </w:p>
    <w:p w14:paraId="2DF95BF5" w14:textId="77777777" w:rsidR="006360C8" w:rsidRPr="00296330" w:rsidRDefault="006360C8" w:rsidP="00EE22FB">
      <w:pPr>
        <w:spacing w:after="0" w:line="240" w:lineRule="auto"/>
        <w:jc w:val="both"/>
        <w:rPr>
          <w:rFonts w:eastAsia="MS Gothic" w:cs="Times New Roman"/>
          <w:lang w:val="en-US"/>
        </w:rPr>
      </w:pPr>
      <w:r w:rsidRPr="00296330">
        <w:rPr>
          <w:rFonts w:eastAsia="MS Gothic" w:cs="Times New Roman"/>
          <w:lang w:val="en-US"/>
        </w:rPr>
        <w:t>Medium (if 1 out of 3 points below are met)</w:t>
      </w:r>
    </w:p>
    <w:p w14:paraId="5249A23D" w14:textId="77777777" w:rsidR="006360C8" w:rsidRPr="00296330" w:rsidRDefault="006360C8" w:rsidP="005F6CD5">
      <w:pPr>
        <w:numPr>
          <w:ilvl w:val="0"/>
          <w:numId w:val="9"/>
        </w:numPr>
        <w:spacing w:after="0" w:line="240" w:lineRule="auto"/>
        <w:contextualSpacing/>
        <w:jc w:val="both"/>
        <w:rPr>
          <w:rFonts w:eastAsia="MS Gothic" w:cs="Times New Roman"/>
          <w:color w:val="000000"/>
          <w:lang w:val="en-US"/>
        </w:rPr>
      </w:pPr>
      <w:r w:rsidRPr="00296330">
        <w:rPr>
          <w:rFonts w:eastAsia="MS Gothic" w:cs="Times New Roman"/>
          <w:color w:val="000000"/>
          <w:lang w:val="en-US"/>
        </w:rPr>
        <w:t>Employers hire from outside their enterprise when they want new skills or greater capacity, and do not give their own workers the chance to advance; OR</w:t>
      </w:r>
    </w:p>
    <w:p w14:paraId="6DE1EF00" w14:textId="77777777" w:rsidR="006360C8" w:rsidRPr="00296330" w:rsidRDefault="006360C8" w:rsidP="005F6CD5">
      <w:pPr>
        <w:numPr>
          <w:ilvl w:val="0"/>
          <w:numId w:val="9"/>
        </w:numPr>
        <w:spacing w:line="240" w:lineRule="auto"/>
        <w:contextualSpacing/>
        <w:jc w:val="both"/>
        <w:rPr>
          <w:rFonts w:eastAsia="MS Gothic" w:cs="Times New Roman"/>
          <w:color w:val="000000"/>
          <w:lang w:val="en-US"/>
        </w:rPr>
      </w:pPr>
      <w:r w:rsidRPr="00296330">
        <w:rPr>
          <w:rFonts w:eastAsia="MS Gothic" w:cs="Times New Roman"/>
          <w:color w:val="000000"/>
          <w:lang w:val="en-US"/>
        </w:rPr>
        <w:t>Primary producers fail to adopt innovations and their children leave to seek opportunities elsewhere; OR</w:t>
      </w:r>
    </w:p>
    <w:p w14:paraId="0DA56B02" w14:textId="1331E69A" w:rsidR="00150573" w:rsidRPr="00F173BE" w:rsidRDefault="006360C8" w:rsidP="00F173BE">
      <w:pPr>
        <w:numPr>
          <w:ilvl w:val="0"/>
          <w:numId w:val="9"/>
        </w:numPr>
        <w:spacing w:line="240" w:lineRule="auto"/>
        <w:contextualSpacing/>
        <w:jc w:val="both"/>
        <w:rPr>
          <w:rFonts w:eastAsia="MS Gothic" w:cs="Times New Roman"/>
          <w:color w:val="000000"/>
          <w:lang w:val="en-US"/>
        </w:rPr>
      </w:pPr>
      <w:r w:rsidRPr="00296330">
        <w:rPr>
          <w:rFonts w:eastAsia="MS Gothic" w:cs="Times New Roman"/>
          <w:color w:val="000000"/>
          <w:lang w:val="en-US"/>
        </w:rPr>
        <w:t>Training programmes are only open to men or members of a particular ethnic, racial or economic group</w:t>
      </w:r>
      <w:r w:rsidR="00624551">
        <w:rPr>
          <w:rFonts w:eastAsia="MS Gothic" w:cs="Times New Roman"/>
          <w:color w:val="000000"/>
          <w:lang w:val="en-US"/>
        </w:rPr>
        <w:t>.</w:t>
      </w:r>
    </w:p>
    <w:p w14:paraId="3F102162" w14:textId="77777777" w:rsidR="006360C8" w:rsidRPr="00296330" w:rsidRDefault="006360C8" w:rsidP="00EE22FB">
      <w:pPr>
        <w:spacing w:after="0" w:line="240" w:lineRule="auto"/>
        <w:jc w:val="both"/>
        <w:rPr>
          <w:rFonts w:eastAsia="MS Gothic" w:cs="Times New Roman"/>
          <w:lang w:val="en-US"/>
        </w:rPr>
      </w:pPr>
      <w:r w:rsidRPr="00624551">
        <w:rPr>
          <w:rFonts w:eastAsia="MS Gothic" w:cs="Times New Roman"/>
          <w:color w:val="00B050"/>
          <w:lang w:val="en-US"/>
        </w:rPr>
        <w:lastRenderedPageBreak/>
        <w:t>High</w:t>
      </w:r>
      <w:r w:rsidRPr="00296330">
        <w:rPr>
          <w:rFonts w:eastAsia="MS Gothic" w:cs="Times New Roman"/>
          <w:lang w:val="en-US"/>
        </w:rPr>
        <w:t xml:space="preserve"> (all points below are met)</w:t>
      </w:r>
    </w:p>
    <w:p w14:paraId="68DD81B8" w14:textId="77777777" w:rsidR="006360C8" w:rsidRPr="00296330" w:rsidRDefault="006360C8" w:rsidP="005F6CD5">
      <w:pPr>
        <w:numPr>
          <w:ilvl w:val="0"/>
          <w:numId w:val="10"/>
        </w:numPr>
        <w:spacing w:after="0" w:line="240" w:lineRule="auto"/>
        <w:contextualSpacing/>
        <w:jc w:val="both"/>
        <w:rPr>
          <w:rFonts w:eastAsia="MS Gothic" w:cs="Times New Roman"/>
          <w:color w:val="000000"/>
          <w:lang w:val="en-US"/>
        </w:rPr>
      </w:pPr>
      <w:r w:rsidRPr="00296330">
        <w:rPr>
          <w:rFonts w:eastAsia="MS Gothic" w:cs="Times New Roman"/>
          <w:color w:val="000000"/>
          <w:lang w:val="en-US"/>
        </w:rPr>
        <w:t>Employees may attend trainings, conferences, or other learning and networking events;</w:t>
      </w:r>
    </w:p>
    <w:p w14:paraId="14C656E0" w14:textId="77777777" w:rsidR="006360C8" w:rsidRPr="00296330" w:rsidRDefault="006360C8" w:rsidP="005F6CD5">
      <w:pPr>
        <w:numPr>
          <w:ilvl w:val="0"/>
          <w:numId w:val="10"/>
        </w:numPr>
        <w:spacing w:line="240" w:lineRule="auto"/>
        <w:contextualSpacing/>
        <w:jc w:val="both"/>
        <w:rPr>
          <w:rFonts w:eastAsia="MS Gothic" w:cs="Times New Roman"/>
          <w:color w:val="000000"/>
          <w:lang w:val="en-US"/>
        </w:rPr>
      </w:pPr>
      <w:r w:rsidRPr="00296330">
        <w:rPr>
          <w:rFonts w:eastAsia="MS Gothic" w:cs="Times New Roman"/>
          <w:color w:val="000000"/>
          <w:lang w:val="en-US"/>
        </w:rPr>
        <w:t>Employees may discuss opportunities for advancement openly with management, and may develop plans for acquisition of necessary skills;</w:t>
      </w:r>
    </w:p>
    <w:p w14:paraId="17FF797D" w14:textId="1D7E987A" w:rsidR="006360C8" w:rsidRPr="00296330" w:rsidRDefault="006360C8" w:rsidP="005F6CD5">
      <w:pPr>
        <w:numPr>
          <w:ilvl w:val="0"/>
          <w:numId w:val="10"/>
        </w:numPr>
        <w:spacing w:line="240" w:lineRule="auto"/>
        <w:contextualSpacing/>
        <w:jc w:val="both"/>
        <w:rPr>
          <w:rFonts w:eastAsia="MS Gothic" w:cs="Times New Roman"/>
          <w:color w:val="000000"/>
          <w:lang w:val="en-US"/>
        </w:rPr>
      </w:pPr>
      <w:r w:rsidRPr="00296330">
        <w:rPr>
          <w:rFonts w:eastAsia="MS Gothic" w:cs="Times New Roman"/>
          <w:color w:val="000000"/>
          <w:lang w:val="en-US"/>
        </w:rPr>
        <w:t>Employees can give examples of colleagues, or their own experience, of being promoted fairly, or of being given by the enterprise, opportunities for career development</w:t>
      </w:r>
      <w:r w:rsidR="00624551">
        <w:rPr>
          <w:rFonts w:eastAsia="MS Gothic" w:cs="Times New Roman"/>
          <w:color w:val="000000"/>
          <w:lang w:val="en-US"/>
        </w:rPr>
        <w:t>.</w:t>
      </w:r>
    </w:p>
    <w:p w14:paraId="61CFF083" w14:textId="332FDA90" w:rsidR="00F21098" w:rsidRDefault="00F21098" w:rsidP="00EE22FB">
      <w:pPr>
        <w:jc w:val="both"/>
        <w:rPr>
          <w:color w:val="FF0000"/>
          <w:lang w:val="en-US" w:eastAsia="fr-BE"/>
        </w:rPr>
      </w:pPr>
    </w:p>
    <w:p w14:paraId="293D8586" w14:textId="3F0F947C" w:rsidR="00D31D93" w:rsidRPr="00D31D93" w:rsidRDefault="00D31D93" w:rsidP="00EE22FB">
      <w:pPr>
        <w:jc w:val="both"/>
        <w:rPr>
          <w:lang w:val="en-US"/>
        </w:rPr>
      </w:pPr>
    </w:p>
    <w:p w14:paraId="38381C3B" w14:textId="77777777" w:rsidR="00D31D93" w:rsidRDefault="00A4243F" w:rsidP="00EE22FB">
      <w:pPr>
        <w:pStyle w:val="Heading2"/>
        <w:rPr>
          <w:rFonts w:eastAsia="MS Gothic"/>
          <w:noProof/>
          <w:lang w:val="en-US"/>
        </w:rPr>
      </w:pPr>
      <w:bookmarkStart w:id="22" w:name="_Non_Discrimination"/>
      <w:bookmarkEnd w:id="22"/>
      <w:r>
        <w:rPr>
          <w:rFonts w:eastAsia="MS Gothic"/>
          <w:noProof/>
          <w:lang w:val="en-US"/>
        </w:rPr>
        <w:t xml:space="preserve">                                       </w:t>
      </w:r>
      <w:bookmarkStart w:id="23" w:name="_Toc54003059"/>
      <w:r w:rsidR="00BF7BB6" w:rsidRPr="00BF7BB6">
        <w:rPr>
          <w:rFonts w:eastAsia="MS Gothic"/>
          <w:noProof/>
          <w:lang w:val="en-US"/>
        </w:rPr>
        <w:t>Non Discrimination</w:t>
      </w:r>
      <w:r w:rsidR="00D31D93" w:rsidRPr="00B01223">
        <w:rPr>
          <w:rFonts w:eastAsiaTheme="minorHAnsi"/>
          <w:noProof/>
          <w:lang w:val="sl-SI" w:eastAsia="sl-SI"/>
        </w:rPr>
        <mc:AlternateContent>
          <mc:Choice Requires="wps">
            <w:drawing>
              <wp:anchor distT="0" distB="0" distL="114300" distR="114300" simplePos="0" relativeHeight="251768832" behindDoc="0" locked="0" layoutInCell="1" allowOverlap="1" wp14:anchorId="7DC1E3A5" wp14:editId="12472BC1">
                <wp:simplePos x="0" y="0"/>
                <wp:positionH relativeFrom="margin">
                  <wp:posOffset>-139065</wp:posOffset>
                </wp:positionH>
                <wp:positionV relativeFrom="paragraph">
                  <wp:posOffset>-64770</wp:posOffset>
                </wp:positionV>
                <wp:extent cx="1466850" cy="857250"/>
                <wp:effectExtent l="0" t="0" r="0" b="0"/>
                <wp:wrapNone/>
                <wp:docPr id="39" name="Rectangle 3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50002FE" w14:textId="77777777" w:rsidR="004B4081" w:rsidRDefault="004B4081" w:rsidP="00D31D93">
                            <w:pPr>
                              <w:spacing w:after="0"/>
                              <w:rPr>
                                <w:b/>
                                <w:color w:val="000000" w:themeColor="text1"/>
                                <w:lang w:val="sl-SI"/>
                              </w:rPr>
                            </w:pPr>
                            <w:r>
                              <w:rPr>
                                <w:b/>
                                <w:color w:val="000000" w:themeColor="text1"/>
                                <w:lang w:val="sl-SI"/>
                              </w:rPr>
                              <w:t>INDICATOR NAME:</w:t>
                            </w:r>
                          </w:p>
                          <w:p w14:paraId="0C7F9F8C" w14:textId="77777777" w:rsidR="004B4081" w:rsidRDefault="004B4081" w:rsidP="00D31D93">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7186619" w14:textId="77777777" w:rsidR="004B4081" w:rsidRPr="0009173D" w:rsidRDefault="004B4081" w:rsidP="00D31D93">
                            <w:pPr>
                              <w:spacing w:after="0"/>
                              <w:rPr>
                                <w:b/>
                                <w:color w:val="000000" w:themeColor="text1"/>
                                <w:lang w:val="sl-SI"/>
                              </w:rPr>
                            </w:pPr>
                            <w:r>
                              <w:rPr>
                                <w:b/>
                                <w:color w:val="000000" w:themeColor="text1"/>
                                <w:lang w:val="sl-SI"/>
                              </w:rPr>
                              <w:t>THEME</w:t>
                            </w:r>
                            <w:r w:rsidRPr="0009173D">
                              <w:rPr>
                                <w:b/>
                                <w:color w:val="000000" w:themeColor="text1"/>
                                <w:lang w:val="sl-SI"/>
                              </w:rPr>
                              <w:t>:</w:t>
                            </w:r>
                          </w:p>
                          <w:p w14:paraId="1E119551" w14:textId="0BC779B1" w:rsidR="004B4081" w:rsidRPr="00B01223" w:rsidRDefault="004B4081" w:rsidP="00D31D9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399FBCD" w14:textId="77777777" w:rsidR="004B4081" w:rsidRDefault="004B4081" w:rsidP="00D31D9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C1E3A5" id="Rectangle 39" o:spid="_x0000_s1040" style="position:absolute;left:0;text-align:left;margin-left:-10.95pt;margin-top:-5.1pt;width:115.5pt;height:67.5pt;z-index:251768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u7t/L1ICAACdBAAADgAAAAAAAAAAAAAAAAAuAgAAZHJzL2Uyb0RvYy54bWxQSwECLQAU&#10;AAYACAAAACEAPopXIt8AAAALAQAADwAAAAAAAAAAAAAAAACsBAAAZHJzL2Rvd25yZXYueG1sUEsF&#10;BgAAAAAEAAQA8wAAALgFAAAAAA==&#10;" filled="f" stroked="f" strokeweight="2pt">
                <v:textbox>
                  <w:txbxContent>
                    <w:p w14:paraId="250002FE" w14:textId="77777777" w:rsidR="004B4081" w:rsidRDefault="004B4081" w:rsidP="00D31D93">
                      <w:pPr>
                        <w:spacing w:after="0"/>
                        <w:rPr>
                          <w:b/>
                          <w:color w:val="000000" w:themeColor="text1"/>
                          <w:lang w:val="sl-SI"/>
                        </w:rPr>
                      </w:pPr>
                      <w:r>
                        <w:rPr>
                          <w:b/>
                          <w:color w:val="000000" w:themeColor="text1"/>
                          <w:lang w:val="sl-SI"/>
                        </w:rPr>
                        <w:t>INDICATOR NAME:</w:t>
                      </w:r>
                    </w:p>
                    <w:p w14:paraId="0C7F9F8C" w14:textId="77777777" w:rsidR="004B4081" w:rsidRDefault="004B4081" w:rsidP="00D31D93">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7186619" w14:textId="77777777" w:rsidR="004B4081" w:rsidRPr="0009173D" w:rsidRDefault="004B4081" w:rsidP="00D31D93">
                      <w:pPr>
                        <w:spacing w:after="0"/>
                        <w:rPr>
                          <w:b/>
                          <w:color w:val="000000" w:themeColor="text1"/>
                          <w:lang w:val="sl-SI"/>
                        </w:rPr>
                      </w:pPr>
                      <w:r>
                        <w:rPr>
                          <w:b/>
                          <w:color w:val="000000" w:themeColor="text1"/>
                          <w:lang w:val="sl-SI"/>
                        </w:rPr>
                        <w:t>THEME</w:t>
                      </w:r>
                      <w:r w:rsidRPr="0009173D">
                        <w:rPr>
                          <w:b/>
                          <w:color w:val="000000" w:themeColor="text1"/>
                          <w:lang w:val="sl-SI"/>
                        </w:rPr>
                        <w:t>:</w:t>
                      </w:r>
                    </w:p>
                    <w:p w14:paraId="1E119551" w14:textId="0BC779B1" w:rsidR="004B4081" w:rsidRPr="00B01223" w:rsidRDefault="004B4081" w:rsidP="00D31D9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399FBCD" w14:textId="77777777" w:rsidR="004B4081" w:rsidRDefault="004B4081" w:rsidP="00D31D93"/>
                  </w:txbxContent>
                </v:textbox>
                <w10:wrap anchorx="margin"/>
              </v:rect>
            </w:pict>
          </mc:Fallback>
        </mc:AlternateContent>
      </w:r>
      <w:bookmarkEnd w:id="23"/>
    </w:p>
    <w:p w14:paraId="5B9FCB67" w14:textId="77777777" w:rsidR="00D31D93" w:rsidRDefault="00D31D93" w:rsidP="00EE22FB">
      <w:pPr>
        <w:spacing w:after="0"/>
        <w:ind w:left="1247"/>
        <w:jc w:val="both"/>
        <w:rPr>
          <w:noProof/>
          <w:lang w:val="en-US"/>
        </w:rPr>
      </w:pPr>
      <w:r>
        <w:rPr>
          <w:noProof/>
          <w:lang w:val="en-US"/>
        </w:rPr>
        <w:t xml:space="preserve"> </w:t>
      </w:r>
      <w:r w:rsidRPr="00D31D93">
        <w:rPr>
          <w:noProof/>
          <w:lang w:val="en-US"/>
        </w:rPr>
        <w:t xml:space="preserve">Power structure </w:t>
      </w:r>
    </w:p>
    <w:p w14:paraId="1C4B06FC" w14:textId="77777777" w:rsidR="00D31D93" w:rsidRDefault="006F4B42" w:rsidP="00EE22FB">
      <w:pPr>
        <w:spacing w:after="0"/>
        <w:ind w:left="907"/>
        <w:jc w:val="both"/>
        <w:rPr>
          <w:noProof/>
          <w:lang w:val="en-US"/>
        </w:rPr>
      </w:pPr>
      <w:r>
        <w:rPr>
          <w:lang w:val="en-US" w:eastAsia="fr-BE"/>
        </w:rPr>
        <w:t xml:space="preserve">Equity </w:t>
      </w:r>
    </w:p>
    <w:p w14:paraId="0557BFDA" w14:textId="77777777" w:rsidR="00F21098" w:rsidRPr="00AF5F3A" w:rsidRDefault="00D31D93" w:rsidP="00EE22FB">
      <w:pPr>
        <w:tabs>
          <w:tab w:val="left" w:pos="3230"/>
          <w:tab w:val="left" w:pos="3740"/>
        </w:tabs>
        <w:spacing w:after="0"/>
        <w:jc w:val="both"/>
        <w:rPr>
          <w:lang w:val="en-US" w:eastAsia="fr-BE"/>
        </w:rPr>
      </w:pPr>
      <w:r>
        <w:rPr>
          <w:lang w:val="en-US" w:eastAsia="fr-BE"/>
        </w:rPr>
        <w:t xml:space="preserve">                   Production (S1)</w:t>
      </w:r>
    </w:p>
    <w:p w14:paraId="1267BA8E" w14:textId="77777777" w:rsidR="00F21098" w:rsidRDefault="00F21098" w:rsidP="00EE22FB">
      <w:pPr>
        <w:jc w:val="both"/>
        <w:rPr>
          <w:lang w:val="en-US" w:eastAsia="fr-BE"/>
        </w:rPr>
      </w:pPr>
      <w:r>
        <w:rPr>
          <w:noProof/>
          <w:lang w:val="sl-SI" w:eastAsia="sl-SI"/>
        </w:rPr>
        <w:drawing>
          <wp:anchor distT="0" distB="0" distL="114300" distR="114300" simplePos="0" relativeHeight="251992064" behindDoc="0" locked="0" layoutInCell="1" allowOverlap="1" wp14:anchorId="4F663380" wp14:editId="1ED28BAB">
            <wp:simplePos x="0" y="0"/>
            <wp:positionH relativeFrom="margin">
              <wp:align>right</wp:align>
            </wp:positionH>
            <wp:positionV relativeFrom="paragraph">
              <wp:posOffset>194310</wp:posOffset>
            </wp:positionV>
            <wp:extent cx="5724525" cy="368300"/>
            <wp:effectExtent l="0" t="0" r="9525" b="31750"/>
            <wp:wrapTopAndBottom/>
            <wp:docPr id="398" name="Diagram 39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14:sizeRelH relativeFrom="margin">
              <wp14:pctWidth>0</wp14:pctWidth>
            </wp14:sizeRelH>
            <wp14:sizeRelV relativeFrom="margin">
              <wp14:pctHeight>0</wp14:pctHeight>
            </wp14:sizeRelV>
          </wp:anchor>
        </w:drawing>
      </w:r>
    </w:p>
    <w:p w14:paraId="306CA172" w14:textId="77777777" w:rsidR="006360C8" w:rsidRPr="00F34389" w:rsidRDefault="006360C8" w:rsidP="00EE22FB">
      <w:pPr>
        <w:spacing w:after="0" w:line="240" w:lineRule="auto"/>
        <w:jc w:val="both"/>
        <w:rPr>
          <w:rFonts w:eastAsia="MS Gothic" w:cs="Times New Roman"/>
          <w:lang w:val="en-US"/>
        </w:rPr>
      </w:pPr>
      <w:r w:rsidRPr="00F34389">
        <w:rPr>
          <w:rFonts w:eastAsia="MS Gothic" w:cs="Times New Roman"/>
          <w:lang w:val="en-US"/>
        </w:rPr>
        <w:t xml:space="preserve">Sustainable enterprises do not discriminate against any employee, or prospective employee, based on race, creed, </w:t>
      </w:r>
      <w:r w:rsidR="00F34389" w:rsidRPr="00F34389">
        <w:rPr>
          <w:rFonts w:eastAsia="MS Gothic" w:cs="Times New Roman"/>
          <w:lang w:val="en-US"/>
        </w:rPr>
        <w:t>color</w:t>
      </w:r>
      <w:r w:rsidRPr="00F34389">
        <w:rPr>
          <w:rFonts w:eastAsia="MS Gothic" w:cs="Times New Roman"/>
          <w:lang w:val="en-US"/>
        </w:rPr>
        <w:t>, national or ethnic origin, gender, age, handicap or disability (including HIV status), union or political activity, immigration status, citizenship status, marital status, or sexual orientation in hiring, job allocation, training, advancement, lay-offs or firing.</w:t>
      </w:r>
    </w:p>
    <w:p w14:paraId="38F4A0B3" w14:textId="36508EAF" w:rsidR="006360C8" w:rsidRPr="00F173BE" w:rsidRDefault="00F173BE" w:rsidP="00F173BE">
      <w:pPr>
        <w:jc w:val="both"/>
        <w:rPr>
          <w:lang w:val="en-US" w:eastAsia="fr-BE"/>
        </w:rPr>
      </w:pPr>
      <w:r>
        <w:rPr>
          <w:noProof/>
          <w:lang w:val="sl-SI" w:eastAsia="sl-SI"/>
        </w:rPr>
        <w:drawing>
          <wp:anchor distT="0" distB="0" distL="114300" distR="114300" simplePos="0" relativeHeight="251994112" behindDoc="0" locked="0" layoutInCell="1" allowOverlap="1" wp14:anchorId="075FA65E" wp14:editId="7632772C">
            <wp:simplePos x="0" y="0"/>
            <wp:positionH relativeFrom="margin">
              <wp:posOffset>-40640</wp:posOffset>
            </wp:positionH>
            <wp:positionV relativeFrom="paragraph">
              <wp:posOffset>1158240</wp:posOffset>
            </wp:positionV>
            <wp:extent cx="5708650" cy="368300"/>
            <wp:effectExtent l="0" t="0" r="25400" b="31750"/>
            <wp:wrapTopAndBottom/>
            <wp:docPr id="400" name="Diagram 4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2" r:lo="rId153" r:qs="rId154" r:cs="rId155"/>
              </a:graphicData>
            </a:graphic>
            <wp14:sizeRelH relativeFrom="margin">
              <wp14:pctWidth>0</wp14:pctWidth>
            </wp14:sizeRelH>
            <wp14:sizeRelV relativeFrom="margin">
              <wp14:pctHeight>0</wp14:pctHeight>
            </wp14:sizeRelV>
          </wp:anchor>
        </w:drawing>
      </w:r>
      <w:r w:rsidR="00F21098">
        <w:rPr>
          <w:noProof/>
          <w:lang w:val="sl-SI" w:eastAsia="sl-SI"/>
        </w:rPr>
        <w:drawing>
          <wp:anchor distT="0" distB="0" distL="114300" distR="114300" simplePos="0" relativeHeight="251993088" behindDoc="0" locked="0" layoutInCell="1" allowOverlap="1" wp14:anchorId="0E44F49E" wp14:editId="510EA749">
            <wp:simplePos x="0" y="0"/>
            <wp:positionH relativeFrom="margin">
              <wp:align>right</wp:align>
            </wp:positionH>
            <wp:positionV relativeFrom="paragraph">
              <wp:posOffset>160020</wp:posOffset>
            </wp:positionV>
            <wp:extent cx="5715000" cy="361950"/>
            <wp:effectExtent l="0" t="0" r="19050" b="38100"/>
            <wp:wrapTopAndBottom/>
            <wp:docPr id="399" name="Diagram 3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14:sizeRelH relativeFrom="margin">
              <wp14:pctWidth>0</wp14:pctWidth>
            </wp14:sizeRelH>
            <wp14:sizeRelV relativeFrom="margin">
              <wp14:pctHeight>0</wp14:pctHeight>
            </wp14:sizeRelV>
          </wp:anchor>
        </w:drawing>
      </w:r>
      <w:r w:rsidR="006360C8" w:rsidRPr="00F34389">
        <w:rPr>
          <w:rFonts w:eastAsia="MS Gothic" w:cs="Times New Roman"/>
          <w:lang w:val="en-US"/>
        </w:rPr>
        <w:t>This qualitative indicator measures whether the enterprise discriminates against particular groups or by sexual identity in hiring, job allocation, promotions and firing or in awarding contracts to suppliers</w:t>
      </w:r>
      <w:r w:rsidR="00624551">
        <w:rPr>
          <w:rFonts w:eastAsia="MS Gothic" w:cs="Times New Roman"/>
          <w:lang w:val="en-US"/>
        </w:rPr>
        <w:t>.</w:t>
      </w:r>
    </w:p>
    <w:p w14:paraId="0A99BD21" w14:textId="35EF3EFF" w:rsidR="006360C8" w:rsidRPr="006360C8" w:rsidRDefault="00F34389" w:rsidP="00EE22FB">
      <w:pPr>
        <w:spacing w:after="0" w:line="240" w:lineRule="auto"/>
        <w:jc w:val="both"/>
        <w:rPr>
          <w:rFonts w:ascii="Times Roman" w:eastAsia="MS Gothic" w:hAnsi="Times Roman" w:cs="Times New Roman"/>
          <w:sz w:val="24"/>
          <w:szCs w:val="24"/>
          <w:lang w:val="en-US"/>
        </w:rPr>
      </w:pPr>
      <w:r w:rsidRPr="00F34389">
        <w:rPr>
          <w:rFonts w:eastAsia="Calibri" w:cs="Times New Roman"/>
        </w:rPr>
        <w:t xml:space="preserve"> </w:t>
      </w:r>
      <w:r w:rsidRPr="00B314DA">
        <w:rPr>
          <w:rFonts w:eastAsia="Calibri" w:cs="Times New Roman"/>
        </w:rPr>
        <w:t xml:space="preserve">Scale: </w:t>
      </w:r>
      <w:r w:rsidRPr="00B314DA">
        <w:rPr>
          <w:rFonts w:eastAsia="Calibri" w:cs="Times New Roman"/>
          <w:color w:val="FF0000"/>
        </w:rPr>
        <w:t>No (-)</w:t>
      </w:r>
      <w:r w:rsidRPr="00B314DA">
        <w:rPr>
          <w:rFonts w:eastAsia="Calibri" w:cs="Times New Roman"/>
          <w:color w:val="000000"/>
        </w:rPr>
        <w:t>;</w:t>
      </w:r>
      <w:r w:rsidRPr="00B314DA">
        <w:rPr>
          <w:rFonts w:eastAsia="Calibri" w:cs="Times New Roman"/>
          <w:color w:val="FF0000"/>
        </w:rPr>
        <w:t xml:space="preserve"> </w:t>
      </w:r>
      <w:r w:rsidRPr="00B314DA">
        <w:rPr>
          <w:rFonts w:eastAsia="Calibri" w:cs="Times New Roman"/>
          <w:color w:val="00B050"/>
        </w:rPr>
        <w:t>Yes (+)</w:t>
      </w:r>
      <w:r>
        <w:rPr>
          <w:rFonts w:eastAsia="Calibri" w:cs="Times New Roman"/>
          <w:color w:val="00B050"/>
        </w:rPr>
        <w:t xml:space="preserve">    </w:t>
      </w:r>
    </w:p>
    <w:p w14:paraId="46F9635E" w14:textId="77777777" w:rsidR="006360C8" w:rsidRPr="006360C8" w:rsidRDefault="006360C8" w:rsidP="00EE22FB">
      <w:pPr>
        <w:spacing w:after="0" w:line="240" w:lineRule="auto"/>
        <w:jc w:val="both"/>
        <w:rPr>
          <w:rFonts w:ascii="Times Roman" w:eastAsia="MS Gothic" w:hAnsi="Times Roman" w:cs="Times New Roman"/>
          <w:sz w:val="24"/>
          <w:szCs w:val="24"/>
          <w:lang w:val="en-US"/>
        </w:rPr>
      </w:pPr>
    </w:p>
    <w:p w14:paraId="6865F8D1" w14:textId="77777777" w:rsidR="006360C8" w:rsidRPr="00F34389" w:rsidRDefault="006360C8" w:rsidP="00EE22FB">
      <w:pPr>
        <w:spacing w:after="0" w:line="240" w:lineRule="auto"/>
        <w:jc w:val="both"/>
        <w:rPr>
          <w:rFonts w:eastAsia="MS Gothic" w:cs="Times New Roman"/>
          <w:lang w:val="en-US"/>
        </w:rPr>
      </w:pPr>
      <w:r w:rsidRPr="00624551">
        <w:rPr>
          <w:rFonts w:eastAsia="MS Gothic" w:cs="Times New Roman"/>
          <w:color w:val="FF0000"/>
          <w:lang w:val="en-US"/>
        </w:rPr>
        <w:t xml:space="preserve">No </w:t>
      </w:r>
      <w:r w:rsidRPr="00F34389">
        <w:rPr>
          <w:rFonts w:eastAsia="MS Gothic" w:cs="Times New Roman"/>
          <w:lang w:val="en-US"/>
        </w:rPr>
        <w:t>(if at least 1 of 3 points below are met)</w:t>
      </w:r>
    </w:p>
    <w:p w14:paraId="2B076ACE" w14:textId="77777777" w:rsidR="006360C8" w:rsidRPr="00F34389" w:rsidRDefault="006360C8" w:rsidP="005F6CD5">
      <w:pPr>
        <w:numPr>
          <w:ilvl w:val="0"/>
          <w:numId w:val="11"/>
        </w:numPr>
        <w:spacing w:after="0" w:line="240" w:lineRule="auto"/>
        <w:contextualSpacing/>
        <w:jc w:val="both"/>
        <w:rPr>
          <w:rFonts w:eastAsia="MS Gothic" w:cs="Times New Roman"/>
          <w:color w:val="000000"/>
          <w:lang w:val="en-US"/>
        </w:rPr>
      </w:pPr>
      <w:r w:rsidRPr="00F34389">
        <w:rPr>
          <w:rFonts w:eastAsia="MS Gothic" w:cs="Times New Roman"/>
          <w:color w:val="000000"/>
          <w:lang w:val="en-US"/>
        </w:rPr>
        <w:t>Evidence exists of discrimination in the workplace against employees of any grouping; OR</w:t>
      </w:r>
    </w:p>
    <w:p w14:paraId="5699247F" w14:textId="77777777" w:rsidR="006360C8" w:rsidRPr="00F34389" w:rsidRDefault="006360C8" w:rsidP="005F6CD5">
      <w:pPr>
        <w:numPr>
          <w:ilvl w:val="0"/>
          <w:numId w:val="11"/>
        </w:numPr>
        <w:spacing w:line="240" w:lineRule="auto"/>
        <w:contextualSpacing/>
        <w:jc w:val="both"/>
        <w:rPr>
          <w:rFonts w:eastAsia="MS Gothic" w:cs="Times New Roman"/>
          <w:color w:val="000000"/>
          <w:lang w:val="en-US"/>
        </w:rPr>
      </w:pPr>
      <w:r w:rsidRPr="00F34389">
        <w:rPr>
          <w:rFonts w:eastAsia="MS Gothic" w:cs="Times New Roman"/>
          <w:color w:val="000000"/>
          <w:lang w:val="en-US"/>
        </w:rPr>
        <w:t>Evidence exists of discrimination as a buyer against suppliers of any grouping; OR</w:t>
      </w:r>
    </w:p>
    <w:p w14:paraId="4C19F6CD" w14:textId="77777777" w:rsidR="006360C8" w:rsidRPr="00F34389" w:rsidRDefault="006360C8" w:rsidP="005F6CD5">
      <w:pPr>
        <w:numPr>
          <w:ilvl w:val="0"/>
          <w:numId w:val="11"/>
        </w:numPr>
        <w:spacing w:line="240" w:lineRule="auto"/>
        <w:contextualSpacing/>
        <w:jc w:val="both"/>
        <w:rPr>
          <w:rFonts w:eastAsia="MS Gothic" w:cs="Times New Roman"/>
          <w:color w:val="000000"/>
          <w:lang w:val="en-US"/>
        </w:rPr>
      </w:pPr>
      <w:r w:rsidRPr="00F34389">
        <w:rPr>
          <w:rFonts w:eastAsia="MS Gothic" w:cs="Times New Roman"/>
          <w:color w:val="000000"/>
          <w:lang w:val="en-US"/>
        </w:rPr>
        <w:t>Enterprises pit one ethnic or racial group against another to drive down prices or conditions of work.</w:t>
      </w:r>
    </w:p>
    <w:p w14:paraId="7EFD6F5B" w14:textId="7C68709E" w:rsidR="00D31D93" w:rsidRPr="00F173BE" w:rsidRDefault="006360C8" w:rsidP="00F173BE">
      <w:pPr>
        <w:spacing w:line="240" w:lineRule="auto"/>
        <w:jc w:val="both"/>
        <w:rPr>
          <w:rFonts w:eastAsia="MS Gothic" w:cs="Times New Roman"/>
          <w:lang w:val="en-US"/>
        </w:rPr>
      </w:pPr>
      <w:r w:rsidRPr="00624551">
        <w:rPr>
          <w:rFonts w:eastAsia="MS Gothic" w:cs="Times New Roman"/>
          <w:color w:val="00B050"/>
          <w:lang w:val="en-US"/>
        </w:rPr>
        <w:t xml:space="preserve">Yes </w:t>
      </w:r>
      <w:r w:rsidRPr="00F34389">
        <w:rPr>
          <w:rFonts w:eastAsia="MS Gothic" w:cs="Times New Roman"/>
          <w:lang w:val="en-US"/>
        </w:rPr>
        <w:t>- Enterprises have clear policies of non-discrimination and apply those policies consistently to all employees and in all dealings with suppliers</w:t>
      </w:r>
      <w:r w:rsidR="00F57603">
        <w:rPr>
          <w:rFonts w:eastAsia="MS Gothic" w:cs="Times New Roman"/>
          <w:lang w:val="en-US"/>
        </w:rPr>
        <w:t>.</w:t>
      </w:r>
    </w:p>
    <w:p w14:paraId="5BA5EF11" w14:textId="77777777" w:rsidR="00F942EF" w:rsidRDefault="00AD4005" w:rsidP="00EE22FB">
      <w:pPr>
        <w:pStyle w:val="Heading2"/>
        <w:ind w:left="1440" w:firstLine="720"/>
        <w:rPr>
          <w:rFonts w:eastAsia="MS Gothic"/>
          <w:noProof/>
          <w:lang w:val="en-US"/>
        </w:rPr>
      </w:pPr>
      <w:bookmarkStart w:id="24" w:name="_Gender_Equality"/>
      <w:bookmarkEnd w:id="24"/>
      <w:r>
        <w:rPr>
          <w:rFonts w:eastAsia="MS Gothic"/>
          <w:noProof/>
          <w:lang w:val="en-US"/>
        </w:rPr>
        <w:lastRenderedPageBreak/>
        <w:t xml:space="preserve"> </w:t>
      </w:r>
      <w:bookmarkStart w:id="25" w:name="_Toc54003060"/>
      <w:r w:rsidR="00BF7BB6" w:rsidRPr="00BF7BB6">
        <w:rPr>
          <w:rFonts w:eastAsia="MS Gothic"/>
          <w:noProof/>
          <w:lang w:val="en-US"/>
        </w:rPr>
        <w:t>Gender Equality</w:t>
      </w:r>
      <w:r w:rsidR="00F942EF" w:rsidRPr="00B01223">
        <w:rPr>
          <w:rFonts w:eastAsiaTheme="minorHAnsi"/>
          <w:noProof/>
          <w:lang w:val="sl-SI" w:eastAsia="sl-SI"/>
        </w:rPr>
        <mc:AlternateContent>
          <mc:Choice Requires="wps">
            <w:drawing>
              <wp:anchor distT="0" distB="0" distL="114300" distR="114300" simplePos="0" relativeHeight="251770880" behindDoc="0" locked="0" layoutInCell="1" allowOverlap="1" wp14:anchorId="301DBE22" wp14:editId="0013F041">
                <wp:simplePos x="0" y="0"/>
                <wp:positionH relativeFrom="margin">
                  <wp:posOffset>-139065</wp:posOffset>
                </wp:positionH>
                <wp:positionV relativeFrom="paragraph">
                  <wp:posOffset>-64770</wp:posOffset>
                </wp:positionV>
                <wp:extent cx="1466850" cy="857250"/>
                <wp:effectExtent l="0" t="0" r="0" b="0"/>
                <wp:wrapNone/>
                <wp:docPr id="40" name="Rectangle 4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4643E8F" w14:textId="77777777" w:rsidR="004B4081" w:rsidRDefault="004B4081" w:rsidP="00F942EF">
                            <w:pPr>
                              <w:spacing w:after="0"/>
                              <w:rPr>
                                <w:b/>
                                <w:color w:val="000000" w:themeColor="text1"/>
                                <w:lang w:val="sl-SI"/>
                              </w:rPr>
                            </w:pPr>
                            <w:r>
                              <w:rPr>
                                <w:b/>
                                <w:color w:val="000000" w:themeColor="text1"/>
                                <w:lang w:val="sl-SI"/>
                              </w:rPr>
                              <w:t>INDICATOR NAME:</w:t>
                            </w:r>
                          </w:p>
                          <w:p w14:paraId="24C0D5A8" w14:textId="77777777" w:rsidR="004B4081" w:rsidRDefault="004B4081" w:rsidP="00F942EF">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4D1627A" w14:textId="77777777" w:rsidR="004B4081" w:rsidRPr="0009173D" w:rsidRDefault="004B4081" w:rsidP="00F942EF">
                            <w:pPr>
                              <w:spacing w:after="0"/>
                              <w:rPr>
                                <w:b/>
                                <w:color w:val="000000" w:themeColor="text1"/>
                                <w:lang w:val="sl-SI"/>
                              </w:rPr>
                            </w:pPr>
                            <w:r>
                              <w:rPr>
                                <w:b/>
                                <w:color w:val="000000" w:themeColor="text1"/>
                                <w:lang w:val="sl-SI"/>
                              </w:rPr>
                              <w:t>THEME</w:t>
                            </w:r>
                            <w:r w:rsidRPr="0009173D">
                              <w:rPr>
                                <w:b/>
                                <w:color w:val="000000" w:themeColor="text1"/>
                                <w:lang w:val="sl-SI"/>
                              </w:rPr>
                              <w:t>:</w:t>
                            </w:r>
                          </w:p>
                          <w:p w14:paraId="3FBBB0FF" w14:textId="147A697D" w:rsidR="004B4081" w:rsidRPr="00B01223" w:rsidRDefault="004B4081" w:rsidP="00F942EF">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E81F5D7" w14:textId="77777777" w:rsidR="004B4081" w:rsidRDefault="004B4081" w:rsidP="00F942E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1DBE22" id="Rectangle 40" o:spid="_x0000_s1041" style="position:absolute;left:0;text-align:left;margin-left:-10.95pt;margin-top:-5.1pt;width:115.5pt;height:67.5pt;z-index:251770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LaX8kNTAgAAnQQAAA4AAAAAAAAAAAAAAAAALgIAAGRycy9lMm9Eb2MueG1sUEsBAi0A&#10;FAAGAAgAAAAhAD6KVyLfAAAACwEAAA8AAAAAAAAAAAAAAAAArQQAAGRycy9kb3ducmV2LnhtbFBL&#10;BQYAAAAABAAEAPMAAAC5BQAAAAA=&#10;" filled="f" stroked="f" strokeweight="2pt">
                <v:textbox>
                  <w:txbxContent>
                    <w:p w14:paraId="54643E8F" w14:textId="77777777" w:rsidR="004B4081" w:rsidRDefault="004B4081" w:rsidP="00F942EF">
                      <w:pPr>
                        <w:spacing w:after="0"/>
                        <w:rPr>
                          <w:b/>
                          <w:color w:val="000000" w:themeColor="text1"/>
                          <w:lang w:val="sl-SI"/>
                        </w:rPr>
                      </w:pPr>
                      <w:r>
                        <w:rPr>
                          <w:b/>
                          <w:color w:val="000000" w:themeColor="text1"/>
                          <w:lang w:val="sl-SI"/>
                        </w:rPr>
                        <w:t>INDICATOR NAME:</w:t>
                      </w:r>
                    </w:p>
                    <w:p w14:paraId="24C0D5A8" w14:textId="77777777" w:rsidR="004B4081" w:rsidRDefault="004B4081" w:rsidP="00F942EF">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4D1627A" w14:textId="77777777" w:rsidR="004B4081" w:rsidRPr="0009173D" w:rsidRDefault="004B4081" w:rsidP="00F942EF">
                      <w:pPr>
                        <w:spacing w:after="0"/>
                        <w:rPr>
                          <w:b/>
                          <w:color w:val="000000" w:themeColor="text1"/>
                          <w:lang w:val="sl-SI"/>
                        </w:rPr>
                      </w:pPr>
                      <w:r>
                        <w:rPr>
                          <w:b/>
                          <w:color w:val="000000" w:themeColor="text1"/>
                          <w:lang w:val="sl-SI"/>
                        </w:rPr>
                        <w:t>THEME</w:t>
                      </w:r>
                      <w:r w:rsidRPr="0009173D">
                        <w:rPr>
                          <w:b/>
                          <w:color w:val="000000" w:themeColor="text1"/>
                          <w:lang w:val="sl-SI"/>
                        </w:rPr>
                        <w:t>:</w:t>
                      </w:r>
                    </w:p>
                    <w:p w14:paraId="3FBBB0FF" w14:textId="147A697D" w:rsidR="004B4081" w:rsidRPr="00B01223" w:rsidRDefault="004B4081" w:rsidP="00F942EF">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E81F5D7" w14:textId="77777777" w:rsidR="004B4081" w:rsidRDefault="004B4081" w:rsidP="00F942EF"/>
                  </w:txbxContent>
                </v:textbox>
                <w10:wrap anchorx="margin"/>
              </v:rect>
            </w:pict>
          </mc:Fallback>
        </mc:AlternateContent>
      </w:r>
      <w:bookmarkEnd w:id="25"/>
    </w:p>
    <w:p w14:paraId="07D14681" w14:textId="77777777" w:rsidR="00F942EF" w:rsidRDefault="00F942EF" w:rsidP="00EE22FB">
      <w:pPr>
        <w:spacing w:after="0"/>
        <w:ind w:left="1247"/>
        <w:jc w:val="both"/>
        <w:rPr>
          <w:noProof/>
          <w:lang w:val="en-US"/>
        </w:rPr>
      </w:pPr>
      <w:r>
        <w:rPr>
          <w:noProof/>
          <w:lang w:val="en-US"/>
        </w:rPr>
        <w:t xml:space="preserve"> </w:t>
      </w:r>
      <w:r w:rsidRPr="00D31D93">
        <w:rPr>
          <w:noProof/>
          <w:lang w:val="en-US"/>
        </w:rPr>
        <w:t xml:space="preserve">Power structure </w:t>
      </w:r>
    </w:p>
    <w:p w14:paraId="028A88DA" w14:textId="77777777" w:rsidR="00F942EF" w:rsidRDefault="006F4B42" w:rsidP="00EE22FB">
      <w:pPr>
        <w:spacing w:after="0"/>
        <w:ind w:left="907"/>
        <w:jc w:val="both"/>
        <w:rPr>
          <w:noProof/>
          <w:lang w:val="en-US"/>
        </w:rPr>
      </w:pPr>
      <w:r>
        <w:rPr>
          <w:lang w:val="en-US" w:eastAsia="fr-BE"/>
        </w:rPr>
        <w:t xml:space="preserve">Equity </w:t>
      </w:r>
    </w:p>
    <w:p w14:paraId="17B0B956" w14:textId="77777777" w:rsidR="00F942EF" w:rsidRPr="00AF5F3A" w:rsidRDefault="00F942EF" w:rsidP="00EE22FB">
      <w:pPr>
        <w:tabs>
          <w:tab w:val="left" w:pos="3230"/>
          <w:tab w:val="left" w:pos="3740"/>
        </w:tabs>
        <w:spacing w:after="0"/>
        <w:jc w:val="both"/>
        <w:rPr>
          <w:lang w:val="en-US" w:eastAsia="fr-BE"/>
        </w:rPr>
      </w:pPr>
      <w:r>
        <w:rPr>
          <w:lang w:val="en-US" w:eastAsia="fr-BE"/>
        </w:rPr>
        <w:t xml:space="preserve">                   Production (S1)</w:t>
      </w:r>
    </w:p>
    <w:p w14:paraId="71C2DD2D" w14:textId="77777777" w:rsidR="00F21098" w:rsidRDefault="00F21098" w:rsidP="00EE22FB">
      <w:pPr>
        <w:jc w:val="both"/>
        <w:rPr>
          <w:lang w:val="en-US" w:eastAsia="fr-BE"/>
        </w:rPr>
      </w:pPr>
      <w:r>
        <w:rPr>
          <w:noProof/>
          <w:lang w:val="sl-SI" w:eastAsia="sl-SI"/>
        </w:rPr>
        <w:drawing>
          <wp:anchor distT="0" distB="0" distL="114300" distR="114300" simplePos="0" relativeHeight="251996160" behindDoc="0" locked="0" layoutInCell="1" allowOverlap="1" wp14:anchorId="17F48F2F" wp14:editId="1C25BFF1">
            <wp:simplePos x="0" y="0"/>
            <wp:positionH relativeFrom="margin">
              <wp:align>right</wp:align>
            </wp:positionH>
            <wp:positionV relativeFrom="paragraph">
              <wp:posOffset>194310</wp:posOffset>
            </wp:positionV>
            <wp:extent cx="5724525" cy="368300"/>
            <wp:effectExtent l="0" t="0" r="9525" b="31750"/>
            <wp:wrapTopAndBottom/>
            <wp:docPr id="401" name="Diagram 40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2" r:lo="rId163" r:qs="rId164" r:cs="rId165"/>
              </a:graphicData>
            </a:graphic>
            <wp14:sizeRelH relativeFrom="margin">
              <wp14:pctWidth>0</wp14:pctWidth>
            </wp14:sizeRelH>
            <wp14:sizeRelV relativeFrom="margin">
              <wp14:pctHeight>0</wp14:pctHeight>
            </wp14:sizeRelV>
          </wp:anchor>
        </w:drawing>
      </w:r>
    </w:p>
    <w:p w14:paraId="0E940609" w14:textId="77777777" w:rsidR="00150573" w:rsidRDefault="006360C8" w:rsidP="00150573">
      <w:pPr>
        <w:widowControl w:val="0"/>
        <w:autoSpaceDE w:val="0"/>
        <w:autoSpaceDN w:val="0"/>
        <w:adjustRightInd w:val="0"/>
        <w:spacing w:after="0" w:line="240" w:lineRule="auto"/>
        <w:jc w:val="both"/>
        <w:rPr>
          <w:rFonts w:eastAsia="MS Gothic" w:cs="Times New Roman"/>
          <w:lang w:val="en-US"/>
        </w:rPr>
      </w:pPr>
      <w:r w:rsidRPr="00F34389">
        <w:rPr>
          <w:rFonts w:eastAsia="MS Gothic" w:cs="Times New Roman"/>
          <w:lang w:val="en-US"/>
        </w:rPr>
        <w:t xml:space="preserve">This indicator intends to ensure that barriers to the employment of women on an equal basis with men are removed, that women receive equal pay for the same or similar work, and have equal opportunities for training and advancement. In addition, there are special protections for women employees before, during, and after pregnancy. Medical benefits are provided for the woman and her child in accordance with national laws and regulations, or in any other manner consistent with national practice. Finally, women are protected in their employment, and are guaranteed the right to return to the same position, or an equivalent position, paid at the same rate at </w:t>
      </w:r>
      <w:r w:rsidR="00150573">
        <w:rPr>
          <w:rFonts w:eastAsia="MS Gothic" w:cs="Times New Roman"/>
          <w:lang w:val="en-US"/>
        </w:rPr>
        <w:t>the end of her maternity leave.</w:t>
      </w:r>
    </w:p>
    <w:p w14:paraId="05B6B19E" w14:textId="403BC2B0" w:rsidR="006360C8" w:rsidRPr="00F34389" w:rsidRDefault="00F21098" w:rsidP="00150573">
      <w:pPr>
        <w:widowControl w:val="0"/>
        <w:autoSpaceDE w:val="0"/>
        <w:autoSpaceDN w:val="0"/>
        <w:adjustRightInd w:val="0"/>
        <w:spacing w:after="0" w:line="240" w:lineRule="auto"/>
        <w:jc w:val="both"/>
        <w:rPr>
          <w:rFonts w:eastAsia="MS Gothic" w:cs="Times New Roman"/>
          <w:lang w:val="en-US"/>
        </w:rPr>
      </w:pPr>
      <w:r>
        <w:rPr>
          <w:noProof/>
          <w:lang w:val="sl-SI" w:eastAsia="sl-SI"/>
        </w:rPr>
        <w:drawing>
          <wp:anchor distT="0" distB="0" distL="114300" distR="114300" simplePos="0" relativeHeight="251997184" behindDoc="0" locked="0" layoutInCell="1" allowOverlap="1" wp14:anchorId="6F4134B8" wp14:editId="62A7C45E">
            <wp:simplePos x="0" y="0"/>
            <wp:positionH relativeFrom="margin">
              <wp:align>right</wp:align>
            </wp:positionH>
            <wp:positionV relativeFrom="paragraph">
              <wp:posOffset>128644</wp:posOffset>
            </wp:positionV>
            <wp:extent cx="5715000" cy="361950"/>
            <wp:effectExtent l="0" t="0" r="19050" b="38100"/>
            <wp:wrapTopAndBottom/>
            <wp:docPr id="402" name="Diagram 4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7" r:lo="rId168" r:qs="rId169" r:cs="rId170"/>
              </a:graphicData>
            </a:graphic>
            <wp14:sizeRelH relativeFrom="margin">
              <wp14:pctWidth>0</wp14:pctWidth>
            </wp14:sizeRelH>
            <wp14:sizeRelV relativeFrom="margin">
              <wp14:pctHeight>0</wp14:pctHeight>
            </wp14:sizeRelV>
          </wp:anchor>
        </w:drawing>
      </w:r>
      <w:r w:rsidR="006360C8" w:rsidRPr="00F34389">
        <w:rPr>
          <w:rFonts w:eastAsia="MS Gothic" w:cs="Times New Roman"/>
          <w:lang w:val="en-US"/>
        </w:rPr>
        <w:t>This qualitative indicator measures whether the enterprise has discriminated against women in hiring, remuneration, training, advancement and access to resources</w:t>
      </w:r>
      <w:r w:rsidR="00F57603">
        <w:rPr>
          <w:rFonts w:eastAsia="MS Gothic" w:cs="Times New Roman"/>
          <w:lang w:val="en-US"/>
        </w:rPr>
        <w:t>.</w:t>
      </w:r>
    </w:p>
    <w:p w14:paraId="4CC8AF13" w14:textId="77777777" w:rsidR="00F21098" w:rsidRDefault="00F21098" w:rsidP="00EE22FB">
      <w:pPr>
        <w:jc w:val="both"/>
        <w:rPr>
          <w:lang w:val="en-US" w:eastAsia="fr-BE"/>
        </w:rPr>
      </w:pPr>
      <w:r>
        <w:rPr>
          <w:noProof/>
          <w:lang w:val="sl-SI" w:eastAsia="sl-SI"/>
        </w:rPr>
        <w:drawing>
          <wp:anchor distT="0" distB="0" distL="114300" distR="114300" simplePos="0" relativeHeight="251998208" behindDoc="0" locked="0" layoutInCell="1" allowOverlap="1" wp14:anchorId="43B32D0A" wp14:editId="01C2A5B6">
            <wp:simplePos x="0" y="0"/>
            <wp:positionH relativeFrom="margin">
              <wp:align>right</wp:align>
            </wp:positionH>
            <wp:positionV relativeFrom="paragraph">
              <wp:posOffset>218067</wp:posOffset>
            </wp:positionV>
            <wp:extent cx="5708650" cy="368300"/>
            <wp:effectExtent l="0" t="0" r="25400" b="31750"/>
            <wp:wrapTopAndBottom/>
            <wp:docPr id="403" name="Diagram 4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2" r:lo="rId173" r:qs="rId174" r:cs="rId175"/>
              </a:graphicData>
            </a:graphic>
            <wp14:sizeRelH relativeFrom="margin">
              <wp14:pctWidth>0</wp14:pctWidth>
            </wp14:sizeRelH>
            <wp14:sizeRelV relativeFrom="margin">
              <wp14:pctHeight>0</wp14:pctHeight>
            </wp14:sizeRelV>
          </wp:anchor>
        </w:drawing>
      </w:r>
    </w:p>
    <w:p w14:paraId="49F139FA" w14:textId="77777777" w:rsidR="00F34389" w:rsidRPr="002638F8" w:rsidRDefault="00F34389" w:rsidP="00F34389">
      <w:pPr>
        <w:spacing w:after="0" w:line="240" w:lineRule="auto"/>
        <w:jc w:val="both"/>
        <w:rPr>
          <w:rFonts w:eastAsia="MS Gothic" w:cs="Times New Roman"/>
          <w:lang w:val="en-US"/>
        </w:rPr>
      </w:pPr>
      <w:r w:rsidRPr="002638F8">
        <w:rPr>
          <w:rFonts w:eastAsia="MS Gothic" w:cs="Times New Roman"/>
          <w:color w:val="FF0000"/>
          <w:lang w:val="en-US"/>
        </w:rPr>
        <w:t>Unacceptable (-)</w:t>
      </w:r>
      <w:r w:rsidRPr="002638F8">
        <w:rPr>
          <w:rFonts w:eastAsia="MS Gothic" w:cs="Times New Roman"/>
          <w:lang w:val="en-US"/>
        </w:rPr>
        <w:t xml:space="preserve">; </w:t>
      </w:r>
      <w:r w:rsidRPr="002638F8">
        <w:rPr>
          <w:rFonts w:eastAsia="MS Gothic" w:cs="Times New Roman"/>
          <w:color w:val="00B050"/>
          <w:lang w:val="en-US"/>
        </w:rPr>
        <w:t>Acceptable</w:t>
      </w:r>
      <w:r w:rsidR="005001C6">
        <w:rPr>
          <w:rFonts w:eastAsia="MS Gothic" w:cs="Times New Roman"/>
          <w:color w:val="00B050"/>
          <w:lang w:val="en-US"/>
        </w:rPr>
        <w:t xml:space="preserve"> </w:t>
      </w:r>
      <w:r w:rsidRPr="002638F8">
        <w:rPr>
          <w:rFonts w:eastAsia="MS Gothic" w:cs="Times New Roman"/>
          <w:color w:val="00B050"/>
          <w:lang w:val="en-US"/>
        </w:rPr>
        <w:t>(+)</w:t>
      </w:r>
    </w:p>
    <w:p w14:paraId="464A1000" w14:textId="77777777" w:rsidR="006360C8" w:rsidRPr="00F34389" w:rsidRDefault="006360C8" w:rsidP="00EE22FB">
      <w:pPr>
        <w:spacing w:line="240" w:lineRule="auto"/>
        <w:jc w:val="both"/>
        <w:rPr>
          <w:rFonts w:eastAsia="MS Gothic" w:cs="Times New Roman"/>
          <w:lang w:val="en-US"/>
        </w:rPr>
      </w:pPr>
    </w:p>
    <w:p w14:paraId="2254A439" w14:textId="77777777" w:rsidR="006360C8" w:rsidRPr="00F34389" w:rsidRDefault="006360C8" w:rsidP="00EE22FB">
      <w:pPr>
        <w:spacing w:line="240" w:lineRule="auto"/>
        <w:jc w:val="both"/>
        <w:rPr>
          <w:rFonts w:eastAsia="MS Gothic" w:cs="Times New Roman"/>
          <w:lang w:val="en-US"/>
        </w:rPr>
      </w:pPr>
      <w:r w:rsidRPr="00F57603">
        <w:rPr>
          <w:rFonts w:eastAsia="MS Gothic" w:cs="Times New Roman"/>
          <w:color w:val="FF0000"/>
          <w:lang w:val="en-US"/>
        </w:rPr>
        <w:t>Unacceptable</w:t>
      </w:r>
      <w:r w:rsidRPr="00F34389">
        <w:rPr>
          <w:rFonts w:eastAsia="MS Gothic" w:cs="Times New Roman"/>
          <w:lang w:val="en-US"/>
        </w:rPr>
        <w:t xml:space="preserve"> (if at least 1 out of 3 points below are met)</w:t>
      </w:r>
    </w:p>
    <w:p w14:paraId="242CD87B" w14:textId="77777777" w:rsidR="006360C8" w:rsidRPr="00F34389" w:rsidRDefault="006360C8" w:rsidP="005F6CD5">
      <w:pPr>
        <w:widowControl w:val="0"/>
        <w:numPr>
          <w:ilvl w:val="0"/>
          <w:numId w:val="12"/>
        </w:numPr>
        <w:autoSpaceDE w:val="0"/>
        <w:autoSpaceDN w:val="0"/>
        <w:adjustRightInd w:val="0"/>
        <w:spacing w:after="0" w:line="240" w:lineRule="auto"/>
        <w:contextualSpacing/>
        <w:jc w:val="both"/>
        <w:rPr>
          <w:rFonts w:eastAsia="MS Gothic" w:cs="Times New Roman"/>
          <w:color w:val="000000"/>
          <w:lang w:val="en-US"/>
        </w:rPr>
      </w:pPr>
      <w:r w:rsidRPr="00F34389">
        <w:rPr>
          <w:rFonts w:eastAsia="MS Gothic" w:cs="Times New Roman"/>
          <w:color w:val="000000"/>
          <w:lang w:val="en-US"/>
        </w:rPr>
        <w:t>Employers give preference to men in hiring, placement, training, pay and advancement, or any other aspect of the operations; OR</w:t>
      </w:r>
    </w:p>
    <w:p w14:paraId="67799BE1" w14:textId="77777777" w:rsidR="006360C8" w:rsidRPr="00F34389" w:rsidRDefault="006360C8" w:rsidP="005F6CD5">
      <w:pPr>
        <w:widowControl w:val="0"/>
        <w:numPr>
          <w:ilvl w:val="0"/>
          <w:numId w:val="12"/>
        </w:numPr>
        <w:autoSpaceDE w:val="0"/>
        <w:autoSpaceDN w:val="0"/>
        <w:adjustRightInd w:val="0"/>
        <w:spacing w:after="0" w:line="240" w:lineRule="auto"/>
        <w:contextualSpacing/>
        <w:jc w:val="both"/>
        <w:rPr>
          <w:rFonts w:eastAsia="MS Gothic" w:cs="Times New Roman"/>
          <w:color w:val="000000"/>
          <w:lang w:val="en-US"/>
        </w:rPr>
      </w:pPr>
      <w:r w:rsidRPr="00F34389">
        <w:rPr>
          <w:rFonts w:eastAsia="MS Gothic" w:cs="Times New Roman"/>
          <w:color w:val="000000"/>
          <w:lang w:val="en-US"/>
        </w:rPr>
        <w:t>As buyers, enterprises give preference or pay higher prices to male primary producers in awarding contracts; OR</w:t>
      </w:r>
    </w:p>
    <w:p w14:paraId="3F5E0598" w14:textId="77777777" w:rsidR="006360C8" w:rsidRPr="00F34389" w:rsidRDefault="006360C8" w:rsidP="005F6CD5">
      <w:pPr>
        <w:widowControl w:val="0"/>
        <w:numPr>
          <w:ilvl w:val="0"/>
          <w:numId w:val="12"/>
        </w:numPr>
        <w:autoSpaceDE w:val="0"/>
        <w:autoSpaceDN w:val="0"/>
        <w:adjustRightInd w:val="0"/>
        <w:spacing w:after="0" w:line="240" w:lineRule="auto"/>
        <w:contextualSpacing/>
        <w:jc w:val="both"/>
        <w:rPr>
          <w:rFonts w:eastAsia="MS Gothic" w:cs="Times New Roman"/>
          <w:color w:val="000000"/>
          <w:lang w:val="en-US"/>
        </w:rPr>
      </w:pPr>
      <w:r w:rsidRPr="00F34389">
        <w:rPr>
          <w:rFonts w:eastAsia="MS Gothic" w:cs="Times New Roman"/>
          <w:color w:val="000000"/>
          <w:lang w:val="en-US"/>
        </w:rPr>
        <w:t>Enterprises fail to provide for the safety of pregnant women employees, do not provide paid maternity leave, fire women who take time off to have a baby, or refuse to allow women to return to their previous position or a position with similar wages when they return from maternity leave, and do not allow women to nurse during working hours.</w:t>
      </w:r>
    </w:p>
    <w:p w14:paraId="15095F8E" w14:textId="77777777" w:rsidR="006360C8" w:rsidRPr="00F34389" w:rsidRDefault="006360C8" w:rsidP="00EE22FB">
      <w:pPr>
        <w:widowControl w:val="0"/>
        <w:autoSpaceDE w:val="0"/>
        <w:autoSpaceDN w:val="0"/>
        <w:adjustRightInd w:val="0"/>
        <w:spacing w:after="0" w:line="240" w:lineRule="auto"/>
        <w:jc w:val="both"/>
        <w:rPr>
          <w:rFonts w:eastAsia="MS Gothic" w:cs="Times New Roman"/>
          <w:lang w:val="en-US"/>
        </w:rPr>
      </w:pPr>
    </w:p>
    <w:p w14:paraId="23A37B11" w14:textId="7A526A74" w:rsidR="006360C8" w:rsidRPr="00F34389" w:rsidRDefault="006360C8" w:rsidP="00EE22FB">
      <w:pPr>
        <w:widowControl w:val="0"/>
        <w:autoSpaceDE w:val="0"/>
        <w:autoSpaceDN w:val="0"/>
        <w:adjustRightInd w:val="0"/>
        <w:spacing w:after="0" w:line="240" w:lineRule="auto"/>
        <w:jc w:val="both"/>
        <w:rPr>
          <w:rFonts w:eastAsia="MS Gothic" w:cs="Times New Roman"/>
          <w:lang w:val="en-US"/>
        </w:rPr>
      </w:pPr>
      <w:r w:rsidRPr="00F57603">
        <w:rPr>
          <w:rFonts w:eastAsia="MS Gothic" w:cs="Times New Roman"/>
          <w:color w:val="00B050"/>
          <w:lang w:val="en-US"/>
        </w:rPr>
        <w:t>Acceptable</w:t>
      </w:r>
      <w:r w:rsidRPr="00F34389">
        <w:rPr>
          <w:rFonts w:eastAsia="MS Gothic" w:cs="Times New Roman"/>
          <w:lang w:val="en-US"/>
        </w:rPr>
        <w:t xml:space="preserve"> - The enterprise does not discriminate against women in hiring, remuneration, training, advancement and access to resources, according to the criteria mentioned above</w:t>
      </w:r>
      <w:r w:rsidR="00F57603">
        <w:rPr>
          <w:rFonts w:eastAsia="MS Gothic" w:cs="Times New Roman"/>
          <w:lang w:val="en-US"/>
        </w:rPr>
        <w:t>.</w:t>
      </w:r>
    </w:p>
    <w:p w14:paraId="01B06303" w14:textId="77777777" w:rsidR="004B20AC" w:rsidRPr="00F942EF" w:rsidRDefault="004B20AC" w:rsidP="00EE22FB">
      <w:pPr>
        <w:jc w:val="both"/>
        <w:rPr>
          <w:lang w:val="en-US"/>
        </w:rPr>
      </w:pPr>
    </w:p>
    <w:p w14:paraId="17CD6FCC" w14:textId="77777777" w:rsidR="00F942EF" w:rsidRDefault="00AD4005" w:rsidP="00EE22FB">
      <w:pPr>
        <w:pStyle w:val="Heading2"/>
        <w:rPr>
          <w:rFonts w:eastAsia="MS Gothic"/>
          <w:noProof/>
          <w:lang w:val="en-US"/>
        </w:rPr>
      </w:pPr>
      <w:bookmarkStart w:id="26" w:name="_Support_to_Vulnerable"/>
      <w:bookmarkEnd w:id="26"/>
      <w:r>
        <w:rPr>
          <w:rFonts w:eastAsia="MS Gothic"/>
          <w:noProof/>
          <w:lang w:val="en-US"/>
        </w:rPr>
        <w:lastRenderedPageBreak/>
        <w:t xml:space="preserve"> </w:t>
      </w:r>
      <w:r>
        <w:rPr>
          <w:rFonts w:eastAsia="MS Gothic"/>
          <w:noProof/>
          <w:lang w:val="en-US"/>
        </w:rPr>
        <w:tab/>
      </w:r>
      <w:r>
        <w:rPr>
          <w:rFonts w:eastAsia="MS Gothic"/>
          <w:noProof/>
          <w:lang w:val="en-US"/>
        </w:rPr>
        <w:tab/>
      </w:r>
      <w:r>
        <w:rPr>
          <w:rFonts w:eastAsia="MS Gothic"/>
          <w:noProof/>
          <w:lang w:val="en-US"/>
        </w:rPr>
        <w:tab/>
      </w:r>
      <w:bookmarkStart w:id="27" w:name="_Toc54003061"/>
      <w:r w:rsidR="00BF7BB6" w:rsidRPr="00BF7BB6">
        <w:rPr>
          <w:rFonts w:eastAsia="MS Gothic"/>
          <w:noProof/>
          <w:lang w:val="en-US"/>
        </w:rPr>
        <w:t>Support to Vulnerable People</w:t>
      </w:r>
      <w:r w:rsidR="00F942EF" w:rsidRPr="00B01223">
        <w:rPr>
          <w:rFonts w:eastAsiaTheme="minorHAnsi"/>
          <w:noProof/>
          <w:lang w:val="sl-SI" w:eastAsia="sl-SI"/>
        </w:rPr>
        <mc:AlternateContent>
          <mc:Choice Requires="wps">
            <w:drawing>
              <wp:anchor distT="0" distB="0" distL="114300" distR="114300" simplePos="0" relativeHeight="251772928" behindDoc="0" locked="0" layoutInCell="1" allowOverlap="1" wp14:anchorId="15E8214F" wp14:editId="055298F0">
                <wp:simplePos x="0" y="0"/>
                <wp:positionH relativeFrom="margin">
                  <wp:posOffset>-139065</wp:posOffset>
                </wp:positionH>
                <wp:positionV relativeFrom="paragraph">
                  <wp:posOffset>-64770</wp:posOffset>
                </wp:positionV>
                <wp:extent cx="1466850" cy="857250"/>
                <wp:effectExtent l="0" t="0" r="0" b="0"/>
                <wp:wrapNone/>
                <wp:docPr id="41" name="Rectangle 4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6384230" w14:textId="77777777" w:rsidR="004B4081" w:rsidRDefault="004B4081" w:rsidP="00F942EF">
                            <w:pPr>
                              <w:spacing w:after="0"/>
                              <w:rPr>
                                <w:b/>
                                <w:color w:val="000000" w:themeColor="text1"/>
                                <w:lang w:val="sl-SI"/>
                              </w:rPr>
                            </w:pPr>
                            <w:r>
                              <w:rPr>
                                <w:b/>
                                <w:color w:val="000000" w:themeColor="text1"/>
                                <w:lang w:val="sl-SI"/>
                              </w:rPr>
                              <w:t>INDICATOR NAME:</w:t>
                            </w:r>
                          </w:p>
                          <w:p w14:paraId="47501144" w14:textId="77777777" w:rsidR="004B4081" w:rsidRDefault="004B4081" w:rsidP="00F942EF">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5B331C5" w14:textId="77777777" w:rsidR="004B4081" w:rsidRPr="0009173D" w:rsidRDefault="004B4081" w:rsidP="00F942EF">
                            <w:pPr>
                              <w:spacing w:after="0"/>
                              <w:rPr>
                                <w:b/>
                                <w:color w:val="000000" w:themeColor="text1"/>
                                <w:lang w:val="sl-SI"/>
                              </w:rPr>
                            </w:pPr>
                            <w:r>
                              <w:rPr>
                                <w:b/>
                                <w:color w:val="000000" w:themeColor="text1"/>
                                <w:lang w:val="sl-SI"/>
                              </w:rPr>
                              <w:t>THEME</w:t>
                            </w:r>
                            <w:r w:rsidRPr="0009173D">
                              <w:rPr>
                                <w:b/>
                                <w:color w:val="000000" w:themeColor="text1"/>
                                <w:lang w:val="sl-SI"/>
                              </w:rPr>
                              <w:t>:</w:t>
                            </w:r>
                          </w:p>
                          <w:p w14:paraId="26894B21" w14:textId="69E2C4E5" w:rsidR="004B4081" w:rsidRPr="00B01223" w:rsidRDefault="004B4081" w:rsidP="00F942EF">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C13EE6D" w14:textId="77777777" w:rsidR="004B4081" w:rsidRDefault="004B4081" w:rsidP="00F942E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E8214F" id="Rectangle 41" o:spid="_x0000_s1042" style="position:absolute;left:0;text-align:left;margin-left:-10.95pt;margin-top:-5.1pt;width:115.5pt;height:67.5pt;z-index:251772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D6QyyBTAgAAnQQAAA4AAAAAAAAAAAAAAAAALgIAAGRycy9lMm9Eb2MueG1sUEsBAi0A&#10;FAAGAAgAAAAhAD6KVyLfAAAACwEAAA8AAAAAAAAAAAAAAAAArQQAAGRycy9kb3ducmV2LnhtbFBL&#10;BQYAAAAABAAEAPMAAAC5BQAAAAA=&#10;" filled="f" stroked="f" strokeweight="2pt">
                <v:textbox>
                  <w:txbxContent>
                    <w:p w14:paraId="56384230" w14:textId="77777777" w:rsidR="004B4081" w:rsidRDefault="004B4081" w:rsidP="00F942EF">
                      <w:pPr>
                        <w:spacing w:after="0"/>
                        <w:rPr>
                          <w:b/>
                          <w:color w:val="000000" w:themeColor="text1"/>
                          <w:lang w:val="sl-SI"/>
                        </w:rPr>
                      </w:pPr>
                      <w:r>
                        <w:rPr>
                          <w:b/>
                          <w:color w:val="000000" w:themeColor="text1"/>
                          <w:lang w:val="sl-SI"/>
                        </w:rPr>
                        <w:t>INDICATOR NAME:</w:t>
                      </w:r>
                    </w:p>
                    <w:p w14:paraId="47501144" w14:textId="77777777" w:rsidR="004B4081" w:rsidRDefault="004B4081" w:rsidP="00F942EF">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5B331C5" w14:textId="77777777" w:rsidR="004B4081" w:rsidRPr="0009173D" w:rsidRDefault="004B4081" w:rsidP="00F942EF">
                      <w:pPr>
                        <w:spacing w:after="0"/>
                        <w:rPr>
                          <w:b/>
                          <w:color w:val="000000" w:themeColor="text1"/>
                          <w:lang w:val="sl-SI"/>
                        </w:rPr>
                      </w:pPr>
                      <w:r>
                        <w:rPr>
                          <w:b/>
                          <w:color w:val="000000" w:themeColor="text1"/>
                          <w:lang w:val="sl-SI"/>
                        </w:rPr>
                        <w:t>THEME</w:t>
                      </w:r>
                      <w:r w:rsidRPr="0009173D">
                        <w:rPr>
                          <w:b/>
                          <w:color w:val="000000" w:themeColor="text1"/>
                          <w:lang w:val="sl-SI"/>
                        </w:rPr>
                        <w:t>:</w:t>
                      </w:r>
                    </w:p>
                    <w:p w14:paraId="26894B21" w14:textId="69E2C4E5" w:rsidR="004B4081" w:rsidRPr="00B01223" w:rsidRDefault="004B4081" w:rsidP="00F942EF">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C13EE6D" w14:textId="77777777" w:rsidR="004B4081" w:rsidRDefault="004B4081" w:rsidP="00F942EF"/>
                  </w:txbxContent>
                </v:textbox>
                <w10:wrap anchorx="margin"/>
              </v:rect>
            </w:pict>
          </mc:Fallback>
        </mc:AlternateContent>
      </w:r>
      <w:bookmarkEnd w:id="27"/>
    </w:p>
    <w:p w14:paraId="3F46A493" w14:textId="77777777" w:rsidR="00F942EF" w:rsidRDefault="00F942EF" w:rsidP="00EE22FB">
      <w:pPr>
        <w:spacing w:after="0"/>
        <w:ind w:left="1247"/>
        <w:jc w:val="both"/>
        <w:rPr>
          <w:noProof/>
          <w:lang w:val="en-US"/>
        </w:rPr>
      </w:pPr>
      <w:r>
        <w:rPr>
          <w:noProof/>
          <w:lang w:val="en-US"/>
        </w:rPr>
        <w:t xml:space="preserve"> </w:t>
      </w:r>
      <w:r w:rsidRPr="00D31D93">
        <w:rPr>
          <w:noProof/>
          <w:lang w:val="en-US"/>
        </w:rPr>
        <w:t xml:space="preserve">Power structure </w:t>
      </w:r>
    </w:p>
    <w:p w14:paraId="14247DD8" w14:textId="77777777" w:rsidR="00F942EF" w:rsidRDefault="006F4B42" w:rsidP="00EE22FB">
      <w:pPr>
        <w:spacing w:after="0"/>
        <w:ind w:left="907"/>
        <w:jc w:val="both"/>
        <w:rPr>
          <w:noProof/>
          <w:lang w:val="en-US"/>
        </w:rPr>
      </w:pPr>
      <w:r>
        <w:rPr>
          <w:lang w:val="en-US" w:eastAsia="fr-BE"/>
        </w:rPr>
        <w:t xml:space="preserve">Equity </w:t>
      </w:r>
    </w:p>
    <w:p w14:paraId="56FC765F" w14:textId="77777777" w:rsidR="00F942EF" w:rsidRPr="00AF5F3A" w:rsidRDefault="00F942EF" w:rsidP="00EE22FB">
      <w:pPr>
        <w:tabs>
          <w:tab w:val="left" w:pos="3230"/>
          <w:tab w:val="left" w:pos="3740"/>
        </w:tabs>
        <w:spacing w:after="0"/>
        <w:jc w:val="both"/>
        <w:rPr>
          <w:lang w:val="en-US" w:eastAsia="fr-BE"/>
        </w:rPr>
      </w:pPr>
      <w:r>
        <w:rPr>
          <w:lang w:val="en-US" w:eastAsia="fr-BE"/>
        </w:rPr>
        <w:t xml:space="preserve">                   Production (S1)</w:t>
      </w:r>
    </w:p>
    <w:p w14:paraId="2E560F7A" w14:textId="77777777" w:rsidR="00F21098" w:rsidRDefault="00F21098" w:rsidP="00EE22FB">
      <w:pPr>
        <w:jc w:val="both"/>
        <w:rPr>
          <w:lang w:val="en-US" w:eastAsia="fr-BE"/>
        </w:rPr>
      </w:pPr>
      <w:r>
        <w:rPr>
          <w:noProof/>
          <w:lang w:val="sl-SI" w:eastAsia="sl-SI"/>
        </w:rPr>
        <w:drawing>
          <wp:anchor distT="0" distB="0" distL="114300" distR="114300" simplePos="0" relativeHeight="252000256" behindDoc="0" locked="0" layoutInCell="1" allowOverlap="1" wp14:anchorId="4CC1DC5E" wp14:editId="442FF04B">
            <wp:simplePos x="0" y="0"/>
            <wp:positionH relativeFrom="margin">
              <wp:align>right</wp:align>
            </wp:positionH>
            <wp:positionV relativeFrom="paragraph">
              <wp:posOffset>194310</wp:posOffset>
            </wp:positionV>
            <wp:extent cx="5724525" cy="368300"/>
            <wp:effectExtent l="0" t="0" r="9525" b="31750"/>
            <wp:wrapTopAndBottom/>
            <wp:docPr id="404" name="Diagram 40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7" r:lo="rId178" r:qs="rId179" r:cs="rId180"/>
              </a:graphicData>
            </a:graphic>
            <wp14:sizeRelH relativeFrom="margin">
              <wp14:pctWidth>0</wp14:pctWidth>
            </wp14:sizeRelH>
            <wp14:sizeRelV relativeFrom="margin">
              <wp14:pctHeight>0</wp14:pctHeight>
            </wp14:sizeRelV>
          </wp:anchor>
        </w:drawing>
      </w:r>
    </w:p>
    <w:p w14:paraId="369C838D" w14:textId="00A106B3" w:rsidR="006360C8" w:rsidRPr="00F34389" w:rsidRDefault="006360C8" w:rsidP="00EE22FB">
      <w:pPr>
        <w:spacing w:after="0" w:line="240" w:lineRule="auto"/>
        <w:jc w:val="both"/>
        <w:rPr>
          <w:rFonts w:eastAsia="MS Gothic" w:cs="Times New Roman"/>
          <w:lang w:val="en-US"/>
        </w:rPr>
      </w:pPr>
      <w:r w:rsidRPr="00F34389">
        <w:rPr>
          <w:rFonts w:eastAsia="MS Gothic" w:cs="Times New Roman"/>
          <w:lang w:val="en-US"/>
        </w:rPr>
        <w:t xml:space="preserve">Support to vulnerable people focuses on enterprises providing support and making accommodations for employees and primary producer suppliers at different life stages and differing levels of ability and disability. Enterprises can perform important services by providing targeted recruitment for minorities, or the socially disadvantaged and language training for people who do not speak the dominant language or have not had the benefit of schooling. In addition, </w:t>
      </w:r>
      <w:r w:rsidR="00861C92" w:rsidRPr="00F34389">
        <w:rPr>
          <w:rFonts w:eastAsia="MS Gothic" w:cs="Times New Roman"/>
          <w:lang w:val="en-US"/>
        </w:rPr>
        <w:t>if</w:t>
      </w:r>
      <w:r w:rsidRPr="00F34389">
        <w:rPr>
          <w:rFonts w:eastAsia="MS Gothic" w:cs="Times New Roman"/>
          <w:lang w:val="en-US"/>
        </w:rPr>
        <w:t xml:space="preserve"> a worker is injured on the job, they are considered a vulnerable employee, and the employer provides alternative work at a comparable wage to accommodate the disability.</w:t>
      </w:r>
    </w:p>
    <w:p w14:paraId="2D6F95F6" w14:textId="77777777" w:rsidR="00F21098" w:rsidRDefault="00F21098" w:rsidP="00EE22FB">
      <w:pPr>
        <w:jc w:val="both"/>
        <w:rPr>
          <w:lang w:val="en-US" w:eastAsia="fr-BE"/>
        </w:rPr>
      </w:pPr>
    </w:p>
    <w:p w14:paraId="2CD8BAC3" w14:textId="77777777" w:rsidR="00F21098" w:rsidRDefault="00F21098" w:rsidP="00EE22FB">
      <w:pPr>
        <w:jc w:val="both"/>
        <w:rPr>
          <w:lang w:val="en-US" w:eastAsia="fr-BE"/>
        </w:rPr>
      </w:pPr>
      <w:r>
        <w:rPr>
          <w:noProof/>
          <w:lang w:val="sl-SI" w:eastAsia="sl-SI"/>
        </w:rPr>
        <w:drawing>
          <wp:anchor distT="0" distB="0" distL="114300" distR="114300" simplePos="0" relativeHeight="252001280" behindDoc="0" locked="0" layoutInCell="1" allowOverlap="1" wp14:anchorId="7E224788" wp14:editId="041F27E4">
            <wp:simplePos x="0" y="0"/>
            <wp:positionH relativeFrom="margin">
              <wp:align>right</wp:align>
            </wp:positionH>
            <wp:positionV relativeFrom="paragraph">
              <wp:posOffset>236220</wp:posOffset>
            </wp:positionV>
            <wp:extent cx="5715000" cy="361950"/>
            <wp:effectExtent l="0" t="0" r="19050" b="38100"/>
            <wp:wrapTopAndBottom/>
            <wp:docPr id="405" name="Diagram 40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2" r:lo="rId183" r:qs="rId184" r:cs="rId185"/>
              </a:graphicData>
            </a:graphic>
            <wp14:sizeRelH relativeFrom="margin">
              <wp14:pctWidth>0</wp14:pctWidth>
            </wp14:sizeRelH>
            <wp14:sizeRelV relativeFrom="margin">
              <wp14:pctHeight>0</wp14:pctHeight>
            </wp14:sizeRelV>
          </wp:anchor>
        </w:drawing>
      </w:r>
    </w:p>
    <w:p w14:paraId="11818DC1" w14:textId="3CA14F98" w:rsidR="006360C8" w:rsidRPr="00F34389" w:rsidRDefault="006360C8" w:rsidP="00EE22FB">
      <w:pPr>
        <w:spacing w:after="0" w:line="240" w:lineRule="auto"/>
        <w:jc w:val="both"/>
        <w:rPr>
          <w:rFonts w:eastAsia="MS Gothic" w:cs="Times New Roman"/>
          <w:lang w:val="en-US"/>
        </w:rPr>
      </w:pPr>
      <w:r w:rsidRPr="00F34389">
        <w:rPr>
          <w:rFonts w:eastAsia="MS Gothic" w:cs="Times New Roman"/>
          <w:lang w:val="en-US"/>
        </w:rPr>
        <w:t>This qualitative indicator looks into policies and practices that have effectively accommodated varying levels of ability and disability, young workers and aged ones. It also measures whether the enterprise has provided resources to the local community to support vulnerable people with social and health services, training including languages, and cultural events</w:t>
      </w:r>
      <w:r w:rsidR="00070043">
        <w:rPr>
          <w:rFonts w:eastAsia="MS Gothic" w:cs="Times New Roman"/>
          <w:lang w:val="en-US"/>
        </w:rPr>
        <w:t>.</w:t>
      </w:r>
    </w:p>
    <w:p w14:paraId="3227E075" w14:textId="77777777" w:rsidR="00F21098" w:rsidRDefault="00F21098" w:rsidP="00EE22FB">
      <w:pPr>
        <w:jc w:val="both"/>
        <w:rPr>
          <w:lang w:val="en-US" w:eastAsia="fr-BE"/>
        </w:rPr>
      </w:pPr>
      <w:r>
        <w:rPr>
          <w:noProof/>
          <w:lang w:val="sl-SI" w:eastAsia="sl-SI"/>
        </w:rPr>
        <w:drawing>
          <wp:anchor distT="0" distB="0" distL="114300" distR="114300" simplePos="0" relativeHeight="252002304" behindDoc="0" locked="0" layoutInCell="1" allowOverlap="1" wp14:anchorId="3A4A167E" wp14:editId="474DB03F">
            <wp:simplePos x="0" y="0"/>
            <wp:positionH relativeFrom="margin">
              <wp:align>right</wp:align>
            </wp:positionH>
            <wp:positionV relativeFrom="paragraph">
              <wp:posOffset>466090</wp:posOffset>
            </wp:positionV>
            <wp:extent cx="5708650" cy="368300"/>
            <wp:effectExtent l="0" t="0" r="25400" b="31750"/>
            <wp:wrapTopAndBottom/>
            <wp:docPr id="406" name="Diagram 4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7" r:lo="rId188" r:qs="rId189" r:cs="rId190"/>
              </a:graphicData>
            </a:graphic>
            <wp14:sizeRelH relativeFrom="margin">
              <wp14:pctWidth>0</wp14:pctWidth>
            </wp14:sizeRelH>
            <wp14:sizeRelV relativeFrom="margin">
              <wp14:pctHeight>0</wp14:pctHeight>
            </wp14:sizeRelV>
          </wp:anchor>
        </w:drawing>
      </w:r>
    </w:p>
    <w:p w14:paraId="3EDABCF3" w14:textId="77777777" w:rsidR="006360C8" w:rsidRDefault="00F34389" w:rsidP="00EE22FB">
      <w:pPr>
        <w:spacing w:after="0" w:line="240" w:lineRule="auto"/>
        <w:jc w:val="both"/>
        <w:rPr>
          <w:rFonts w:eastAsia="Calibri" w:cs="Times New Roman"/>
          <w:color w:val="00B050"/>
        </w:rPr>
      </w:pPr>
      <w:r w:rsidRPr="005376DA">
        <w:rPr>
          <w:rFonts w:eastAsia="Calibri" w:cs="Times New Roman"/>
        </w:rPr>
        <w:t xml:space="preserve">Scale: </w:t>
      </w:r>
      <w:r w:rsidRPr="005376DA">
        <w:rPr>
          <w:rFonts w:eastAsia="Calibri" w:cs="Times New Roman"/>
          <w:color w:val="FF0000"/>
        </w:rPr>
        <w:t>Low</w:t>
      </w:r>
      <w:r>
        <w:rPr>
          <w:rFonts w:eastAsia="Calibri" w:cs="Times New Roman"/>
          <w:color w:val="FF0000"/>
        </w:rPr>
        <w:t xml:space="preserve"> </w:t>
      </w:r>
      <w:r w:rsidRPr="005376DA">
        <w:rPr>
          <w:rFonts w:eastAsia="Calibri" w:cs="Times New Roman"/>
          <w:color w:val="FF0000"/>
        </w:rPr>
        <w:t>(-)</w:t>
      </w:r>
      <w:r w:rsidRPr="005376DA">
        <w:rPr>
          <w:rFonts w:eastAsia="Calibri" w:cs="Times New Roman"/>
          <w:color w:val="000000"/>
        </w:rPr>
        <w:t>;</w:t>
      </w:r>
      <w:r w:rsidRPr="005376DA">
        <w:rPr>
          <w:rFonts w:eastAsia="Calibri" w:cs="Times New Roman"/>
          <w:color w:val="FF0000"/>
        </w:rPr>
        <w:t xml:space="preserve"> </w:t>
      </w:r>
      <w:r w:rsidRPr="005376DA">
        <w:rPr>
          <w:rFonts w:eastAsia="Calibri" w:cs="Times New Roman"/>
        </w:rPr>
        <w:t xml:space="preserve">Medium; </w:t>
      </w:r>
      <w:r w:rsidRPr="005376DA">
        <w:rPr>
          <w:rFonts w:eastAsia="Calibri" w:cs="Times New Roman"/>
          <w:color w:val="00B050"/>
        </w:rPr>
        <w:t>High</w:t>
      </w:r>
      <w:r>
        <w:rPr>
          <w:rFonts w:eastAsia="Calibri" w:cs="Times New Roman"/>
          <w:color w:val="00B050"/>
        </w:rPr>
        <w:t xml:space="preserve"> </w:t>
      </w:r>
      <w:r w:rsidRPr="005376DA">
        <w:rPr>
          <w:rFonts w:eastAsia="Calibri" w:cs="Times New Roman"/>
          <w:color w:val="00B050"/>
        </w:rPr>
        <w:t>(+)</w:t>
      </w:r>
      <w:r>
        <w:rPr>
          <w:rFonts w:eastAsia="Calibri" w:cs="Times New Roman"/>
          <w:color w:val="00B050"/>
        </w:rPr>
        <w:t xml:space="preserve">      </w:t>
      </w:r>
    </w:p>
    <w:p w14:paraId="688F84F3" w14:textId="77777777" w:rsidR="00F34389" w:rsidRPr="006A5592" w:rsidRDefault="00F34389" w:rsidP="00EE22FB">
      <w:pPr>
        <w:spacing w:after="0" w:line="240" w:lineRule="auto"/>
        <w:jc w:val="both"/>
        <w:rPr>
          <w:rFonts w:ascii="Times Roman" w:hAnsi="Times Roman" w:cs="Times New Roman"/>
          <w:sz w:val="24"/>
          <w:szCs w:val="24"/>
        </w:rPr>
      </w:pPr>
    </w:p>
    <w:p w14:paraId="64EC53D7" w14:textId="77777777" w:rsidR="006360C8" w:rsidRPr="00F34389" w:rsidRDefault="006360C8" w:rsidP="00EE22FB">
      <w:pPr>
        <w:spacing w:after="0" w:line="240" w:lineRule="auto"/>
        <w:jc w:val="both"/>
        <w:rPr>
          <w:rFonts w:cs="Times New Roman"/>
        </w:rPr>
      </w:pPr>
      <w:r w:rsidRPr="00070043">
        <w:rPr>
          <w:rFonts w:cs="Times New Roman"/>
          <w:color w:val="FF0000"/>
        </w:rPr>
        <w:t>Low</w:t>
      </w:r>
      <w:r w:rsidRPr="00F34389">
        <w:rPr>
          <w:rFonts w:cs="Times New Roman"/>
        </w:rPr>
        <w:t xml:space="preserve"> (if at least 3 out of 6 points below are met)</w:t>
      </w:r>
    </w:p>
    <w:p w14:paraId="595938B8" w14:textId="77777777" w:rsidR="006360C8" w:rsidRPr="00F34389" w:rsidRDefault="006360C8" w:rsidP="005F6CD5">
      <w:pPr>
        <w:pStyle w:val="ListParagraph"/>
        <w:numPr>
          <w:ilvl w:val="0"/>
          <w:numId w:val="13"/>
        </w:numPr>
        <w:spacing w:line="240" w:lineRule="auto"/>
        <w:jc w:val="both"/>
        <w:rPr>
          <w:rFonts w:cs="Times New Roman"/>
          <w:color w:val="000000"/>
        </w:rPr>
      </w:pPr>
      <w:r w:rsidRPr="00F34389">
        <w:rPr>
          <w:rFonts w:cs="Times New Roman"/>
          <w:color w:val="000000"/>
        </w:rPr>
        <w:t>Enterprise fires workers who have been injured on the job or fails to provide alternative work that these workers are still capable of performing; AND</w:t>
      </w:r>
    </w:p>
    <w:p w14:paraId="4EE1CDF9" w14:textId="77777777" w:rsidR="006360C8" w:rsidRPr="00F34389" w:rsidRDefault="006360C8" w:rsidP="005F6CD5">
      <w:pPr>
        <w:pStyle w:val="ListParagraph"/>
        <w:numPr>
          <w:ilvl w:val="0"/>
          <w:numId w:val="13"/>
        </w:numPr>
        <w:spacing w:line="240" w:lineRule="auto"/>
        <w:jc w:val="both"/>
        <w:rPr>
          <w:rFonts w:cs="Times New Roman"/>
          <w:color w:val="000000"/>
        </w:rPr>
      </w:pPr>
      <w:r w:rsidRPr="00F34389">
        <w:rPr>
          <w:rFonts w:cs="Times New Roman"/>
          <w:color w:val="000000"/>
        </w:rPr>
        <w:t>As a buyer, enterprise fails to award contracts to primary producers from minority or disadvantaged groups; AND</w:t>
      </w:r>
    </w:p>
    <w:p w14:paraId="47A7AF36" w14:textId="77777777" w:rsidR="006360C8" w:rsidRPr="00F34389" w:rsidRDefault="006360C8" w:rsidP="005F6CD5">
      <w:pPr>
        <w:pStyle w:val="ListParagraph"/>
        <w:numPr>
          <w:ilvl w:val="0"/>
          <w:numId w:val="13"/>
        </w:numPr>
        <w:spacing w:line="240" w:lineRule="auto"/>
        <w:jc w:val="both"/>
        <w:rPr>
          <w:rFonts w:cs="Times New Roman"/>
          <w:color w:val="000000"/>
        </w:rPr>
      </w:pPr>
      <w:r w:rsidRPr="00F34389">
        <w:rPr>
          <w:rFonts w:cs="Times New Roman"/>
          <w:color w:val="000000"/>
        </w:rPr>
        <w:t>Enterprise assigns vulnerable workers (such as young or very old workers) to tasks that involve using toxic materials or dangerous equipment, or schedules them on night shifts; AND</w:t>
      </w:r>
    </w:p>
    <w:p w14:paraId="06F977B9" w14:textId="77777777" w:rsidR="006360C8" w:rsidRPr="00F34389" w:rsidRDefault="006360C8" w:rsidP="005F6CD5">
      <w:pPr>
        <w:pStyle w:val="ListParagraph"/>
        <w:numPr>
          <w:ilvl w:val="0"/>
          <w:numId w:val="13"/>
        </w:numPr>
        <w:spacing w:line="240" w:lineRule="auto"/>
        <w:jc w:val="both"/>
        <w:rPr>
          <w:rFonts w:cs="Times New Roman"/>
          <w:color w:val="000000"/>
        </w:rPr>
      </w:pPr>
      <w:r w:rsidRPr="00F34389">
        <w:rPr>
          <w:rFonts w:cs="Times New Roman"/>
          <w:color w:val="000000"/>
        </w:rPr>
        <w:t>Enterprise does not provide jobs for the disabled, but does have the capacity to do so; AND</w:t>
      </w:r>
    </w:p>
    <w:p w14:paraId="2B72A42A" w14:textId="77777777" w:rsidR="006360C8" w:rsidRPr="00F34389" w:rsidRDefault="006360C8" w:rsidP="005F6CD5">
      <w:pPr>
        <w:pStyle w:val="ListParagraph"/>
        <w:numPr>
          <w:ilvl w:val="0"/>
          <w:numId w:val="13"/>
        </w:numPr>
        <w:spacing w:line="240" w:lineRule="auto"/>
        <w:jc w:val="both"/>
        <w:rPr>
          <w:rFonts w:cs="Times New Roman"/>
          <w:color w:val="000000"/>
        </w:rPr>
      </w:pPr>
      <w:r w:rsidRPr="00F34389">
        <w:rPr>
          <w:rFonts w:cs="Times New Roman"/>
          <w:color w:val="000000"/>
        </w:rPr>
        <w:lastRenderedPageBreak/>
        <w:t>Enterprise does not provide work that is appropriate for elderly employees, but does have the capacity to do so; AND</w:t>
      </w:r>
    </w:p>
    <w:p w14:paraId="68109C52" w14:textId="246274C0" w:rsidR="006360C8" w:rsidRDefault="006360C8" w:rsidP="005F6CD5">
      <w:pPr>
        <w:pStyle w:val="ListParagraph"/>
        <w:numPr>
          <w:ilvl w:val="0"/>
          <w:numId w:val="13"/>
        </w:numPr>
        <w:spacing w:line="240" w:lineRule="auto"/>
        <w:jc w:val="both"/>
        <w:rPr>
          <w:rFonts w:cs="Times New Roman"/>
          <w:color w:val="000000"/>
        </w:rPr>
      </w:pPr>
      <w:r w:rsidRPr="00F34389">
        <w:rPr>
          <w:rFonts w:cs="Times New Roman"/>
          <w:color w:val="000000"/>
        </w:rPr>
        <w:t>Employer hires only athletic young men and fails to rehire them if they have suffered injuries or become older and slower.</w:t>
      </w:r>
    </w:p>
    <w:p w14:paraId="7025A46B" w14:textId="77777777" w:rsidR="00B330D9" w:rsidRPr="00F34389" w:rsidRDefault="00B330D9" w:rsidP="00B330D9">
      <w:pPr>
        <w:pStyle w:val="ListParagraph"/>
        <w:spacing w:line="240" w:lineRule="auto"/>
        <w:jc w:val="both"/>
        <w:rPr>
          <w:rFonts w:cs="Times New Roman"/>
          <w:color w:val="000000"/>
        </w:rPr>
      </w:pPr>
    </w:p>
    <w:p w14:paraId="6049F76A" w14:textId="77777777" w:rsidR="006360C8" w:rsidRPr="00F34389" w:rsidRDefault="006360C8" w:rsidP="00EE22FB">
      <w:pPr>
        <w:spacing w:after="0" w:line="240" w:lineRule="auto"/>
        <w:jc w:val="both"/>
        <w:rPr>
          <w:rFonts w:cs="Times New Roman"/>
        </w:rPr>
      </w:pPr>
      <w:r w:rsidRPr="00F34389">
        <w:rPr>
          <w:rFonts w:cs="Times New Roman"/>
        </w:rPr>
        <w:t>Medium (if at least 1 out of 6 points below are met)</w:t>
      </w:r>
    </w:p>
    <w:p w14:paraId="10A5807E" w14:textId="77777777" w:rsidR="006360C8" w:rsidRPr="00F34389" w:rsidRDefault="006360C8" w:rsidP="005F6CD5">
      <w:pPr>
        <w:pStyle w:val="ListParagraph"/>
        <w:numPr>
          <w:ilvl w:val="0"/>
          <w:numId w:val="14"/>
        </w:numPr>
        <w:spacing w:after="0" w:line="240" w:lineRule="auto"/>
        <w:jc w:val="both"/>
        <w:rPr>
          <w:rFonts w:cs="Times New Roman"/>
          <w:color w:val="000000"/>
        </w:rPr>
      </w:pPr>
      <w:r w:rsidRPr="00F34389">
        <w:rPr>
          <w:rFonts w:cs="Times New Roman"/>
          <w:color w:val="000000"/>
        </w:rPr>
        <w:t>Enterprise fires workers who have been injured on the job or fails to provide alternative work that these workers are still capable of performing; OR</w:t>
      </w:r>
    </w:p>
    <w:p w14:paraId="383F133A" w14:textId="77777777" w:rsidR="006360C8" w:rsidRPr="00F34389" w:rsidRDefault="006360C8" w:rsidP="005F6CD5">
      <w:pPr>
        <w:pStyle w:val="ListParagraph"/>
        <w:numPr>
          <w:ilvl w:val="0"/>
          <w:numId w:val="14"/>
        </w:numPr>
        <w:spacing w:line="240" w:lineRule="auto"/>
        <w:jc w:val="both"/>
        <w:rPr>
          <w:rFonts w:cs="Times New Roman"/>
          <w:color w:val="000000"/>
        </w:rPr>
      </w:pPr>
      <w:r w:rsidRPr="00F34389">
        <w:rPr>
          <w:rFonts w:cs="Times New Roman"/>
          <w:color w:val="000000"/>
        </w:rPr>
        <w:t>As a buyer, enterprise fails to award contracts to primary producers from minority or disadvantaged groups; OR</w:t>
      </w:r>
    </w:p>
    <w:p w14:paraId="66D16D69" w14:textId="77777777" w:rsidR="006360C8" w:rsidRPr="00F34389" w:rsidRDefault="006360C8" w:rsidP="005F6CD5">
      <w:pPr>
        <w:pStyle w:val="ListParagraph"/>
        <w:numPr>
          <w:ilvl w:val="0"/>
          <w:numId w:val="14"/>
        </w:numPr>
        <w:spacing w:line="240" w:lineRule="auto"/>
        <w:jc w:val="both"/>
        <w:rPr>
          <w:rFonts w:cs="Times New Roman"/>
          <w:color w:val="000000"/>
        </w:rPr>
      </w:pPr>
      <w:r w:rsidRPr="00F34389">
        <w:rPr>
          <w:rFonts w:cs="Times New Roman"/>
          <w:color w:val="000000"/>
        </w:rPr>
        <w:t>Enterprise assigns vulnerable workers (such as young or very old workers) to tasks that involve using toxic materials or dangerous equipment, or schedules them on night shifts; OR</w:t>
      </w:r>
    </w:p>
    <w:p w14:paraId="0B5F5114" w14:textId="77777777" w:rsidR="006360C8" w:rsidRPr="00F34389" w:rsidRDefault="006360C8" w:rsidP="005F6CD5">
      <w:pPr>
        <w:pStyle w:val="ListParagraph"/>
        <w:numPr>
          <w:ilvl w:val="0"/>
          <w:numId w:val="14"/>
        </w:numPr>
        <w:spacing w:line="240" w:lineRule="auto"/>
        <w:jc w:val="both"/>
        <w:rPr>
          <w:rFonts w:cs="Times New Roman"/>
          <w:color w:val="000000"/>
        </w:rPr>
      </w:pPr>
      <w:r w:rsidRPr="00F34389">
        <w:rPr>
          <w:rFonts w:cs="Times New Roman"/>
          <w:color w:val="000000"/>
        </w:rPr>
        <w:t>Enterprise does not provide jobs for the disabled, but does have the capacity to do so; OR</w:t>
      </w:r>
    </w:p>
    <w:p w14:paraId="62B63060" w14:textId="77777777" w:rsidR="006360C8" w:rsidRPr="00F34389" w:rsidRDefault="006360C8" w:rsidP="005F6CD5">
      <w:pPr>
        <w:pStyle w:val="ListParagraph"/>
        <w:numPr>
          <w:ilvl w:val="0"/>
          <w:numId w:val="14"/>
        </w:numPr>
        <w:spacing w:line="240" w:lineRule="auto"/>
        <w:jc w:val="both"/>
        <w:rPr>
          <w:rFonts w:cs="Times New Roman"/>
          <w:color w:val="000000"/>
        </w:rPr>
      </w:pPr>
      <w:r w:rsidRPr="00F34389">
        <w:rPr>
          <w:rFonts w:cs="Times New Roman"/>
          <w:color w:val="000000"/>
        </w:rPr>
        <w:t>Enterprise does not provide work that is appropriate for elderly employees, but does have the capacity to do so; OR</w:t>
      </w:r>
    </w:p>
    <w:p w14:paraId="026AB0FD" w14:textId="6F217F53" w:rsidR="006360C8" w:rsidRDefault="006360C8" w:rsidP="005F6CD5">
      <w:pPr>
        <w:pStyle w:val="ListParagraph"/>
        <w:numPr>
          <w:ilvl w:val="0"/>
          <w:numId w:val="14"/>
        </w:numPr>
        <w:spacing w:line="240" w:lineRule="auto"/>
        <w:jc w:val="both"/>
        <w:rPr>
          <w:rFonts w:cs="Times New Roman"/>
          <w:color w:val="000000"/>
        </w:rPr>
      </w:pPr>
      <w:r w:rsidRPr="00F34389">
        <w:rPr>
          <w:rFonts w:cs="Times New Roman"/>
          <w:color w:val="000000"/>
        </w:rPr>
        <w:t>Employer hires only athletic young men and fails to rehire them if they have suffered injuries or become older and slower.</w:t>
      </w:r>
    </w:p>
    <w:p w14:paraId="731E8710" w14:textId="77777777" w:rsidR="00B330D9" w:rsidRPr="00F34389" w:rsidRDefault="00B330D9" w:rsidP="00B330D9">
      <w:pPr>
        <w:pStyle w:val="ListParagraph"/>
        <w:spacing w:line="240" w:lineRule="auto"/>
        <w:jc w:val="both"/>
        <w:rPr>
          <w:rFonts w:cs="Times New Roman"/>
          <w:color w:val="000000"/>
        </w:rPr>
      </w:pPr>
    </w:p>
    <w:p w14:paraId="521492C8" w14:textId="77777777" w:rsidR="006360C8" w:rsidRPr="00F34389" w:rsidRDefault="006360C8" w:rsidP="00EE22FB">
      <w:pPr>
        <w:spacing w:line="240" w:lineRule="auto"/>
        <w:jc w:val="both"/>
        <w:rPr>
          <w:rFonts w:cs="Times New Roman"/>
        </w:rPr>
      </w:pPr>
      <w:r w:rsidRPr="00070043">
        <w:rPr>
          <w:rFonts w:cs="Times New Roman"/>
          <w:color w:val="00B050"/>
        </w:rPr>
        <w:t>High</w:t>
      </w:r>
      <w:r w:rsidRPr="00F34389">
        <w:rPr>
          <w:rFonts w:cs="Times New Roman"/>
        </w:rPr>
        <w:t xml:space="preserve"> - The enterprise has accommodated varying levels of ability and disability, young workers and aged ones, and has provided resources to the local community to support vulnerable people with social and health services, training including languages, and cultural events, as described above.</w:t>
      </w:r>
    </w:p>
    <w:p w14:paraId="15AB36C7" w14:textId="75307103" w:rsidR="00150573" w:rsidRDefault="00150573" w:rsidP="00EE22FB">
      <w:pPr>
        <w:jc w:val="both"/>
        <w:rPr>
          <w:color w:val="FF0000"/>
          <w:lang w:val="en-US" w:eastAsia="fr-BE"/>
        </w:rPr>
      </w:pPr>
    </w:p>
    <w:p w14:paraId="5E6C7833" w14:textId="77777777" w:rsidR="00B330D9" w:rsidRDefault="00B330D9" w:rsidP="00EE22FB">
      <w:pPr>
        <w:jc w:val="both"/>
        <w:rPr>
          <w:color w:val="FF0000"/>
          <w:lang w:val="en-US" w:eastAsia="fr-BE"/>
        </w:rPr>
      </w:pPr>
    </w:p>
    <w:p w14:paraId="73D8E7B4" w14:textId="77777777" w:rsidR="00F85372" w:rsidRPr="00D31D93" w:rsidRDefault="00F85372" w:rsidP="00EE22FB">
      <w:pPr>
        <w:jc w:val="both"/>
        <w:rPr>
          <w:lang w:val="en-US"/>
        </w:rPr>
      </w:pPr>
    </w:p>
    <w:p w14:paraId="7FC88D2B" w14:textId="77777777" w:rsidR="005B700A" w:rsidRPr="005B700A" w:rsidRDefault="00AD4005" w:rsidP="00EE22FB">
      <w:pPr>
        <w:pStyle w:val="Heading2"/>
        <w:ind w:left="1440" w:firstLine="720"/>
        <w:rPr>
          <w:rFonts w:eastAsia="MS Gothic"/>
          <w:noProof/>
          <w:lang w:val="en-US"/>
        </w:rPr>
      </w:pPr>
      <w:bookmarkStart w:id="28" w:name="_Fair_Access_to"/>
      <w:bookmarkEnd w:id="28"/>
      <w:r>
        <w:rPr>
          <w:rFonts w:eastAsia="MS Gothic"/>
          <w:noProof/>
          <w:lang w:val="en-US"/>
        </w:rPr>
        <w:t xml:space="preserve"> </w:t>
      </w:r>
      <w:bookmarkStart w:id="29" w:name="_Toc54003062"/>
      <w:r w:rsidR="00BF7BB6" w:rsidRPr="00BF7BB6">
        <w:rPr>
          <w:rFonts w:eastAsia="MS Gothic"/>
          <w:noProof/>
          <w:lang w:val="en-US"/>
        </w:rPr>
        <w:t>Fair Access to Means of Production</w:t>
      </w:r>
      <w:r w:rsidR="005B700A" w:rsidRPr="00B01223">
        <w:rPr>
          <w:rFonts w:eastAsiaTheme="minorHAnsi"/>
          <w:noProof/>
          <w:lang w:val="sl-SI" w:eastAsia="sl-SI"/>
        </w:rPr>
        <mc:AlternateContent>
          <mc:Choice Requires="wps">
            <w:drawing>
              <wp:anchor distT="0" distB="0" distL="114300" distR="114300" simplePos="0" relativeHeight="251774976" behindDoc="0" locked="0" layoutInCell="1" allowOverlap="1" wp14:anchorId="0A6F3DE0" wp14:editId="68A57DCF">
                <wp:simplePos x="0" y="0"/>
                <wp:positionH relativeFrom="margin">
                  <wp:posOffset>-139065</wp:posOffset>
                </wp:positionH>
                <wp:positionV relativeFrom="paragraph">
                  <wp:posOffset>-64770</wp:posOffset>
                </wp:positionV>
                <wp:extent cx="1466850" cy="857250"/>
                <wp:effectExtent l="0" t="0" r="0" b="0"/>
                <wp:wrapNone/>
                <wp:docPr id="42" name="Rectangle 4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37CCCD8" w14:textId="77777777" w:rsidR="004B4081" w:rsidRDefault="004B4081" w:rsidP="005B700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65CB34C3" w14:textId="77777777" w:rsidR="004B4081" w:rsidRPr="0009173D" w:rsidRDefault="004B4081" w:rsidP="005B700A">
                            <w:pPr>
                              <w:spacing w:after="0"/>
                              <w:rPr>
                                <w:b/>
                                <w:color w:val="000000" w:themeColor="text1"/>
                                <w:lang w:val="sl-SI"/>
                              </w:rPr>
                            </w:pPr>
                            <w:r>
                              <w:rPr>
                                <w:b/>
                                <w:color w:val="000000" w:themeColor="text1"/>
                                <w:lang w:val="sl-SI"/>
                              </w:rPr>
                              <w:t>THEME</w:t>
                            </w:r>
                            <w:r w:rsidRPr="0009173D">
                              <w:rPr>
                                <w:b/>
                                <w:color w:val="000000" w:themeColor="text1"/>
                                <w:lang w:val="sl-SI"/>
                              </w:rPr>
                              <w:t>:</w:t>
                            </w:r>
                          </w:p>
                          <w:p w14:paraId="3FB402D1" w14:textId="47D0AADE" w:rsidR="004B4081" w:rsidRPr="00B01223" w:rsidRDefault="004B4081" w:rsidP="005B700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7DCEDEE" w14:textId="77777777" w:rsidR="004B4081" w:rsidRDefault="004B4081" w:rsidP="005B700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6F3DE0" id="Rectangle 42" o:spid="_x0000_s1043" style="position:absolute;left:0;text-align:left;margin-left:-10.95pt;margin-top:-5.1pt;width:115.5pt;height:67.5pt;z-index:251774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A9GTLfVAIAAJ0EAAAOAAAAAAAAAAAAAAAAAC4CAABkcnMvZTJvRG9jLnhtbFBLAQIt&#10;ABQABgAIAAAAIQA+ilci3wAAAAsBAAAPAAAAAAAAAAAAAAAAAK4EAABkcnMvZG93bnJldi54bWxQ&#10;SwUGAAAAAAQABADzAAAAugUAAAAA&#10;" filled="f" stroked="f" strokeweight="2pt">
                <v:textbox>
                  <w:txbxContent>
                    <w:p w14:paraId="037CCCD8" w14:textId="77777777" w:rsidR="004B4081" w:rsidRDefault="004B4081" w:rsidP="005B700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65CB34C3" w14:textId="77777777" w:rsidR="004B4081" w:rsidRPr="0009173D" w:rsidRDefault="004B4081" w:rsidP="005B700A">
                      <w:pPr>
                        <w:spacing w:after="0"/>
                        <w:rPr>
                          <w:b/>
                          <w:color w:val="000000" w:themeColor="text1"/>
                          <w:lang w:val="sl-SI"/>
                        </w:rPr>
                      </w:pPr>
                      <w:r>
                        <w:rPr>
                          <w:b/>
                          <w:color w:val="000000" w:themeColor="text1"/>
                          <w:lang w:val="sl-SI"/>
                        </w:rPr>
                        <w:t>THEME</w:t>
                      </w:r>
                      <w:r w:rsidRPr="0009173D">
                        <w:rPr>
                          <w:b/>
                          <w:color w:val="000000" w:themeColor="text1"/>
                          <w:lang w:val="sl-SI"/>
                        </w:rPr>
                        <w:t>:</w:t>
                      </w:r>
                    </w:p>
                    <w:p w14:paraId="3FB402D1" w14:textId="47D0AADE" w:rsidR="004B4081" w:rsidRPr="00B01223" w:rsidRDefault="004B4081" w:rsidP="005B700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7DCEDEE" w14:textId="77777777" w:rsidR="004B4081" w:rsidRDefault="004B4081" w:rsidP="005B700A"/>
                  </w:txbxContent>
                </v:textbox>
                <w10:wrap anchorx="margin"/>
              </v:rect>
            </w:pict>
          </mc:Fallback>
        </mc:AlternateContent>
      </w:r>
      <w:bookmarkEnd w:id="29"/>
    </w:p>
    <w:p w14:paraId="4BDC9851" w14:textId="77777777" w:rsidR="005B700A" w:rsidRDefault="006F4B42" w:rsidP="00EE22FB">
      <w:pPr>
        <w:spacing w:after="0"/>
        <w:ind w:left="907"/>
        <w:jc w:val="both"/>
        <w:rPr>
          <w:noProof/>
          <w:lang w:val="en-US"/>
        </w:rPr>
      </w:pPr>
      <w:r>
        <w:rPr>
          <w:lang w:val="en-US" w:eastAsia="fr-BE"/>
        </w:rPr>
        <w:t xml:space="preserve">Equity </w:t>
      </w:r>
    </w:p>
    <w:p w14:paraId="68CC3244" w14:textId="77777777" w:rsidR="005B700A" w:rsidRPr="00AF5F3A" w:rsidRDefault="005B700A" w:rsidP="00EE22FB">
      <w:pPr>
        <w:tabs>
          <w:tab w:val="left" w:pos="3230"/>
          <w:tab w:val="left" w:pos="3740"/>
        </w:tabs>
        <w:spacing w:after="0"/>
        <w:jc w:val="both"/>
        <w:rPr>
          <w:lang w:val="en-US" w:eastAsia="fr-BE"/>
        </w:rPr>
      </w:pPr>
      <w:r>
        <w:rPr>
          <w:lang w:val="en-US" w:eastAsia="fr-BE"/>
        </w:rPr>
        <w:t xml:space="preserve">                   Production (S1)</w:t>
      </w:r>
    </w:p>
    <w:p w14:paraId="7CB1488B" w14:textId="77777777" w:rsidR="00F21098" w:rsidRDefault="00F21098" w:rsidP="00EE22FB">
      <w:pPr>
        <w:jc w:val="both"/>
        <w:rPr>
          <w:lang w:val="en-US" w:eastAsia="fr-BE"/>
        </w:rPr>
      </w:pPr>
      <w:r>
        <w:rPr>
          <w:noProof/>
          <w:lang w:val="sl-SI" w:eastAsia="sl-SI"/>
        </w:rPr>
        <w:drawing>
          <wp:anchor distT="0" distB="0" distL="114300" distR="114300" simplePos="0" relativeHeight="252004352" behindDoc="0" locked="0" layoutInCell="1" allowOverlap="1" wp14:anchorId="2FD85A52" wp14:editId="1A0DD9C0">
            <wp:simplePos x="0" y="0"/>
            <wp:positionH relativeFrom="margin">
              <wp:align>right</wp:align>
            </wp:positionH>
            <wp:positionV relativeFrom="paragraph">
              <wp:posOffset>194310</wp:posOffset>
            </wp:positionV>
            <wp:extent cx="5724525" cy="368300"/>
            <wp:effectExtent l="0" t="0" r="9525" b="31750"/>
            <wp:wrapTopAndBottom/>
            <wp:docPr id="407" name="Diagram 40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2" r:lo="rId193" r:qs="rId194" r:cs="rId195"/>
              </a:graphicData>
            </a:graphic>
            <wp14:sizeRelH relativeFrom="margin">
              <wp14:pctWidth>0</wp14:pctWidth>
            </wp14:sizeRelH>
            <wp14:sizeRelV relativeFrom="margin">
              <wp14:pctHeight>0</wp14:pctHeight>
            </wp14:sizeRelV>
          </wp:anchor>
        </w:drawing>
      </w:r>
    </w:p>
    <w:p w14:paraId="383907A4" w14:textId="77777777" w:rsidR="00F21098" w:rsidRPr="00F34389" w:rsidRDefault="006360C8" w:rsidP="00F34389">
      <w:pPr>
        <w:widowControl w:val="0"/>
        <w:autoSpaceDE w:val="0"/>
        <w:autoSpaceDN w:val="0"/>
        <w:adjustRightInd w:val="0"/>
        <w:spacing w:after="0" w:line="240" w:lineRule="auto"/>
        <w:jc w:val="both"/>
        <w:rPr>
          <w:rFonts w:cs="Times New Roman"/>
        </w:rPr>
      </w:pPr>
      <w:r w:rsidRPr="00F34389">
        <w:rPr>
          <w:rFonts w:cs="Times New Roman"/>
        </w:rPr>
        <w:t xml:space="preserve">Primary producers’ rights to equal access to means of production are critical to their ability to build a decent livelihood for themselves and their families. The means of production include knowledge, equipment and facilities required for the producer to meet the output level necessary to maintain a decent livelihood and cover their costs of production, including paying a living wage to their employees. When primary producers have equal access to the means of production, they are able to access and implement trainings or other knowledge transfer regarding the best practices for their </w:t>
      </w:r>
      <w:r w:rsidRPr="00F34389">
        <w:rPr>
          <w:rFonts w:cs="Times New Roman"/>
        </w:rPr>
        <w:lastRenderedPageBreak/>
        <w:t>farm. They are able to purchase or make equipment and materials that allow for their operation to run efficiently and complete their harvests without facing debt loads that cou</w:t>
      </w:r>
      <w:r w:rsidR="00F34389">
        <w:rPr>
          <w:rFonts w:cs="Times New Roman"/>
        </w:rPr>
        <w:t>ld destabilize their operation.</w:t>
      </w:r>
    </w:p>
    <w:p w14:paraId="7EE6DDE4" w14:textId="77777777" w:rsidR="00F21098" w:rsidRDefault="00F21098" w:rsidP="00EE22FB">
      <w:pPr>
        <w:jc w:val="both"/>
        <w:rPr>
          <w:lang w:val="en-US" w:eastAsia="fr-BE"/>
        </w:rPr>
      </w:pPr>
      <w:r>
        <w:rPr>
          <w:noProof/>
          <w:lang w:val="sl-SI" w:eastAsia="sl-SI"/>
        </w:rPr>
        <w:drawing>
          <wp:anchor distT="0" distB="0" distL="114300" distR="114300" simplePos="0" relativeHeight="252005376" behindDoc="0" locked="0" layoutInCell="1" allowOverlap="1" wp14:anchorId="20676C0D" wp14:editId="3AA8E545">
            <wp:simplePos x="0" y="0"/>
            <wp:positionH relativeFrom="margin">
              <wp:align>right</wp:align>
            </wp:positionH>
            <wp:positionV relativeFrom="paragraph">
              <wp:posOffset>236220</wp:posOffset>
            </wp:positionV>
            <wp:extent cx="5715000" cy="361950"/>
            <wp:effectExtent l="0" t="0" r="19050" b="38100"/>
            <wp:wrapTopAndBottom/>
            <wp:docPr id="408" name="Diagram 4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7" r:lo="rId198" r:qs="rId199" r:cs="rId200"/>
              </a:graphicData>
            </a:graphic>
            <wp14:sizeRelH relativeFrom="margin">
              <wp14:pctWidth>0</wp14:pctWidth>
            </wp14:sizeRelH>
            <wp14:sizeRelV relativeFrom="margin">
              <wp14:pctHeight>0</wp14:pctHeight>
            </wp14:sizeRelV>
          </wp:anchor>
        </w:drawing>
      </w:r>
    </w:p>
    <w:p w14:paraId="79DB6052" w14:textId="791BCC9F" w:rsidR="006360C8" w:rsidRPr="00F34389" w:rsidRDefault="006360C8" w:rsidP="00EE22FB">
      <w:pPr>
        <w:widowControl w:val="0"/>
        <w:autoSpaceDE w:val="0"/>
        <w:autoSpaceDN w:val="0"/>
        <w:adjustRightInd w:val="0"/>
        <w:spacing w:after="0" w:line="240" w:lineRule="auto"/>
        <w:jc w:val="both"/>
        <w:rPr>
          <w:rFonts w:cs="Times New Roman"/>
        </w:rPr>
      </w:pPr>
      <w:r w:rsidRPr="00F34389">
        <w:rPr>
          <w:rFonts w:cs="Times New Roman"/>
        </w:rPr>
        <w:t>This qualitative indicator measures whether primary producers have access to the means of production, meaning the knowledge, facilities and equipment necessary for the enterprise owners, managers and employees to maintain a decent livelihood</w:t>
      </w:r>
      <w:r w:rsidR="00070043">
        <w:rPr>
          <w:rFonts w:cs="Times New Roman"/>
        </w:rPr>
        <w:t>.</w:t>
      </w:r>
    </w:p>
    <w:p w14:paraId="700B2A97" w14:textId="77777777" w:rsidR="00F21098" w:rsidRDefault="00F21098" w:rsidP="00EE22FB">
      <w:pPr>
        <w:jc w:val="both"/>
        <w:rPr>
          <w:lang w:val="en-US" w:eastAsia="fr-BE"/>
        </w:rPr>
      </w:pPr>
      <w:r>
        <w:rPr>
          <w:noProof/>
          <w:lang w:val="sl-SI" w:eastAsia="sl-SI"/>
        </w:rPr>
        <w:drawing>
          <wp:anchor distT="0" distB="0" distL="114300" distR="114300" simplePos="0" relativeHeight="252006400" behindDoc="0" locked="0" layoutInCell="1" allowOverlap="1" wp14:anchorId="7C706AE5" wp14:editId="7FC1C36E">
            <wp:simplePos x="0" y="0"/>
            <wp:positionH relativeFrom="margin">
              <wp:align>right</wp:align>
            </wp:positionH>
            <wp:positionV relativeFrom="paragraph">
              <wp:posOffset>466090</wp:posOffset>
            </wp:positionV>
            <wp:extent cx="5708650" cy="368300"/>
            <wp:effectExtent l="0" t="0" r="25400" b="31750"/>
            <wp:wrapTopAndBottom/>
            <wp:docPr id="409" name="Diagram 4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2" r:lo="rId203" r:qs="rId204" r:cs="rId205"/>
              </a:graphicData>
            </a:graphic>
            <wp14:sizeRelH relativeFrom="margin">
              <wp14:pctWidth>0</wp14:pctWidth>
            </wp14:sizeRelH>
            <wp14:sizeRelV relativeFrom="margin">
              <wp14:pctHeight>0</wp14:pctHeight>
            </wp14:sizeRelV>
          </wp:anchor>
        </w:drawing>
      </w:r>
    </w:p>
    <w:p w14:paraId="776DC5FC" w14:textId="77777777" w:rsidR="006360C8" w:rsidRDefault="00F34389" w:rsidP="00EE22FB">
      <w:pPr>
        <w:spacing w:after="0" w:line="240" w:lineRule="auto"/>
        <w:jc w:val="both"/>
        <w:rPr>
          <w:rFonts w:eastAsia="Calibri" w:cs="Times New Roman"/>
          <w:color w:val="00B050"/>
        </w:rPr>
      </w:pPr>
      <w:r w:rsidRPr="005376DA">
        <w:rPr>
          <w:rFonts w:eastAsia="Calibri" w:cs="Times New Roman"/>
        </w:rPr>
        <w:t xml:space="preserve">Scale: </w:t>
      </w:r>
      <w:r w:rsidRPr="005376DA">
        <w:rPr>
          <w:rFonts w:eastAsia="Calibri" w:cs="Times New Roman"/>
          <w:color w:val="FF0000"/>
        </w:rPr>
        <w:t>Low</w:t>
      </w:r>
      <w:r>
        <w:rPr>
          <w:rFonts w:eastAsia="Calibri" w:cs="Times New Roman"/>
          <w:color w:val="FF0000"/>
        </w:rPr>
        <w:t xml:space="preserve"> </w:t>
      </w:r>
      <w:r w:rsidRPr="005376DA">
        <w:rPr>
          <w:rFonts w:eastAsia="Calibri" w:cs="Times New Roman"/>
          <w:color w:val="FF0000"/>
        </w:rPr>
        <w:t>(-)</w:t>
      </w:r>
      <w:r w:rsidRPr="005376DA">
        <w:rPr>
          <w:rFonts w:eastAsia="Calibri" w:cs="Times New Roman"/>
          <w:color w:val="000000"/>
        </w:rPr>
        <w:t>;</w:t>
      </w:r>
      <w:r w:rsidRPr="005376DA">
        <w:rPr>
          <w:rFonts w:eastAsia="Calibri" w:cs="Times New Roman"/>
          <w:color w:val="FF0000"/>
        </w:rPr>
        <w:t xml:space="preserve"> </w:t>
      </w:r>
      <w:r w:rsidRPr="005376DA">
        <w:rPr>
          <w:rFonts w:eastAsia="Calibri" w:cs="Times New Roman"/>
        </w:rPr>
        <w:t xml:space="preserve">Medium; </w:t>
      </w:r>
      <w:r w:rsidRPr="005376DA">
        <w:rPr>
          <w:rFonts w:eastAsia="Calibri" w:cs="Times New Roman"/>
          <w:color w:val="00B050"/>
        </w:rPr>
        <w:t>High</w:t>
      </w:r>
      <w:r>
        <w:rPr>
          <w:rFonts w:eastAsia="Calibri" w:cs="Times New Roman"/>
          <w:color w:val="00B050"/>
        </w:rPr>
        <w:t xml:space="preserve"> </w:t>
      </w:r>
      <w:r w:rsidRPr="005376DA">
        <w:rPr>
          <w:rFonts w:eastAsia="Calibri" w:cs="Times New Roman"/>
          <w:color w:val="00B050"/>
        </w:rPr>
        <w:t>(+)</w:t>
      </w:r>
      <w:r>
        <w:rPr>
          <w:rFonts w:eastAsia="Calibri" w:cs="Times New Roman"/>
          <w:color w:val="00B050"/>
        </w:rPr>
        <w:t xml:space="preserve">      </w:t>
      </w:r>
    </w:p>
    <w:p w14:paraId="49513A60" w14:textId="77777777" w:rsidR="00F34389" w:rsidRPr="006A5592" w:rsidRDefault="00F34389" w:rsidP="00EE22FB">
      <w:pPr>
        <w:spacing w:after="0" w:line="240" w:lineRule="auto"/>
        <w:jc w:val="both"/>
        <w:rPr>
          <w:rFonts w:ascii="Times Roman" w:hAnsi="Times Roman" w:cs="Times New Roman"/>
          <w:sz w:val="24"/>
          <w:szCs w:val="24"/>
        </w:rPr>
      </w:pPr>
    </w:p>
    <w:p w14:paraId="4C394905" w14:textId="77777777" w:rsidR="006360C8" w:rsidRPr="00F34389" w:rsidRDefault="006360C8" w:rsidP="00EE22FB">
      <w:pPr>
        <w:spacing w:after="0" w:line="240" w:lineRule="auto"/>
        <w:jc w:val="both"/>
        <w:rPr>
          <w:rFonts w:cs="Times New Roman"/>
        </w:rPr>
      </w:pPr>
      <w:r w:rsidRPr="00070043">
        <w:rPr>
          <w:rFonts w:cs="Times New Roman"/>
          <w:color w:val="FF0000"/>
        </w:rPr>
        <w:t>Low</w:t>
      </w:r>
      <w:r w:rsidRPr="00F34389">
        <w:rPr>
          <w:rFonts w:cs="Times New Roman"/>
        </w:rPr>
        <w:t xml:space="preserve"> (if at least 2 out of 3 points below are met)</w:t>
      </w:r>
    </w:p>
    <w:p w14:paraId="4CB31DFB" w14:textId="77777777" w:rsidR="006360C8" w:rsidRPr="00F34389" w:rsidRDefault="006360C8" w:rsidP="005F6CD5">
      <w:pPr>
        <w:pStyle w:val="ListParagraph"/>
        <w:widowControl w:val="0"/>
        <w:numPr>
          <w:ilvl w:val="0"/>
          <w:numId w:val="15"/>
        </w:numPr>
        <w:autoSpaceDE w:val="0"/>
        <w:autoSpaceDN w:val="0"/>
        <w:adjustRightInd w:val="0"/>
        <w:spacing w:after="0" w:line="240" w:lineRule="auto"/>
        <w:jc w:val="both"/>
        <w:rPr>
          <w:rFonts w:cs="Times New Roman"/>
          <w:color w:val="000000"/>
        </w:rPr>
      </w:pPr>
      <w:r w:rsidRPr="00F34389">
        <w:rPr>
          <w:rFonts w:cs="Times New Roman"/>
          <w:color w:val="000000"/>
        </w:rPr>
        <w:t>The enterprise is unable to maintain facilities, and buildings or equipment are in disrepair; AND</w:t>
      </w:r>
    </w:p>
    <w:p w14:paraId="0E9205DF" w14:textId="77777777" w:rsidR="006360C8" w:rsidRPr="00F34389" w:rsidRDefault="006360C8" w:rsidP="005F6CD5">
      <w:pPr>
        <w:pStyle w:val="ListParagraph"/>
        <w:widowControl w:val="0"/>
        <w:numPr>
          <w:ilvl w:val="0"/>
          <w:numId w:val="15"/>
        </w:numPr>
        <w:autoSpaceDE w:val="0"/>
        <w:autoSpaceDN w:val="0"/>
        <w:adjustRightInd w:val="0"/>
        <w:spacing w:after="0" w:line="240" w:lineRule="auto"/>
        <w:jc w:val="both"/>
        <w:rPr>
          <w:rFonts w:cs="Times New Roman"/>
          <w:color w:val="000000"/>
        </w:rPr>
      </w:pPr>
      <w:r w:rsidRPr="00F34389">
        <w:rPr>
          <w:rFonts w:cs="Times New Roman"/>
          <w:color w:val="000000"/>
        </w:rPr>
        <w:t>Significant post-harvest losses, contamination, or other loss of product occur that reduce profits, and would be preventable with better equipment or implementation of best practices; AND</w:t>
      </w:r>
    </w:p>
    <w:p w14:paraId="12F7EDC4" w14:textId="4936F255" w:rsidR="006360C8" w:rsidRPr="00F34389" w:rsidRDefault="006360C8" w:rsidP="005F6CD5">
      <w:pPr>
        <w:pStyle w:val="ListParagraph"/>
        <w:widowControl w:val="0"/>
        <w:numPr>
          <w:ilvl w:val="0"/>
          <w:numId w:val="15"/>
        </w:numPr>
        <w:autoSpaceDE w:val="0"/>
        <w:autoSpaceDN w:val="0"/>
        <w:adjustRightInd w:val="0"/>
        <w:spacing w:after="0" w:line="240" w:lineRule="auto"/>
        <w:jc w:val="both"/>
        <w:rPr>
          <w:rFonts w:cs="Times New Roman"/>
          <w:color w:val="000000"/>
        </w:rPr>
      </w:pPr>
      <w:r w:rsidRPr="00F34389">
        <w:rPr>
          <w:rFonts w:cs="Times New Roman"/>
          <w:color w:val="000000"/>
        </w:rPr>
        <w:t>The enterprise does not have access through any conduit to further training or knowledge and skill building regarding their operations</w:t>
      </w:r>
      <w:r w:rsidR="00070043">
        <w:rPr>
          <w:rFonts w:cs="Times New Roman"/>
          <w:color w:val="000000"/>
        </w:rPr>
        <w:t>.</w:t>
      </w:r>
    </w:p>
    <w:p w14:paraId="4C69430E" w14:textId="77777777" w:rsidR="006360C8" w:rsidRPr="00F34389" w:rsidRDefault="006360C8" w:rsidP="00EE22FB">
      <w:pPr>
        <w:spacing w:line="240" w:lineRule="auto"/>
        <w:jc w:val="both"/>
        <w:rPr>
          <w:rFonts w:cs="Times New Roman"/>
        </w:rPr>
      </w:pPr>
    </w:p>
    <w:p w14:paraId="7D3E5B88" w14:textId="77777777" w:rsidR="006360C8" w:rsidRPr="00F34389" w:rsidRDefault="006360C8" w:rsidP="00EE22FB">
      <w:pPr>
        <w:spacing w:after="0" w:line="240" w:lineRule="auto"/>
        <w:jc w:val="both"/>
        <w:rPr>
          <w:rFonts w:cs="Times New Roman"/>
        </w:rPr>
      </w:pPr>
      <w:r w:rsidRPr="00F34389">
        <w:rPr>
          <w:rFonts w:cs="Times New Roman"/>
        </w:rPr>
        <w:t>Medium (if at least 1 out of 3 points below are met)</w:t>
      </w:r>
    </w:p>
    <w:p w14:paraId="5C4A5C60" w14:textId="77777777" w:rsidR="006360C8" w:rsidRPr="00F34389" w:rsidRDefault="006360C8" w:rsidP="005F6CD5">
      <w:pPr>
        <w:pStyle w:val="ListParagraph"/>
        <w:widowControl w:val="0"/>
        <w:numPr>
          <w:ilvl w:val="0"/>
          <w:numId w:val="16"/>
        </w:numPr>
        <w:autoSpaceDE w:val="0"/>
        <w:autoSpaceDN w:val="0"/>
        <w:adjustRightInd w:val="0"/>
        <w:spacing w:after="0" w:line="240" w:lineRule="auto"/>
        <w:jc w:val="both"/>
        <w:rPr>
          <w:rFonts w:cs="Times New Roman"/>
          <w:color w:val="000000"/>
        </w:rPr>
      </w:pPr>
      <w:r w:rsidRPr="00F34389">
        <w:rPr>
          <w:rFonts w:cs="Times New Roman"/>
          <w:color w:val="000000"/>
        </w:rPr>
        <w:t>The enterprise is unable to maintain facilities, and buildings or equipment are in disrepair; OR</w:t>
      </w:r>
    </w:p>
    <w:p w14:paraId="2BC6C557" w14:textId="77777777" w:rsidR="006360C8" w:rsidRPr="00F34389" w:rsidRDefault="006360C8" w:rsidP="005F6CD5">
      <w:pPr>
        <w:pStyle w:val="ListParagraph"/>
        <w:widowControl w:val="0"/>
        <w:numPr>
          <w:ilvl w:val="0"/>
          <w:numId w:val="16"/>
        </w:numPr>
        <w:autoSpaceDE w:val="0"/>
        <w:autoSpaceDN w:val="0"/>
        <w:adjustRightInd w:val="0"/>
        <w:spacing w:after="0" w:line="240" w:lineRule="auto"/>
        <w:jc w:val="both"/>
        <w:rPr>
          <w:rFonts w:cs="Times New Roman"/>
          <w:color w:val="000000"/>
        </w:rPr>
      </w:pPr>
      <w:r w:rsidRPr="00F34389">
        <w:rPr>
          <w:rFonts w:cs="Times New Roman"/>
          <w:color w:val="000000"/>
        </w:rPr>
        <w:t>Significant post-harvest losses, contamination, or other loss of product occur that reduce profits, and would be preventable with better equipment or implementation of best practices; OR</w:t>
      </w:r>
    </w:p>
    <w:p w14:paraId="038D54C1" w14:textId="5BFB71BB" w:rsidR="006360C8" w:rsidRPr="00F34389" w:rsidRDefault="006360C8" w:rsidP="005F6CD5">
      <w:pPr>
        <w:pStyle w:val="ListParagraph"/>
        <w:widowControl w:val="0"/>
        <w:numPr>
          <w:ilvl w:val="0"/>
          <w:numId w:val="16"/>
        </w:numPr>
        <w:autoSpaceDE w:val="0"/>
        <w:autoSpaceDN w:val="0"/>
        <w:adjustRightInd w:val="0"/>
        <w:spacing w:after="0" w:line="240" w:lineRule="auto"/>
        <w:jc w:val="both"/>
        <w:rPr>
          <w:rFonts w:cs="Times New Roman"/>
          <w:color w:val="000000"/>
        </w:rPr>
      </w:pPr>
      <w:r w:rsidRPr="00F34389">
        <w:rPr>
          <w:rFonts w:cs="Times New Roman"/>
          <w:color w:val="000000"/>
        </w:rPr>
        <w:t>The enterprise does not have access through any conduit to further training or knowledge and skill building regarding their operations</w:t>
      </w:r>
      <w:r w:rsidR="00070043">
        <w:rPr>
          <w:rFonts w:cs="Times New Roman"/>
          <w:color w:val="000000"/>
        </w:rPr>
        <w:t>.</w:t>
      </w:r>
    </w:p>
    <w:p w14:paraId="5FF921CA" w14:textId="77777777" w:rsidR="006360C8" w:rsidRPr="00F34389" w:rsidRDefault="006360C8" w:rsidP="00EE22FB">
      <w:pPr>
        <w:spacing w:line="240" w:lineRule="auto"/>
        <w:jc w:val="both"/>
        <w:rPr>
          <w:rFonts w:cs="Times New Roman"/>
        </w:rPr>
      </w:pPr>
    </w:p>
    <w:p w14:paraId="73922CA1" w14:textId="5CE4FA0F" w:rsidR="006360C8" w:rsidRPr="00F34389" w:rsidRDefault="006360C8" w:rsidP="00EE22FB">
      <w:pPr>
        <w:spacing w:line="240" w:lineRule="auto"/>
        <w:jc w:val="both"/>
        <w:rPr>
          <w:rFonts w:cs="Times New Roman"/>
        </w:rPr>
      </w:pPr>
      <w:r w:rsidRPr="00070043">
        <w:rPr>
          <w:rFonts w:cs="Times New Roman"/>
          <w:color w:val="00B050"/>
        </w:rPr>
        <w:t xml:space="preserve">High </w:t>
      </w:r>
      <w:r w:rsidRPr="00F34389">
        <w:rPr>
          <w:rFonts w:cs="Times New Roman"/>
        </w:rPr>
        <w:t xml:space="preserve">– </w:t>
      </w:r>
      <w:r w:rsidR="00070043">
        <w:rPr>
          <w:rFonts w:cs="Times New Roman"/>
        </w:rPr>
        <w:t>T</w:t>
      </w:r>
      <w:r w:rsidRPr="00F34389">
        <w:rPr>
          <w:rFonts w:cs="Times New Roman"/>
        </w:rPr>
        <w:t xml:space="preserve">he enterprise has access to sufficient knowledge of their practices, in order to make beneficial improvements of their operations. For </w:t>
      </w:r>
      <w:r w:rsidR="00070043" w:rsidRPr="00F34389">
        <w:rPr>
          <w:rFonts w:cs="Times New Roman"/>
        </w:rPr>
        <w:t>example,</w:t>
      </w:r>
      <w:r w:rsidRPr="00F34389">
        <w:rPr>
          <w:rFonts w:cs="Times New Roman"/>
        </w:rPr>
        <w:t xml:space="preserve"> enterprise has access to agricultural extension services, conferences, trainings, courses at local or online colleges and events. In addition, the enterprise has access to necessary equipment and facilities. </w:t>
      </w:r>
    </w:p>
    <w:p w14:paraId="632A342F" w14:textId="77777777" w:rsidR="00150573" w:rsidRPr="005B700A" w:rsidRDefault="00150573" w:rsidP="00EE22FB">
      <w:pPr>
        <w:jc w:val="both"/>
        <w:rPr>
          <w:lang w:val="en-US"/>
        </w:rPr>
      </w:pPr>
    </w:p>
    <w:p w14:paraId="5976EFEF" w14:textId="77777777" w:rsidR="005B700A" w:rsidRPr="005B700A" w:rsidRDefault="005B700A" w:rsidP="00EE22FB">
      <w:pPr>
        <w:pStyle w:val="Heading2"/>
        <w:rPr>
          <w:rFonts w:eastAsia="MS Gothic"/>
          <w:noProof/>
          <w:lang w:val="en-US"/>
        </w:rPr>
      </w:pPr>
      <w:bookmarkStart w:id="30" w:name="_Freedom_of_Association"/>
      <w:bookmarkEnd w:id="30"/>
      <w:r>
        <w:rPr>
          <w:rFonts w:eastAsia="MS Gothic"/>
          <w:noProof/>
          <w:lang w:val="en-US"/>
        </w:rPr>
        <w:lastRenderedPageBreak/>
        <w:t xml:space="preserve">                                    </w:t>
      </w:r>
      <w:r w:rsidR="00AD4005">
        <w:rPr>
          <w:rFonts w:eastAsia="MS Gothic"/>
          <w:noProof/>
          <w:lang w:val="en-US"/>
        </w:rPr>
        <w:t xml:space="preserve">  </w:t>
      </w:r>
      <w:bookmarkStart w:id="31" w:name="_Toc54003063"/>
      <w:r w:rsidR="00BF7BB6" w:rsidRPr="00BF7BB6">
        <w:rPr>
          <w:rFonts w:eastAsia="MS Gothic"/>
          <w:noProof/>
          <w:lang w:val="en-US"/>
        </w:rPr>
        <w:t>Freedom of Association and Right to Bargaining</w:t>
      </w:r>
      <w:r w:rsidRPr="00B01223">
        <w:rPr>
          <w:rFonts w:eastAsiaTheme="minorHAnsi"/>
          <w:noProof/>
          <w:lang w:val="sl-SI" w:eastAsia="sl-SI"/>
        </w:rPr>
        <mc:AlternateContent>
          <mc:Choice Requires="wps">
            <w:drawing>
              <wp:anchor distT="0" distB="0" distL="114300" distR="114300" simplePos="0" relativeHeight="251777024" behindDoc="0" locked="0" layoutInCell="1" allowOverlap="1" wp14:anchorId="4773570F" wp14:editId="2EDFBD48">
                <wp:simplePos x="0" y="0"/>
                <wp:positionH relativeFrom="margin">
                  <wp:posOffset>-139065</wp:posOffset>
                </wp:positionH>
                <wp:positionV relativeFrom="paragraph">
                  <wp:posOffset>-64770</wp:posOffset>
                </wp:positionV>
                <wp:extent cx="1466850" cy="857250"/>
                <wp:effectExtent l="0" t="0" r="0" b="0"/>
                <wp:wrapNone/>
                <wp:docPr id="43" name="Rectangle 4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D1DBDEC" w14:textId="77777777" w:rsidR="004B4081" w:rsidRDefault="004B4081" w:rsidP="005B700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390BDE7A" w14:textId="77777777" w:rsidR="004B4081" w:rsidRPr="0009173D" w:rsidRDefault="004B4081" w:rsidP="005B700A">
                            <w:pPr>
                              <w:spacing w:after="0"/>
                              <w:rPr>
                                <w:b/>
                                <w:color w:val="000000" w:themeColor="text1"/>
                                <w:lang w:val="sl-SI"/>
                              </w:rPr>
                            </w:pPr>
                            <w:r>
                              <w:rPr>
                                <w:b/>
                                <w:color w:val="000000" w:themeColor="text1"/>
                                <w:lang w:val="sl-SI"/>
                              </w:rPr>
                              <w:t>THEME</w:t>
                            </w:r>
                            <w:r w:rsidRPr="0009173D">
                              <w:rPr>
                                <w:b/>
                                <w:color w:val="000000" w:themeColor="text1"/>
                                <w:lang w:val="sl-SI"/>
                              </w:rPr>
                              <w:t>:</w:t>
                            </w:r>
                          </w:p>
                          <w:p w14:paraId="1762BCB3" w14:textId="1A7AE3C6" w:rsidR="004B4081" w:rsidRPr="00B01223" w:rsidRDefault="004B4081" w:rsidP="005B700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1EDD25A" w14:textId="77777777" w:rsidR="004B4081" w:rsidRDefault="004B4081" w:rsidP="005B700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73570F" id="Rectangle 43" o:spid="_x0000_s1044" style="position:absolute;left:0;text-align:left;margin-left:-10.95pt;margin-top:-5.1pt;width:115.5pt;height:67.5pt;z-index:251777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Aun7nmVAIAAJ0EAAAOAAAAAAAAAAAAAAAAAC4CAABkcnMvZTJvRG9jLnhtbFBLAQIt&#10;ABQABgAIAAAAIQA+ilci3wAAAAsBAAAPAAAAAAAAAAAAAAAAAK4EAABkcnMvZG93bnJldi54bWxQ&#10;SwUGAAAAAAQABADzAAAAugUAAAAA&#10;" filled="f" stroked="f" strokeweight="2pt">
                <v:textbox>
                  <w:txbxContent>
                    <w:p w14:paraId="3D1DBDEC" w14:textId="77777777" w:rsidR="004B4081" w:rsidRDefault="004B4081" w:rsidP="005B700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390BDE7A" w14:textId="77777777" w:rsidR="004B4081" w:rsidRPr="0009173D" w:rsidRDefault="004B4081" w:rsidP="005B700A">
                      <w:pPr>
                        <w:spacing w:after="0"/>
                        <w:rPr>
                          <w:b/>
                          <w:color w:val="000000" w:themeColor="text1"/>
                          <w:lang w:val="sl-SI"/>
                        </w:rPr>
                      </w:pPr>
                      <w:r>
                        <w:rPr>
                          <w:b/>
                          <w:color w:val="000000" w:themeColor="text1"/>
                          <w:lang w:val="sl-SI"/>
                        </w:rPr>
                        <w:t>THEME</w:t>
                      </w:r>
                      <w:r w:rsidRPr="0009173D">
                        <w:rPr>
                          <w:b/>
                          <w:color w:val="000000" w:themeColor="text1"/>
                          <w:lang w:val="sl-SI"/>
                        </w:rPr>
                        <w:t>:</w:t>
                      </w:r>
                    </w:p>
                    <w:p w14:paraId="1762BCB3" w14:textId="1A7AE3C6" w:rsidR="004B4081" w:rsidRPr="00B01223" w:rsidRDefault="004B4081" w:rsidP="005B700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1EDD25A" w14:textId="77777777" w:rsidR="004B4081" w:rsidRDefault="004B4081" w:rsidP="005B700A"/>
                  </w:txbxContent>
                </v:textbox>
                <w10:wrap anchorx="margin"/>
              </v:rect>
            </w:pict>
          </mc:Fallback>
        </mc:AlternateContent>
      </w:r>
      <w:bookmarkEnd w:id="31"/>
    </w:p>
    <w:p w14:paraId="42DF7E90" w14:textId="77777777" w:rsidR="005B700A" w:rsidRDefault="006F4B42" w:rsidP="00EE22FB">
      <w:pPr>
        <w:spacing w:after="0"/>
        <w:ind w:left="907"/>
        <w:jc w:val="both"/>
        <w:rPr>
          <w:noProof/>
          <w:lang w:val="en-US"/>
        </w:rPr>
      </w:pPr>
      <w:r>
        <w:rPr>
          <w:lang w:val="en-US" w:eastAsia="fr-BE"/>
        </w:rPr>
        <w:t xml:space="preserve">Equity </w:t>
      </w:r>
    </w:p>
    <w:p w14:paraId="130732E1" w14:textId="77777777" w:rsidR="005B700A" w:rsidRPr="00AF5F3A" w:rsidRDefault="005B700A" w:rsidP="00EE22FB">
      <w:pPr>
        <w:tabs>
          <w:tab w:val="left" w:pos="3230"/>
          <w:tab w:val="left" w:pos="3740"/>
        </w:tabs>
        <w:spacing w:after="0"/>
        <w:jc w:val="both"/>
        <w:rPr>
          <w:lang w:val="en-US" w:eastAsia="fr-BE"/>
        </w:rPr>
      </w:pPr>
      <w:r>
        <w:rPr>
          <w:lang w:val="en-US" w:eastAsia="fr-BE"/>
        </w:rPr>
        <w:t xml:space="preserve">                   Production (S1)</w:t>
      </w:r>
    </w:p>
    <w:p w14:paraId="1637B00B" w14:textId="77777777" w:rsidR="00F21098" w:rsidRDefault="00F21098" w:rsidP="00EE22FB">
      <w:pPr>
        <w:jc w:val="both"/>
        <w:rPr>
          <w:lang w:val="en-US" w:eastAsia="fr-BE"/>
        </w:rPr>
      </w:pPr>
      <w:r>
        <w:rPr>
          <w:noProof/>
          <w:lang w:val="sl-SI" w:eastAsia="sl-SI"/>
        </w:rPr>
        <w:drawing>
          <wp:anchor distT="0" distB="0" distL="114300" distR="114300" simplePos="0" relativeHeight="252008448" behindDoc="0" locked="0" layoutInCell="1" allowOverlap="1" wp14:anchorId="586D3D09" wp14:editId="71CB5FDA">
            <wp:simplePos x="0" y="0"/>
            <wp:positionH relativeFrom="margin">
              <wp:align>right</wp:align>
            </wp:positionH>
            <wp:positionV relativeFrom="paragraph">
              <wp:posOffset>194310</wp:posOffset>
            </wp:positionV>
            <wp:extent cx="5724525" cy="368300"/>
            <wp:effectExtent l="0" t="0" r="9525" b="31750"/>
            <wp:wrapTopAndBottom/>
            <wp:docPr id="410" name="Diagram 4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7" r:lo="rId208" r:qs="rId209" r:cs="rId210"/>
              </a:graphicData>
            </a:graphic>
            <wp14:sizeRelH relativeFrom="margin">
              <wp14:pctWidth>0</wp14:pctWidth>
            </wp14:sizeRelH>
            <wp14:sizeRelV relativeFrom="margin">
              <wp14:pctHeight>0</wp14:pctHeight>
            </wp14:sizeRelV>
          </wp:anchor>
        </w:drawing>
      </w:r>
    </w:p>
    <w:p w14:paraId="7169425A" w14:textId="5759FB79" w:rsidR="006360C8" w:rsidRPr="00F34389" w:rsidRDefault="006360C8" w:rsidP="00EE22FB">
      <w:pPr>
        <w:spacing w:after="0" w:line="240" w:lineRule="auto"/>
        <w:jc w:val="both"/>
        <w:rPr>
          <w:rFonts w:cs="Times New Roman"/>
        </w:rPr>
      </w:pPr>
      <w:r w:rsidRPr="00F34389">
        <w:rPr>
          <w:rFonts w:cs="Times New Roman"/>
        </w:rPr>
        <w:t>Freedom of Association and Right to Bargaining form the necessary conditions for fair trading practices, should these be established and flourishing into the future</w:t>
      </w:r>
      <w:r w:rsidR="00070043">
        <w:rPr>
          <w:rFonts w:cs="Times New Roman"/>
        </w:rPr>
        <w:t>.</w:t>
      </w:r>
    </w:p>
    <w:p w14:paraId="6E2364EA" w14:textId="77777777" w:rsidR="00F21098" w:rsidRDefault="00F21098" w:rsidP="00EE22FB">
      <w:pPr>
        <w:jc w:val="both"/>
        <w:rPr>
          <w:lang w:val="en-US" w:eastAsia="fr-BE"/>
        </w:rPr>
      </w:pPr>
      <w:r>
        <w:rPr>
          <w:noProof/>
          <w:lang w:val="sl-SI" w:eastAsia="sl-SI"/>
        </w:rPr>
        <w:drawing>
          <wp:anchor distT="0" distB="0" distL="114300" distR="114300" simplePos="0" relativeHeight="252009472" behindDoc="0" locked="0" layoutInCell="1" allowOverlap="1" wp14:anchorId="22292961" wp14:editId="20253965">
            <wp:simplePos x="0" y="0"/>
            <wp:positionH relativeFrom="margin">
              <wp:align>right</wp:align>
            </wp:positionH>
            <wp:positionV relativeFrom="paragraph">
              <wp:posOffset>236220</wp:posOffset>
            </wp:positionV>
            <wp:extent cx="5715000" cy="361950"/>
            <wp:effectExtent l="0" t="0" r="19050" b="38100"/>
            <wp:wrapTopAndBottom/>
            <wp:docPr id="411" name="Diagram 4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2" r:lo="rId213" r:qs="rId214" r:cs="rId215"/>
              </a:graphicData>
            </a:graphic>
            <wp14:sizeRelH relativeFrom="margin">
              <wp14:pctWidth>0</wp14:pctWidth>
            </wp14:sizeRelH>
            <wp14:sizeRelV relativeFrom="margin">
              <wp14:pctHeight>0</wp14:pctHeight>
            </wp14:sizeRelV>
          </wp:anchor>
        </w:drawing>
      </w:r>
    </w:p>
    <w:p w14:paraId="5EE34657" w14:textId="32112B9F" w:rsidR="00F21098" w:rsidRPr="00F34389" w:rsidRDefault="006360C8" w:rsidP="00EE22FB">
      <w:pPr>
        <w:spacing w:line="240" w:lineRule="auto"/>
        <w:jc w:val="both"/>
        <w:rPr>
          <w:rFonts w:cs="Times New Roman"/>
        </w:rPr>
      </w:pPr>
      <w:r w:rsidRPr="00F34389">
        <w:rPr>
          <w:rFonts w:cs="Times New Roman"/>
        </w:rPr>
        <w:t>This qualitative indicator measures whether any employee in an enterprise is free to negotiate, as individuals or as groups, or through a union or representatives of their choice, the terms of their employment</w:t>
      </w:r>
      <w:r w:rsidR="00070043">
        <w:rPr>
          <w:rFonts w:cs="Times New Roman"/>
        </w:rPr>
        <w:t>.</w:t>
      </w:r>
    </w:p>
    <w:p w14:paraId="500E4FA5" w14:textId="77777777" w:rsidR="00F21098" w:rsidRDefault="00F21098" w:rsidP="00EE22FB">
      <w:pPr>
        <w:jc w:val="both"/>
        <w:rPr>
          <w:lang w:val="en-US" w:eastAsia="fr-BE"/>
        </w:rPr>
      </w:pPr>
      <w:r>
        <w:rPr>
          <w:noProof/>
          <w:lang w:val="sl-SI" w:eastAsia="sl-SI"/>
        </w:rPr>
        <w:drawing>
          <wp:anchor distT="0" distB="0" distL="114300" distR="114300" simplePos="0" relativeHeight="252010496" behindDoc="0" locked="0" layoutInCell="1" allowOverlap="1" wp14:anchorId="4F179249" wp14:editId="5653D602">
            <wp:simplePos x="0" y="0"/>
            <wp:positionH relativeFrom="margin">
              <wp:align>right</wp:align>
            </wp:positionH>
            <wp:positionV relativeFrom="paragraph">
              <wp:posOffset>218440</wp:posOffset>
            </wp:positionV>
            <wp:extent cx="5708650" cy="368300"/>
            <wp:effectExtent l="0" t="0" r="25400" b="31750"/>
            <wp:wrapTopAndBottom/>
            <wp:docPr id="412" name="Diagram 4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7" r:lo="rId218" r:qs="rId219" r:cs="rId220"/>
              </a:graphicData>
            </a:graphic>
            <wp14:sizeRelH relativeFrom="margin">
              <wp14:pctWidth>0</wp14:pctWidth>
            </wp14:sizeRelH>
            <wp14:sizeRelV relativeFrom="margin">
              <wp14:pctHeight>0</wp14:pctHeight>
            </wp14:sizeRelV>
          </wp:anchor>
        </w:drawing>
      </w:r>
    </w:p>
    <w:p w14:paraId="50125730" w14:textId="77777777" w:rsidR="006360C8" w:rsidRPr="006A5592" w:rsidRDefault="00F34389" w:rsidP="00EE22FB">
      <w:pPr>
        <w:spacing w:after="0" w:line="240" w:lineRule="auto"/>
        <w:jc w:val="both"/>
        <w:rPr>
          <w:rFonts w:ascii="Times Roman" w:hAnsi="Times Roman" w:cs="Times New Roman"/>
          <w:sz w:val="24"/>
          <w:szCs w:val="24"/>
        </w:rPr>
      </w:pPr>
      <w:r w:rsidRPr="00B314DA">
        <w:rPr>
          <w:rFonts w:eastAsia="Calibri" w:cs="Times New Roman"/>
        </w:rPr>
        <w:t xml:space="preserve">Scale: </w:t>
      </w:r>
      <w:r w:rsidRPr="00B314DA">
        <w:rPr>
          <w:rFonts w:eastAsia="Calibri" w:cs="Times New Roman"/>
          <w:color w:val="FF0000"/>
        </w:rPr>
        <w:t>No (-)</w:t>
      </w:r>
      <w:r w:rsidRPr="00B314DA">
        <w:rPr>
          <w:rFonts w:eastAsia="Calibri" w:cs="Times New Roman"/>
          <w:color w:val="000000"/>
        </w:rPr>
        <w:t>;</w:t>
      </w:r>
      <w:r w:rsidRPr="00B314DA">
        <w:rPr>
          <w:rFonts w:eastAsia="Calibri" w:cs="Times New Roman"/>
          <w:color w:val="FF0000"/>
        </w:rPr>
        <w:t xml:space="preserve"> </w:t>
      </w:r>
      <w:r w:rsidRPr="00B314DA">
        <w:rPr>
          <w:rFonts w:eastAsia="Calibri" w:cs="Times New Roman"/>
          <w:color w:val="00B050"/>
        </w:rPr>
        <w:t>Yes (+)</w:t>
      </w:r>
      <w:r>
        <w:rPr>
          <w:rFonts w:eastAsia="Calibri" w:cs="Times New Roman"/>
          <w:color w:val="00B050"/>
        </w:rPr>
        <w:t xml:space="preserve">    </w:t>
      </w:r>
    </w:p>
    <w:p w14:paraId="6AA7BC01" w14:textId="77777777" w:rsidR="006360C8" w:rsidRPr="00F34389" w:rsidRDefault="006360C8" w:rsidP="00EE22FB">
      <w:pPr>
        <w:spacing w:after="0" w:line="240" w:lineRule="auto"/>
        <w:jc w:val="both"/>
        <w:rPr>
          <w:rFonts w:cs="Times New Roman"/>
        </w:rPr>
      </w:pPr>
    </w:p>
    <w:p w14:paraId="3FE45DF6" w14:textId="77777777" w:rsidR="006360C8" w:rsidRPr="00F34389" w:rsidRDefault="006360C8" w:rsidP="00EE22FB">
      <w:pPr>
        <w:spacing w:after="0" w:line="240" w:lineRule="auto"/>
        <w:jc w:val="both"/>
        <w:rPr>
          <w:rFonts w:cs="Times New Roman"/>
        </w:rPr>
      </w:pPr>
      <w:r w:rsidRPr="00070043">
        <w:rPr>
          <w:rFonts w:cs="Times New Roman"/>
          <w:color w:val="FF0000"/>
        </w:rPr>
        <w:t>No</w:t>
      </w:r>
      <w:r w:rsidRPr="00F34389">
        <w:rPr>
          <w:rFonts w:cs="Times New Roman"/>
        </w:rPr>
        <w:t xml:space="preserve"> (if at least 2 out of 6 points below are met)</w:t>
      </w:r>
    </w:p>
    <w:p w14:paraId="36F579EA" w14:textId="77777777" w:rsidR="006360C8" w:rsidRPr="00F34389" w:rsidRDefault="006360C8" w:rsidP="005F6CD5">
      <w:pPr>
        <w:pStyle w:val="ListParagraph"/>
        <w:numPr>
          <w:ilvl w:val="0"/>
          <w:numId w:val="17"/>
        </w:numPr>
        <w:spacing w:line="240" w:lineRule="auto"/>
        <w:jc w:val="both"/>
        <w:rPr>
          <w:rFonts w:cs="Times New Roman"/>
          <w:color w:val="000000"/>
        </w:rPr>
      </w:pPr>
      <w:r w:rsidRPr="00F34389">
        <w:rPr>
          <w:rFonts w:cs="Times New Roman"/>
          <w:color w:val="000000"/>
        </w:rPr>
        <w:t>Employer retaliation against employees for initiating the rights and freedoms, including cancelling of contracts/subcontracts and verbal threats against labour; OR</w:t>
      </w:r>
    </w:p>
    <w:p w14:paraId="0252CDCB" w14:textId="77777777" w:rsidR="006360C8" w:rsidRPr="00F34389" w:rsidRDefault="006360C8" w:rsidP="005F6CD5">
      <w:pPr>
        <w:pStyle w:val="ListParagraph"/>
        <w:numPr>
          <w:ilvl w:val="0"/>
          <w:numId w:val="17"/>
        </w:numPr>
        <w:spacing w:line="240" w:lineRule="auto"/>
        <w:jc w:val="both"/>
        <w:rPr>
          <w:rFonts w:cs="Times New Roman"/>
        </w:rPr>
      </w:pPr>
      <w:r w:rsidRPr="00F34389">
        <w:rPr>
          <w:rFonts w:cs="Times New Roman"/>
          <w:color w:val="000000"/>
        </w:rPr>
        <w:t>Restrictions on transparency and negotiations; OR</w:t>
      </w:r>
    </w:p>
    <w:p w14:paraId="3DAD98AC" w14:textId="77777777" w:rsidR="006360C8" w:rsidRPr="00F34389" w:rsidRDefault="006360C8" w:rsidP="005F6CD5">
      <w:pPr>
        <w:pStyle w:val="ListParagraph"/>
        <w:numPr>
          <w:ilvl w:val="0"/>
          <w:numId w:val="17"/>
        </w:numPr>
        <w:spacing w:line="240" w:lineRule="auto"/>
        <w:jc w:val="both"/>
        <w:rPr>
          <w:rFonts w:cs="Times New Roman"/>
          <w:color w:val="000000"/>
        </w:rPr>
      </w:pPr>
      <w:r w:rsidRPr="00F34389">
        <w:rPr>
          <w:rFonts w:cs="Times New Roman"/>
          <w:color w:val="000000"/>
        </w:rPr>
        <w:t>Refusal to allow employees to have representative of their choice present during and negotiations; OR</w:t>
      </w:r>
    </w:p>
    <w:p w14:paraId="47C6D39B" w14:textId="77777777" w:rsidR="006360C8" w:rsidRPr="00F34389" w:rsidRDefault="006360C8" w:rsidP="005F6CD5">
      <w:pPr>
        <w:pStyle w:val="ListParagraph"/>
        <w:numPr>
          <w:ilvl w:val="0"/>
          <w:numId w:val="17"/>
        </w:numPr>
        <w:spacing w:line="240" w:lineRule="auto"/>
        <w:jc w:val="both"/>
        <w:rPr>
          <w:rFonts w:cs="Times New Roman"/>
          <w:color w:val="000000"/>
        </w:rPr>
      </w:pPr>
      <w:r w:rsidRPr="00F34389">
        <w:rPr>
          <w:rFonts w:cs="Times New Roman"/>
          <w:color w:val="000000"/>
        </w:rPr>
        <w:t>Employer makes arbitrary changes to contract without agreement of employees; OR</w:t>
      </w:r>
    </w:p>
    <w:p w14:paraId="31B0B8FA" w14:textId="77777777" w:rsidR="006360C8" w:rsidRPr="00F34389" w:rsidRDefault="006360C8" w:rsidP="005F6CD5">
      <w:pPr>
        <w:pStyle w:val="ListParagraph"/>
        <w:numPr>
          <w:ilvl w:val="0"/>
          <w:numId w:val="17"/>
        </w:numPr>
        <w:spacing w:line="240" w:lineRule="auto"/>
        <w:jc w:val="both"/>
        <w:rPr>
          <w:rFonts w:cs="Times New Roman"/>
          <w:color w:val="000000"/>
        </w:rPr>
      </w:pPr>
      <w:r w:rsidRPr="00F34389">
        <w:rPr>
          <w:rFonts w:cs="Times New Roman"/>
          <w:color w:val="000000"/>
        </w:rPr>
        <w:t>Employer pits one employee or group of employees against another; OR</w:t>
      </w:r>
    </w:p>
    <w:p w14:paraId="63B5163A" w14:textId="024C1CF7" w:rsidR="006360C8" w:rsidRDefault="006360C8" w:rsidP="005F6CD5">
      <w:pPr>
        <w:pStyle w:val="ListParagraph"/>
        <w:numPr>
          <w:ilvl w:val="0"/>
          <w:numId w:val="17"/>
        </w:numPr>
        <w:spacing w:line="240" w:lineRule="auto"/>
        <w:jc w:val="both"/>
        <w:rPr>
          <w:rFonts w:cs="Times New Roman"/>
          <w:color w:val="000000"/>
        </w:rPr>
      </w:pPr>
      <w:r w:rsidRPr="00F34389">
        <w:rPr>
          <w:rFonts w:cs="Times New Roman"/>
          <w:color w:val="000000"/>
        </w:rPr>
        <w:t>Failure to allow employees to share proposed contracts or agreements with family members and/or seek and retain legal counsel.</w:t>
      </w:r>
    </w:p>
    <w:p w14:paraId="3CFFDA71" w14:textId="77777777" w:rsidR="00B330D9" w:rsidRPr="00F34389" w:rsidRDefault="00B330D9" w:rsidP="00B330D9">
      <w:pPr>
        <w:pStyle w:val="ListParagraph"/>
        <w:spacing w:line="240" w:lineRule="auto"/>
        <w:jc w:val="both"/>
        <w:rPr>
          <w:rFonts w:cs="Times New Roman"/>
          <w:color w:val="000000"/>
        </w:rPr>
      </w:pPr>
    </w:p>
    <w:p w14:paraId="35228CE2" w14:textId="51BE23B4" w:rsidR="006360C8" w:rsidRPr="00F34389" w:rsidRDefault="006360C8" w:rsidP="00EE22FB">
      <w:pPr>
        <w:spacing w:line="240" w:lineRule="auto"/>
        <w:jc w:val="both"/>
        <w:rPr>
          <w:rFonts w:cs="Times New Roman"/>
        </w:rPr>
      </w:pPr>
      <w:r w:rsidRPr="00070043">
        <w:rPr>
          <w:rFonts w:cs="Times New Roman"/>
          <w:color w:val="00B050"/>
        </w:rPr>
        <w:t>Yes</w:t>
      </w:r>
      <w:r w:rsidRPr="00F34389">
        <w:rPr>
          <w:rFonts w:cs="Times New Roman"/>
        </w:rPr>
        <w:t xml:space="preserve"> - The rights to freedom of association and collective bargaining are fully established and understood by all employees involved and employers provide training in their legal rights for all employees</w:t>
      </w:r>
      <w:r w:rsidR="00070043">
        <w:rPr>
          <w:rFonts w:cs="Times New Roman"/>
        </w:rPr>
        <w:t>.</w:t>
      </w:r>
    </w:p>
    <w:p w14:paraId="1517AAA4" w14:textId="066CA1C3" w:rsidR="007A2456" w:rsidRDefault="007A2456" w:rsidP="00FB1037">
      <w:pPr>
        <w:spacing w:line="240" w:lineRule="auto"/>
        <w:jc w:val="both"/>
        <w:rPr>
          <w:rFonts w:cs="Times New Roman"/>
        </w:rPr>
      </w:pPr>
    </w:p>
    <w:p w14:paraId="10866280" w14:textId="77777777" w:rsidR="00070043" w:rsidRPr="00FB1037" w:rsidRDefault="00070043" w:rsidP="00FB1037">
      <w:pPr>
        <w:spacing w:line="240" w:lineRule="auto"/>
        <w:jc w:val="both"/>
        <w:rPr>
          <w:rFonts w:cs="Times New Roman"/>
        </w:rPr>
      </w:pPr>
    </w:p>
    <w:p w14:paraId="09CCB66B" w14:textId="596A057E" w:rsidR="00A42036" w:rsidRPr="00C8387C" w:rsidRDefault="009A7396" w:rsidP="00EE22FB">
      <w:pPr>
        <w:pStyle w:val="Heading2"/>
        <w:ind w:left="1440" w:firstLine="720"/>
      </w:pPr>
      <w:bookmarkStart w:id="32" w:name="_Innovation_and_Licencing"/>
      <w:bookmarkStart w:id="33" w:name="_Toc54003064"/>
      <w:bookmarkEnd w:id="32"/>
      <w:r w:rsidRPr="009A7396">
        <w:lastRenderedPageBreak/>
        <w:t>Public Health</w:t>
      </w:r>
      <w:r w:rsidR="00A42036" w:rsidRPr="00B01223">
        <w:rPr>
          <w:rFonts w:eastAsiaTheme="minorHAnsi"/>
          <w:noProof/>
          <w:lang w:val="sl-SI" w:eastAsia="sl-SI"/>
        </w:rPr>
        <mc:AlternateContent>
          <mc:Choice Requires="wps">
            <w:drawing>
              <wp:anchor distT="0" distB="0" distL="114300" distR="114300" simplePos="0" relativeHeight="251793408" behindDoc="0" locked="0" layoutInCell="1" allowOverlap="1" wp14:anchorId="264EE77F" wp14:editId="3C13CA6E">
                <wp:simplePos x="0" y="0"/>
                <wp:positionH relativeFrom="margin">
                  <wp:posOffset>-139065</wp:posOffset>
                </wp:positionH>
                <wp:positionV relativeFrom="paragraph">
                  <wp:posOffset>-64770</wp:posOffset>
                </wp:positionV>
                <wp:extent cx="1466850" cy="857250"/>
                <wp:effectExtent l="0" t="0" r="0" b="0"/>
                <wp:wrapNone/>
                <wp:docPr id="55" name="Rectangle 5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5BD1463" w14:textId="77777777" w:rsidR="004B4081" w:rsidRDefault="004B4081" w:rsidP="00A42036">
                            <w:pPr>
                              <w:spacing w:after="0"/>
                              <w:rPr>
                                <w:b/>
                                <w:color w:val="000000" w:themeColor="text1"/>
                                <w:lang w:val="sl-SI"/>
                              </w:rPr>
                            </w:pPr>
                            <w:r>
                              <w:rPr>
                                <w:b/>
                                <w:color w:val="000000" w:themeColor="text1"/>
                                <w:lang w:val="sl-SI"/>
                              </w:rPr>
                              <w:t>INDICATOR NAME:</w:t>
                            </w:r>
                          </w:p>
                          <w:p w14:paraId="7713847E" w14:textId="77777777" w:rsidR="004B4081" w:rsidRPr="0009173D" w:rsidRDefault="004B4081" w:rsidP="00A42036">
                            <w:pPr>
                              <w:spacing w:after="0"/>
                              <w:rPr>
                                <w:b/>
                                <w:color w:val="000000" w:themeColor="text1"/>
                                <w:lang w:val="sl-SI"/>
                              </w:rPr>
                            </w:pPr>
                            <w:r>
                              <w:rPr>
                                <w:b/>
                                <w:color w:val="000000" w:themeColor="text1"/>
                                <w:lang w:val="sl-SI"/>
                              </w:rPr>
                              <w:t>THEME</w:t>
                            </w:r>
                            <w:r w:rsidRPr="0009173D">
                              <w:rPr>
                                <w:b/>
                                <w:color w:val="000000" w:themeColor="text1"/>
                                <w:lang w:val="sl-SI"/>
                              </w:rPr>
                              <w:t>:</w:t>
                            </w:r>
                          </w:p>
                          <w:p w14:paraId="42CEDD8B" w14:textId="63A1ABF0" w:rsidR="004B4081" w:rsidRPr="00B01223" w:rsidRDefault="004B4081" w:rsidP="00A4203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515FC6F" w14:textId="77777777" w:rsidR="004B4081" w:rsidRDefault="004B4081" w:rsidP="00A4203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4EE77F" id="Rectangle 55" o:spid="_x0000_s1045" style="position:absolute;left:0;text-align:left;margin-left:-10.95pt;margin-top:-5.1pt;width:115.5pt;height:67.5pt;z-index:251793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MLYVN1TAgAAnQQAAA4AAAAAAAAAAAAAAAAALgIAAGRycy9lMm9Eb2MueG1sUEsBAi0A&#10;FAAGAAgAAAAhAD6KVyLfAAAACwEAAA8AAAAAAAAAAAAAAAAArQQAAGRycy9kb3ducmV2LnhtbFBL&#10;BQYAAAAABAAEAPMAAAC5BQAAAAA=&#10;" filled="f" stroked="f" strokeweight="2pt">
                <v:textbox>
                  <w:txbxContent>
                    <w:p w14:paraId="65BD1463" w14:textId="77777777" w:rsidR="004B4081" w:rsidRDefault="004B4081" w:rsidP="00A42036">
                      <w:pPr>
                        <w:spacing w:after="0"/>
                        <w:rPr>
                          <w:b/>
                          <w:color w:val="000000" w:themeColor="text1"/>
                          <w:lang w:val="sl-SI"/>
                        </w:rPr>
                      </w:pPr>
                      <w:r>
                        <w:rPr>
                          <w:b/>
                          <w:color w:val="000000" w:themeColor="text1"/>
                          <w:lang w:val="sl-SI"/>
                        </w:rPr>
                        <w:t>INDICATOR NAME:</w:t>
                      </w:r>
                    </w:p>
                    <w:p w14:paraId="7713847E" w14:textId="77777777" w:rsidR="004B4081" w:rsidRPr="0009173D" w:rsidRDefault="004B4081" w:rsidP="00A42036">
                      <w:pPr>
                        <w:spacing w:after="0"/>
                        <w:rPr>
                          <w:b/>
                          <w:color w:val="000000" w:themeColor="text1"/>
                          <w:lang w:val="sl-SI"/>
                        </w:rPr>
                      </w:pPr>
                      <w:r>
                        <w:rPr>
                          <w:b/>
                          <w:color w:val="000000" w:themeColor="text1"/>
                          <w:lang w:val="sl-SI"/>
                        </w:rPr>
                        <w:t>THEME</w:t>
                      </w:r>
                      <w:r w:rsidRPr="0009173D">
                        <w:rPr>
                          <w:b/>
                          <w:color w:val="000000" w:themeColor="text1"/>
                          <w:lang w:val="sl-SI"/>
                        </w:rPr>
                        <w:t>:</w:t>
                      </w:r>
                    </w:p>
                    <w:p w14:paraId="42CEDD8B" w14:textId="63A1ABF0" w:rsidR="004B4081" w:rsidRPr="00B01223" w:rsidRDefault="004B4081" w:rsidP="00A4203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515FC6F" w14:textId="77777777" w:rsidR="004B4081" w:rsidRDefault="004B4081" w:rsidP="00A42036"/>
                  </w:txbxContent>
                </v:textbox>
                <w10:wrap anchorx="margin"/>
              </v:rect>
            </w:pict>
          </mc:Fallback>
        </mc:AlternateContent>
      </w:r>
      <w:bookmarkEnd w:id="33"/>
    </w:p>
    <w:p w14:paraId="5427158D" w14:textId="70165FA2" w:rsidR="00A42036" w:rsidRPr="007F2900" w:rsidRDefault="00A42036" w:rsidP="00326922">
      <w:pPr>
        <w:spacing w:after="0"/>
        <w:ind w:left="1247"/>
        <w:jc w:val="both"/>
        <w:rPr>
          <w:noProof/>
          <w:lang w:val="en-US"/>
        </w:rPr>
      </w:pPr>
      <w:r>
        <w:rPr>
          <w:noProof/>
          <w:lang w:val="en-US"/>
        </w:rPr>
        <w:t xml:space="preserve"> </w:t>
      </w:r>
      <w:r w:rsidR="00326922" w:rsidRPr="007F2900">
        <w:rPr>
          <w:noProof/>
          <w:lang w:val="en-US"/>
        </w:rPr>
        <w:t xml:space="preserve">Food </w:t>
      </w:r>
      <w:r w:rsidRPr="007F2900">
        <w:rPr>
          <w:noProof/>
          <w:lang w:val="en-US"/>
        </w:rPr>
        <w:t xml:space="preserve">Policies </w:t>
      </w:r>
    </w:p>
    <w:p w14:paraId="7A72970A" w14:textId="77777777" w:rsidR="00A42036" w:rsidRPr="00AF5F3A" w:rsidRDefault="00A42036" w:rsidP="00EE22FB">
      <w:pPr>
        <w:tabs>
          <w:tab w:val="left" w:pos="3230"/>
          <w:tab w:val="left" w:pos="3740"/>
        </w:tabs>
        <w:spacing w:after="0"/>
        <w:jc w:val="both"/>
        <w:rPr>
          <w:lang w:val="en-US" w:eastAsia="fr-BE"/>
        </w:rPr>
      </w:pPr>
      <w:r w:rsidRPr="007F2900">
        <w:rPr>
          <w:lang w:val="en-US" w:eastAsia="fr-BE"/>
        </w:rPr>
        <w:t xml:space="preserve">                   Processing (S2)</w:t>
      </w:r>
    </w:p>
    <w:p w14:paraId="19194C27" w14:textId="77777777" w:rsidR="00F21098" w:rsidRDefault="00F21098" w:rsidP="00EE22FB">
      <w:pPr>
        <w:jc w:val="both"/>
        <w:rPr>
          <w:lang w:val="en-US" w:eastAsia="fr-BE"/>
        </w:rPr>
      </w:pPr>
      <w:r>
        <w:rPr>
          <w:noProof/>
          <w:lang w:val="sl-SI" w:eastAsia="sl-SI"/>
        </w:rPr>
        <w:drawing>
          <wp:anchor distT="0" distB="0" distL="114300" distR="114300" simplePos="0" relativeHeight="252041216" behindDoc="0" locked="0" layoutInCell="1" allowOverlap="1" wp14:anchorId="5E49A8E3" wp14:editId="4AE0FEE1">
            <wp:simplePos x="0" y="0"/>
            <wp:positionH relativeFrom="margin">
              <wp:align>right</wp:align>
            </wp:positionH>
            <wp:positionV relativeFrom="paragraph">
              <wp:posOffset>194310</wp:posOffset>
            </wp:positionV>
            <wp:extent cx="5724525" cy="368300"/>
            <wp:effectExtent l="0" t="0" r="9525" b="31750"/>
            <wp:wrapTopAndBottom/>
            <wp:docPr id="434" name="Diagram 4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2" r:lo="rId223" r:qs="rId224" r:cs="rId225"/>
              </a:graphicData>
            </a:graphic>
            <wp14:sizeRelH relativeFrom="margin">
              <wp14:pctWidth>0</wp14:pctWidth>
            </wp14:sizeRelH>
            <wp14:sizeRelV relativeFrom="margin">
              <wp14:pctHeight>0</wp14:pctHeight>
            </wp14:sizeRelV>
          </wp:anchor>
        </w:drawing>
      </w:r>
    </w:p>
    <w:p w14:paraId="7A8B2ED5" w14:textId="77777777" w:rsidR="00F21098" w:rsidRPr="00021240" w:rsidRDefault="00EA18AB" w:rsidP="00EE22FB">
      <w:pPr>
        <w:widowControl w:val="0"/>
        <w:autoSpaceDE w:val="0"/>
        <w:autoSpaceDN w:val="0"/>
        <w:adjustRightInd w:val="0"/>
        <w:spacing w:after="0" w:line="240" w:lineRule="auto"/>
        <w:jc w:val="both"/>
        <w:rPr>
          <w:rFonts w:cs="Archer-Book"/>
        </w:rPr>
      </w:pPr>
      <w:r w:rsidRPr="00021240">
        <w:rPr>
          <w:rFonts w:cs="Archer-Book"/>
        </w:rPr>
        <w:t>This indicator refers to enterprises ensuring that operations and business activities do not limit the healthy and safe lifestyles of the local community by polluting or contaminating water, air and soils. Furthermore, a larger-scale enterprise makes positive contributions to community health resources and services by providing financial support, while a family-scale primary producer contributes by selling healthy, clean, locally grown food. Farms of any size can contribute culls and edible excess produce to the local emergency food supply.</w:t>
      </w:r>
    </w:p>
    <w:p w14:paraId="4CD8C448" w14:textId="77777777" w:rsidR="00B330D9" w:rsidRDefault="00B330D9" w:rsidP="00EE22FB">
      <w:pPr>
        <w:jc w:val="both"/>
        <w:rPr>
          <w:lang w:val="en-US" w:eastAsia="fr-BE"/>
        </w:rPr>
      </w:pPr>
    </w:p>
    <w:p w14:paraId="4890AA33" w14:textId="3E6BE90F" w:rsidR="00F21098" w:rsidRDefault="00F21098" w:rsidP="00EE22FB">
      <w:pPr>
        <w:jc w:val="both"/>
        <w:rPr>
          <w:lang w:val="en-US" w:eastAsia="fr-BE"/>
        </w:rPr>
      </w:pPr>
      <w:r>
        <w:rPr>
          <w:noProof/>
          <w:lang w:val="sl-SI" w:eastAsia="sl-SI"/>
        </w:rPr>
        <w:drawing>
          <wp:anchor distT="0" distB="0" distL="114300" distR="114300" simplePos="0" relativeHeight="252042240" behindDoc="0" locked="0" layoutInCell="1" allowOverlap="1" wp14:anchorId="349EE597" wp14:editId="4EDAA241">
            <wp:simplePos x="0" y="0"/>
            <wp:positionH relativeFrom="margin">
              <wp:align>right</wp:align>
            </wp:positionH>
            <wp:positionV relativeFrom="paragraph">
              <wp:posOffset>236220</wp:posOffset>
            </wp:positionV>
            <wp:extent cx="5715000" cy="361950"/>
            <wp:effectExtent l="0" t="0" r="19050" b="38100"/>
            <wp:wrapTopAndBottom/>
            <wp:docPr id="435" name="Diagram 4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7" r:lo="rId228" r:qs="rId229" r:cs="rId230"/>
              </a:graphicData>
            </a:graphic>
            <wp14:sizeRelH relativeFrom="margin">
              <wp14:pctWidth>0</wp14:pctWidth>
            </wp14:sizeRelH>
            <wp14:sizeRelV relativeFrom="margin">
              <wp14:pctHeight>0</wp14:pctHeight>
            </wp14:sizeRelV>
          </wp:anchor>
        </w:drawing>
      </w:r>
    </w:p>
    <w:p w14:paraId="1626908C" w14:textId="77777777" w:rsidR="00150573" w:rsidRDefault="00EA18AB" w:rsidP="00150573">
      <w:pPr>
        <w:widowControl w:val="0"/>
        <w:autoSpaceDE w:val="0"/>
        <w:autoSpaceDN w:val="0"/>
        <w:adjustRightInd w:val="0"/>
        <w:spacing w:after="0" w:line="240" w:lineRule="auto"/>
        <w:jc w:val="both"/>
        <w:rPr>
          <w:rFonts w:cs="Archer-Book"/>
        </w:rPr>
      </w:pPr>
      <w:r w:rsidRPr="00021240">
        <w:rPr>
          <w:rFonts w:cs="Archer-Book"/>
        </w:rPr>
        <w:t>This indicator asks whether the enterprise: takes measures to avoid polluting or contaminating the local community; and contributes to the health of the local community.</w:t>
      </w:r>
    </w:p>
    <w:p w14:paraId="11B5AE3B" w14:textId="77777777" w:rsidR="00B330D9" w:rsidRDefault="00B330D9" w:rsidP="00150573">
      <w:pPr>
        <w:widowControl w:val="0"/>
        <w:autoSpaceDE w:val="0"/>
        <w:autoSpaceDN w:val="0"/>
        <w:adjustRightInd w:val="0"/>
        <w:spacing w:after="0" w:line="240" w:lineRule="auto"/>
        <w:jc w:val="both"/>
        <w:rPr>
          <w:rFonts w:cs="Archer-Book"/>
        </w:rPr>
      </w:pPr>
    </w:p>
    <w:p w14:paraId="1780BD08" w14:textId="32EEE436" w:rsidR="00F21098" w:rsidRPr="00150573" w:rsidRDefault="00070043" w:rsidP="00150573">
      <w:pPr>
        <w:widowControl w:val="0"/>
        <w:autoSpaceDE w:val="0"/>
        <w:autoSpaceDN w:val="0"/>
        <w:adjustRightInd w:val="0"/>
        <w:spacing w:after="0" w:line="240" w:lineRule="auto"/>
        <w:jc w:val="both"/>
        <w:rPr>
          <w:rFonts w:cs="Archer-Book"/>
        </w:rPr>
      </w:pPr>
      <w:r w:rsidRPr="00021240">
        <w:rPr>
          <w:noProof/>
          <w:lang w:val="sl-SI" w:eastAsia="sl-SI"/>
        </w:rPr>
        <w:drawing>
          <wp:anchor distT="0" distB="0" distL="114300" distR="114300" simplePos="0" relativeHeight="252043264" behindDoc="0" locked="0" layoutInCell="1" allowOverlap="1" wp14:anchorId="348F6DA2" wp14:editId="43A25E79">
            <wp:simplePos x="0" y="0"/>
            <wp:positionH relativeFrom="margin">
              <wp:align>right</wp:align>
            </wp:positionH>
            <wp:positionV relativeFrom="paragraph">
              <wp:posOffset>238125</wp:posOffset>
            </wp:positionV>
            <wp:extent cx="5708650" cy="368300"/>
            <wp:effectExtent l="0" t="0" r="25400" b="31750"/>
            <wp:wrapTopAndBottom/>
            <wp:docPr id="436" name="Diagram 4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2" r:lo="rId233" r:qs="rId234" r:cs="rId235"/>
              </a:graphicData>
            </a:graphic>
            <wp14:sizeRelH relativeFrom="margin">
              <wp14:pctWidth>0</wp14:pctWidth>
            </wp14:sizeRelH>
            <wp14:sizeRelV relativeFrom="margin">
              <wp14:pctHeight>0</wp14:pctHeight>
            </wp14:sizeRelV>
          </wp:anchor>
        </w:drawing>
      </w:r>
    </w:p>
    <w:p w14:paraId="40E0A6C3" w14:textId="61EBEF28" w:rsidR="00EA18AB" w:rsidRDefault="00021240" w:rsidP="00EE22FB">
      <w:pPr>
        <w:widowControl w:val="0"/>
        <w:autoSpaceDE w:val="0"/>
        <w:autoSpaceDN w:val="0"/>
        <w:adjustRightInd w:val="0"/>
        <w:spacing w:after="40" w:line="240" w:lineRule="auto"/>
        <w:jc w:val="both"/>
        <w:rPr>
          <w:rFonts w:eastAsia="Calibri" w:cs="Times New Roman"/>
          <w:color w:val="00B050"/>
        </w:rPr>
      </w:pPr>
      <w:r w:rsidRPr="00B314DA">
        <w:rPr>
          <w:rFonts w:eastAsia="Calibri" w:cs="Times New Roman"/>
        </w:rPr>
        <w:t xml:space="preserve">Scale: </w:t>
      </w:r>
      <w:r w:rsidRPr="00B314DA">
        <w:rPr>
          <w:rFonts w:eastAsia="Calibri" w:cs="Times New Roman"/>
          <w:color w:val="FF0000"/>
        </w:rPr>
        <w:t>Absent</w:t>
      </w:r>
      <w:r>
        <w:rPr>
          <w:rFonts w:eastAsia="Calibri" w:cs="Times New Roman"/>
          <w:color w:val="FF0000"/>
        </w:rPr>
        <w:t xml:space="preserve"> </w:t>
      </w:r>
      <w:r w:rsidRPr="00B314DA">
        <w:rPr>
          <w:rFonts w:eastAsia="Calibri" w:cs="Times New Roman"/>
          <w:color w:val="FF0000"/>
        </w:rPr>
        <w:t>(-)</w:t>
      </w:r>
      <w:r w:rsidRPr="00B314DA">
        <w:rPr>
          <w:rFonts w:eastAsia="Calibri" w:cs="Times New Roman"/>
        </w:rPr>
        <w:t xml:space="preserve">; </w:t>
      </w:r>
      <w:r w:rsidRPr="00B314DA">
        <w:rPr>
          <w:rFonts w:eastAsia="Calibri" w:cs="Times New Roman"/>
          <w:color w:val="00B050"/>
        </w:rPr>
        <w:t>Present</w:t>
      </w:r>
      <w:r w:rsidR="00145BBC">
        <w:rPr>
          <w:rFonts w:eastAsia="Calibri" w:cs="Times New Roman"/>
          <w:color w:val="00B050"/>
        </w:rPr>
        <w:t xml:space="preserve"> </w:t>
      </w:r>
      <w:r w:rsidRPr="00B314DA">
        <w:rPr>
          <w:rFonts w:eastAsia="Calibri" w:cs="Times New Roman"/>
          <w:color w:val="00B050"/>
        </w:rPr>
        <w:t>(+)</w:t>
      </w:r>
      <w:r>
        <w:rPr>
          <w:rFonts w:eastAsia="Calibri" w:cs="Times New Roman"/>
          <w:color w:val="00B050"/>
        </w:rPr>
        <w:t xml:space="preserve">       </w:t>
      </w:r>
    </w:p>
    <w:p w14:paraId="3342C60C" w14:textId="77777777" w:rsidR="00070043" w:rsidRPr="006A5592" w:rsidRDefault="00070043" w:rsidP="00EE22FB">
      <w:pPr>
        <w:widowControl w:val="0"/>
        <w:autoSpaceDE w:val="0"/>
        <w:autoSpaceDN w:val="0"/>
        <w:adjustRightInd w:val="0"/>
        <w:spacing w:after="40" w:line="240" w:lineRule="auto"/>
        <w:jc w:val="both"/>
        <w:rPr>
          <w:rFonts w:ascii="Times Roman" w:hAnsi="Times Roman" w:cs="AppleSystemUIFontBold"/>
          <w:bCs/>
          <w:color w:val="353535"/>
          <w:sz w:val="24"/>
          <w:szCs w:val="24"/>
          <w:u w:color="353535"/>
        </w:rPr>
      </w:pPr>
    </w:p>
    <w:p w14:paraId="056A4BED" w14:textId="77777777" w:rsidR="00EA18AB" w:rsidRPr="00021240" w:rsidRDefault="00EA18AB" w:rsidP="00EE22FB">
      <w:pPr>
        <w:widowControl w:val="0"/>
        <w:autoSpaceDE w:val="0"/>
        <w:autoSpaceDN w:val="0"/>
        <w:adjustRightInd w:val="0"/>
        <w:spacing w:after="40" w:line="240" w:lineRule="auto"/>
        <w:jc w:val="both"/>
        <w:rPr>
          <w:rFonts w:cs="AppleSystemUIFontBold"/>
          <w:bCs/>
          <w:color w:val="353535"/>
          <w:u w:color="353535"/>
        </w:rPr>
      </w:pPr>
      <w:r w:rsidRPr="00070043">
        <w:rPr>
          <w:rFonts w:cs="AppleSystemUIFontBold"/>
          <w:bCs/>
          <w:color w:val="FF0000"/>
          <w:u w:color="353535"/>
        </w:rPr>
        <w:t xml:space="preserve">Absent </w:t>
      </w:r>
    </w:p>
    <w:p w14:paraId="59EF88B4" w14:textId="77777777" w:rsidR="00EA18AB" w:rsidRPr="00021240" w:rsidRDefault="00EA18AB" w:rsidP="005F6CD5">
      <w:pPr>
        <w:pStyle w:val="ListParagraph"/>
        <w:widowControl w:val="0"/>
        <w:numPr>
          <w:ilvl w:val="0"/>
          <w:numId w:val="18"/>
        </w:numPr>
        <w:autoSpaceDE w:val="0"/>
        <w:autoSpaceDN w:val="0"/>
        <w:adjustRightInd w:val="0"/>
        <w:spacing w:after="0" w:line="240" w:lineRule="auto"/>
        <w:jc w:val="both"/>
        <w:rPr>
          <w:rFonts w:cs="Archer-Book"/>
          <w:color w:val="000000"/>
        </w:rPr>
      </w:pPr>
      <w:r w:rsidRPr="00021240">
        <w:rPr>
          <w:rFonts w:cs="Archer-Book"/>
          <w:color w:val="000000"/>
        </w:rPr>
        <w:t>The enterprise pollutes water, air and soils with toxic materials; AND/OR</w:t>
      </w:r>
    </w:p>
    <w:p w14:paraId="555C57C7" w14:textId="77777777" w:rsidR="00EA18AB" w:rsidRPr="00021240" w:rsidRDefault="00EA18AB" w:rsidP="005F6CD5">
      <w:pPr>
        <w:pStyle w:val="ListParagraph"/>
        <w:widowControl w:val="0"/>
        <w:numPr>
          <w:ilvl w:val="0"/>
          <w:numId w:val="18"/>
        </w:numPr>
        <w:autoSpaceDE w:val="0"/>
        <w:autoSpaceDN w:val="0"/>
        <w:adjustRightInd w:val="0"/>
        <w:spacing w:after="40" w:line="240" w:lineRule="auto"/>
        <w:jc w:val="both"/>
        <w:rPr>
          <w:rFonts w:cs="AppleSystemUIFontBold"/>
          <w:bCs/>
          <w:color w:val="353535"/>
          <w:u w:color="353535"/>
        </w:rPr>
      </w:pPr>
      <w:r w:rsidRPr="00021240">
        <w:rPr>
          <w:rFonts w:cs="Archer-Book"/>
          <w:color w:val="000000"/>
        </w:rPr>
        <w:t>The enterprise expands without consideration for other area residents and their needs.</w:t>
      </w:r>
    </w:p>
    <w:p w14:paraId="52A046D5" w14:textId="77777777" w:rsidR="00EA18AB" w:rsidRPr="00021240" w:rsidRDefault="00EA18AB" w:rsidP="00EE22FB">
      <w:pPr>
        <w:widowControl w:val="0"/>
        <w:autoSpaceDE w:val="0"/>
        <w:autoSpaceDN w:val="0"/>
        <w:adjustRightInd w:val="0"/>
        <w:spacing w:after="40" w:line="240" w:lineRule="auto"/>
        <w:jc w:val="both"/>
        <w:rPr>
          <w:rFonts w:cs="AppleSystemUIFontBold"/>
          <w:bCs/>
          <w:color w:val="353535"/>
          <w:u w:color="353535"/>
        </w:rPr>
      </w:pPr>
    </w:p>
    <w:p w14:paraId="69CA358A" w14:textId="77777777" w:rsidR="00EA18AB" w:rsidRPr="00070043" w:rsidRDefault="00EA18AB" w:rsidP="00EE22FB">
      <w:pPr>
        <w:widowControl w:val="0"/>
        <w:autoSpaceDE w:val="0"/>
        <w:autoSpaceDN w:val="0"/>
        <w:adjustRightInd w:val="0"/>
        <w:spacing w:after="40" w:line="240" w:lineRule="auto"/>
        <w:jc w:val="both"/>
        <w:rPr>
          <w:rFonts w:cs="AppleSystemUIFontBold"/>
          <w:bCs/>
          <w:color w:val="00B050"/>
          <w:u w:color="353535"/>
        </w:rPr>
      </w:pPr>
      <w:r w:rsidRPr="00070043">
        <w:rPr>
          <w:rFonts w:cs="AppleSystemUIFontBold"/>
          <w:bCs/>
          <w:color w:val="00B050"/>
          <w:u w:color="353535"/>
        </w:rPr>
        <w:t>Present</w:t>
      </w:r>
    </w:p>
    <w:p w14:paraId="0D74D903" w14:textId="23B47F25" w:rsidR="00EA18AB" w:rsidRPr="00021240" w:rsidRDefault="00EA18AB" w:rsidP="00EE22FB">
      <w:pPr>
        <w:widowControl w:val="0"/>
        <w:autoSpaceDE w:val="0"/>
        <w:autoSpaceDN w:val="0"/>
        <w:adjustRightInd w:val="0"/>
        <w:spacing w:after="0" w:line="240" w:lineRule="auto"/>
        <w:jc w:val="both"/>
        <w:rPr>
          <w:rFonts w:cs="Archer-Book"/>
        </w:rPr>
      </w:pPr>
      <w:r w:rsidRPr="00021240">
        <w:rPr>
          <w:rFonts w:cs="Archer-Book"/>
        </w:rPr>
        <w:t>The enterprise takes measures to avoid polluting or contaminating the local community and contributes to the health of the local community according to all the conditions mentioned above</w:t>
      </w:r>
      <w:r w:rsidR="00070043">
        <w:rPr>
          <w:rFonts w:cs="Archer-Book"/>
        </w:rPr>
        <w:t>.</w:t>
      </w:r>
    </w:p>
    <w:p w14:paraId="56B5EE74" w14:textId="77777777" w:rsidR="00EA18AB" w:rsidRPr="00021240" w:rsidRDefault="00EA18AB" w:rsidP="00EE22FB">
      <w:pPr>
        <w:jc w:val="both"/>
      </w:pPr>
    </w:p>
    <w:p w14:paraId="2FFE1AE8" w14:textId="193EAD4A" w:rsidR="00326922" w:rsidRDefault="00326922" w:rsidP="00F85372">
      <w:pPr>
        <w:jc w:val="both"/>
      </w:pPr>
    </w:p>
    <w:p w14:paraId="148AB100" w14:textId="77777777" w:rsidR="00326922" w:rsidRDefault="00326922" w:rsidP="00F85372">
      <w:pPr>
        <w:jc w:val="both"/>
      </w:pPr>
    </w:p>
    <w:p w14:paraId="681FD1CC" w14:textId="77777777" w:rsidR="00326922" w:rsidRPr="00C8387C" w:rsidRDefault="00326922" w:rsidP="00326922">
      <w:pPr>
        <w:pStyle w:val="Heading2"/>
        <w:ind w:left="2160"/>
      </w:pPr>
      <w:bookmarkStart w:id="34" w:name="_Toc54003065"/>
      <w:r w:rsidRPr="009A7396">
        <w:lastRenderedPageBreak/>
        <w:t>Innovation and Licencing</w:t>
      </w:r>
      <w:r w:rsidRPr="00B01223">
        <w:rPr>
          <w:rFonts w:eastAsiaTheme="minorHAnsi"/>
          <w:noProof/>
          <w:lang w:val="sl-SI" w:eastAsia="sl-SI"/>
        </w:rPr>
        <mc:AlternateContent>
          <mc:Choice Requires="wps">
            <w:drawing>
              <wp:anchor distT="0" distB="0" distL="114300" distR="114300" simplePos="0" relativeHeight="252525568" behindDoc="0" locked="0" layoutInCell="1" allowOverlap="1" wp14:anchorId="53B60B68" wp14:editId="09E085B4">
                <wp:simplePos x="0" y="0"/>
                <wp:positionH relativeFrom="margin">
                  <wp:posOffset>-139065</wp:posOffset>
                </wp:positionH>
                <wp:positionV relativeFrom="paragraph">
                  <wp:posOffset>-64770</wp:posOffset>
                </wp:positionV>
                <wp:extent cx="1466850" cy="857250"/>
                <wp:effectExtent l="0" t="0" r="0" b="0"/>
                <wp:wrapNone/>
                <wp:docPr id="47" name="Rectangle 4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A562340" w14:textId="44415C02" w:rsidR="004B4081" w:rsidRDefault="004B4081" w:rsidP="0032692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59300D4" w14:textId="77777777" w:rsidR="004B4081" w:rsidRPr="0009173D" w:rsidRDefault="004B4081" w:rsidP="00326922">
                            <w:pPr>
                              <w:spacing w:after="0"/>
                              <w:rPr>
                                <w:b/>
                                <w:color w:val="000000" w:themeColor="text1"/>
                                <w:lang w:val="sl-SI"/>
                              </w:rPr>
                            </w:pPr>
                            <w:r>
                              <w:rPr>
                                <w:b/>
                                <w:color w:val="000000" w:themeColor="text1"/>
                                <w:lang w:val="sl-SI"/>
                              </w:rPr>
                              <w:t>THEME</w:t>
                            </w:r>
                            <w:r w:rsidRPr="0009173D">
                              <w:rPr>
                                <w:b/>
                                <w:color w:val="000000" w:themeColor="text1"/>
                                <w:lang w:val="sl-SI"/>
                              </w:rPr>
                              <w:t>:</w:t>
                            </w:r>
                          </w:p>
                          <w:p w14:paraId="13938FCC" w14:textId="77777777" w:rsidR="004B4081" w:rsidRPr="00B01223" w:rsidRDefault="004B4081" w:rsidP="0032692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F00433A" w14:textId="77777777" w:rsidR="004B4081" w:rsidRDefault="004B4081" w:rsidP="0032692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B60B68" id="Rectangle 47" o:spid="_x0000_s1046" style="position:absolute;left:0;text-align:left;margin-left:-10.95pt;margin-top:-5.1pt;width:115.5pt;height:67.5pt;z-index:252525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APxhqeVAIAAJ0EAAAOAAAAAAAAAAAAAAAAAC4CAABkcnMvZTJvRG9jLnhtbFBLAQIt&#10;ABQABgAIAAAAIQA+ilci3wAAAAsBAAAPAAAAAAAAAAAAAAAAAK4EAABkcnMvZG93bnJldi54bWxQ&#10;SwUGAAAAAAQABADzAAAAugUAAAAA&#10;" filled="f" stroked="f" strokeweight="2pt">
                <v:textbox>
                  <w:txbxContent>
                    <w:p w14:paraId="0A562340" w14:textId="44415C02" w:rsidR="004B4081" w:rsidRDefault="004B4081" w:rsidP="00326922">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59300D4" w14:textId="77777777" w:rsidR="004B4081" w:rsidRPr="0009173D" w:rsidRDefault="004B4081" w:rsidP="00326922">
                      <w:pPr>
                        <w:spacing w:after="0"/>
                        <w:rPr>
                          <w:b/>
                          <w:color w:val="000000" w:themeColor="text1"/>
                          <w:lang w:val="sl-SI"/>
                        </w:rPr>
                      </w:pPr>
                      <w:r>
                        <w:rPr>
                          <w:b/>
                          <w:color w:val="000000" w:themeColor="text1"/>
                          <w:lang w:val="sl-SI"/>
                        </w:rPr>
                        <w:t>THEME</w:t>
                      </w:r>
                      <w:r w:rsidRPr="0009173D">
                        <w:rPr>
                          <w:b/>
                          <w:color w:val="000000" w:themeColor="text1"/>
                          <w:lang w:val="sl-SI"/>
                        </w:rPr>
                        <w:t>:</w:t>
                      </w:r>
                    </w:p>
                    <w:p w14:paraId="13938FCC" w14:textId="77777777" w:rsidR="004B4081" w:rsidRPr="00B01223" w:rsidRDefault="004B4081" w:rsidP="0032692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F00433A" w14:textId="77777777" w:rsidR="004B4081" w:rsidRDefault="004B4081" w:rsidP="00326922"/>
                  </w:txbxContent>
                </v:textbox>
                <w10:wrap anchorx="margin"/>
              </v:rect>
            </w:pict>
          </mc:Fallback>
        </mc:AlternateContent>
      </w:r>
      <w:bookmarkEnd w:id="34"/>
    </w:p>
    <w:p w14:paraId="1D5A0353" w14:textId="02CDAF33" w:rsidR="00326922" w:rsidRPr="007F2900" w:rsidRDefault="00326922" w:rsidP="00326922">
      <w:pPr>
        <w:spacing w:after="0"/>
        <w:ind w:left="1247"/>
        <w:jc w:val="both"/>
        <w:rPr>
          <w:noProof/>
          <w:lang w:val="en-US"/>
        </w:rPr>
      </w:pPr>
      <w:r>
        <w:rPr>
          <w:noProof/>
          <w:lang w:val="en-US"/>
        </w:rPr>
        <w:t xml:space="preserve"> </w:t>
      </w:r>
      <w:r w:rsidRPr="007F2900">
        <w:rPr>
          <w:noProof/>
          <w:lang w:val="en-US"/>
        </w:rPr>
        <w:t xml:space="preserve">Food Policies </w:t>
      </w:r>
    </w:p>
    <w:p w14:paraId="213E518F" w14:textId="77777777" w:rsidR="00326922" w:rsidRPr="00AF5F3A" w:rsidRDefault="00326922" w:rsidP="00326922">
      <w:pPr>
        <w:tabs>
          <w:tab w:val="left" w:pos="3230"/>
          <w:tab w:val="left" w:pos="3740"/>
        </w:tabs>
        <w:spacing w:after="0"/>
        <w:jc w:val="both"/>
        <w:rPr>
          <w:lang w:val="en-US" w:eastAsia="fr-BE"/>
        </w:rPr>
      </w:pPr>
      <w:r w:rsidRPr="007F2900">
        <w:rPr>
          <w:lang w:val="en-US" w:eastAsia="fr-BE"/>
        </w:rPr>
        <w:t xml:space="preserve">                   Processing (S2)</w:t>
      </w:r>
    </w:p>
    <w:p w14:paraId="6ECB9C95" w14:textId="77777777" w:rsidR="00326922" w:rsidRDefault="00326922" w:rsidP="00326922">
      <w:pPr>
        <w:jc w:val="both"/>
        <w:rPr>
          <w:lang w:val="en-US" w:eastAsia="fr-BE"/>
        </w:rPr>
      </w:pPr>
      <w:r>
        <w:rPr>
          <w:noProof/>
          <w:lang w:val="sl-SI" w:eastAsia="sl-SI"/>
        </w:rPr>
        <w:drawing>
          <wp:anchor distT="0" distB="0" distL="114300" distR="114300" simplePos="0" relativeHeight="252526592" behindDoc="0" locked="0" layoutInCell="1" allowOverlap="1" wp14:anchorId="0575F39B" wp14:editId="190F310A">
            <wp:simplePos x="0" y="0"/>
            <wp:positionH relativeFrom="margin">
              <wp:align>right</wp:align>
            </wp:positionH>
            <wp:positionV relativeFrom="paragraph">
              <wp:posOffset>194310</wp:posOffset>
            </wp:positionV>
            <wp:extent cx="5724525" cy="368300"/>
            <wp:effectExtent l="0" t="0" r="9525" b="31750"/>
            <wp:wrapTopAndBottom/>
            <wp:docPr id="419" name="Diagram 4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7" r:lo="rId238" r:qs="rId239" r:cs="rId240"/>
              </a:graphicData>
            </a:graphic>
            <wp14:sizeRelH relativeFrom="margin">
              <wp14:pctWidth>0</wp14:pctWidth>
            </wp14:sizeRelH>
            <wp14:sizeRelV relativeFrom="margin">
              <wp14:pctHeight>0</wp14:pctHeight>
            </wp14:sizeRelV>
          </wp:anchor>
        </w:drawing>
      </w:r>
    </w:p>
    <w:p w14:paraId="144304D4" w14:textId="01E9D345" w:rsidR="00326922" w:rsidRDefault="00326922" w:rsidP="00326922">
      <w:pPr>
        <w:jc w:val="both"/>
        <w:rPr>
          <w:lang w:val="en-US" w:eastAsia="fr-BE"/>
        </w:rPr>
      </w:pPr>
      <w:r w:rsidRPr="0032541C">
        <w:rPr>
          <w:lang w:val="en-US" w:eastAsia="fr-BE"/>
        </w:rPr>
        <w:t xml:space="preserve">The creation of innovative technologies for the processing of food is important to add value to a crop and create a product that is </w:t>
      </w:r>
      <w:r>
        <w:rPr>
          <w:lang w:val="en-US" w:eastAsia="fr-BE"/>
        </w:rPr>
        <w:t>marketable at higher price and</w:t>
      </w:r>
      <w:r>
        <w:rPr>
          <w:vertAlign w:val="superscript"/>
          <w:lang w:val="en-US" w:eastAsia="fr-BE"/>
        </w:rPr>
        <w:t xml:space="preserve"> </w:t>
      </w:r>
      <w:r>
        <w:rPr>
          <w:rStyle w:val="FootnoteReference"/>
          <w:lang w:val="en-US" w:eastAsia="fr-BE"/>
        </w:rPr>
        <w:footnoteReference w:id="2"/>
      </w:r>
      <w:r w:rsidRPr="0032541C">
        <w:rPr>
          <w:lang w:val="en-US" w:eastAsia="fr-BE"/>
        </w:rPr>
        <w:t>safe for consumption. For example, for legumes used both for feed and for human consumption, processing will entail manufacturing, canning, preserving, freezing, drying, dehydrating, heating and cooking, pressing, packing, etc. Innovation concerns the efficient use of resources (i.e., energy, water) as well as the use of alternative processing technologies such as hydrostatic pressure and pulse electric fields (PEFs), which offer products that have a more ‘natural’ flavor and are safer with extended shelf-life. Licensing is required to operate the processing facility in accordance with national and EU law.</w:t>
      </w:r>
    </w:p>
    <w:p w14:paraId="025ABCA3" w14:textId="77777777" w:rsidR="00B330D9" w:rsidRDefault="00B330D9" w:rsidP="00326922">
      <w:pPr>
        <w:jc w:val="both"/>
        <w:rPr>
          <w:lang w:val="en-US" w:eastAsia="fr-BE"/>
        </w:rPr>
      </w:pPr>
    </w:p>
    <w:p w14:paraId="5E489182" w14:textId="6E036007" w:rsidR="00326922" w:rsidRDefault="00070043" w:rsidP="00070043">
      <w:pPr>
        <w:jc w:val="both"/>
        <w:rPr>
          <w:lang w:val="en-US" w:eastAsia="fr-BE"/>
        </w:rPr>
      </w:pPr>
      <w:r>
        <w:rPr>
          <w:noProof/>
          <w:lang w:val="sl-SI" w:eastAsia="sl-SI"/>
        </w:rPr>
        <w:drawing>
          <wp:anchor distT="0" distB="0" distL="114300" distR="114300" simplePos="0" relativeHeight="252528640" behindDoc="0" locked="0" layoutInCell="1" allowOverlap="1" wp14:anchorId="7D79A176" wp14:editId="422E6F48">
            <wp:simplePos x="0" y="0"/>
            <wp:positionH relativeFrom="margin">
              <wp:align>right</wp:align>
            </wp:positionH>
            <wp:positionV relativeFrom="paragraph">
              <wp:posOffset>1060450</wp:posOffset>
            </wp:positionV>
            <wp:extent cx="5708650" cy="368300"/>
            <wp:effectExtent l="0" t="0" r="25400" b="31750"/>
            <wp:wrapTopAndBottom/>
            <wp:docPr id="421" name="Diagram 4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2" r:lo="rId243" r:qs="rId244" r:cs="rId245"/>
              </a:graphicData>
            </a:graphic>
            <wp14:sizeRelH relativeFrom="margin">
              <wp14:pctWidth>0</wp14:pctWidth>
            </wp14:sizeRelH>
            <wp14:sizeRelV relativeFrom="margin">
              <wp14:pctHeight>0</wp14:pctHeight>
            </wp14:sizeRelV>
          </wp:anchor>
        </w:drawing>
      </w:r>
      <w:r w:rsidR="00326922">
        <w:rPr>
          <w:noProof/>
          <w:lang w:val="sl-SI" w:eastAsia="sl-SI"/>
        </w:rPr>
        <w:drawing>
          <wp:anchor distT="0" distB="0" distL="114300" distR="114300" simplePos="0" relativeHeight="252527616" behindDoc="0" locked="0" layoutInCell="1" allowOverlap="1" wp14:anchorId="76D91B28" wp14:editId="01F3B529">
            <wp:simplePos x="0" y="0"/>
            <wp:positionH relativeFrom="margin">
              <wp:align>right</wp:align>
            </wp:positionH>
            <wp:positionV relativeFrom="paragraph">
              <wp:posOffset>27876</wp:posOffset>
            </wp:positionV>
            <wp:extent cx="5715000" cy="361950"/>
            <wp:effectExtent l="0" t="0" r="19050" b="38100"/>
            <wp:wrapTopAndBottom/>
            <wp:docPr id="420" name="Diagram 4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7" r:lo="rId248" r:qs="rId249" r:cs="rId250"/>
              </a:graphicData>
            </a:graphic>
            <wp14:sizeRelH relativeFrom="margin">
              <wp14:pctWidth>0</wp14:pctWidth>
            </wp14:sizeRelH>
            <wp14:sizeRelV relativeFrom="margin">
              <wp14:pctHeight>0</wp14:pctHeight>
            </wp14:sizeRelV>
          </wp:anchor>
        </w:drawing>
      </w:r>
      <w:r w:rsidRPr="00070043">
        <w:rPr>
          <w:lang w:val="en-US" w:eastAsia="fr-BE"/>
        </w:rPr>
        <w:t>The indicator is measured by the presence of such policies (present) or absence of such policies (absent).</w:t>
      </w:r>
    </w:p>
    <w:p w14:paraId="21031553" w14:textId="77777777" w:rsidR="00326922" w:rsidRDefault="00326922" w:rsidP="00326922">
      <w:pPr>
        <w:widowControl w:val="0"/>
        <w:autoSpaceDE w:val="0"/>
        <w:autoSpaceDN w:val="0"/>
        <w:adjustRightInd w:val="0"/>
        <w:spacing w:after="0" w:line="240" w:lineRule="auto"/>
        <w:jc w:val="both"/>
        <w:rPr>
          <w:rFonts w:eastAsia="Calibri" w:cs="Times New Roman"/>
          <w:color w:val="00B050"/>
        </w:rPr>
      </w:pPr>
      <w:r w:rsidRPr="00B314DA">
        <w:rPr>
          <w:rFonts w:eastAsia="Calibri" w:cs="Times New Roman"/>
        </w:rPr>
        <w:t xml:space="preserve">Scale: </w:t>
      </w:r>
      <w:r w:rsidRPr="00B314DA">
        <w:rPr>
          <w:rFonts w:eastAsia="Calibri" w:cs="Times New Roman"/>
          <w:color w:val="FF0000"/>
        </w:rPr>
        <w:t>Absent</w:t>
      </w:r>
      <w:r>
        <w:rPr>
          <w:rFonts w:eastAsia="Calibri" w:cs="Times New Roman"/>
          <w:color w:val="FF0000"/>
        </w:rPr>
        <w:t xml:space="preserve"> </w:t>
      </w:r>
      <w:r w:rsidRPr="00B314DA">
        <w:rPr>
          <w:rFonts w:eastAsia="Calibri" w:cs="Times New Roman"/>
          <w:color w:val="FF0000"/>
        </w:rPr>
        <w:t>(-)</w:t>
      </w:r>
      <w:r w:rsidRPr="00B314DA">
        <w:rPr>
          <w:rFonts w:eastAsia="Calibri" w:cs="Times New Roman"/>
        </w:rPr>
        <w:t xml:space="preserve">; </w:t>
      </w:r>
      <w:r w:rsidRPr="00B314DA">
        <w:rPr>
          <w:rFonts w:eastAsia="Calibri" w:cs="Times New Roman"/>
          <w:color w:val="00B050"/>
        </w:rPr>
        <w:t>Present</w:t>
      </w:r>
      <w:r>
        <w:rPr>
          <w:rFonts w:eastAsia="Calibri" w:cs="Times New Roman"/>
          <w:color w:val="00B050"/>
        </w:rPr>
        <w:t xml:space="preserve"> </w:t>
      </w:r>
      <w:r w:rsidRPr="00B314DA">
        <w:rPr>
          <w:rFonts w:eastAsia="Calibri" w:cs="Times New Roman"/>
          <w:color w:val="00B050"/>
        </w:rPr>
        <w:t>(+)</w:t>
      </w:r>
      <w:r>
        <w:rPr>
          <w:rFonts w:eastAsia="Calibri" w:cs="Times New Roman"/>
          <w:color w:val="00B050"/>
        </w:rPr>
        <w:t xml:space="preserve">       </w:t>
      </w:r>
    </w:p>
    <w:p w14:paraId="0E55D69D" w14:textId="77777777" w:rsidR="00326922" w:rsidRPr="0032541C" w:rsidRDefault="00326922" w:rsidP="00326922">
      <w:pPr>
        <w:widowControl w:val="0"/>
        <w:autoSpaceDE w:val="0"/>
        <w:autoSpaceDN w:val="0"/>
        <w:adjustRightInd w:val="0"/>
        <w:spacing w:after="0" w:line="240" w:lineRule="auto"/>
        <w:jc w:val="both"/>
        <w:rPr>
          <w:rFonts w:ascii="Times Roman" w:eastAsia="MS Gothic" w:hAnsi="Times Roman" w:cs="AppleSystemUIFont"/>
          <w:color w:val="353535"/>
          <w:sz w:val="24"/>
          <w:szCs w:val="24"/>
          <w:u w:color="353535"/>
          <w:lang w:val="en-US"/>
        </w:rPr>
      </w:pPr>
      <w:r>
        <w:rPr>
          <w:rFonts w:ascii="Times Roman" w:eastAsia="MS Gothic" w:hAnsi="Times Roman" w:cs="AppleSystemUIFont"/>
          <w:color w:val="353535"/>
          <w:sz w:val="24"/>
          <w:szCs w:val="24"/>
          <w:u w:color="353535"/>
          <w:lang w:val="en-US"/>
        </w:rPr>
        <w:t xml:space="preserve"> </w:t>
      </w:r>
    </w:p>
    <w:p w14:paraId="0E170720" w14:textId="77777777" w:rsidR="00326922" w:rsidRPr="00F34389" w:rsidRDefault="00326922" w:rsidP="00326922">
      <w:pPr>
        <w:pStyle w:val="ListParagraph"/>
        <w:widowControl w:val="0"/>
        <w:numPr>
          <w:ilvl w:val="0"/>
          <w:numId w:val="32"/>
        </w:numPr>
        <w:autoSpaceDE w:val="0"/>
        <w:autoSpaceDN w:val="0"/>
        <w:adjustRightInd w:val="0"/>
        <w:spacing w:after="0" w:line="240" w:lineRule="auto"/>
        <w:jc w:val="both"/>
        <w:rPr>
          <w:rFonts w:eastAsia="MS Gothic" w:cs="AppleSystemUIFont"/>
          <w:color w:val="353535"/>
          <w:u w:color="353535"/>
          <w:lang w:val="en-US"/>
        </w:rPr>
      </w:pPr>
      <w:r w:rsidRPr="00070043">
        <w:rPr>
          <w:rFonts w:eastAsia="MS Gothic" w:cs="AppleSystemUIFont"/>
          <w:color w:val="FF0000"/>
          <w:u w:color="353535"/>
          <w:lang w:val="en-US"/>
        </w:rPr>
        <w:t xml:space="preserve">Absent </w:t>
      </w:r>
      <w:r w:rsidRPr="00F34389">
        <w:rPr>
          <w:rFonts w:eastAsia="MS Gothic" w:cs="AppleSystemUIFont"/>
          <w:color w:val="353535"/>
          <w:u w:color="353535"/>
          <w:lang w:val="en-US"/>
        </w:rPr>
        <w:t>– Absence of such policies</w:t>
      </w:r>
    </w:p>
    <w:p w14:paraId="522C8445" w14:textId="638872E8" w:rsidR="00F85372" w:rsidRDefault="00326922" w:rsidP="00326922">
      <w:pPr>
        <w:pStyle w:val="ListParagraph"/>
        <w:widowControl w:val="0"/>
        <w:numPr>
          <w:ilvl w:val="0"/>
          <w:numId w:val="32"/>
        </w:numPr>
        <w:autoSpaceDE w:val="0"/>
        <w:autoSpaceDN w:val="0"/>
        <w:adjustRightInd w:val="0"/>
        <w:spacing w:after="0" w:line="240" w:lineRule="auto"/>
        <w:jc w:val="both"/>
        <w:rPr>
          <w:rFonts w:eastAsia="MS Gothic" w:cs="AppleSystemUIFont"/>
          <w:color w:val="353535"/>
          <w:u w:color="353535"/>
          <w:lang w:val="en-US"/>
        </w:rPr>
      </w:pPr>
      <w:r w:rsidRPr="00070043">
        <w:rPr>
          <w:rFonts w:eastAsia="MS Gothic" w:cs="AppleSystemUIFont"/>
          <w:color w:val="00B050"/>
          <w:u w:color="353535"/>
          <w:lang w:val="en-US"/>
        </w:rPr>
        <w:t xml:space="preserve">Present </w:t>
      </w:r>
      <w:r w:rsidRPr="00F34389">
        <w:rPr>
          <w:rFonts w:eastAsia="MS Gothic" w:cs="AppleSystemUIFont"/>
          <w:color w:val="353535"/>
          <w:u w:color="353535"/>
          <w:lang w:val="en-US"/>
        </w:rPr>
        <w:t>– Presence of such policies</w:t>
      </w:r>
      <w:bookmarkStart w:id="35" w:name="_Presence_of_local"/>
      <w:bookmarkEnd w:id="35"/>
    </w:p>
    <w:p w14:paraId="04AD10E4" w14:textId="28EDE601" w:rsidR="007A2456" w:rsidRDefault="007A2456" w:rsidP="007A2456">
      <w:pPr>
        <w:widowControl w:val="0"/>
        <w:autoSpaceDE w:val="0"/>
        <w:autoSpaceDN w:val="0"/>
        <w:adjustRightInd w:val="0"/>
        <w:spacing w:after="0" w:line="240" w:lineRule="auto"/>
        <w:jc w:val="both"/>
        <w:rPr>
          <w:rFonts w:eastAsia="MS Gothic" w:cs="AppleSystemUIFont"/>
          <w:color w:val="353535"/>
          <w:u w:color="353535"/>
          <w:lang w:val="en-US"/>
        </w:rPr>
      </w:pPr>
    </w:p>
    <w:p w14:paraId="499D8210" w14:textId="77777777" w:rsidR="00150573" w:rsidRDefault="00150573" w:rsidP="007A2456">
      <w:pPr>
        <w:widowControl w:val="0"/>
        <w:autoSpaceDE w:val="0"/>
        <w:autoSpaceDN w:val="0"/>
        <w:adjustRightInd w:val="0"/>
        <w:spacing w:after="0" w:line="240" w:lineRule="auto"/>
        <w:jc w:val="both"/>
        <w:rPr>
          <w:rFonts w:eastAsia="MS Gothic" w:cs="AppleSystemUIFont"/>
          <w:color w:val="353535"/>
          <w:u w:color="353535"/>
          <w:lang w:val="en-US"/>
        </w:rPr>
      </w:pPr>
    </w:p>
    <w:p w14:paraId="6C4D4931" w14:textId="0A6FF62D" w:rsidR="007A2456" w:rsidRDefault="007A2456" w:rsidP="007A2456">
      <w:pPr>
        <w:widowControl w:val="0"/>
        <w:autoSpaceDE w:val="0"/>
        <w:autoSpaceDN w:val="0"/>
        <w:adjustRightInd w:val="0"/>
        <w:spacing w:after="0" w:line="240" w:lineRule="auto"/>
        <w:jc w:val="both"/>
        <w:rPr>
          <w:rFonts w:eastAsia="MS Gothic" w:cs="AppleSystemUIFont"/>
          <w:color w:val="353535"/>
          <w:u w:color="353535"/>
          <w:lang w:val="en-US"/>
        </w:rPr>
      </w:pPr>
    </w:p>
    <w:p w14:paraId="0443C7BC" w14:textId="3752314B" w:rsidR="00B330D9" w:rsidRDefault="00B330D9" w:rsidP="007A2456">
      <w:pPr>
        <w:widowControl w:val="0"/>
        <w:autoSpaceDE w:val="0"/>
        <w:autoSpaceDN w:val="0"/>
        <w:adjustRightInd w:val="0"/>
        <w:spacing w:after="0" w:line="240" w:lineRule="auto"/>
        <w:jc w:val="both"/>
        <w:rPr>
          <w:rFonts w:eastAsia="MS Gothic" w:cs="AppleSystemUIFont"/>
          <w:color w:val="353535"/>
          <w:u w:color="353535"/>
          <w:lang w:val="en-US"/>
        </w:rPr>
      </w:pPr>
    </w:p>
    <w:p w14:paraId="6739D459" w14:textId="30944CD3" w:rsidR="00B330D9" w:rsidRDefault="00B330D9" w:rsidP="007A2456">
      <w:pPr>
        <w:widowControl w:val="0"/>
        <w:autoSpaceDE w:val="0"/>
        <w:autoSpaceDN w:val="0"/>
        <w:adjustRightInd w:val="0"/>
        <w:spacing w:after="0" w:line="240" w:lineRule="auto"/>
        <w:jc w:val="both"/>
        <w:rPr>
          <w:rFonts w:eastAsia="MS Gothic" w:cs="AppleSystemUIFont"/>
          <w:color w:val="353535"/>
          <w:u w:color="353535"/>
          <w:lang w:val="en-US"/>
        </w:rPr>
      </w:pPr>
    </w:p>
    <w:p w14:paraId="4454031C" w14:textId="77777777" w:rsidR="00B330D9" w:rsidRDefault="00B330D9" w:rsidP="007A2456">
      <w:pPr>
        <w:widowControl w:val="0"/>
        <w:autoSpaceDE w:val="0"/>
        <w:autoSpaceDN w:val="0"/>
        <w:adjustRightInd w:val="0"/>
        <w:spacing w:after="0" w:line="240" w:lineRule="auto"/>
        <w:jc w:val="both"/>
        <w:rPr>
          <w:rFonts w:eastAsia="MS Gothic" w:cs="AppleSystemUIFont"/>
          <w:color w:val="353535"/>
          <w:u w:color="353535"/>
          <w:lang w:val="en-US"/>
        </w:rPr>
      </w:pPr>
    </w:p>
    <w:p w14:paraId="64BB98D0" w14:textId="77777777" w:rsidR="00150573" w:rsidRPr="007A2456" w:rsidRDefault="00150573" w:rsidP="007A2456">
      <w:pPr>
        <w:widowControl w:val="0"/>
        <w:autoSpaceDE w:val="0"/>
        <w:autoSpaceDN w:val="0"/>
        <w:adjustRightInd w:val="0"/>
        <w:spacing w:after="0" w:line="240" w:lineRule="auto"/>
        <w:jc w:val="both"/>
        <w:rPr>
          <w:rFonts w:eastAsia="MS Gothic" w:cs="AppleSystemUIFont"/>
          <w:color w:val="353535"/>
          <w:u w:color="353535"/>
          <w:lang w:val="en-US"/>
        </w:rPr>
      </w:pPr>
    </w:p>
    <w:p w14:paraId="183A999E" w14:textId="602DA554" w:rsidR="00DF0220" w:rsidRPr="00C8387C" w:rsidRDefault="009A7396" w:rsidP="00EE22FB">
      <w:pPr>
        <w:pStyle w:val="Heading2"/>
        <w:ind w:left="1440" w:firstLine="720"/>
      </w:pPr>
      <w:bookmarkStart w:id="36" w:name="_Toc54003066"/>
      <w:r w:rsidRPr="009A7396">
        <w:lastRenderedPageBreak/>
        <w:t>Rights of Suppliers</w:t>
      </w:r>
      <w:r w:rsidR="00DF0220" w:rsidRPr="00B01223">
        <w:rPr>
          <w:rFonts w:eastAsiaTheme="minorHAnsi"/>
          <w:lang w:val="sl-SI" w:eastAsia="sl-SI"/>
        </w:rPr>
        <w:t xml:space="preserve"> </w:t>
      </w:r>
      <w:r w:rsidR="00DF0220" w:rsidRPr="00B01223">
        <w:rPr>
          <w:rFonts w:eastAsiaTheme="minorHAnsi"/>
          <w:noProof/>
          <w:lang w:val="sl-SI" w:eastAsia="sl-SI"/>
        </w:rPr>
        <mc:AlternateContent>
          <mc:Choice Requires="wps">
            <w:drawing>
              <wp:anchor distT="0" distB="0" distL="114300" distR="114300" simplePos="0" relativeHeight="251807744" behindDoc="0" locked="0" layoutInCell="1" allowOverlap="1" wp14:anchorId="72BC2C86" wp14:editId="380518AD">
                <wp:simplePos x="0" y="0"/>
                <wp:positionH relativeFrom="margin">
                  <wp:posOffset>-139065</wp:posOffset>
                </wp:positionH>
                <wp:positionV relativeFrom="paragraph">
                  <wp:posOffset>-64770</wp:posOffset>
                </wp:positionV>
                <wp:extent cx="1466850" cy="857250"/>
                <wp:effectExtent l="0" t="0" r="0" b="0"/>
                <wp:wrapNone/>
                <wp:docPr id="62" name="Rectangle 6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D8C5DF7" w14:textId="77777777" w:rsidR="004B4081" w:rsidRDefault="004B4081" w:rsidP="00DF0220">
                            <w:pPr>
                              <w:spacing w:after="0"/>
                              <w:rPr>
                                <w:b/>
                                <w:color w:val="000000" w:themeColor="text1"/>
                                <w:lang w:val="sl-SI"/>
                              </w:rPr>
                            </w:pPr>
                            <w:r>
                              <w:rPr>
                                <w:b/>
                                <w:color w:val="000000" w:themeColor="text1"/>
                                <w:lang w:val="sl-SI"/>
                              </w:rPr>
                              <w:t>INDICATOR NAME:</w:t>
                            </w:r>
                          </w:p>
                          <w:p w14:paraId="2CFD8E12" w14:textId="77777777" w:rsidR="004B4081" w:rsidRDefault="004B4081" w:rsidP="00DF022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6400B01" w14:textId="77777777" w:rsidR="004B4081" w:rsidRPr="0009173D" w:rsidRDefault="004B4081" w:rsidP="00DF0220">
                            <w:pPr>
                              <w:spacing w:after="0"/>
                              <w:rPr>
                                <w:b/>
                                <w:color w:val="000000" w:themeColor="text1"/>
                                <w:lang w:val="sl-SI"/>
                              </w:rPr>
                            </w:pPr>
                            <w:r>
                              <w:rPr>
                                <w:b/>
                                <w:color w:val="000000" w:themeColor="text1"/>
                                <w:lang w:val="sl-SI"/>
                              </w:rPr>
                              <w:t>THEME</w:t>
                            </w:r>
                            <w:r w:rsidRPr="0009173D">
                              <w:rPr>
                                <w:b/>
                                <w:color w:val="000000" w:themeColor="text1"/>
                                <w:lang w:val="sl-SI"/>
                              </w:rPr>
                              <w:t>:</w:t>
                            </w:r>
                          </w:p>
                          <w:p w14:paraId="31F2DD43" w14:textId="696A9B42" w:rsidR="004B4081" w:rsidRPr="00B01223" w:rsidRDefault="004B4081" w:rsidP="00DF022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D1F1A26" w14:textId="77777777" w:rsidR="004B4081" w:rsidRDefault="004B4081" w:rsidP="00DF022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BC2C86" id="Rectangle 62" o:spid="_x0000_s1047" style="position:absolute;left:0;text-align:left;margin-left:-10.95pt;margin-top:-5.1pt;width:115.5pt;height:67.5pt;z-index:251807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CGfQ0hVAIAAJ0EAAAOAAAAAAAAAAAAAAAAAC4CAABkcnMvZTJvRG9jLnhtbFBLAQIt&#10;ABQABgAIAAAAIQA+ilci3wAAAAsBAAAPAAAAAAAAAAAAAAAAAK4EAABkcnMvZG93bnJldi54bWxQ&#10;SwUGAAAAAAQABADzAAAAugUAAAAA&#10;" filled="f" stroked="f" strokeweight="2pt">
                <v:textbox>
                  <w:txbxContent>
                    <w:p w14:paraId="1D8C5DF7" w14:textId="77777777" w:rsidR="004B4081" w:rsidRDefault="004B4081" w:rsidP="00DF0220">
                      <w:pPr>
                        <w:spacing w:after="0"/>
                        <w:rPr>
                          <w:b/>
                          <w:color w:val="000000" w:themeColor="text1"/>
                          <w:lang w:val="sl-SI"/>
                        </w:rPr>
                      </w:pPr>
                      <w:r>
                        <w:rPr>
                          <w:b/>
                          <w:color w:val="000000" w:themeColor="text1"/>
                          <w:lang w:val="sl-SI"/>
                        </w:rPr>
                        <w:t>INDICATOR NAME:</w:t>
                      </w:r>
                    </w:p>
                    <w:p w14:paraId="2CFD8E12" w14:textId="77777777" w:rsidR="004B4081" w:rsidRDefault="004B4081" w:rsidP="00DF022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6400B01" w14:textId="77777777" w:rsidR="004B4081" w:rsidRPr="0009173D" w:rsidRDefault="004B4081" w:rsidP="00DF0220">
                      <w:pPr>
                        <w:spacing w:after="0"/>
                        <w:rPr>
                          <w:b/>
                          <w:color w:val="000000" w:themeColor="text1"/>
                          <w:lang w:val="sl-SI"/>
                        </w:rPr>
                      </w:pPr>
                      <w:r>
                        <w:rPr>
                          <w:b/>
                          <w:color w:val="000000" w:themeColor="text1"/>
                          <w:lang w:val="sl-SI"/>
                        </w:rPr>
                        <w:t>THEME</w:t>
                      </w:r>
                      <w:r w:rsidRPr="0009173D">
                        <w:rPr>
                          <w:b/>
                          <w:color w:val="000000" w:themeColor="text1"/>
                          <w:lang w:val="sl-SI"/>
                        </w:rPr>
                        <w:t>:</w:t>
                      </w:r>
                    </w:p>
                    <w:p w14:paraId="31F2DD43" w14:textId="696A9B42" w:rsidR="004B4081" w:rsidRPr="00B01223" w:rsidRDefault="004B4081" w:rsidP="00DF022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D1F1A26" w14:textId="77777777" w:rsidR="004B4081" w:rsidRDefault="004B4081" w:rsidP="00DF0220"/>
                  </w:txbxContent>
                </v:textbox>
                <w10:wrap anchorx="margin"/>
              </v:rect>
            </w:pict>
          </mc:Fallback>
        </mc:AlternateContent>
      </w:r>
      <w:bookmarkEnd w:id="36"/>
    </w:p>
    <w:p w14:paraId="1B240E74" w14:textId="77777777" w:rsidR="00DF0220" w:rsidRDefault="00DF0220" w:rsidP="00EE22FB">
      <w:pPr>
        <w:spacing w:after="0"/>
        <w:ind w:left="1247"/>
        <w:jc w:val="both"/>
        <w:rPr>
          <w:noProof/>
          <w:lang w:val="en-US"/>
        </w:rPr>
      </w:pPr>
      <w:r w:rsidRPr="00DF0220">
        <w:rPr>
          <w:noProof/>
          <w:lang w:val="en-US"/>
        </w:rPr>
        <w:t>Rights</w:t>
      </w:r>
      <w:r w:rsidRPr="00A56CE2">
        <w:rPr>
          <w:noProof/>
          <w:lang w:val="en-US"/>
        </w:rPr>
        <w:t xml:space="preserve"> </w:t>
      </w:r>
    </w:p>
    <w:p w14:paraId="514B39A1" w14:textId="77777777" w:rsidR="00DF0220" w:rsidRDefault="00DF0220" w:rsidP="00EE22FB">
      <w:pPr>
        <w:spacing w:after="0"/>
        <w:jc w:val="both"/>
        <w:rPr>
          <w:noProof/>
          <w:lang w:val="en-US"/>
        </w:rPr>
      </w:pPr>
      <w:r>
        <w:rPr>
          <w:lang w:val="en-US" w:eastAsia="fr-BE"/>
        </w:rPr>
        <w:t xml:space="preserve">                   </w:t>
      </w:r>
      <w:r w:rsidRPr="00A56CE2">
        <w:rPr>
          <w:lang w:val="en-US" w:eastAsia="fr-BE"/>
        </w:rPr>
        <w:t>Qu</w:t>
      </w:r>
      <w:r w:rsidR="00D935EB">
        <w:rPr>
          <w:lang w:val="en-US" w:eastAsia="fr-BE"/>
        </w:rPr>
        <w:t xml:space="preserve">ality of work Environment </w:t>
      </w:r>
    </w:p>
    <w:p w14:paraId="4DEEA5E3" w14:textId="77777777" w:rsidR="00DF0220" w:rsidRPr="00AF5F3A" w:rsidRDefault="00DF0220" w:rsidP="00EE22FB">
      <w:pPr>
        <w:tabs>
          <w:tab w:val="left" w:pos="3230"/>
          <w:tab w:val="left" w:pos="3740"/>
        </w:tabs>
        <w:spacing w:after="0"/>
        <w:jc w:val="both"/>
        <w:rPr>
          <w:lang w:val="en-US" w:eastAsia="fr-BE"/>
        </w:rPr>
      </w:pPr>
      <w:r>
        <w:rPr>
          <w:lang w:val="en-US" w:eastAsia="fr-BE"/>
        </w:rPr>
        <w:t xml:space="preserve">                   Processing (S2)</w:t>
      </w:r>
    </w:p>
    <w:p w14:paraId="575ECB7B" w14:textId="77777777" w:rsidR="00F21098" w:rsidRDefault="00F21098" w:rsidP="00EE22FB">
      <w:pPr>
        <w:jc w:val="both"/>
        <w:rPr>
          <w:lang w:val="en-US" w:eastAsia="fr-BE"/>
        </w:rPr>
      </w:pPr>
      <w:r>
        <w:rPr>
          <w:noProof/>
          <w:lang w:val="sl-SI" w:eastAsia="sl-SI"/>
        </w:rPr>
        <w:drawing>
          <wp:anchor distT="0" distB="0" distL="114300" distR="114300" simplePos="0" relativeHeight="252069888" behindDoc="0" locked="0" layoutInCell="1" allowOverlap="1" wp14:anchorId="36907266" wp14:editId="5E818CD1">
            <wp:simplePos x="0" y="0"/>
            <wp:positionH relativeFrom="margin">
              <wp:align>right</wp:align>
            </wp:positionH>
            <wp:positionV relativeFrom="paragraph">
              <wp:posOffset>194310</wp:posOffset>
            </wp:positionV>
            <wp:extent cx="5724525" cy="368300"/>
            <wp:effectExtent l="0" t="0" r="9525" b="31750"/>
            <wp:wrapTopAndBottom/>
            <wp:docPr id="455" name="Diagram 4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2" r:lo="rId253" r:qs="rId254" r:cs="rId255"/>
              </a:graphicData>
            </a:graphic>
            <wp14:sizeRelH relativeFrom="margin">
              <wp14:pctWidth>0</wp14:pctWidth>
            </wp14:sizeRelH>
            <wp14:sizeRelV relativeFrom="margin">
              <wp14:pctHeight>0</wp14:pctHeight>
            </wp14:sizeRelV>
          </wp:anchor>
        </w:drawing>
      </w:r>
    </w:p>
    <w:p w14:paraId="6AB11B9A" w14:textId="77777777" w:rsidR="00F21098" w:rsidRPr="00021240" w:rsidRDefault="00EA18AB" w:rsidP="00021240">
      <w:pPr>
        <w:widowControl w:val="0"/>
        <w:autoSpaceDE w:val="0"/>
        <w:autoSpaceDN w:val="0"/>
        <w:adjustRightInd w:val="0"/>
        <w:spacing w:after="0" w:line="240" w:lineRule="auto"/>
        <w:jc w:val="both"/>
        <w:rPr>
          <w:rFonts w:cs="Archer-Book"/>
        </w:rPr>
      </w:pPr>
      <w:r w:rsidRPr="00021240">
        <w:rPr>
          <w:rFonts w:cs="Archer-Book"/>
        </w:rPr>
        <w:t>Suppliers, particularly primary producers, rights to freedom of association and collective bargaining are basic freedoms that form the necessary basis and prerequisite conditions for fair trading with buyers. This indicator refers to buyers treating the primary producers who supply them with farm products with respect, as well as other suppliers such as processors and other busi</w:t>
      </w:r>
      <w:r w:rsidR="00021240">
        <w:rPr>
          <w:rFonts w:cs="Archer-Book"/>
        </w:rPr>
        <w:t>nesses.</w:t>
      </w:r>
    </w:p>
    <w:p w14:paraId="277CCEB2" w14:textId="77777777" w:rsidR="00F21098" w:rsidRDefault="00F21098" w:rsidP="00EE22FB">
      <w:pPr>
        <w:jc w:val="both"/>
        <w:rPr>
          <w:lang w:val="en-US" w:eastAsia="fr-BE"/>
        </w:rPr>
      </w:pPr>
      <w:r>
        <w:rPr>
          <w:noProof/>
          <w:lang w:val="sl-SI" w:eastAsia="sl-SI"/>
        </w:rPr>
        <w:drawing>
          <wp:anchor distT="0" distB="0" distL="114300" distR="114300" simplePos="0" relativeHeight="252070912" behindDoc="0" locked="0" layoutInCell="1" allowOverlap="1" wp14:anchorId="2B041EFF" wp14:editId="5825D3C8">
            <wp:simplePos x="0" y="0"/>
            <wp:positionH relativeFrom="margin">
              <wp:align>right</wp:align>
            </wp:positionH>
            <wp:positionV relativeFrom="paragraph">
              <wp:posOffset>236220</wp:posOffset>
            </wp:positionV>
            <wp:extent cx="5715000" cy="361950"/>
            <wp:effectExtent l="0" t="0" r="19050" b="38100"/>
            <wp:wrapTopAndBottom/>
            <wp:docPr id="456" name="Diagram 4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7" r:lo="rId258" r:qs="rId259" r:cs="rId260"/>
              </a:graphicData>
            </a:graphic>
            <wp14:sizeRelH relativeFrom="margin">
              <wp14:pctWidth>0</wp14:pctWidth>
            </wp14:sizeRelH>
            <wp14:sizeRelV relativeFrom="margin">
              <wp14:pctHeight>0</wp14:pctHeight>
            </wp14:sizeRelV>
          </wp:anchor>
        </w:drawing>
      </w:r>
    </w:p>
    <w:p w14:paraId="7A123DC7" w14:textId="77777777" w:rsidR="00F21098" w:rsidRPr="00021240" w:rsidRDefault="00EA18AB" w:rsidP="00EE22FB">
      <w:pPr>
        <w:widowControl w:val="0"/>
        <w:autoSpaceDE w:val="0"/>
        <w:autoSpaceDN w:val="0"/>
        <w:adjustRightInd w:val="0"/>
        <w:spacing w:after="0" w:line="240" w:lineRule="auto"/>
        <w:jc w:val="both"/>
        <w:rPr>
          <w:rFonts w:cs="Archer-Book"/>
        </w:rPr>
      </w:pPr>
      <w:r w:rsidRPr="00021240">
        <w:rPr>
          <w:rFonts w:cs="Archer-Book"/>
        </w:rPr>
        <w:t>This qualitative indicator measures whether buyers explicitly recognize and support in good faith primary producers and suppliers’ rights to freedom of association and to collective bargaining for all contracts and agreements. This indicator shall be measured and rated by whether the buyers recognize these fundamental rights of all suppliers.</w:t>
      </w:r>
    </w:p>
    <w:p w14:paraId="28D9078F" w14:textId="77777777" w:rsidR="00F21098" w:rsidRDefault="00F21098" w:rsidP="00EE22FB">
      <w:pPr>
        <w:jc w:val="both"/>
        <w:rPr>
          <w:lang w:val="en-US" w:eastAsia="fr-BE"/>
        </w:rPr>
      </w:pPr>
      <w:r>
        <w:rPr>
          <w:noProof/>
          <w:lang w:val="sl-SI" w:eastAsia="sl-SI"/>
        </w:rPr>
        <w:drawing>
          <wp:anchor distT="0" distB="0" distL="114300" distR="114300" simplePos="0" relativeHeight="252071936" behindDoc="0" locked="0" layoutInCell="1" allowOverlap="1" wp14:anchorId="3E3A93DF" wp14:editId="6847A149">
            <wp:simplePos x="0" y="0"/>
            <wp:positionH relativeFrom="margin">
              <wp:align>right</wp:align>
            </wp:positionH>
            <wp:positionV relativeFrom="paragraph">
              <wp:posOffset>180340</wp:posOffset>
            </wp:positionV>
            <wp:extent cx="5708650" cy="368300"/>
            <wp:effectExtent l="0" t="0" r="25400" b="31750"/>
            <wp:wrapTopAndBottom/>
            <wp:docPr id="457" name="Diagram 4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2" r:lo="rId263" r:qs="rId264" r:cs="rId265"/>
              </a:graphicData>
            </a:graphic>
            <wp14:sizeRelH relativeFrom="margin">
              <wp14:pctWidth>0</wp14:pctWidth>
            </wp14:sizeRelH>
            <wp14:sizeRelV relativeFrom="margin">
              <wp14:pctHeight>0</wp14:pctHeight>
            </wp14:sizeRelV>
          </wp:anchor>
        </w:drawing>
      </w:r>
    </w:p>
    <w:p w14:paraId="2903D3FD" w14:textId="77777777" w:rsidR="00021240" w:rsidRDefault="00021240" w:rsidP="00EE22FB">
      <w:pPr>
        <w:widowControl w:val="0"/>
        <w:autoSpaceDE w:val="0"/>
        <w:autoSpaceDN w:val="0"/>
        <w:adjustRightInd w:val="0"/>
        <w:spacing w:after="40" w:line="240" w:lineRule="auto"/>
        <w:jc w:val="both"/>
        <w:rPr>
          <w:rFonts w:eastAsia="Calibri" w:cs="Times New Roman"/>
          <w:color w:val="00B050"/>
        </w:rPr>
      </w:pPr>
      <w:r w:rsidRPr="00B314DA">
        <w:rPr>
          <w:rFonts w:eastAsia="Calibri" w:cs="Times New Roman"/>
        </w:rPr>
        <w:t xml:space="preserve">Scale: </w:t>
      </w:r>
      <w:r w:rsidRPr="00B314DA">
        <w:rPr>
          <w:rFonts w:eastAsia="Calibri" w:cs="Times New Roman"/>
          <w:color w:val="FF0000"/>
        </w:rPr>
        <w:t>No (-)</w:t>
      </w:r>
      <w:r w:rsidRPr="00B314DA">
        <w:rPr>
          <w:rFonts w:eastAsia="Calibri" w:cs="Times New Roman"/>
          <w:color w:val="000000"/>
        </w:rPr>
        <w:t>;</w:t>
      </w:r>
      <w:r w:rsidRPr="00B314DA">
        <w:rPr>
          <w:rFonts w:eastAsia="Calibri" w:cs="Times New Roman"/>
          <w:color w:val="FF0000"/>
        </w:rPr>
        <w:t xml:space="preserve"> </w:t>
      </w:r>
      <w:r w:rsidRPr="00B314DA">
        <w:rPr>
          <w:rFonts w:eastAsia="Calibri" w:cs="Times New Roman"/>
          <w:color w:val="00B050"/>
        </w:rPr>
        <w:t>Yes (+)</w:t>
      </w:r>
      <w:r>
        <w:rPr>
          <w:rFonts w:eastAsia="Calibri" w:cs="Times New Roman"/>
          <w:color w:val="00B050"/>
        </w:rPr>
        <w:t xml:space="preserve">    </w:t>
      </w:r>
    </w:p>
    <w:p w14:paraId="12E85EFD" w14:textId="77777777" w:rsidR="00021240" w:rsidRDefault="00021240" w:rsidP="00EE22FB">
      <w:pPr>
        <w:widowControl w:val="0"/>
        <w:autoSpaceDE w:val="0"/>
        <w:autoSpaceDN w:val="0"/>
        <w:adjustRightInd w:val="0"/>
        <w:spacing w:after="40" w:line="240" w:lineRule="auto"/>
        <w:jc w:val="both"/>
        <w:rPr>
          <w:rFonts w:eastAsia="Calibri" w:cs="Times New Roman"/>
          <w:color w:val="00B050"/>
        </w:rPr>
      </w:pPr>
    </w:p>
    <w:p w14:paraId="7790CDB9" w14:textId="77777777" w:rsidR="00EA18AB" w:rsidRPr="00021240" w:rsidRDefault="00EA18AB" w:rsidP="00EE22FB">
      <w:pPr>
        <w:widowControl w:val="0"/>
        <w:autoSpaceDE w:val="0"/>
        <w:autoSpaceDN w:val="0"/>
        <w:adjustRightInd w:val="0"/>
        <w:spacing w:after="40" w:line="240" w:lineRule="auto"/>
        <w:jc w:val="both"/>
        <w:rPr>
          <w:rFonts w:cs="AppleSystemUIFontBold"/>
          <w:bCs/>
          <w:color w:val="353535"/>
          <w:u w:color="353535"/>
        </w:rPr>
      </w:pPr>
      <w:r w:rsidRPr="00EC025E">
        <w:rPr>
          <w:rFonts w:cs="AppleSystemUIFontBold"/>
          <w:bCs/>
          <w:color w:val="FF0000"/>
          <w:u w:color="353535"/>
        </w:rPr>
        <w:t>No</w:t>
      </w:r>
      <w:r w:rsidRPr="00021240">
        <w:rPr>
          <w:rFonts w:cs="AppleSystemUIFontBold"/>
          <w:bCs/>
          <w:color w:val="353535"/>
          <w:u w:color="353535"/>
        </w:rPr>
        <w:t xml:space="preserve"> (if at least 2 of 6 points below are met)</w:t>
      </w:r>
    </w:p>
    <w:p w14:paraId="09312CCB" w14:textId="4A2D1F64" w:rsidR="00EA18AB" w:rsidRPr="00021240" w:rsidRDefault="00EA18AB" w:rsidP="005F6CD5">
      <w:pPr>
        <w:pStyle w:val="ListParagraph"/>
        <w:widowControl w:val="0"/>
        <w:numPr>
          <w:ilvl w:val="0"/>
          <w:numId w:val="19"/>
        </w:numPr>
        <w:autoSpaceDE w:val="0"/>
        <w:autoSpaceDN w:val="0"/>
        <w:adjustRightInd w:val="0"/>
        <w:spacing w:after="0" w:line="240" w:lineRule="auto"/>
        <w:jc w:val="both"/>
        <w:rPr>
          <w:rFonts w:cs="Archer-Book"/>
          <w:color w:val="000000"/>
        </w:rPr>
      </w:pPr>
      <w:r w:rsidRPr="00021240">
        <w:rPr>
          <w:rFonts w:cs="Archer-Book"/>
          <w:color w:val="000000"/>
        </w:rPr>
        <w:t xml:space="preserve">Buyer retaliation against suppliers for initiating their rights and freedoms, including </w:t>
      </w:r>
      <w:r w:rsidR="005F134E" w:rsidRPr="00021240">
        <w:rPr>
          <w:rFonts w:cs="Archer-Book"/>
          <w:color w:val="000000"/>
        </w:rPr>
        <w:t>cancelling</w:t>
      </w:r>
      <w:r w:rsidRPr="00021240">
        <w:rPr>
          <w:rFonts w:cs="Archer-Book"/>
          <w:color w:val="000000"/>
        </w:rPr>
        <w:t xml:space="preserve"> of contracts and verbal threats against producers; OR</w:t>
      </w:r>
    </w:p>
    <w:p w14:paraId="3E902184" w14:textId="77777777" w:rsidR="00EA18AB" w:rsidRPr="00021240" w:rsidRDefault="00EA18AB" w:rsidP="005F6CD5">
      <w:pPr>
        <w:pStyle w:val="ListParagraph"/>
        <w:widowControl w:val="0"/>
        <w:numPr>
          <w:ilvl w:val="0"/>
          <w:numId w:val="19"/>
        </w:numPr>
        <w:autoSpaceDE w:val="0"/>
        <w:autoSpaceDN w:val="0"/>
        <w:adjustRightInd w:val="0"/>
        <w:spacing w:after="0" w:line="240" w:lineRule="auto"/>
        <w:jc w:val="both"/>
        <w:rPr>
          <w:rFonts w:cs="Archer-Book"/>
          <w:color w:val="000000"/>
        </w:rPr>
      </w:pPr>
      <w:r w:rsidRPr="00021240">
        <w:rPr>
          <w:rFonts w:cs="Archer-Book"/>
          <w:color w:val="000000"/>
        </w:rPr>
        <w:t>Restrictions on transparency and fair negotiations; OR</w:t>
      </w:r>
    </w:p>
    <w:p w14:paraId="3A62A084" w14:textId="77777777" w:rsidR="00EA18AB" w:rsidRPr="00021240" w:rsidRDefault="00EA18AB" w:rsidP="005F6CD5">
      <w:pPr>
        <w:pStyle w:val="ListParagraph"/>
        <w:widowControl w:val="0"/>
        <w:numPr>
          <w:ilvl w:val="0"/>
          <w:numId w:val="19"/>
        </w:numPr>
        <w:autoSpaceDE w:val="0"/>
        <w:autoSpaceDN w:val="0"/>
        <w:adjustRightInd w:val="0"/>
        <w:spacing w:after="0" w:line="240" w:lineRule="auto"/>
        <w:jc w:val="both"/>
        <w:rPr>
          <w:rFonts w:cs="Archer-Book"/>
          <w:color w:val="000000"/>
        </w:rPr>
      </w:pPr>
      <w:r w:rsidRPr="00021240">
        <w:rPr>
          <w:rFonts w:cs="Archer-Book"/>
          <w:color w:val="000000"/>
        </w:rPr>
        <w:t>Refusal to allow supplier to have representative(s) of their choice present during any negotiations; OR</w:t>
      </w:r>
    </w:p>
    <w:p w14:paraId="74B4C071" w14:textId="77777777" w:rsidR="00EA18AB" w:rsidRPr="00021240" w:rsidRDefault="00EA18AB" w:rsidP="005F6CD5">
      <w:pPr>
        <w:pStyle w:val="ListParagraph"/>
        <w:widowControl w:val="0"/>
        <w:numPr>
          <w:ilvl w:val="0"/>
          <w:numId w:val="19"/>
        </w:numPr>
        <w:autoSpaceDE w:val="0"/>
        <w:autoSpaceDN w:val="0"/>
        <w:adjustRightInd w:val="0"/>
        <w:spacing w:after="0" w:line="240" w:lineRule="auto"/>
        <w:jc w:val="both"/>
        <w:rPr>
          <w:rFonts w:cs="Archer-Book"/>
          <w:color w:val="000000"/>
        </w:rPr>
      </w:pPr>
      <w:r w:rsidRPr="00021240">
        <w:rPr>
          <w:rFonts w:cs="Archer-Book"/>
          <w:color w:val="000000"/>
        </w:rPr>
        <w:t>Buyer making arbitrary changes to contract without agreement of supplier; OR</w:t>
      </w:r>
    </w:p>
    <w:p w14:paraId="55479CBF" w14:textId="77777777" w:rsidR="00EA18AB" w:rsidRPr="00021240" w:rsidRDefault="00EA18AB" w:rsidP="005F6CD5">
      <w:pPr>
        <w:pStyle w:val="ListParagraph"/>
        <w:widowControl w:val="0"/>
        <w:numPr>
          <w:ilvl w:val="0"/>
          <w:numId w:val="19"/>
        </w:numPr>
        <w:autoSpaceDE w:val="0"/>
        <w:autoSpaceDN w:val="0"/>
        <w:adjustRightInd w:val="0"/>
        <w:spacing w:after="0" w:line="240" w:lineRule="auto"/>
        <w:jc w:val="both"/>
        <w:rPr>
          <w:rFonts w:cs="Archer-Book"/>
          <w:color w:val="000000"/>
        </w:rPr>
      </w:pPr>
      <w:r w:rsidRPr="00021240">
        <w:rPr>
          <w:rFonts w:cs="Archer-Book"/>
          <w:color w:val="000000"/>
        </w:rPr>
        <w:t>Buyer pits one producer (or group of producers) against another; OR</w:t>
      </w:r>
    </w:p>
    <w:p w14:paraId="3755223B" w14:textId="77777777" w:rsidR="00EA18AB" w:rsidRPr="00021240" w:rsidRDefault="00EA18AB" w:rsidP="005F6CD5">
      <w:pPr>
        <w:pStyle w:val="ListParagraph"/>
        <w:widowControl w:val="0"/>
        <w:numPr>
          <w:ilvl w:val="0"/>
          <w:numId w:val="19"/>
        </w:numPr>
        <w:autoSpaceDE w:val="0"/>
        <w:autoSpaceDN w:val="0"/>
        <w:adjustRightInd w:val="0"/>
        <w:spacing w:after="0" w:line="240" w:lineRule="auto"/>
        <w:jc w:val="both"/>
        <w:rPr>
          <w:rFonts w:cs="Archer-Book"/>
          <w:color w:val="000000"/>
        </w:rPr>
      </w:pPr>
      <w:r w:rsidRPr="00021240">
        <w:rPr>
          <w:rFonts w:cs="Archer-Book"/>
          <w:color w:val="000000"/>
        </w:rPr>
        <w:t>Failure to allow producers to share proposed contracts or agreements with family members and/or seek and retain legal counsel.</w:t>
      </w:r>
    </w:p>
    <w:p w14:paraId="580EF8EA" w14:textId="77777777" w:rsidR="00EA18AB" w:rsidRPr="00021240" w:rsidRDefault="00EA18AB" w:rsidP="00EE22FB">
      <w:pPr>
        <w:widowControl w:val="0"/>
        <w:autoSpaceDE w:val="0"/>
        <w:autoSpaceDN w:val="0"/>
        <w:adjustRightInd w:val="0"/>
        <w:spacing w:after="40" w:line="240" w:lineRule="auto"/>
        <w:jc w:val="both"/>
        <w:rPr>
          <w:rFonts w:cs="AppleSystemUIFontBold"/>
          <w:bCs/>
          <w:color w:val="353535"/>
          <w:u w:color="353535"/>
        </w:rPr>
      </w:pPr>
    </w:p>
    <w:p w14:paraId="55F78F71" w14:textId="2846EFEB" w:rsidR="00F21098" w:rsidRPr="00F85372" w:rsidRDefault="00EA18AB" w:rsidP="00F85372">
      <w:pPr>
        <w:widowControl w:val="0"/>
        <w:autoSpaceDE w:val="0"/>
        <w:autoSpaceDN w:val="0"/>
        <w:adjustRightInd w:val="0"/>
        <w:spacing w:after="40" w:line="240" w:lineRule="auto"/>
        <w:jc w:val="both"/>
        <w:rPr>
          <w:rFonts w:cs="AppleSystemUIFontBold"/>
          <w:bCs/>
          <w:color w:val="353535"/>
          <w:u w:color="353535"/>
        </w:rPr>
      </w:pPr>
      <w:r w:rsidRPr="00EC025E">
        <w:rPr>
          <w:rFonts w:cs="AppleSystemUIFontBold"/>
          <w:bCs/>
          <w:color w:val="00B050"/>
          <w:u w:color="353535"/>
        </w:rPr>
        <w:t>Yes</w:t>
      </w:r>
      <w:r w:rsidRPr="00021240">
        <w:rPr>
          <w:rFonts w:cs="AppleSystemUIFontBold"/>
          <w:bCs/>
          <w:color w:val="353535"/>
          <w:u w:color="353535"/>
        </w:rPr>
        <w:t xml:space="preserve"> - </w:t>
      </w:r>
      <w:r w:rsidRPr="00021240">
        <w:rPr>
          <w:rFonts w:cs="Archer-Book"/>
        </w:rPr>
        <w:t>Buyers have long-term relationships of trust with 100% of their suppliers, based on their rights to freedom of association and collective bargaining</w:t>
      </w:r>
      <w:r w:rsidR="00EC025E">
        <w:rPr>
          <w:rFonts w:cs="Archer-Book"/>
        </w:rPr>
        <w:t>.</w:t>
      </w:r>
    </w:p>
    <w:p w14:paraId="1546C4BC" w14:textId="1E1E53F3" w:rsidR="00DA61C1" w:rsidRDefault="00DA61C1" w:rsidP="00EE22FB">
      <w:pPr>
        <w:jc w:val="both"/>
      </w:pPr>
    </w:p>
    <w:p w14:paraId="31388CC0" w14:textId="78AE89BF" w:rsidR="00150573" w:rsidRPr="00DA61C1" w:rsidRDefault="00150573" w:rsidP="00EE22FB">
      <w:pPr>
        <w:jc w:val="both"/>
      </w:pPr>
    </w:p>
    <w:p w14:paraId="56F61C3D" w14:textId="77777777" w:rsidR="00DA61C1" w:rsidRPr="00C8387C" w:rsidRDefault="009A7396" w:rsidP="00EE22FB">
      <w:pPr>
        <w:pStyle w:val="Heading2"/>
        <w:ind w:left="1440" w:firstLine="720"/>
      </w:pPr>
      <w:bookmarkStart w:id="37" w:name="_Rights_of_Retailers"/>
      <w:bookmarkStart w:id="38" w:name="_Toc54003067"/>
      <w:bookmarkEnd w:id="37"/>
      <w:r w:rsidRPr="009A7396">
        <w:lastRenderedPageBreak/>
        <w:t>Rights of Retailers</w:t>
      </w:r>
      <w:r w:rsidR="00DA61C1" w:rsidRPr="00B01223">
        <w:rPr>
          <w:rFonts w:eastAsiaTheme="minorHAnsi"/>
          <w:noProof/>
          <w:lang w:val="sl-SI" w:eastAsia="sl-SI"/>
        </w:rPr>
        <mc:AlternateContent>
          <mc:Choice Requires="wps">
            <w:drawing>
              <wp:anchor distT="0" distB="0" distL="114300" distR="114300" simplePos="0" relativeHeight="251811840" behindDoc="0" locked="0" layoutInCell="1" allowOverlap="1" wp14:anchorId="1F034E1B" wp14:editId="5CD81A74">
                <wp:simplePos x="0" y="0"/>
                <wp:positionH relativeFrom="margin">
                  <wp:posOffset>-139065</wp:posOffset>
                </wp:positionH>
                <wp:positionV relativeFrom="paragraph">
                  <wp:posOffset>-64770</wp:posOffset>
                </wp:positionV>
                <wp:extent cx="1466850" cy="857250"/>
                <wp:effectExtent l="0" t="0" r="0" b="0"/>
                <wp:wrapNone/>
                <wp:docPr id="288" name="Rectangle 28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91EEBC4" w14:textId="77777777" w:rsidR="004B4081" w:rsidRDefault="004B4081" w:rsidP="00DA61C1">
                            <w:pPr>
                              <w:spacing w:after="0"/>
                              <w:rPr>
                                <w:b/>
                                <w:color w:val="000000" w:themeColor="text1"/>
                                <w:lang w:val="sl-SI"/>
                              </w:rPr>
                            </w:pPr>
                            <w:r>
                              <w:rPr>
                                <w:b/>
                                <w:color w:val="000000" w:themeColor="text1"/>
                                <w:lang w:val="sl-SI"/>
                              </w:rPr>
                              <w:t>INDICATOR NAME:</w:t>
                            </w:r>
                          </w:p>
                          <w:p w14:paraId="524779FF" w14:textId="77777777" w:rsidR="004B4081" w:rsidRDefault="004B4081" w:rsidP="00DA61C1">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B200388" w14:textId="77777777" w:rsidR="004B4081" w:rsidRPr="0009173D" w:rsidRDefault="004B4081" w:rsidP="00DA61C1">
                            <w:pPr>
                              <w:spacing w:after="0"/>
                              <w:rPr>
                                <w:b/>
                                <w:color w:val="000000" w:themeColor="text1"/>
                                <w:lang w:val="sl-SI"/>
                              </w:rPr>
                            </w:pPr>
                            <w:r>
                              <w:rPr>
                                <w:b/>
                                <w:color w:val="000000" w:themeColor="text1"/>
                                <w:lang w:val="sl-SI"/>
                              </w:rPr>
                              <w:t>THEME</w:t>
                            </w:r>
                            <w:r w:rsidRPr="0009173D">
                              <w:rPr>
                                <w:b/>
                                <w:color w:val="000000" w:themeColor="text1"/>
                                <w:lang w:val="sl-SI"/>
                              </w:rPr>
                              <w:t>:</w:t>
                            </w:r>
                          </w:p>
                          <w:p w14:paraId="36342E5B" w14:textId="7470D3A0" w:rsidR="004B4081" w:rsidRPr="00B01223" w:rsidRDefault="004B4081" w:rsidP="00DA61C1">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AE32A82" w14:textId="77777777" w:rsidR="004B4081" w:rsidRDefault="004B4081" w:rsidP="00DA61C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034E1B" id="Rectangle 288" o:spid="_x0000_s1048" style="position:absolute;left:0;text-align:left;margin-left:-10.95pt;margin-top:-5.1pt;width:115.5pt;height:67.5pt;z-index:251811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ATPeyNTAgAAnwQAAA4AAAAAAAAAAAAAAAAALgIAAGRycy9lMm9Eb2MueG1sUEsBAi0A&#10;FAAGAAgAAAAhAD6KVyLfAAAACwEAAA8AAAAAAAAAAAAAAAAArQQAAGRycy9kb3ducmV2LnhtbFBL&#10;BQYAAAAABAAEAPMAAAC5BQAAAAA=&#10;" filled="f" stroked="f" strokeweight="2pt">
                <v:textbox>
                  <w:txbxContent>
                    <w:p w14:paraId="191EEBC4" w14:textId="77777777" w:rsidR="004B4081" w:rsidRDefault="004B4081" w:rsidP="00DA61C1">
                      <w:pPr>
                        <w:spacing w:after="0"/>
                        <w:rPr>
                          <w:b/>
                          <w:color w:val="000000" w:themeColor="text1"/>
                          <w:lang w:val="sl-SI"/>
                        </w:rPr>
                      </w:pPr>
                      <w:r>
                        <w:rPr>
                          <w:b/>
                          <w:color w:val="000000" w:themeColor="text1"/>
                          <w:lang w:val="sl-SI"/>
                        </w:rPr>
                        <w:t>INDICATOR NAME:</w:t>
                      </w:r>
                    </w:p>
                    <w:p w14:paraId="524779FF" w14:textId="77777777" w:rsidR="004B4081" w:rsidRDefault="004B4081" w:rsidP="00DA61C1">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B200388" w14:textId="77777777" w:rsidR="004B4081" w:rsidRPr="0009173D" w:rsidRDefault="004B4081" w:rsidP="00DA61C1">
                      <w:pPr>
                        <w:spacing w:after="0"/>
                        <w:rPr>
                          <w:b/>
                          <w:color w:val="000000" w:themeColor="text1"/>
                          <w:lang w:val="sl-SI"/>
                        </w:rPr>
                      </w:pPr>
                      <w:r>
                        <w:rPr>
                          <w:b/>
                          <w:color w:val="000000" w:themeColor="text1"/>
                          <w:lang w:val="sl-SI"/>
                        </w:rPr>
                        <w:t>THEME</w:t>
                      </w:r>
                      <w:r w:rsidRPr="0009173D">
                        <w:rPr>
                          <w:b/>
                          <w:color w:val="000000" w:themeColor="text1"/>
                          <w:lang w:val="sl-SI"/>
                        </w:rPr>
                        <w:t>:</w:t>
                      </w:r>
                    </w:p>
                    <w:p w14:paraId="36342E5B" w14:textId="7470D3A0" w:rsidR="004B4081" w:rsidRPr="00B01223" w:rsidRDefault="004B4081" w:rsidP="00DA61C1">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AE32A82" w14:textId="77777777" w:rsidR="004B4081" w:rsidRDefault="004B4081" w:rsidP="00DA61C1"/>
                  </w:txbxContent>
                </v:textbox>
                <w10:wrap anchorx="margin"/>
              </v:rect>
            </w:pict>
          </mc:Fallback>
        </mc:AlternateContent>
      </w:r>
      <w:bookmarkEnd w:id="38"/>
    </w:p>
    <w:p w14:paraId="3AA635FD" w14:textId="77777777" w:rsidR="00DA61C1" w:rsidRDefault="00DA61C1" w:rsidP="00EE22FB">
      <w:pPr>
        <w:spacing w:after="0"/>
        <w:ind w:left="1247"/>
        <w:jc w:val="both"/>
        <w:rPr>
          <w:noProof/>
          <w:lang w:val="en-US"/>
        </w:rPr>
      </w:pPr>
      <w:r w:rsidRPr="00DF0220">
        <w:rPr>
          <w:noProof/>
          <w:lang w:val="en-US"/>
        </w:rPr>
        <w:t>Rights</w:t>
      </w:r>
      <w:r w:rsidRPr="00A56CE2">
        <w:rPr>
          <w:noProof/>
          <w:lang w:val="en-US"/>
        </w:rPr>
        <w:t xml:space="preserve"> </w:t>
      </w:r>
    </w:p>
    <w:p w14:paraId="1571FEFC" w14:textId="77777777" w:rsidR="00DA61C1" w:rsidRDefault="00DA61C1" w:rsidP="00EE22FB">
      <w:pPr>
        <w:spacing w:after="0"/>
        <w:jc w:val="both"/>
        <w:rPr>
          <w:noProof/>
          <w:lang w:val="en-US"/>
        </w:rPr>
      </w:pPr>
      <w:r>
        <w:rPr>
          <w:lang w:val="en-US" w:eastAsia="fr-BE"/>
        </w:rPr>
        <w:t xml:space="preserve">                   </w:t>
      </w:r>
      <w:r w:rsidRPr="00A56CE2">
        <w:rPr>
          <w:lang w:val="en-US" w:eastAsia="fr-BE"/>
        </w:rPr>
        <w:t>Qu</w:t>
      </w:r>
      <w:r w:rsidR="00D935EB">
        <w:rPr>
          <w:lang w:val="en-US" w:eastAsia="fr-BE"/>
        </w:rPr>
        <w:t xml:space="preserve">ality of work Environment </w:t>
      </w:r>
    </w:p>
    <w:p w14:paraId="514FB561" w14:textId="77777777" w:rsidR="00DA61C1" w:rsidRPr="00AF5F3A" w:rsidRDefault="00DA61C1" w:rsidP="00EE22FB">
      <w:pPr>
        <w:tabs>
          <w:tab w:val="left" w:pos="3230"/>
          <w:tab w:val="left" w:pos="3740"/>
        </w:tabs>
        <w:spacing w:after="0"/>
        <w:jc w:val="both"/>
        <w:rPr>
          <w:lang w:val="en-US" w:eastAsia="fr-BE"/>
        </w:rPr>
      </w:pPr>
      <w:r>
        <w:rPr>
          <w:lang w:val="en-US" w:eastAsia="fr-BE"/>
        </w:rPr>
        <w:t xml:space="preserve">                   Processing (S2)</w:t>
      </w:r>
    </w:p>
    <w:p w14:paraId="79EE2E0A" w14:textId="77777777" w:rsidR="00F21098" w:rsidRDefault="00F21098" w:rsidP="00EE22FB">
      <w:pPr>
        <w:jc w:val="both"/>
        <w:rPr>
          <w:lang w:val="en-US" w:eastAsia="fr-BE"/>
        </w:rPr>
      </w:pPr>
      <w:r>
        <w:rPr>
          <w:noProof/>
          <w:lang w:val="sl-SI" w:eastAsia="sl-SI"/>
        </w:rPr>
        <w:drawing>
          <wp:anchor distT="0" distB="0" distL="114300" distR="114300" simplePos="0" relativeHeight="252078080" behindDoc="0" locked="0" layoutInCell="1" allowOverlap="1" wp14:anchorId="697BBA44" wp14:editId="4AA5B2A5">
            <wp:simplePos x="0" y="0"/>
            <wp:positionH relativeFrom="margin">
              <wp:align>right</wp:align>
            </wp:positionH>
            <wp:positionV relativeFrom="paragraph">
              <wp:posOffset>194310</wp:posOffset>
            </wp:positionV>
            <wp:extent cx="5724525" cy="368300"/>
            <wp:effectExtent l="0" t="0" r="9525" b="31750"/>
            <wp:wrapTopAndBottom/>
            <wp:docPr id="461" name="Diagram 4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7" r:lo="rId268" r:qs="rId269" r:cs="rId270"/>
              </a:graphicData>
            </a:graphic>
            <wp14:sizeRelH relativeFrom="margin">
              <wp14:pctWidth>0</wp14:pctWidth>
            </wp14:sizeRelH>
            <wp14:sizeRelV relativeFrom="margin">
              <wp14:pctHeight>0</wp14:pctHeight>
            </wp14:sizeRelV>
          </wp:anchor>
        </w:drawing>
      </w:r>
    </w:p>
    <w:p w14:paraId="416933BD" w14:textId="77777777" w:rsidR="00F21098" w:rsidRPr="00021240" w:rsidRDefault="00EA18AB" w:rsidP="00EE22FB">
      <w:pPr>
        <w:pStyle w:val="Normal1"/>
        <w:spacing w:line="240" w:lineRule="auto"/>
        <w:jc w:val="both"/>
        <w:rPr>
          <w:rFonts w:ascii="Corbel" w:hAnsi="Corbel"/>
        </w:rPr>
      </w:pPr>
      <w:r w:rsidRPr="00021240">
        <w:rPr>
          <w:rFonts w:ascii="Corbel" w:hAnsi="Corbel"/>
        </w:rPr>
        <w:t>The relationships between retailers, especially small or independent retailers, and large businesses and suppliers, are critical points for ensuring fair relationships, based on balanced power and equal negotiation.</w:t>
      </w:r>
    </w:p>
    <w:p w14:paraId="7BF2A81B" w14:textId="77777777" w:rsidR="00F21098" w:rsidRPr="00145BBC" w:rsidRDefault="00F21098" w:rsidP="00145BBC">
      <w:pPr>
        <w:jc w:val="both"/>
        <w:rPr>
          <w:lang w:val="en-US" w:eastAsia="fr-BE"/>
        </w:rPr>
      </w:pPr>
      <w:r>
        <w:rPr>
          <w:noProof/>
          <w:lang w:val="sl-SI" w:eastAsia="sl-SI"/>
        </w:rPr>
        <w:drawing>
          <wp:anchor distT="0" distB="0" distL="114300" distR="114300" simplePos="0" relativeHeight="252079104" behindDoc="0" locked="0" layoutInCell="1" allowOverlap="1" wp14:anchorId="51C34C04" wp14:editId="4C481AC1">
            <wp:simplePos x="0" y="0"/>
            <wp:positionH relativeFrom="margin">
              <wp:align>right</wp:align>
            </wp:positionH>
            <wp:positionV relativeFrom="paragraph">
              <wp:posOffset>4726</wp:posOffset>
            </wp:positionV>
            <wp:extent cx="5715000" cy="361950"/>
            <wp:effectExtent l="0" t="0" r="19050" b="38100"/>
            <wp:wrapTopAndBottom/>
            <wp:docPr id="462" name="Diagram 4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2" r:lo="rId273" r:qs="rId274" r:cs="rId275"/>
              </a:graphicData>
            </a:graphic>
            <wp14:sizeRelH relativeFrom="margin">
              <wp14:pctWidth>0</wp14:pctWidth>
            </wp14:sizeRelH>
            <wp14:sizeRelV relativeFrom="margin">
              <wp14:pctHeight>0</wp14:pctHeight>
            </wp14:sizeRelV>
          </wp:anchor>
        </w:drawing>
      </w:r>
      <w:r w:rsidR="00EA18AB" w:rsidRPr="00CC21BA">
        <w:rPr>
          <w:rFonts w:cs="Archer-Book"/>
        </w:rPr>
        <w:t>This qualitative indicator measures whether buyers explicitly recognize and support in good faith primary producers and suppliers’ rights to freedom of association and to collective bargaining for all contracts and agreements. This indicator shall be measured and rated by whether the buyers recognize these fundamental rights of all suppliers.</w:t>
      </w:r>
    </w:p>
    <w:p w14:paraId="27281AD5" w14:textId="77777777" w:rsidR="00F21098" w:rsidRDefault="00F21098" w:rsidP="00EE22FB">
      <w:pPr>
        <w:jc w:val="both"/>
        <w:rPr>
          <w:lang w:val="en-US" w:eastAsia="fr-BE"/>
        </w:rPr>
      </w:pPr>
      <w:r>
        <w:rPr>
          <w:noProof/>
          <w:lang w:val="sl-SI" w:eastAsia="sl-SI"/>
        </w:rPr>
        <w:drawing>
          <wp:anchor distT="0" distB="0" distL="114300" distR="114300" simplePos="0" relativeHeight="252080128" behindDoc="0" locked="0" layoutInCell="1" allowOverlap="1" wp14:anchorId="05374E23" wp14:editId="35BD3708">
            <wp:simplePos x="0" y="0"/>
            <wp:positionH relativeFrom="margin">
              <wp:align>right</wp:align>
            </wp:positionH>
            <wp:positionV relativeFrom="paragraph">
              <wp:posOffset>408940</wp:posOffset>
            </wp:positionV>
            <wp:extent cx="5708650" cy="368300"/>
            <wp:effectExtent l="0" t="0" r="25400" b="31750"/>
            <wp:wrapTopAndBottom/>
            <wp:docPr id="463" name="Diagram 46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7" r:lo="rId278" r:qs="rId279" r:cs="rId280"/>
              </a:graphicData>
            </a:graphic>
            <wp14:sizeRelH relativeFrom="margin">
              <wp14:pctWidth>0</wp14:pctWidth>
            </wp14:sizeRelH>
            <wp14:sizeRelV relativeFrom="margin">
              <wp14:pctHeight>0</wp14:pctHeight>
            </wp14:sizeRelV>
          </wp:anchor>
        </w:drawing>
      </w:r>
    </w:p>
    <w:p w14:paraId="489A1D25" w14:textId="77777777" w:rsidR="00CC21BA" w:rsidRPr="00EC025E" w:rsidRDefault="00CC21BA" w:rsidP="00EE22FB">
      <w:pPr>
        <w:pStyle w:val="Normal1"/>
        <w:spacing w:line="240" w:lineRule="auto"/>
        <w:jc w:val="both"/>
        <w:rPr>
          <w:rFonts w:ascii="Corbel" w:eastAsia="Calibri" w:hAnsi="Corbel" w:cs="Times New Roman"/>
          <w:color w:val="00B050"/>
        </w:rPr>
      </w:pPr>
      <w:r w:rsidRPr="00EC025E">
        <w:rPr>
          <w:rFonts w:ascii="Corbel" w:eastAsia="Calibri" w:hAnsi="Corbel" w:cs="Times New Roman"/>
        </w:rPr>
        <w:t xml:space="preserve">Scale: </w:t>
      </w:r>
      <w:r w:rsidRPr="00EC025E">
        <w:rPr>
          <w:rFonts w:ascii="Corbel" w:eastAsia="Calibri" w:hAnsi="Corbel" w:cs="Times New Roman"/>
          <w:color w:val="FF0000"/>
        </w:rPr>
        <w:t>No (-)</w:t>
      </w:r>
      <w:r w:rsidRPr="00EC025E">
        <w:rPr>
          <w:rFonts w:ascii="Corbel" w:eastAsia="Calibri" w:hAnsi="Corbel" w:cs="Times New Roman"/>
          <w:color w:val="000000"/>
        </w:rPr>
        <w:t>;</w:t>
      </w:r>
      <w:r w:rsidRPr="00EC025E">
        <w:rPr>
          <w:rFonts w:ascii="Corbel" w:eastAsia="Calibri" w:hAnsi="Corbel" w:cs="Times New Roman"/>
          <w:color w:val="FF0000"/>
        </w:rPr>
        <w:t xml:space="preserve"> </w:t>
      </w:r>
      <w:r w:rsidRPr="00EC025E">
        <w:rPr>
          <w:rFonts w:ascii="Corbel" w:eastAsia="Calibri" w:hAnsi="Corbel" w:cs="Times New Roman"/>
          <w:color w:val="00B050"/>
        </w:rPr>
        <w:t xml:space="preserve">Yes (+)    </w:t>
      </w:r>
    </w:p>
    <w:p w14:paraId="5B5CDE05" w14:textId="77777777" w:rsidR="00EA18AB" w:rsidRPr="00EC025E" w:rsidRDefault="00EA18AB" w:rsidP="00EE22FB">
      <w:pPr>
        <w:pStyle w:val="Normal1"/>
        <w:spacing w:line="240" w:lineRule="auto"/>
        <w:jc w:val="both"/>
        <w:rPr>
          <w:rFonts w:ascii="Corbel" w:hAnsi="Corbel"/>
          <w:color w:val="FF0000"/>
        </w:rPr>
      </w:pPr>
      <w:r w:rsidRPr="00EC025E">
        <w:rPr>
          <w:rFonts w:ascii="Corbel" w:hAnsi="Corbel"/>
          <w:color w:val="FF0000"/>
        </w:rPr>
        <w:t>No</w:t>
      </w:r>
    </w:p>
    <w:p w14:paraId="14BE4DE5" w14:textId="77777777" w:rsidR="00EA18AB" w:rsidRPr="00CC21BA" w:rsidRDefault="00EA18AB" w:rsidP="005F6CD5">
      <w:pPr>
        <w:pStyle w:val="Normal1"/>
        <w:numPr>
          <w:ilvl w:val="0"/>
          <w:numId w:val="20"/>
        </w:numPr>
        <w:spacing w:after="0" w:line="240" w:lineRule="auto"/>
        <w:ind w:left="1077" w:hanging="720"/>
        <w:jc w:val="both"/>
        <w:rPr>
          <w:rFonts w:ascii="Corbel" w:hAnsi="Corbel"/>
        </w:rPr>
      </w:pPr>
      <w:r w:rsidRPr="00CC21BA">
        <w:rPr>
          <w:rFonts w:ascii="Corbel" w:hAnsi="Corbel"/>
        </w:rPr>
        <w:t>Buyer making arbitrary changes to contract without agreement of supplier</w:t>
      </w:r>
    </w:p>
    <w:p w14:paraId="63BF0921" w14:textId="77777777" w:rsidR="00EA18AB" w:rsidRPr="00CC21BA" w:rsidRDefault="00EA18AB" w:rsidP="005F6CD5">
      <w:pPr>
        <w:pStyle w:val="Normal1"/>
        <w:numPr>
          <w:ilvl w:val="0"/>
          <w:numId w:val="20"/>
        </w:numPr>
        <w:spacing w:after="0" w:line="240" w:lineRule="auto"/>
        <w:ind w:left="1077" w:hanging="720"/>
        <w:jc w:val="both"/>
        <w:rPr>
          <w:rFonts w:ascii="Corbel" w:hAnsi="Corbel"/>
        </w:rPr>
      </w:pPr>
      <w:r w:rsidRPr="00CC21BA">
        <w:rPr>
          <w:rFonts w:ascii="Corbel" w:hAnsi="Corbel"/>
        </w:rPr>
        <w:t>Buyer making arbitrary changes to contract, including canceling of contracts and verbal threats against producers</w:t>
      </w:r>
    </w:p>
    <w:p w14:paraId="32CE2702" w14:textId="77777777" w:rsidR="00EA18AB" w:rsidRPr="00CC21BA" w:rsidRDefault="00EA18AB" w:rsidP="005F6CD5">
      <w:pPr>
        <w:pStyle w:val="Normal1"/>
        <w:numPr>
          <w:ilvl w:val="0"/>
          <w:numId w:val="20"/>
        </w:numPr>
        <w:spacing w:after="0" w:line="240" w:lineRule="auto"/>
        <w:ind w:left="1077" w:hanging="720"/>
        <w:jc w:val="both"/>
        <w:rPr>
          <w:rFonts w:ascii="Corbel" w:hAnsi="Corbel"/>
        </w:rPr>
      </w:pPr>
      <w:r w:rsidRPr="00CC21BA">
        <w:rPr>
          <w:rFonts w:ascii="Corbel" w:hAnsi="Corbel"/>
        </w:rPr>
        <w:t>Restrictions on transparency and fair negotiations, including refusal to allow suppliers to have representatives of their choice present during any negotiations</w:t>
      </w:r>
    </w:p>
    <w:p w14:paraId="29BB4069" w14:textId="1AAA98E8" w:rsidR="00EA18AB" w:rsidRPr="00CC21BA" w:rsidRDefault="00EA18AB" w:rsidP="005F6CD5">
      <w:pPr>
        <w:pStyle w:val="Normal1"/>
        <w:numPr>
          <w:ilvl w:val="0"/>
          <w:numId w:val="20"/>
        </w:numPr>
        <w:spacing w:after="0" w:line="240" w:lineRule="auto"/>
        <w:ind w:left="1077" w:hanging="720"/>
        <w:jc w:val="both"/>
        <w:rPr>
          <w:rFonts w:ascii="Corbel" w:hAnsi="Corbel"/>
        </w:rPr>
      </w:pPr>
      <w:r w:rsidRPr="00CC21BA">
        <w:rPr>
          <w:rFonts w:ascii="Corbel" w:hAnsi="Corbel"/>
        </w:rPr>
        <w:t>Buyer pits one producer against another</w:t>
      </w:r>
      <w:r w:rsidR="00EC025E">
        <w:rPr>
          <w:rFonts w:ascii="Corbel" w:hAnsi="Corbel"/>
        </w:rPr>
        <w:t>.</w:t>
      </w:r>
    </w:p>
    <w:p w14:paraId="0FA2B6F7" w14:textId="77777777" w:rsidR="00EA18AB" w:rsidRPr="00CC21BA" w:rsidRDefault="00EA18AB" w:rsidP="00EE22FB">
      <w:pPr>
        <w:pStyle w:val="Normal1"/>
        <w:spacing w:line="240" w:lineRule="auto"/>
        <w:jc w:val="both"/>
        <w:rPr>
          <w:rFonts w:ascii="Corbel" w:hAnsi="Corbel"/>
        </w:rPr>
      </w:pPr>
    </w:p>
    <w:p w14:paraId="7051EBC2" w14:textId="1DB8C111" w:rsidR="00F21098" w:rsidRDefault="00EA18AB" w:rsidP="00EE22FB">
      <w:pPr>
        <w:pStyle w:val="Normal1"/>
        <w:spacing w:line="240" w:lineRule="auto"/>
        <w:jc w:val="both"/>
        <w:rPr>
          <w:rFonts w:ascii="Corbel" w:hAnsi="Corbel"/>
        </w:rPr>
      </w:pPr>
      <w:r w:rsidRPr="00EC025E">
        <w:rPr>
          <w:rFonts w:ascii="Corbel" w:hAnsi="Corbel"/>
          <w:color w:val="00B050"/>
        </w:rPr>
        <w:t>Yes</w:t>
      </w:r>
      <w:r w:rsidRPr="00CC21BA">
        <w:rPr>
          <w:rFonts w:ascii="Corbel" w:hAnsi="Corbel"/>
        </w:rPr>
        <w:t xml:space="preserve"> - Buyers have long-term relationships of trust with 100% of their retailers, based on their rights to freedom of association and collective bargaining</w:t>
      </w:r>
      <w:r w:rsidR="00EC025E">
        <w:rPr>
          <w:rFonts w:ascii="Corbel" w:hAnsi="Corbel"/>
        </w:rPr>
        <w:t>.</w:t>
      </w:r>
    </w:p>
    <w:p w14:paraId="55F99C1E" w14:textId="66081572" w:rsidR="00504423" w:rsidRDefault="00504423" w:rsidP="00504423">
      <w:pPr>
        <w:jc w:val="both"/>
        <w:rPr>
          <w:rFonts w:eastAsiaTheme="majorEastAsia" w:cstheme="majorBidi"/>
          <w:lang w:val="en-US"/>
        </w:rPr>
      </w:pPr>
    </w:p>
    <w:p w14:paraId="5F2BB32B" w14:textId="77777777" w:rsidR="00B330D9" w:rsidRPr="00E52B56" w:rsidRDefault="00B330D9" w:rsidP="00504423">
      <w:pPr>
        <w:jc w:val="both"/>
        <w:rPr>
          <w:lang w:val="en-US"/>
        </w:rPr>
      </w:pPr>
    </w:p>
    <w:p w14:paraId="3F01ADE5" w14:textId="3A8ED8D8" w:rsidR="00504423" w:rsidRPr="007F2900" w:rsidRDefault="00504423" w:rsidP="00504423">
      <w:pPr>
        <w:pStyle w:val="Heading2"/>
        <w:ind w:left="1440" w:firstLine="720"/>
      </w:pPr>
      <w:r>
        <w:rPr>
          <w:rFonts w:eastAsia="MS Gothic"/>
          <w:noProof/>
          <w:lang w:val="en-US"/>
        </w:rPr>
        <w:lastRenderedPageBreak/>
        <w:t xml:space="preserve">  </w:t>
      </w:r>
      <w:bookmarkStart w:id="39" w:name="_Toc54003068"/>
      <w:r w:rsidRPr="007F2900">
        <w:t>Health Coverage and Access to Medical care</w:t>
      </w:r>
      <w:r w:rsidRPr="007F2900">
        <w:rPr>
          <w:rFonts w:eastAsiaTheme="minorHAnsi"/>
        </w:rPr>
        <w:t xml:space="preserve"> </w:t>
      </w:r>
      <w:r w:rsidRPr="007F2900">
        <w:rPr>
          <w:rFonts w:eastAsiaTheme="minorHAnsi"/>
          <w:noProof/>
          <w:lang w:val="sl-SI" w:eastAsia="sl-SI"/>
        </w:rPr>
        <mc:AlternateContent>
          <mc:Choice Requires="wps">
            <w:drawing>
              <wp:anchor distT="0" distB="0" distL="114300" distR="114300" simplePos="0" relativeHeight="252542976" behindDoc="0" locked="0" layoutInCell="1" allowOverlap="1" wp14:anchorId="562D805D" wp14:editId="2AA25756">
                <wp:simplePos x="0" y="0"/>
                <wp:positionH relativeFrom="margin">
                  <wp:posOffset>-139065</wp:posOffset>
                </wp:positionH>
                <wp:positionV relativeFrom="paragraph">
                  <wp:posOffset>-64770</wp:posOffset>
                </wp:positionV>
                <wp:extent cx="1466850" cy="857250"/>
                <wp:effectExtent l="0" t="0" r="0" b="0"/>
                <wp:wrapNone/>
                <wp:docPr id="58" name="Rectangle 5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3D5484B" w14:textId="77777777" w:rsidR="004B4081" w:rsidRDefault="004B4081" w:rsidP="00504423">
                            <w:pPr>
                              <w:spacing w:after="0"/>
                              <w:rPr>
                                <w:b/>
                                <w:color w:val="000000" w:themeColor="text1"/>
                                <w:lang w:val="sl-SI"/>
                              </w:rPr>
                            </w:pPr>
                            <w:r>
                              <w:rPr>
                                <w:b/>
                                <w:color w:val="000000" w:themeColor="text1"/>
                                <w:lang w:val="sl-SI"/>
                              </w:rPr>
                              <w:t>INDICATOR NAME:</w:t>
                            </w:r>
                          </w:p>
                          <w:p w14:paraId="38434262" w14:textId="77777777" w:rsidR="004B4081" w:rsidRDefault="004B4081" w:rsidP="00504423">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7567AFA" w14:textId="77777777" w:rsidR="004B4081" w:rsidRPr="0009173D" w:rsidRDefault="004B4081" w:rsidP="00504423">
                            <w:pPr>
                              <w:spacing w:after="0"/>
                              <w:rPr>
                                <w:b/>
                                <w:color w:val="000000" w:themeColor="text1"/>
                                <w:lang w:val="sl-SI"/>
                              </w:rPr>
                            </w:pPr>
                            <w:r>
                              <w:rPr>
                                <w:b/>
                                <w:color w:val="000000" w:themeColor="text1"/>
                                <w:lang w:val="sl-SI"/>
                              </w:rPr>
                              <w:t>THEME</w:t>
                            </w:r>
                            <w:r w:rsidRPr="0009173D">
                              <w:rPr>
                                <w:b/>
                                <w:color w:val="000000" w:themeColor="text1"/>
                                <w:lang w:val="sl-SI"/>
                              </w:rPr>
                              <w:t>:</w:t>
                            </w:r>
                          </w:p>
                          <w:p w14:paraId="1BB88657" w14:textId="77777777" w:rsidR="004B4081" w:rsidRPr="00B01223" w:rsidRDefault="004B4081" w:rsidP="0050442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1066FF4" w14:textId="77777777" w:rsidR="004B4081" w:rsidRDefault="004B4081" w:rsidP="0050442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2D805D" id="Rectangle 58" o:spid="_x0000_s1049" style="position:absolute;left:0;text-align:left;margin-left:-10.95pt;margin-top:-5.1pt;width:115.5pt;height:67.5pt;z-index:252542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JVSUPVAIAAJ0EAAAOAAAAAAAAAAAAAAAAAC4CAABkcnMvZTJvRG9jLnhtbFBLAQIt&#10;ABQABgAIAAAAIQA+ilci3wAAAAsBAAAPAAAAAAAAAAAAAAAAAK4EAABkcnMvZG93bnJldi54bWxQ&#10;SwUGAAAAAAQABADzAAAAugUAAAAA&#10;" filled="f" stroked="f" strokeweight="2pt">
                <v:textbox>
                  <w:txbxContent>
                    <w:p w14:paraId="53D5484B" w14:textId="77777777" w:rsidR="004B4081" w:rsidRDefault="004B4081" w:rsidP="00504423">
                      <w:pPr>
                        <w:spacing w:after="0"/>
                        <w:rPr>
                          <w:b/>
                          <w:color w:val="000000" w:themeColor="text1"/>
                          <w:lang w:val="sl-SI"/>
                        </w:rPr>
                      </w:pPr>
                      <w:r>
                        <w:rPr>
                          <w:b/>
                          <w:color w:val="000000" w:themeColor="text1"/>
                          <w:lang w:val="sl-SI"/>
                        </w:rPr>
                        <w:t>INDICATOR NAME:</w:t>
                      </w:r>
                    </w:p>
                    <w:p w14:paraId="38434262" w14:textId="77777777" w:rsidR="004B4081" w:rsidRDefault="004B4081" w:rsidP="00504423">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7567AFA" w14:textId="77777777" w:rsidR="004B4081" w:rsidRPr="0009173D" w:rsidRDefault="004B4081" w:rsidP="00504423">
                      <w:pPr>
                        <w:spacing w:after="0"/>
                        <w:rPr>
                          <w:b/>
                          <w:color w:val="000000" w:themeColor="text1"/>
                          <w:lang w:val="sl-SI"/>
                        </w:rPr>
                      </w:pPr>
                      <w:r>
                        <w:rPr>
                          <w:b/>
                          <w:color w:val="000000" w:themeColor="text1"/>
                          <w:lang w:val="sl-SI"/>
                        </w:rPr>
                        <w:t>THEME</w:t>
                      </w:r>
                      <w:r w:rsidRPr="0009173D">
                        <w:rPr>
                          <w:b/>
                          <w:color w:val="000000" w:themeColor="text1"/>
                          <w:lang w:val="sl-SI"/>
                        </w:rPr>
                        <w:t>:</w:t>
                      </w:r>
                    </w:p>
                    <w:p w14:paraId="1BB88657" w14:textId="77777777" w:rsidR="004B4081" w:rsidRPr="00B01223" w:rsidRDefault="004B4081" w:rsidP="0050442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1066FF4" w14:textId="77777777" w:rsidR="004B4081" w:rsidRDefault="004B4081" w:rsidP="00504423"/>
                  </w:txbxContent>
                </v:textbox>
                <w10:wrap anchorx="margin"/>
              </v:rect>
            </w:pict>
          </mc:Fallback>
        </mc:AlternateContent>
      </w:r>
      <w:bookmarkEnd w:id="39"/>
    </w:p>
    <w:p w14:paraId="3E790441" w14:textId="4FDA381F" w:rsidR="00504423" w:rsidRPr="007F2900" w:rsidRDefault="00504423" w:rsidP="00504423">
      <w:pPr>
        <w:spacing w:after="0"/>
        <w:ind w:left="1247"/>
        <w:jc w:val="both"/>
        <w:rPr>
          <w:noProof/>
          <w:lang w:val="en-US"/>
        </w:rPr>
      </w:pPr>
      <w:r w:rsidRPr="007F2900">
        <w:rPr>
          <w:noProof/>
          <w:lang w:val="en-US"/>
        </w:rPr>
        <w:t>Health and Safety</w:t>
      </w:r>
    </w:p>
    <w:p w14:paraId="43A51831" w14:textId="77777777" w:rsidR="00504423" w:rsidRPr="007F2900" w:rsidRDefault="00504423" w:rsidP="00504423">
      <w:pPr>
        <w:spacing w:after="0"/>
        <w:jc w:val="both"/>
        <w:rPr>
          <w:noProof/>
          <w:lang w:val="en-US"/>
        </w:rPr>
      </w:pPr>
      <w:r w:rsidRPr="007F2900">
        <w:rPr>
          <w:lang w:val="en-US" w:eastAsia="fr-BE"/>
        </w:rPr>
        <w:t xml:space="preserve">                   Quality of work Environment </w:t>
      </w:r>
    </w:p>
    <w:p w14:paraId="2F9DDCD4" w14:textId="77777777" w:rsidR="00504423" w:rsidRPr="007F2900" w:rsidRDefault="00504423" w:rsidP="00504423">
      <w:pPr>
        <w:tabs>
          <w:tab w:val="left" w:pos="3230"/>
          <w:tab w:val="left" w:pos="3740"/>
        </w:tabs>
        <w:spacing w:after="0"/>
        <w:jc w:val="both"/>
        <w:rPr>
          <w:lang w:val="en-US" w:eastAsia="fr-BE"/>
        </w:rPr>
      </w:pPr>
      <w:r w:rsidRPr="007F2900">
        <w:rPr>
          <w:lang w:val="en-US" w:eastAsia="fr-BE"/>
        </w:rPr>
        <w:t xml:space="preserve">                   Processing (S2)</w:t>
      </w:r>
    </w:p>
    <w:p w14:paraId="6B2DBF17" w14:textId="1330D7D8" w:rsidR="00504423" w:rsidRPr="007F2900" w:rsidRDefault="00504423" w:rsidP="00504423">
      <w:pPr>
        <w:pStyle w:val="Heading2"/>
        <w:rPr>
          <w:lang w:val="en-US"/>
        </w:rPr>
      </w:pPr>
      <w:bookmarkStart w:id="40" w:name="_Toc40393675"/>
      <w:bookmarkStart w:id="41" w:name="_Toc54003069"/>
      <w:r w:rsidRPr="007F2900">
        <w:rPr>
          <w:noProof/>
          <w:lang w:val="sl-SI" w:eastAsia="sl-SI"/>
        </w:rPr>
        <w:drawing>
          <wp:anchor distT="0" distB="0" distL="114300" distR="114300" simplePos="0" relativeHeight="252538880" behindDoc="0" locked="0" layoutInCell="1" allowOverlap="1" wp14:anchorId="462B2558" wp14:editId="00446BFA">
            <wp:simplePos x="0" y="0"/>
            <wp:positionH relativeFrom="margin">
              <wp:align>right</wp:align>
            </wp:positionH>
            <wp:positionV relativeFrom="paragraph">
              <wp:posOffset>194310</wp:posOffset>
            </wp:positionV>
            <wp:extent cx="5724525" cy="368300"/>
            <wp:effectExtent l="0" t="0" r="9525" b="31750"/>
            <wp:wrapTopAndBottom/>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2" r:lo="rId283" r:qs="rId284" r:cs="rId285"/>
              </a:graphicData>
            </a:graphic>
            <wp14:sizeRelH relativeFrom="margin">
              <wp14:pctWidth>0</wp14:pctWidth>
            </wp14:sizeRelH>
            <wp14:sizeRelV relativeFrom="margin">
              <wp14:pctHeight>0</wp14:pctHeight>
            </wp14:sizeRelV>
          </wp:anchor>
        </w:drawing>
      </w:r>
      <w:bookmarkEnd w:id="40"/>
      <w:bookmarkEnd w:id="41"/>
    </w:p>
    <w:p w14:paraId="5508C91E" w14:textId="7A396980" w:rsidR="00504423" w:rsidRPr="007F2900" w:rsidRDefault="00504423" w:rsidP="00504423">
      <w:pPr>
        <w:spacing w:after="0" w:line="240" w:lineRule="auto"/>
        <w:jc w:val="both"/>
        <w:rPr>
          <w:rFonts w:eastAsia="MS Gothic" w:cs="Times New Roman"/>
          <w:lang w:val="en-US"/>
        </w:rPr>
      </w:pPr>
      <w:r w:rsidRPr="007F2900">
        <w:rPr>
          <w:rFonts w:eastAsia="MS Gothic" w:cs="Times New Roman"/>
          <w:lang w:val="en-US"/>
        </w:rPr>
        <w:t>Employers play an important role in ensuring the access to medical care of their employees. Larger enterprises often have a clinic with medical personnel available on site, while smaller enterprises may provide access to the medical care of choice for their employees. Either way, enterprises provide health coverage, either in the form of health insurance, workers compensation, or public health services as provided by local law. In addition, enterprises are prepared for medical emergencies. Whether through on-site care or off-site care, enterprises have emergency plans and transportation available in case of an accident to ensure that medical care reaches their employees. Larger enterprises have a clinic with medical personnel available on site, or formal contract with a medical center in the surrounding area of the enterprise.</w:t>
      </w:r>
      <w:r w:rsidRPr="007F2900">
        <w:rPr>
          <w:rFonts w:eastAsia="MS Gothic"/>
          <w:noProof/>
          <w:lang w:val="en-US"/>
        </w:rPr>
        <w:t xml:space="preserve"> </w:t>
      </w:r>
    </w:p>
    <w:p w14:paraId="4D18762A" w14:textId="77777777" w:rsidR="00504423" w:rsidRPr="007F2900" w:rsidRDefault="00504423" w:rsidP="00504423">
      <w:pPr>
        <w:jc w:val="both"/>
        <w:rPr>
          <w:lang w:val="en-US" w:eastAsia="fr-BE"/>
        </w:rPr>
      </w:pPr>
      <w:r w:rsidRPr="007F2900">
        <w:rPr>
          <w:noProof/>
          <w:lang w:val="sl-SI" w:eastAsia="sl-SI"/>
        </w:rPr>
        <w:drawing>
          <wp:anchor distT="0" distB="0" distL="114300" distR="114300" simplePos="0" relativeHeight="252539904" behindDoc="0" locked="0" layoutInCell="1" allowOverlap="1" wp14:anchorId="5BEF027A" wp14:editId="7B3EE60C">
            <wp:simplePos x="0" y="0"/>
            <wp:positionH relativeFrom="margin">
              <wp:align>right</wp:align>
            </wp:positionH>
            <wp:positionV relativeFrom="paragraph">
              <wp:posOffset>236220</wp:posOffset>
            </wp:positionV>
            <wp:extent cx="5715000" cy="361950"/>
            <wp:effectExtent l="0" t="0" r="19050" b="38100"/>
            <wp:wrapTopAndBottom/>
            <wp:docPr id="52" name="Diagram 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7" r:lo="rId288" r:qs="rId289" r:cs="rId290"/>
              </a:graphicData>
            </a:graphic>
            <wp14:sizeRelH relativeFrom="margin">
              <wp14:pctWidth>0</wp14:pctWidth>
            </wp14:sizeRelH>
            <wp14:sizeRelV relativeFrom="margin">
              <wp14:pctHeight>0</wp14:pctHeight>
            </wp14:sizeRelV>
          </wp:anchor>
        </w:drawing>
      </w:r>
    </w:p>
    <w:p w14:paraId="3E7A032C" w14:textId="77777777" w:rsidR="00504423" w:rsidRPr="007F2900" w:rsidRDefault="00504423" w:rsidP="00504423">
      <w:pPr>
        <w:spacing w:after="0" w:line="240" w:lineRule="auto"/>
        <w:jc w:val="both"/>
        <w:rPr>
          <w:rFonts w:eastAsia="MS Gothic" w:cs="Times New Roman"/>
          <w:lang w:val="en-US"/>
        </w:rPr>
      </w:pPr>
      <w:r w:rsidRPr="007F2900">
        <w:rPr>
          <w:rFonts w:eastAsia="MS Gothic" w:cs="Times New Roman"/>
          <w:lang w:val="en-US"/>
        </w:rPr>
        <w:t>This qualitative indicator measures whether the enterprise has been providing health coverage and ensuring emergency access to medical care for employees.</w:t>
      </w:r>
    </w:p>
    <w:p w14:paraId="69D8879F" w14:textId="77777777" w:rsidR="00504423" w:rsidRPr="007F2900" w:rsidRDefault="00504423" w:rsidP="00504423">
      <w:pPr>
        <w:spacing w:after="0" w:line="240" w:lineRule="auto"/>
        <w:jc w:val="both"/>
        <w:rPr>
          <w:rFonts w:ascii="Times Roman" w:eastAsia="MS Gothic" w:hAnsi="Times Roman" w:cs="Times New Roman"/>
          <w:sz w:val="24"/>
          <w:szCs w:val="24"/>
          <w:lang w:val="en-US"/>
        </w:rPr>
      </w:pPr>
    </w:p>
    <w:p w14:paraId="32D7DA65" w14:textId="77777777" w:rsidR="00504423" w:rsidRPr="007F2900" w:rsidRDefault="00504423" w:rsidP="00504423">
      <w:pPr>
        <w:jc w:val="both"/>
        <w:rPr>
          <w:lang w:val="en-US" w:eastAsia="fr-BE"/>
        </w:rPr>
      </w:pPr>
      <w:r w:rsidRPr="007F2900">
        <w:rPr>
          <w:noProof/>
          <w:lang w:val="sl-SI" w:eastAsia="sl-SI"/>
        </w:rPr>
        <w:drawing>
          <wp:anchor distT="0" distB="0" distL="114300" distR="114300" simplePos="0" relativeHeight="252540928" behindDoc="0" locked="0" layoutInCell="1" allowOverlap="1" wp14:anchorId="370C5FE2" wp14:editId="70C72EF3">
            <wp:simplePos x="0" y="0"/>
            <wp:positionH relativeFrom="margin">
              <wp:align>right</wp:align>
            </wp:positionH>
            <wp:positionV relativeFrom="paragraph">
              <wp:posOffset>208280</wp:posOffset>
            </wp:positionV>
            <wp:extent cx="5708650" cy="368300"/>
            <wp:effectExtent l="0" t="0" r="25400" b="31750"/>
            <wp:wrapTopAndBottom/>
            <wp:docPr id="57" name="Diagram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2" r:lo="rId293" r:qs="rId294" r:cs="rId295"/>
              </a:graphicData>
            </a:graphic>
            <wp14:sizeRelH relativeFrom="margin">
              <wp14:pctWidth>0</wp14:pctWidth>
            </wp14:sizeRelH>
            <wp14:sizeRelV relativeFrom="margin">
              <wp14:pctHeight>0</wp14:pctHeight>
            </wp14:sizeRelV>
          </wp:anchor>
        </w:drawing>
      </w:r>
    </w:p>
    <w:p w14:paraId="445B6826" w14:textId="79C4CFC2" w:rsidR="00504423" w:rsidRPr="00EC025E" w:rsidRDefault="00504423" w:rsidP="00EC025E">
      <w:pPr>
        <w:autoSpaceDE w:val="0"/>
        <w:autoSpaceDN w:val="0"/>
        <w:adjustRightInd w:val="0"/>
        <w:jc w:val="both"/>
        <w:rPr>
          <w:rFonts w:cs="AppleSystemUIFont"/>
          <w:color w:val="353535"/>
        </w:rPr>
      </w:pPr>
      <w:r w:rsidRPr="00EC025E">
        <w:rPr>
          <w:rFonts w:cs="AppleSystemUIFont"/>
          <w:color w:val="FF0000"/>
        </w:rPr>
        <w:t xml:space="preserve">Low (-) </w:t>
      </w:r>
      <w:r w:rsidRPr="00EC025E">
        <w:rPr>
          <w:rFonts w:cs="AppleSystemUIFont"/>
          <w:color w:val="353535"/>
        </w:rPr>
        <w:t>Enterprise fails to provide legally required level of health coverage, or fails to provide any form of health coverage</w:t>
      </w:r>
      <w:r w:rsidR="00EC025E">
        <w:rPr>
          <w:rFonts w:cs="AppleSystemUIFont"/>
          <w:color w:val="353535"/>
        </w:rPr>
        <w:t>.</w:t>
      </w:r>
      <w:r w:rsidRPr="00EC025E">
        <w:rPr>
          <w:rFonts w:cs="AppleSystemUIFont"/>
          <w:color w:val="353535"/>
        </w:rPr>
        <w:t xml:space="preserve"> </w:t>
      </w:r>
    </w:p>
    <w:p w14:paraId="01B761A9" w14:textId="07739FC4" w:rsidR="00504423" w:rsidRPr="00EC025E" w:rsidRDefault="00504423" w:rsidP="00EC025E">
      <w:pPr>
        <w:autoSpaceDE w:val="0"/>
        <w:autoSpaceDN w:val="0"/>
        <w:adjustRightInd w:val="0"/>
        <w:jc w:val="both"/>
        <w:rPr>
          <w:rFonts w:cs="AppleSystemUIFont"/>
          <w:color w:val="353535"/>
        </w:rPr>
      </w:pPr>
      <w:r w:rsidRPr="00EC025E">
        <w:rPr>
          <w:rFonts w:cs="AppleSystemUIFont"/>
          <w:color w:val="353535"/>
        </w:rPr>
        <w:t>Medium - Provides legally required level of health coverage health but it does not have emergency plan in place to ensure medical care reaches injured or at-risk employees AND Employees report that accidents were not dealt with quickly, and injured employees suffered increased injury as a result</w:t>
      </w:r>
      <w:r w:rsidR="00EC025E">
        <w:rPr>
          <w:rFonts w:cs="AppleSystemUIFont"/>
          <w:color w:val="353535"/>
        </w:rPr>
        <w:t>.</w:t>
      </w:r>
    </w:p>
    <w:p w14:paraId="732A3A6D" w14:textId="0E8E62DE" w:rsidR="00504423" w:rsidRPr="00EC025E" w:rsidRDefault="00504423" w:rsidP="00EC025E">
      <w:pPr>
        <w:autoSpaceDE w:val="0"/>
        <w:autoSpaceDN w:val="0"/>
        <w:adjustRightInd w:val="0"/>
        <w:jc w:val="both"/>
        <w:rPr>
          <w:rFonts w:cs="AppleSystemUIFont"/>
          <w:color w:val="353535"/>
        </w:rPr>
      </w:pPr>
      <w:r w:rsidRPr="00EC025E">
        <w:rPr>
          <w:rFonts w:cs="AppleSystemUIFont"/>
          <w:color w:val="00B050"/>
        </w:rPr>
        <w:t>High (+)</w:t>
      </w:r>
      <w:r w:rsidRPr="00EC025E">
        <w:rPr>
          <w:rFonts w:cs="AppleSystemUIFont"/>
          <w:color w:val="353535"/>
        </w:rPr>
        <w:t xml:space="preserve"> The enterprise provides health coverage and ensures emergency access to medical care for all employees according to the criteria mentioned above</w:t>
      </w:r>
      <w:r w:rsidR="00EC025E">
        <w:rPr>
          <w:rFonts w:cs="AppleSystemUIFont"/>
          <w:color w:val="353535"/>
        </w:rPr>
        <w:t>.</w:t>
      </w:r>
    </w:p>
    <w:p w14:paraId="7417C0CD" w14:textId="15E64153" w:rsidR="00504423" w:rsidRDefault="00504423" w:rsidP="00EE22FB">
      <w:pPr>
        <w:pStyle w:val="Normal1"/>
        <w:spacing w:line="240" w:lineRule="auto"/>
        <w:jc w:val="both"/>
        <w:rPr>
          <w:rFonts w:ascii="Corbel" w:hAnsi="Corbel"/>
        </w:rPr>
      </w:pPr>
    </w:p>
    <w:p w14:paraId="3D64C7E6" w14:textId="77777777" w:rsidR="004B20AC" w:rsidRPr="007F2900" w:rsidRDefault="004B20AC" w:rsidP="00EE22FB">
      <w:pPr>
        <w:pStyle w:val="Normal1"/>
        <w:spacing w:line="240" w:lineRule="auto"/>
        <w:jc w:val="both"/>
        <w:rPr>
          <w:rFonts w:ascii="Corbel" w:hAnsi="Corbel"/>
        </w:rPr>
      </w:pPr>
    </w:p>
    <w:bookmarkStart w:id="42" w:name="_Toc37915759"/>
    <w:bookmarkStart w:id="43" w:name="_Toc54003070"/>
    <w:p w14:paraId="70950FB8" w14:textId="77777777" w:rsidR="00A808CE" w:rsidRPr="007F2900" w:rsidRDefault="00A808CE" w:rsidP="00A808CE">
      <w:pPr>
        <w:keepNext/>
        <w:keepLines/>
        <w:spacing w:after="0" w:line="240" w:lineRule="auto"/>
        <w:ind w:left="1440" w:firstLine="720"/>
        <w:jc w:val="both"/>
        <w:outlineLvl w:val="1"/>
        <w:rPr>
          <w:rFonts w:eastAsia="MS Gothic" w:cs="Times New Roman"/>
          <w:b/>
          <w:bCs/>
          <w:noProof/>
          <w:color w:val="4F6228" w:themeColor="accent3" w:themeShade="80"/>
          <w:sz w:val="24"/>
          <w:szCs w:val="24"/>
          <w:lang w:val="en-US" w:eastAsia="fr-BE"/>
        </w:rPr>
      </w:pPr>
      <w:r w:rsidRPr="007F2900">
        <w:rPr>
          <w:rFonts w:cs="Times New Roman"/>
          <w:b/>
          <w:bCs/>
          <w:noProof/>
          <w:color w:val="4F6228" w:themeColor="accent3" w:themeShade="80"/>
          <w:sz w:val="24"/>
          <w:szCs w:val="24"/>
          <w:lang w:val="sl-SI" w:eastAsia="sl-SI"/>
        </w:rPr>
        <w:lastRenderedPageBreak/>
        <mc:AlternateContent>
          <mc:Choice Requires="wps">
            <w:drawing>
              <wp:anchor distT="0" distB="0" distL="114300" distR="114300" simplePos="0" relativeHeight="252545024" behindDoc="0" locked="0" layoutInCell="1" allowOverlap="1" wp14:anchorId="7AB24F17" wp14:editId="25913020">
                <wp:simplePos x="0" y="0"/>
                <wp:positionH relativeFrom="margin">
                  <wp:posOffset>-139065</wp:posOffset>
                </wp:positionH>
                <wp:positionV relativeFrom="paragraph">
                  <wp:posOffset>-64770</wp:posOffset>
                </wp:positionV>
                <wp:extent cx="1466850" cy="857250"/>
                <wp:effectExtent l="0" t="0" r="0" b="0"/>
                <wp:wrapNone/>
                <wp:docPr id="59" name="Rectangle 5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609567D" w14:textId="77777777" w:rsidR="004B4081" w:rsidRDefault="004B4081" w:rsidP="00A808CE">
                            <w:pPr>
                              <w:spacing w:after="0"/>
                              <w:rPr>
                                <w:b/>
                                <w:color w:val="000000" w:themeColor="text1"/>
                                <w:lang w:val="sl-SI"/>
                              </w:rPr>
                            </w:pPr>
                            <w:r>
                              <w:rPr>
                                <w:b/>
                                <w:color w:val="000000" w:themeColor="text1"/>
                                <w:lang w:val="sl-SI"/>
                              </w:rPr>
                              <w:t>INDICATOR NAME:</w:t>
                            </w:r>
                          </w:p>
                          <w:p w14:paraId="1F47DA98" w14:textId="77777777" w:rsidR="004B4081" w:rsidRPr="0009173D" w:rsidRDefault="004B4081" w:rsidP="00A808CE">
                            <w:pPr>
                              <w:spacing w:after="0"/>
                              <w:rPr>
                                <w:b/>
                                <w:color w:val="000000" w:themeColor="text1"/>
                                <w:lang w:val="sl-SI"/>
                              </w:rPr>
                            </w:pPr>
                            <w:r>
                              <w:rPr>
                                <w:b/>
                                <w:color w:val="000000" w:themeColor="text1"/>
                                <w:lang w:val="sl-SI"/>
                              </w:rPr>
                              <w:t>THEME</w:t>
                            </w:r>
                            <w:r w:rsidRPr="0009173D">
                              <w:rPr>
                                <w:b/>
                                <w:color w:val="000000" w:themeColor="text1"/>
                                <w:lang w:val="sl-SI"/>
                              </w:rPr>
                              <w:t>:</w:t>
                            </w:r>
                          </w:p>
                          <w:p w14:paraId="2299C340" w14:textId="77777777" w:rsidR="004B4081" w:rsidRPr="00B01223" w:rsidRDefault="004B4081" w:rsidP="00A808CE">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FE43368" w14:textId="77777777" w:rsidR="004B4081" w:rsidRDefault="004B4081" w:rsidP="00A808C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B24F17" id="Rectangle 59" o:spid="_x0000_s1050" style="position:absolute;left:0;text-align:left;margin-left:-10.95pt;margin-top:-5.1pt;width:115.5pt;height:67.5pt;z-index:252545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H1LeqFICAACdBAAADgAAAAAAAAAAAAAAAAAuAgAAZHJzL2Uyb0RvYy54bWxQSwECLQAU&#10;AAYACAAAACEAPopXIt8AAAALAQAADwAAAAAAAAAAAAAAAACsBAAAZHJzL2Rvd25yZXYueG1sUEsF&#10;BgAAAAAEAAQA8wAAALgFAAAAAA==&#10;" filled="f" stroked="f" strokeweight="2pt">
                <v:textbox>
                  <w:txbxContent>
                    <w:p w14:paraId="3609567D" w14:textId="77777777" w:rsidR="004B4081" w:rsidRDefault="004B4081" w:rsidP="00A808CE">
                      <w:pPr>
                        <w:spacing w:after="0"/>
                        <w:rPr>
                          <w:b/>
                          <w:color w:val="000000" w:themeColor="text1"/>
                          <w:lang w:val="sl-SI"/>
                        </w:rPr>
                      </w:pPr>
                      <w:r>
                        <w:rPr>
                          <w:b/>
                          <w:color w:val="000000" w:themeColor="text1"/>
                          <w:lang w:val="sl-SI"/>
                        </w:rPr>
                        <w:t>INDICATOR NAME:</w:t>
                      </w:r>
                    </w:p>
                    <w:p w14:paraId="1F47DA98" w14:textId="77777777" w:rsidR="004B4081" w:rsidRPr="0009173D" w:rsidRDefault="004B4081" w:rsidP="00A808CE">
                      <w:pPr>
                        <w:spacing w:after="0"/>
                        <w:rPr>
                          <w:b/>
                          <w:color w:val="000000" w:themeColor="text1"/>
                          <w:lang w:val="sl-SI"/>
                        </w:rPr>
                      </w:pPr>
                      <w:r>
                        <w:rPr>
                          <w:b/>
                          <w:color w:val="000000" w:themeColor="text1"/>
                          <w:lang w:val="sl-SI"/>
                        </w:rPr>
                        <w:t>THEME</w:t>
                      </w:r>
                      <w:r w:rsidRPr="0009173D">
                        <w:rPr>
                          <w:b/>
                          <w:color w:val="000000" w:themeColor="text1"/>
                          <w:lang w:val="sl-SI"/>
                        </w:rPr>
                        <w:t>:</w:t>
                      </w:r>
                    </w:p>
                    <w:p w14:paraId="2299C340" w14:textId="77777777" w:rsidR="004B4081" w:rsidRPr="00B01223" w:rsidRDefault="004B4081" w:rsidP="00A808CE">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FE43368" w14:textId="77777777" w:rsidR="004B4081" w:rsidRDefault="004B4081" w:rsidP="00A808CE"/>
                  </w:txbxContent>
                </v:textbox>
                <w10:wrap anchorx="margin"/>
              </v:rect>
            </w:pict>
          </mc:Fallback>
        </mc:AlternateContent>
      </w:r>
      <w:r w:rsidRPr="007F2900">
        <w:rPr>
          <w:rFonts w:eastAsia="MS Gothic" w:cs="Times New Roman"/>
          <w:b/>
          <w:bCs/>
          <w:noProof/>
          <w:color w:val="4F6228" w:themeColor="accent3" w:themeShade="80"/>
          <w:sz w:val="24"/>
          <w:szCs w:val="24"/>
          <w:lang w:val="en-US" w:eastAsia="fr-BE"/>
        </w:rPr>
        <w:t xml:space="preserve"> Safety and Health Trainings</w:t>
      </w:r>
      <w:bookmarkEnd w:id="42"/>
      <w:bookmarkEnd w:id="43"/>
    </w:p>
    <w:p w14:paraId="2188F843" w14:textId="77777777" w:rsidR="00A808CE" w:rsidRPr="007F2900" w:rsidRDefault="00A808CE" w:rsidP="00A808CE">
      <w:pPr>
        <w:spacing w:after="0"/>
        <w:ind w:left="907"/>
        <w:jc w:val="both"/>
        <w:rPr>
          <w:noProof/>
          <w:lang w:val="en-US"/>
        </w:rPr>
      </w:pPr>
      <w:r w:rsidRPr="007F2900">
        <w:rPr>
          <w:lang w:val="en-US" w:eastAsia="fr-BE"/>
        </w:rPr>
        <w:t>Food Safety Policies</w:t>
      </w:r>
    </w:p>
    <w:p w14:paraId="1EA8E3E8" w14:textId="77777777" w:rsidR="00A808CE" w:rsidRPr="007F2900" w:rsidRDefault="00A808CE" w:rsidP="00A808CE">
      <w:pPr>
        <w:tabs>
          <w:tab w:val="left" w:pos="3230"/>
          <w:tab w:val="left" w:pos="3740"/>
        </w:tabs>
        <w:spacing w:after="0"/>
        <w:jc w:val="both"/>
        <w:rPr>
          <w:lang w:val="en-US" w:eastAsia="fr-BE"/>
        </w:rPr>
      </w:pPr>
      <w:r w:rsidRPr="007F2900">
        <w:rPr>
          <w:lang w:val="en-US" w:eastAsia="fr-BE"/>
        </w:rPr>
        <w:t xml:space="preserve">                   Transport and Distribution (S3)</w:t>
      </w:r>
    </w:p>
    <w:p w14:paraId="503BEC49" w14:textId="77777777" w:rsidR="00A808CE" w:rsidRPr="007F2900" w:rsidRDefault="00A808CE" w:rsidP="00A808CE">
      <w:pPr>
        <w:jc w:val="both"/>
        <w:rPr>
          <w:lang w:val="en-US" w:eastAsia="fr-BE"/>
        </w:rPr>
      </w:pPr>
      <w:r w:rsidRPr="007F2900">
        <w:rPr>
          <w:noProof/>
          <w:lang w:val="sl-SI" w:eastAsia="sl-SI"/>
        </w:rPr>
        <w:drawing>
          <wp:anchor distT="0" distB="0" distL="114300" distR="114300" simplePos="0" relativeHeight="252546048" behindDoc="0" locked="0" layoutInCell="1" allowOverlap="1" wp14:anchorId="4DEFFE63" wp14:editId="0AFEEFBD">
            <wp:simplePos x="0" y="0"/>
            <wp:positionH relativeFrom="margin">
              <wp:align>right</wp:align>
            </wp:positionH>
            <wp:positionV relativeFrom="paragraph">
              <wp:posOffset>194310</wp:posOffset>
            </wp:positionV>
            <wp:extent cx="5724525" cy="368300"/>
            <wp:effectExtent l="0" t="0" r="9525" b="31750"/>
            <wp:wrapTopAndBottom/>
            <wp:docPr id="60" name="Diagram 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7" r:lo="rId298" r:qs="rId299" r:cs="rId300"/>
              </a:graphicData>
            </a:graphic>
            <wp14:sizeRelH relativeFrom="margin">
              <wp14:pctWidth>0</wp14:pctWidth>
            </wp14:sizeRelH>
            <wp14:sizeRelV relativeFrom="margin">
              <wp14:pctHeight>0</wp14:pctHeight>
            </wp14:sizeRelV>
          </wp:anchor>
        </w:drawing>
      </w:r>
    </w:p>
    <w:p w14:paraId="25E47E6B" w14:textId="77777777" w:rsidR="00A808CE" w:rsidRPr="007F2900" w:rsidRDefault="00A808CE" w:rsidP="00A808CE">
      <w:pPr>
        <w:spacing w:after="0" w:line="240" w:lineRule="auto"/>
        <w:jc w:val="both"/>
        <w:rPr>
          <w:rFonts w:eastAsia="MS Gothic" w:cs="Times New Roman"/>
          <w:lang w:val="en-US"/>
        </w:rPr>
      </w:pPr>
      <w:r w:rsidRPr="007F2900">
        <w:rPr>
          <w:rFonts w:eastAsia="MS Gothic" w:cs="Times New Roman"/>
          <w:lang w:val="en-US"/>
        </w:rPr>
        <w:t>By providing training in health and safety, enterprises empower employees to understand the possible hazards of the workplace, to have familiarity with the materials and machinery they work with and are exposed to, and to understand the ergonomics of the work so that injuries from repeated motions, lifting or other physical challenges are reduced. Successful trainings ensure a more efficient and positive work environment for all.</w:t>
      </w:r>
    </w:p>
    <w:p w14:paraId="49D296CD" w14:textId="77777777" w:rsidR="00A808CE" w:rsidRPr="007F2900" w:rsidRDefault="00A808CE" w:rsidP="00A808CE">
      <w:pPr>
        <w:spacing w:after="0" w:line="240" w:lineRule="auto"/>
        <w:jc w:val="both"/>
        <w:rPr>
          <w:rFonts w:eastAsia="MS Gothic" w:cs="Times New Roman"/>
          <w:lang w:val="en-US"/>
        </w:rPr>
      </w:pPr>
    </w:p>
    <w:p w14:paraId="2EF01EB3" w14:textId="77777777" w:rsidR="00A808CE" w:rsidRPr="007F2900" w:rsidRDefault="00A808CE" w:rsidP="00A808CE">
      <w:pPr>
        <w:spacing w:after="0" w:line="240" w:lineRule="auto"/>
        <w:jc w:val="both"/>
        <w:rPr>
          <w:rFonts w:eastAsia="MS Gothic" w:cs="Times New Roman"/>
          <w:lang w:val="en-US"/>
        </w:rPr>
      </w:pPr>
    </w:p>
    <w:p w14:paraId="4CD685E7" w14:textId="5451E4AF" w:rsidR="00A808CE" w:rsidRPr="007F2900" w:rsidRDefault="00A808CE" w:rsidP="00A808CE">
      <w:pPr>
        <w:spacing w:after="0" w:line="240" w:lineRule="auto"/>
        <w:jc w:val="both"/>
        <w:rPr>
          <w:rFonts w:eastAsia="MS Gothic" w:cs="Times New Roman"/>
          <w:lang w:val="en-US"/>
        </w:rPr>
      </w:pPr>
      <w:r w:rsidRPr="007F2900">
        <w:rPr>
          <w:noProof/>
          <w:lang w:val="sl-SI" w:eastAsia="sl-SI"/>
        </w:rPr>
        <w:drawing>
          <wp:anchor distT="0" distB="0" distL="114300" distR="114300" simplePos="0" relativeHeight="252547072" behindDoc="0" locked="0" layoutInCell="1" allowOverlap="1" wp14:anchorId="713FDBFB" wp14:editId="39E72079">
            <wp:simplePos x="0" y="0"/>
            <wp:positionH relativeFrom="margin">
              <wp:align>right</wp:align>
            </wp:positionH>
            <wp:positionV relativeFrom="paragraph">
              <wp:posOffset>20400</wp:posOffset>
            </wp:positionV>
            <wp:extent cx="5715000" cy="361950"/>
            <wp:effectExtent l="0" t="0" r="19050" b="38100"/>
            <wp:wrapTopAndBottom/>
            <wp:docPr id="63" name="Diagram 6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2" r:lo="rId303" r:qs="rId304" r:cs="rId305"/>
              </a:graphicData>
            </a:graphic>
            <wp14:sizeRelH relativeFrom="margin">
              <wp14:pctWidth>0</wp14:pctWidth>
            </wp14:sizeRelH>
            <wp14:sizeRelV relativeFrom="margin">
              <wp14:pctHeight>0</wp14:pctHeight>
            </wp14:sizeRelV>
          </wp:anchor>
        </w:drawing>
      </w:r>
      <w:r w:rsidRPr="007F2900">
        <w:rPr>
          <w:rFonts w:eastAsia="MS Gothic" w:cs="Times New Roman"/>
          <w:lang w:val="en-US"/>
        </w:rPr>
        <w:t>This qualitative indicator measures whether the enterprise has been providing training in health and safety for employees, and whether these trainings are effective</w:t>
      </w:r>
      <w:r w:rsidR="00FD278F">
        <w:rPr>
          <w:rFonts w:eastAsia="MS Gothic" w:cs="Times New Roman"/>
          <w:lang w:val="en-US"/>
        </w:rPr>
        <w:t>.</w:t>
      </w:r>
    </w:p>
    <w:p w14:paraId="5CDBD6B1" w14:textId="77777777" w:rsidR="00A808CE" w:rsidRPr="007F2900" w:rsidRDefault="00A808CE" w:rsidP="00A808CE">
      <w:pPr>
        <w:jc w:val="both"/>
        <w:rPr>
          <w:lang w:val="en-US" w:eastAsia="fr-BE"/>
        </w:rPr>
      </w:pPr>
    </w:p>
    <w:p w14:paraId="78C83417" w14:textId="77777777" w:rsidR="00A808CE" w:rsidRPr="007F2900" w:rsidRDefault="00A808CE" w:rsidP="00A808CE">
      <w:pPr>
        <w:jc w:val="both"/>
        <w:rPr>
          <w:lang w:val="en-US" w:eastAsia="fr-BE"/>
        </w:rPr>
      </w:pPr>
      <w:r w:rsidRPr="007F2900">
        <w:rPr>
          <w:noProof/>
          <w:lang w:val="sl-SI" w:eastAsia="sl-SI"/>
        </w:rPr>
        <w:drawing>
          <wp:anchor distT="0" distB="0" distL="114300" distR="114300" simplePos="0" relativeHeight="252548096" behindDoc="0" locked="0" layoutInCell="1" allowOverlap="1" wp14:anchorId="72D59832" wp14:editId="073CB8FE">
            <wp:simplePos x="0" y="0"/>
            <wp:positionH relativeFrom="margin">
              <wp:align>right</wp:align>
            </wp:positionH>
            <wp:positionV relativeFrom="paragraph">
              <wp:posOffset>307340</wp:posOffset>
            </wp:positionV>
            <wp:extent cx="5708650" cy="368300"/>
            <wp:effectExtent l="0" t="0" r="25400" b="31750"/>
            <wp:wrapTopAndBottom/>
            <wp:docPr id="64" name="Diagram 6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7" r:lo="rId308" r:qs="rId309" r:cs="rId310"/>
              </a:graphicData>
            </a:graphic>
            <wp14:sizeRelH relativeFrom="margin">
              <wp14:pctWidth>0</wp14:pctWidth>
            </wp14:sizeRelH>
            <wp14:sizeRelV relativeFrom="margin">
              <wp14:pctHeight>0</wp14:pctHeight>
            </wp14:sizeRelV>
          </wp:anchor>
        </w:drawing>
      </w:r>
    </w:p>
    <w:p w14:paraId="2D36D35C" w14:textId="26DEB5DE" w:rsidR="00B330D9" w:rsidRDefault="00B330D9" w:rsidP="00B330D9">
      <w:pPr>
        <w:spacing w:after="0" w:line="240" w:lineRule="auto"/>
        <w:jc w:val="both"/>
        <w:rPr>
          <w:rFonts w:eastAsia="MS Gothic" w:cs="Times New Roman"/>
          <w:color w:val="00B050"/>
          <w:lang w:val="en-US"/>
        </w:rPr>
      </w:pPr>
      <w:r w:rsidRPr="007F2900">
        <w:rPr>
          <w:color w:val="FF0000"/>
          <w:lang w:val="en-US" w:eastAsia="fr-BE"/>
        </w:rPr>
        <w:t>Absent</w:t>
      </w:r>
      <w:r w:rsidRPr="002638F8">
        <w:rPr>
          <w:rFonts w:eastAsia="MS Gothic" w:cs="Times New Roman"/>
          <w:color w:val="FF0000"/>
          <w:lang w:val="en-US"/>
        </w:rPr>
        <w:t xml:space="preserve"> (-)</w:t>
      </w:r>
      <w:r w:rsidRPr="002638F8">
        <w:rPr>
          <w:rFonts w:eastAsia="MS Gothic" w:cs="Times New Roman"/>
          <w:lang w:val="en-US"/>
        </w:rPr>
        <w:t>;</w:t>
      </w:r>
      <w:r>
        <w:rPr>
          <w:rFonts w:eastAsia="MS Gothic" w:cs="Times New Roman"/>
          <w:lang w:val="en-US"/>
        </w:rPr>
        <w:t xml:space="preserve"> </w:t>
      </w:r>
      <w:r w:rsidRPr="007F2900">
        <w:rPr>
          <w:color w:val="00B050"/>
          <w:lang w:val="en-US" w:eastAsia="fr-BE"/>
        </w:rPr>
        <w:t>Present</w:t>
      </w:r>
      <w:r w:rsidRPr="002638F8">
        <w:rPr>
          <w:rFonts w:eastAsia="MS Gothic" w:cs="Times New Roman"/>
          <w:color w:val="00B050"/>
          <w:lang w:val="en-US"/>
        </w:rPr>
        <w:t xml:space="preserve"> (+)</w:t>
      </w:r>
    </w:p>
    <w:p w14:paraId="338356DC" w14:textId="48F3CEDA" w:rsidR="00A808CE" w:rsidRDefault="00A808CE" w:rsidP="00A808CE">
      <w:pPr>
        <w:spacing w:after="0" w:line="240" w:lineRule="auto"/>
        <w:jc w:val="both"/>
        <w:rPr>
          <w:rFonts w:eastAsia="Calibri" w:cs="Times New Roman"/>
        </w:rPr>
      </w:pPr>
    </w:p>
    <w:p w14:paraId="4C536CCB" w14:textId="77777777" w:rsidR="00B330D9" w:rsidRPr="007F2900" w:rsidRDefault="00B330D9" w:rsidP="00A808CE">
      <w:pPr>
        <w:spacing w:after="0" w:line="240" w:lineRule="auto"/>
        <w:jc w:val="both"/>
        <w:rPr>
          <w:rFonts w:eastAsia="Calibri" w:cs="Times New Roman"/>
        </w:rPr>
      </w:pPr>
    </w:p>
    <w:p w14:paraId="50A7FD2E" w14:textId="77777777" w:rsidR="00A808CE" w:rsidRPr="007F2900" w:rsidRDefault="00A808CE" w:rsidP="00A808CE">
      <w:pPr>
        <w:jc w:val="both"/>
        <w:rPr>
          <w:lang w:val="en-US" w:eastAsia="fr-BE"/>
        </w:rPr>
      </w:pPr>
      <w:r w:rsidRPr="007F2900">
        <w:rPr>
          <w:color w:val="FF0000"/>
          <w:lang w:val="en-US" w:eastAsia="fr-BE"/>
        </w:rPr>
        <w:t xml:space="preserve">Absent </w:t>
      </w:r>
      <w:r w:rsidRPr="007F2900">
        <w:rPr>
          <w:lang w:val="en-US" w:eastAsia="fr-BE"/>
        </w:rPr>
        <w:t xml:space="preserve">(-) Absence of safety and health training </w:t>
      </w:r>
    </w:p>
    <w:p w14:paraId="668D52D0" w14:textId="033BE854" w:rsidR="003C2BA3" w:rsidRPr="007F2900" w:rsidRDefault="00A808CE" w:rsidP="003D11CE">
      <w:pPr>
        <w:jc w:val="both"/>
        <w:rPr>
          <w:lang w:val="en-US" w:eastAsia="fr-BE"/>
        </w:rPr>
      </w:pPr>
      <w:r w:rsidRPr="007F2900">
        <w:rPr>
          <w:color w:val="00B050"/>
          <w:lang w:val="en-US" w:eastAsia="fr-BE"/>
        </w:rPr>
        <w:t xml:space="preserve">Present </w:t>
      </w:r>
      <w:r w:rsidRPr="007F2900">
        <w:rPr>
          <w:lang w:val="en-US" w:eastAsia="fr-BE"/>
        </w:rPr>
        <w:t xml:space="preserve">(+) </w:t>
      </w:r>
      <w:r w:rsidR="00FD278F">
        <w:rPr>
          <w:lang w:val="en-US" w:eastAsia="fr-BE"/>
        </w:rPr>
        <w:t>P</w:t>
      </w:r>
      <w:r w:rsidRPr="007F2900">
        <w:rPr>
          <w:lang w:val="en-US" w:eastAsia="fr-BE"/>
        </w:rPr>
        <w:t xml:space="preserve">resence of safety and health training </w:t>
      </w:r>
    </w:p>
    <w:p w14:paraId="491BA92A" w14:textId="37817B4B" w:rsidR="00CC21BA" w:rsidRDefault="00CC21BA" w:rsidP="00EE22FB">
      <w:pPr>
        <w:spacing w:after="0"/>
        <w:jc w:val="both"/>
        <w:rPr>
          <w:lang w:val="en-US" w:eastAsia="fr-BE"/>
        </w:rPr>
      </w:pPr>
    </w:p>
    <w:p w14:paraId="7D63B406" w14:textId="74FE4AD4" w:rsidR="00B330D9" w:rsidRDefault="00B330D9" w:rsidP="00EE22FB">
      <w:pPr>
        <w:spacing w:after="0"/>
        <w:jc w:val="both"/>
        <w:rPr>
          <w:lang w:val="en-US" w:eastAsia="fr-BE"/>
        </w:rPr>
      </w:pPr>
    </w:p>
    <w:p w14:paraId="5A89A292" w14:textId="6D2EA91B" w:rsidR="00B330D9" w:rsidRDefault="00B330D9" w:rsidP="00EE22FB">
      <w:pPr>
        <w:spacing w:after="0"/>
        <w:jc w:val="both"/>
        <w:rPr>
          <w:lang w:val="en-US" w:eastAsia="fr-BE"/>
        </w:rPr>
      </w:pPr>
    </w:p>
    <w:p w14:paraId="321A6A7E" w14:textId="3A743D04" w:rsidR="00B330D9" w:rsidRDefault="00B330D9" w:rsidP="00EE22FB">
      <w:pPr>
        <w:spacing w:after="0"/>
        <w:jc w:val="both"/>
        <w:rPr>
          <w:lang w:val="en-US" w:eastAsia="fr-BE"/>
        </w:rPr>
      </w:pPr>
    </w:p>
    <w:p w14:paraId="185582BF" w14:textId="23858705" w:rsidR="00B330D9" w:rsidRDefault="00B330D9" w:rsidP="00EE22FB">
      <w:pPr>
        <w:spacing w:after="0"/>
        <w:jc w:val="both"/>
        <w:rPr>
          <w:lang w:val="en-US" w:eastAsia="fr-BE"/>
        </w:rPr>
      </w:pPr>
    </w:p>
    <w:p w14:paraId="5499960B" w14:textId="231E0BEC" w:rsidR="00B330D9" w:rsidRDefault="00B330D9" w:rsidP="00EE22FB">
      <w:pPr>
        <w:spacing w:after="0"/>
        <w:jc w:val="both"/>
        <w:rPr>
          <w:lang w:val="en-US" w:eastAsia="fr-BE"/>
        </w:rPr>
      </w:pPr>
    </w:p>
    <w:p w14:paraId="52BC341A" w14:textId="77777777" w:rsidR="00B330D9" w:rsidRDefault="00B330D9" w:rsidP="00EE22FB">
      <w:pPr>
        <w:spacing w:after="0"/>
        <w:jc w:val="both"/>
        <w:rPr>
          <w:lang w:val="en-US" w:eastAsia="fr-BE"/>
        </w:rPr>
      </w:pPr>
    </w:p>
    <w:p w14:paraId="09922FA5" w14:textId="77777777" w:rsidR="004B20AC" w:rsidRPr="007F2900" w:rsidRDefault="004B20AC" w:rsidP="00EE22FB">
      <w:pPr>
        <w:spacing w:after="0"/>
        <w:jc w:val="both"/>
        <w:rPr>
          <w:lang w:val="en-US" w:eastAsia="fr-BE"/>
        </w:rPr>
      </w:pPr>
    </w:p>
    <w:p w14:paraId="45359722" w14:textId="77777777" w:rsidR="007606DA" w:rsidRPr="007F2900" w:rsidRDefault="00685643" w:rsidP="00EE22FB">
      <w:pPr>
        <w:pStyle w:val="Heading2"/>
        <w:ind w:left="1440" w:firstLine="720"/>
      </w:pPr>
      <w:bookmarkStart w:id="44" w:name="_Connect_Farmers_to"/>
      <w:bookmarkStart w:id="45" w:name="_Toc54003071"/>
      <w:bookmarkEnd w:id="44"/>
      <w:r w:rsidRPr="007F2900">
        <w:lastRenderedPageBreak/>
        <w:t>Connect Farmers to markets</w:t>
      </w:r>
      <w:r w:rsidR="007606DA" w:rsidRPr="007F2900">
        <w:rPr>
          <w:rFonts w:eastAsiaTheme="minorHAnsi"/>
          <w:noProof/>
          <w:lang w:val="sl-SI" w:eastAsia="sl-SI"/>
        </w:rPr>
        <mc:AlternateContent>
          <mc:Choice Requires="wps">
            <w:drawing>
              <wp:anchor distT="0" distB="0" distL="114300" distR="114300" simplePos="0" relativeHeight="251860992" behindDoc="0" locked="0" layoutInCell="1" allowOverlap="1" wp14:anchorId="36F50F17" wp14:editId="7250AF62">
                <wp:simplePos x="0" y="0"/>
                <wp:positionH relativeFrom="margin">
                  <wp:posOffset>-139065</wp:posOffset>
                </wp:positionH>
                <wp:positionV relativeFrom="paragraph">
                  <wp:posOffset>-64770</wp:posOffset>
                </wp:positionV>
                <wp:extent cx="1466850" cy="857250"/>
                <wp:effectExtent l="0" t="0" r="0" b="0"/>
                <wp:wrapNone/>
                <wp:docPr id="314" name="Rectangle 31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796FDB4" w14:textId="77777777" w:rsidR="004B4081" w:rsidRDefault="004B4081" w:rsidP="007606D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68FD362" w14:textId="77777777" w:rsidR="004B4081" w:rsidRPr="0009173D" w:rsidRDefault="004B4081" w:rsidP="007606DA">
                            <w:pPr>
                              <w:spacing w:after="0"/>
                              <w:rPr>
                                <w:b/>
                                <w:color w:val="000000" w:themeColor="text1"/>
                                <w:lang w:val="sl-SI"/>
                              </w:rPr>
                            </w:pPr>
                            <w:r>
                              <w:rPr>
                                <w:b/>
                                <w:color w:val="000000" w:themeColor="text1"/>
                                <w:lang w:val="sl-SI"/>
                              </w:rPr>
                              <w:t>THEME</w:t>
                            </w:r>
                            <w:r w:rsidRPr="0009173D">
                              <w:rPr>
                                <w:b/>
                                <w:color w:val="000000" w:themeColor="text1"/>
                                <w:lang w:val="sl-SI"/>
                              </w:rPr>
                              <w:t>:</w:t>
                            </w:r>
                          </w:p>
                          <w:p w14:paraId="66AD2D24" w14:textId="16ED48B3" w:rsidR="004B4081" w:rsidRPr="00B01223" w:rsidRDefault="004B4081" w:rsidP="007606D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CA9B66A" w14:textId="77777777" w:rsidR="004B4081" w:rsidRPr="00CC21BA" w:rsidRDefault="004B4081" w:rsidP="007606D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F50F17" id="Rectangle 314" o:spid="_x0000_s1051" style="position:absolute;left:0;text-align:left;margin-left:-10.95pt;margin-top:-5.1pt;width:115.5pt;height:67.5pt;z-index:251860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Kw8gn1UCAACfBAAADgAAAAAAAAAAAAAAAAAuAgAAZHJzL2Uyb0RvYy54bWxQSwEC&#10;LQAUAAYACAAAACEAPopXIt8AAAALAQAADwAAAAAAAAAAAAAAAACvBAAAZHJzL2Rvd25yZXYueG1s&#10;UEsFBgAAAAAEAAQA8wAAALsFAAAAAA==&#10;" filled="f" stroked="f" strokeweight="2pt">
                <v:textbox>
                  <w:txbxContent>
                    <w:p w14:paraId="5796FDB4" w14:textId="77777777" w:rsidR="004B4081" w:rsidRDefault="004B4081" w:rsidP="007606D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68FD362" w14:textId="77777777" w:rsidR="004B4081" w:rsidRPr="0009173D" w:rsidRDefault="004B4081" w:rsidP="007606DA">
                      <w:pPr>
                        <w:spacing w:after="0"/>
                        <w:rPr>
                          <w:b/>
                          <w:color w:val="000000" w:themeColor="text1"/>
                          <w:lang w:val="sl-SI"/>
                        </w:rPr>
                      </w:pPr>
                      <w:r>
                        <w:rPr>
                          <w:b/>
                          <w:color w:val="000000" w:themeColor="text1"/>
                          <w:lang w:val="sl-SI"/>
                        </w:rPr>
                        <w:t>THEME</w:t>
                      </w:r>
                      <w:r w:rsidRPr="0009173D">
                        <w:rPr>
                          <w:b/>
                          <w:color w:val="000000" w:themeColor="text1"/>
                          <w:lang w:val="sl-SI"/>
                        </w:rPr>
                        <w:t>:</w:t>
                      </w:r>
                    </w:p>
                    <w:p w14:paraId="66AD2D24" w14:textId="16ED48B3" w:rsidR="004B4081" w:rsidRPr="00B01223" w:rsidRDefault="004B4081" w:rsidP="007606D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CA9B66A" w14:textId="77777777" w:rsidR="004B4081" w:rsidRPr="00CC21BA" w:rsidRDefault="004B4081" w:rsidP="007606DA"/>
                  </w:txbxContent>
                </v:textbox>
                <w10:wrap anchorx="margin"/>
              </v:rect>
            </w:pict>
          </mc:Fallback>
        </mc:AlternateContent>
      </w:r>
      <w:bookmarkEnd w:id="45"/>
    </w:p>
    <w:p w14:paraId="33F3DC41" w14:textId="77777777" w:rsidR="007606DA" w:rsidRPr="007F2900" w:rsidRDefault="001B5B43" w:rsidP="00EE22FB">
      <w:pPr>
        <w:spacing w:after="0"/>
        <w:ind w:left="850"/>
        <w:jc w:val="both"/>
        <w:rPr>
          <w:noProof/>
          <w:lang w:val="en-US"/>
        </w:rPr>
      </w:pPr>
      <w:r w:rsidRPr="007F2900">
        <w:rPr>
          <w:lang w:val="en-US" w:eastAsia="fr-BE"/>
        </w:rPr>
        <w:t xml:space="preserve">Policy </w:t>
      </w:r>
    </w:p>
    <w:p w14:paraId="2D55687B" w14:textId="77777777" w:rsidR="00F21098" w:rsidRDefault="007606DA" w:rsidP="00CC21BA">
      <w:pPr>
        <w:tabs>
          <w:tab w:val="left" w:pos="3230"/>
          <w:tab w:val="left" w:pos="3740"/>
        </w:tabs>
        <w:spacing w:after="0"/>
        <w:jc w:val="both"/>
        <w:rPr>
          <w:lang w:val="en-US" w:eastAsia="fr-BE"/>
        </w:rPr>
      </w:pPr>
      <w:r w:rsidRPr="007F2900">
        <w:rPr>
          <w:lang w:val="en-US" w:eastAsia="fr-BE"/>
        </w:rPr>
        <w:t xml:space="preserve">                   Markets and Retailers (S4)</w:t>
      </w:r>
    </w:p>
    <w:p w14:paraId="4095F95F" w14:textId="77777777" w:rsidR="00CC21BA" w:rsidRDefault="00CC21BA" w:rsidP="00CC21BA">
      <w:pPr>
        <w:tabs>
          <w:tab w:val="left" w:pos="3230"/>
          <w:tab w:val="left" w:pos="3740"/>
        </w:tabs>
        <w:spacing w:after="0"/>
        <w:jc w:val="both"/>
        <w:rPr>
          <w:lang w:val="en-US" w:eastAsia="fr-BE"/>
        </w:rPr>
      </w:pPr>
    </w:p>
    <w:p w14:paraId="548C7E50" w14:textId="77777777" w:rsidR="00EA18AB" w:rsidRPr="00CC21BA" w:rsidRDefault="00715A18" w:rsidP="00EE22FB">
      <w:pPr>
        <w:jc w:val="both"/>
        <w:rPr>
          <w:lang w:val="en-US" w:eastAsia="fr-BE"/>
        </w:rPr>
      </w:pPr>
      <w:r w:rsidRPr="00CC21BA">
        <w:rPr>
          <w:noProof/>
          <w:lang w:val="sl-SI" w:eastAsia="sl-SI"/>
        </w:rPr>
        <w:drawing>
          <wp:anchor distT="0" distB="0" distL="114300" distR="114300" simplePos="0" relativeHeight="252344320" behindDoc="0" locked="0" layoutInCell="1" allowOverlap="1" wp14:anchorId="1C652E20" wp14:editId="70A74E46">
            <wp:simplePos x="0" y="0"/>
            <wp:positionH relativeFrom="margin">
              <wp:align>right</wp:align>
            </wp:positionH>
            <wp:positionV relativeFrom="paragraph">
              <wp:posOffset>14134</wp:posOffset>
            </wp:positionV>
            <wp:extent cx="5724525" cy="368300"/>
            <wp:effectExtent l="0" t="0" r="9525" b="31750"/>
            <wp:wrapTopAndBottom/>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2" r:lo="rId313" r:qs="rId314" r:cs="rId315"/>
              </a:graphicData>
            </a:graphic>
            <wp14:sizeRelH relativeFrom="margin">
              <wp14:pctWidth>0</wp14:pctWidth>
            </wp14:sizeRelH>
            <wp14:sizeRelV relativeFrom="margin">
              <wp14:pctHeight>0</wp14:pctHeight>
            </wp14:sizeRelV>
          </wp:anchor>
        </w:drawing>
      </w:r>
      <w:r w:rsidR="00EA18AB" w:rsidRPr="00CC21BA">
        <w:rPr>
          <w:sz w:val="24"/>
          <w:szCs w:val="24"/>
        </w:rPr>
        <w:t xml:space="preserve">In </w:t>
      </w:r>
      <w:r w:rsidR="00EA18AB" w:rsidRPr="00CC21BA">
        <w:t xml:space="preserve">general, this indicator refers to the ability of smallholder farmers to access markets. There may be a need to create a space (market, retail area, sale point) for vegetables and fruit producers to meet the consumers locally. Other market structures may help the transition to legumes cultivation and marketing, see following points: </w:t>
      </w:r>
    </w:p>
    <w:p w14:paraId="2CD6A3DF" w14:textId="77777777" w:rsidR="00EA18AB" w:rsidRPr="00CC21BA" w:rsidRDefault="00EA18AB" w:rsidP="005F6CD5">
      <w:pPr>
        <w:pStyle w:val="Normal1"/>
        <w:numPr>
          <w:ilvl w:val="0"/>
          <w:numId w:val="21"/>
        </w:numPr>
        <w:spacing w:line="240" w:lineRule="auto"/>
        <w:jc w:val="both"/>
        <w:rPr>
          <w:rFonts w:ascii="Corbel" w:hAnsi="Corbel"/>
        </w:rPr>
      </w:pPr>
      <w:r w:rsidRPr="00CC21BA">
        <w:rPr>
          <w:rFonts w:ascii="Corbel" w:hAnsi="Corbel"/>
        </w:rPr>
        <w:t>Insurance products - Specific insurance products to support the agro-ecological transition phase can help overcome a significant barrier that food producers face in transitioning to agroecology.</w:t>
      </w:r>
    </w:p>
    <w:p w14:paraId="41596F90" w14:textId="77777777" w:rsidR="00EA18AB" w:rsidRPr="00CC21BA" w:rsidRDefault="00EA18AB" w:rsidP="005F6CD5">
      <w:pPr>
        <w:pStyle w:val="Normal1"/>
        <w:numPr>
          <w:ilvl w:val="0"/>
          <w:numId w:val="21"/>
        </w:numPr>
        <w:spacing w:line="240" w:lineRule="auto"/>
        <w:jc w:val="both"/>
        <w:rPr>
          <w:rFonts w:ascii="Corbel" w:hAnsi="Corbel"/>
        </w:rPr>
      </w:pPr>
      <w:r w:rsidRPr="00CC21BA">
        <w:rPr>
          <w:rFonts w:ascii="Corbel" w:hAnsi="Corbel"/>
        </w:rPr>
        <w:t>Credit line - Establishing specific credit lines and investment schemes can help promote agro-ecological production. Credit lines that allow greater flexibility for food producers to buy local products and take decisions based on their own needs will support the autonomy and adaptive capacity of producers.</w:t>
      </w:r>
    </w:p>
    <w:p w14:paraId="3A10E6F8" w14:textId="05CEB937" w:rsidR="00F21098" w:rsidRPr="00B330D9" w:rsidRDefault="00B330D9" w:rsidP="00EE22FB">
      <w:pPr>
        <w:pStyle w:val="Normal1"/>
        <w:numPr>
          <w:ilvl w:val="0"/>
          <w:numId w:val="21"/>
        </w:numPr>
        <w:spacing w:line="240" w:lineRule="auto"/>
        <w:jc w:val="both"/>
        <w:rPr>
          <w:rFonts w:ascii="Corbel" w:hAnsi="Corbel"/>
        </w:rPr>
      </w:pPr>
      <w:r>
        <w:rPr>
          <w:noProof/>
          <w:lang w:val="sl-SI" w:eastAsia="sl-SI"/>
        </w:rPr>
        <w:drawing>
          <wp:anchor distT="0" distB="0" distL="114300" distR="114300" simplePos="0" relativeHeight="252177408" behindDoc="0" locked="0" layoutInCell="1" allowOverlap="1" wp14:anchorId="5D72CCAA" wp14:editId="65E5EF73">
            <wp:simplePos x="0" y="0"/>
            <wp:positionH relativeFrom="margin">
              <wp:align>right</wp:align>
            </wp:positionH>
            <wp:positionV relativeFrom="paragraph">
              <wp:posOffset>525780</wp:posOffset>
            </wp:positionV>
            <wp:extent cx="5715000" cy="361950"/>
            <wp:effectExtent l="0" t="0" r="19050" b="38100"/>
            <wp:wrapTopAndBottom/>
            <wp:docPr id="534" name="Diagram 5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7" r:lo="rId318" r:qs="rId319" r:cs="rId320"/>
              </a:graphicData>
            </a:graphic>
            <wp14:sizeRelH relativeFrom="margin">
              <wp14:pctWidth>0</wp14:pctWidth>
            </wp14:sizeRelH>
            <wp14:sizeRelV relativeFrom="margin">
              <wp14:pctHeight>0</wp14:pctHeight>
            </wp14:sizeRelV>
          </wp:anchor>
        </w:drawing>
      </w:r>
      <w:r w:rsidR="00EA18AB" w:rsidRPr="00CC21BA">
        <w:rPr>
          <w:rFonts w:ascii="Corbel" w:hAnsi="Corbel"/>
        </w:rPr>
        <w:t>Sanitary and phytosanitary measures should be adjusted to support smallholders farmers’ ability to comply with the law</w:t>
      </w:r>
      <w:r w:rsidR="00FD278F">
        <w:rPr>
          <w:rFonts w:ascii="Corbel" w:hAnsi="Corbel"/>
        </w:rPr>
        <w:t>.</w:t>
      </w:r>
    </w:p>
    <w:p w14:paraId="6F163E88" w14:textId="3F12CC60" w:rsidR="00B330D9" w:rsidRDefault="00B330D9" w:rsidP="00EE22FB">
      <w:pPr>
        <w:pStyle w:val="Normal1"/>
        <w:spacing w:line="240" w:lineRule="auto"/>
        <w:jc w:val="both"/>
        <w:rPr>
          <w:rFonts w:ascii="Corbel" w:hAnsi="Corbel"/>
        </w:rPr>
      </w:pPr>
      <w:r>
        <w:rPr>
          <w:noProof/>
          <w:lang w:val="sl-SI" w:eastAsia="sl-SI"/>
        </w:rPr>
        <w:drawing>
          <wp:anchor distT="0" distB="0" distL="114300" distR="114300" simplePos="0" relativeHeight="252178432" behindDoc="0" locked="0" layoutInCell="1" allowOverlap="1" wp14:anchorId="7B8A98FA" wp14:editId="3EA1BFAF">
            <wp:simplePos x="0" y="0"/>
            <wp:positionH relativeFrom="margin">
              <wp:posOffset>-1270</wp:posOffset>
            </wp:positionH>
            <wp:positionV relativeFrom="paragraph">
              <wp:posOffset>837565</wp:posOffset>
            </wp:positionV>
            <wp:extent cx="5708650" cy="368300"/>
            <wp:effectExtent l="0" t="0" r="25400" b="31750"/>
            <wp:wrapTopAndBottom/>
            <wp:docPr id="535" name="Diagram 5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2" r:lo="rId323" r:qs="rId324" r:cs="rId325"/>
              </a:graphicData>
            </a:graphic>
            <wp14:sizeRelH relativeFrom="margin">
              <wp14:pctWidth>0</wp14:pctWidth>
            </wp14:sizeRelH>
            <wp14:sizeRelV relativeFrom="margin">
              <wp14:pctHeight>0</wp14:pctHeight>
            </wp14:sizeRelV>
          </wp:anchor>
        </w:drawing>
      </w:r>
      <w:r w:rsidR="00FD278F" w:rsidRPr="00FD278F">
        <w:rPr>
          <w:rFonts w:ascii="Corbel" w:hAnsi="Corbel"/>
        </w:rPr>
        <w:t>The indicator is measured by the level of connection of farmers to market as described in the ratings.</w:t>
      </w:r>
    </w:p>
    <w:p w14:paraId="1474D4E7" w14:textId="77777777" w:rsidR="00EA18AB" w:rsidRPr="003458C2" w:rsidRDefault="00CC21BA" w:rsidP="00EE22FB">
      <w:pPr>
        <w:spacing w:line="240" w:lineRule="auto"/>
        <w:jc w:val="both"/>
        <w:rPr>
          <w:rFonts w:ascii="Times Roman" w:hAnsi="Times Roman"/>
          <w:sz w:val="24"/>
          <w:szCs w:val="24"/>
        </w:rPr>
      </w:pPr>
      <w:r w:rsidRPr="005376DA">
        <w:rPr>
          <w:rFonts w:eastAsia="Calibri" w:cs="Times New Roman"/>
        </w:rPr>
        <w:t xml:space="preserve">Scale: </w:t>
      </w:r>
      <w:r w:rsidRPr="005376DA">
        <w:rPr>
          <w:rFonts w:eastAsia="Calibri" w:cs="Times New Roman"/>
          <w:color w:val="FF0000"/>
        </w:rPr>
        <w:t>Low</w:t>
      </w:r>
      <w:r>
        <w:rPr>
          <w:rFonts w:eastAsia="Calibri" w:cs="Times New Roman"/>
          <w:color w:val="FF0000"/>
        </w:rPr>
        <w:t xml:space="preserve"> </w:t>
      </w:r>
      <w:r w:rsidRPr="005376DA">
        <w:rPr>
          <w:rFonts w:eastAsia="Calibri" w:cs="Times New Roman"/>
          <w:color w:val="FF0000"/>
        </w:rPr>
        <w:t>(-)</w:t>
      </w:r>
      <w:r w:rsidRPr="005376DA">
        <w:rPr>
          <w:rFonts w:eastAsia="Calibri" w:cs="Times New Roman"/>
          <w:color w:val="000000"/>
        </w:rPr>
        <w:t>;</w:t>
      </w:r>
      <w:r w:rsidRPr="005376DA">
        <w:rPr>
          <w:rFonts w:eastAsia="Calibri" w:cs="Times New Roman"/>
          <w:color w:val="FF0000"/>
        </w:rPr>
        <w:t xml:space="preserve"> </w:t>
      </w:r>
      <w:r w:rsidRPr="005376DA">
        <w:rPr>
          <w:rFonts w:eastAsia="Calibri" w:cs="Times New Roman"/>
        </w:rPr>
        <w:t xml:space="preserve">Medium; </w:t>
      </w:r>
      <w:r w:rsidRPr="005376DA">
        <w:rPr>
          <w:rFonts w:eastAsia="Calibri" w:cs="Times New Roman"/>
          <w:color w:val="00B050"/>
        </w:rPr>
        <w:t>High</w:t>
      </w:r>
      <w:r>
        <w:rPr>
          <w:rFonts w:eastAsia="Calibri" w:cs="Times New Roman"/>
          <w:color w:val="00B050"/>
        </w:rPr>
        <w:t xml:space="preserve"> </w:t>
      </w:r>
      <w:r w:rsidRPr="005376DA">
        <w:rPr>
          <w:rFonts w:eastAsia="Calibri" w:cs="Times New Roman"/>
          <w:color w:val="00B050"/>
        </w:rPr>
        <w:t>(+)</w:t>
      </w:r>
      <w:r>
        <w:rPr>
          <w:rFonts w:eastAsia="Calibri" w:cs="Times New Roman"/>
          <w:color w:val="00B050"/>
        </w:rPr>
        <w:t xml:space="preserve">      </w:t>
      </w:r>
    </w:p>
    <w:p w14:paraId="611861AE" w14:textId="77777777" w:rsidR="00EA18AB" w:rsidRPr="00CC21BA" w:rsidRDefault="00EA18AB" w:rsidP="00EE22FB">
      <w:pPr>
        <w:spacing w:line="240" w:lineRule="auto"/>
        <w:jc w:val="both"/>
      </w:pPr>
      <w:r w:rsidRPr="00FD278F">
        <w:rPr>
          <w:color w:val="FF0000"/>
        </w:rPr>
        <w:t>Low</w:t>
      </w:r>
      <w:r w:rsidRPr="00CC21BA">
        <w:t xml:space="preserve"> (if at least 2 of the 4 points below are met)</w:t>
      </w:r>
    </w:p>
    <w:p w14:paraId="7F684026" w14:textId="77777777" w:rsidR="00EA18AB" w:rsidRPr="00CC21BA" w:rsidRDefault="00EA18AB" w:rsidP="005F6CD5">
      <w:pPr>
        <w:pStyle w:val="ListParagraph"/>
        <w:numPr>
          <w:ilvl w:val="0"/>
          <w:numId w:val="23"/>
        </w:numPr>
        <w:spacing w:line="240" w:lineRule="auto"/>
        <w:jc w:val="both"/>
      </w:pPr>
      <w:r w:rsidRPr="00CC21BA">
        <w:t>Smallholder famers are not connected to markets, &gt; 5 markets or sale points within 100 km radius around the farm</w:t>
      </w:r>
    </w:p>
    <w:p w14:paraId="5D72003E" w14:textId="77777777" w:rsidR="00EA18AB" w:rsidRPr="00CC21BA" w:rsidRDefault="00EA18AB" w:rsidP="005F6CD5">
      <w:pPr>
        <w:pStyle w:val="ListParagraph"/>
        <w:numPr>
          <w:ilvl w:val="0"/>
          <w:numId w:val="23"/>
        </w:numPr>
        <w:spacing w:line="240" w:lineRule="auto"/>
        <w:jc w:val="both"/>
      </w:pPr>
      <w:r w:rsidRPr="00CC21BA">
        <w:t>Insurance products that support transition to sustainable agricultural practices are not available</w:t>
      </w:r>
    </w:p>
    <w:p w14:paraId="79802FE6" w14:textId="77777777" w:rsidR="00EA18AB" w:rsidRPr="00CC21BA" w:rsidRDefault="00EA18AB" w:rsidP="005F6CD5">
      <w:pPr>
        <w:pStyle w:val="ListParagraph"/>
        <w:numPr>
          <w:ilvl w:val="0"/>
          <w:numId w:val="23"/>
        </w:numPr>
        <w:spacing w:line="240" w:lineRule="auto"/>
        <w:jc w:val="both"/>
      </w:pPr>
      <w:r w:rsidRPr="00CC21BA">
        <w:t>Credit line and investment schemes for smallholder farmers who practice sustainable agriculture are not available</w:t>
      </w:r>
    </w:p>
    <w:p w14:paraId="4735E5B5" w14:textId="705D2CBB" w:rsidR="00B330D9" w:rsidRPr="00CC21BA" w:rsidRDefault="00EA18AB" w:rsidP="00B330D9">
      <w:pPr>
        <w:pStyle w:val="ListParagraph"/>
        <w:numPr>
          <w:ilvl w:val="0"/>
          <w:numId w:val="23"/>
        </w:numPr>
        <w:spacing w:line="240" w:lineRule="auto"/>
        <w:jc w:val="both"/>
      </w:pPr>
      <w:r w:rsidRPr="00CC21BA">
        <w:t>Sanitary and phytosanitary measures hinders smallholder farmers access to markets</w:t>
      </w:r>
      <w:r w:rsidR="009B05AC">
        <w:t>.</w:t>
      </w:r>
    </w:p>
    <w:p w14:paraId="1F08760F" w14:textId="77777777" w:rsidR="00EA18AB" w:rsidRPr="00CC21BA" w:rsidRDefault="00EA18AB" w:rsidP="00EE22FB">
      <w:pPr>
        <w:pStyle w:val="Normal1"/>
        <w:spacing w:line="240" w:lineRule="auto"/>
        <w:jc w:val="both"/>
        <w:rPr>
          <w:rFonts w:ascii="Corbel" w:hAnsi="Corbel"/>
          <w:b/>
        </w:rPr>
      </w:pPr>
      <w:r w:rsidRPr="00CC21BA">
        <w:rPr>
          <w:rFonts w:ascii="Corbel" w:hAnsi="Corbel"/>
        </w:rPr>
        <w:lastRenderedPageBreak/>
        <w:t>Medium</w:t>
      </w:r>
      <w:r w:rsidRPr="00CC21BA">
        <w:rPr>
          <w:rFonts w:ascii="Corbel" w:hAnsi="Corbel"/>
          <w:b/>
        </w:rPr>
        <w:t xml:space="preserve"> </w:t>
      </w:r>
      <w:r w:rsidRPr="00CC21BA">
        <w:rPr>
          <w:rFonts w:ascii="Corbel" w:hAnsi="Corbel"/>
        </w:rPr>
        <w:t>(if at least 1 of the 4 points below are met)</w:t>
      </w:r>
    </w:p>
    <w:p w14:paraId="22A5D8A5" w14:textId="77777777" w:rsidR="00EA18AB" w:rsidRPr="00CC21BA" w:rsidRDefault="00EA18AB" w:rsidP="005F6CD5">
      <w:pPr>
        <w:pStyle w:val="ListParagraph"/>
        <w:numPr>
          <w:ilvl w:val="0"/>
          <w:numId w:val="23"/>
        </w:numPr>
        <w:spacing w:line="240" w:lineRule="auto"/>
        <w:jc w:val="both"/>
      </w:pPr>
      <w:r w:rsidRPr="00CC21BA">
        <w:t>Smallholder famers are not connected to markets, &gt; 5 markets or sale points within 100 km radius around the farm</w:t>
      </w:r>
    </w:p>
    <w:p w14:paraId="4F74F873" w14:textId="77777777" w:rsidR="00EA18AB" w:rsidRPr="00CC21BA" w:rsidRDefault="00EA18AB" w:rsidP="005F6CD5">
      <w:pPr>
        <w:pStyle w:val="ListParagraph"/>
        <w:numPr>
          <w:ilvl w:val="0"/>
          <w:numId w:val="23"/>
        </w:numPr>
        <w:spacing w:line="240" w:lineRule="auto"/>
        <w:jc w:val="both"/>
      </w:pPr>
      <w:r w:rsidRPr="00CC21BA">
        <w:t>Insurance products that support transition to sustainable agricultural practices are not available</w:t>
      </w:r>
    </w:p>
    <w:p w14:paraId="556C2AB1" w14:textId="77777777" w:rsidR="00EA18AB" w:rsidRPr="00CC21BA" w:rsidRDefault="00EA18AB" w:rsidP="005F6CD5">
      <w:pPr>
        <w:pStyle w:val="ListParagraph"/>
        <w:numPr>
          <w:ilvl w:val="0"/>
          <w:numId w:val="23"/>
        </w:numPr>
        <w:spacing w:line="240" w:lineRule="auto"/>
        <w:jc w:val="both"/>
      </w:pPr>
      <w:r w:rsidRPr="00CC21BA">
        <w:t>Credit line and investment schemes for smallholder farmers who practice sustainable agriculture are not available</w:t>
      </w:r>
    </w:p>
    <w:p w14:paraId="73887757" w14:textId="0BEAAFC1" w:rsidR="00B330D9" w:rsidRPr="00CC21BA" w:rsidRDefault="00EA18AB" w:rsidP="00B330D9">
      <w:pPr>
        <w:pStyle w:val="ListParagraph"/>
        <w:numPr>
          <w:ilvl w:val="0"/>
          <w:numId w:val="23"/>
        </w:numPr>
        <w:spacing w:line="240" w:lineRule="auto"/>
        <w:jc w:val="both"/>
      </w:pPr>
      <w:r w:rsidRPr="00CC21BA">
        <w:t xml:space="preserve">Sanitary and phytosanitary measures </w:t>
      </w:r>
      <w:r w:rsidR="009B05AC" w:rsidRPr="00CC21BA">
        <w:t>hinder</w:t>
      </w:r>
      <w:r w:rsidRPr="00CC21BA">
        <w:t xml:space="preserve"> smallholder farmers access to markets</w:t>
      </w:r>
      <w:r w:rsidR="009B05AC">
        <w:t>.</w:t>
      </w:r>
    </w:p>
    <w:p w14:paraId="1799E232" w14:textId="77777777" w:rsidR="00EA18AB" w:rsidRPr="00FD278F" w:rsidRDefault="00EA18AB" w:rsidP="00EE22FB">
      <w:pPr>
        <w:spacing w:line="240" w:lineRule="auto"/>
        <w:jc w:val="both"/>
        <w:rPr>
          <w:color w:val="00B050"/>
        </w:rPr>
      </w:pPr>
      <w:r w:rsidRPr="00FD278F">
        <w:rPr>
          <w:color w:val="00B050"/>
        </w:rPr>
        <w:t>High</w:t>
      </w:r>
    </w:p>
    <w:p w14:paraId="058757C8" w14:textId="77777777" w:rsidR="00EA18AB" w:rsidRPr="00CC21BA" w:rsidRDefault="00EA18AB" w:rsidP="005F6CD5">
      <w:pPr>
        <w:pStyle w:val="ListParagraph"/>
        <w:numPr>
          <w:ilvl w:val="0"/>
          <w:numId w:val="22"/>
        </w:numPr>
        <w:spacing w:line="240" w:lineRule="auto"/>
        <w:jc w:val="both"/>
      </w:pPr>
      <w:r w:rsidRPr="00CC21BA">
        <w:t>Smallholder famers are connected to markets, &gt; 10 markets or sale points are available within 100 km radius around the farm</w:t>
      </w:r>
    </w:p>
    <w:p w14:paraId="343F4F4D" w14:textId="77777777" w:rsidR="00EA18AB" w:rsidRPr="00CC21BA" w:rsidRDefault="00EA18AB" w:rsidP="005F6CD5">
      <w:pPr>
        <w:pStyle w:val="ListParagraph"/>
        <w:numPr>
          <w:ilvl w:val="0"/>
          <w:numId w:val="22"/>
        </w:numPr>
        <w:spacing w:line="240" w:lineRule="auto"/>
        <w:jc w:val="both"/>
      </w:pPr>
      <w:r w:rsidRPr="00CC21BA">
        <w:t>Insurance products that support transition to sustainable agricultural practices are available</w:t>
      </w:r>
    </w:p>
    <w:p w14:paraId="7BD206EC" w14:textId="2CBA24C3" w:rsidR="00EA18AB" w:rsidRPr="00CC21BA" w:rsidRDefault="00EA18AB" w:rsidP="005F6CD5">
      <w:pPr>
        <w:pStyle w:val="ListParagraph"/>
        <w:numPr>
          <w:ilvl w:val="0"/>
          <w:numId w:val="22"/>
        </w:numPr>
        <w:spacing w:line="240" w:lineRule="auto"/>
        <w:jc w:val="both"/>
      </w:pPr>
      <w:r w:rsidRPr="00CC21BA">
        <w:t>Credit line and investment schemes for smallholder farmers who practice sustainable agriculture are available</w:t>
      </w:r>
      <w:r w:rsidR="009B05AC">
        <w:t>.</w:t>
      </w:r>
    </w:p>
    <w:p w14:paraId="3D556FD6" w14:textId="5557366C" w:rsidR="003D11CE" w:rsidRDefault="003D11CE" w:rsidP="00EE22FB">
      <w:pPr>
        <w:jc w:val="both"/>
      </w:pPr>
    </w:p>
    <w:p w14:paraId="0DCFA3C8" w14:textId="77777777" w:rsidR="00B330D9" w:rsidRPr="007606DA" w:rsidRDefault="00B330D9" w:rsidP="00EE22FB">
      <w:pPr>
        <w:jc w:val="both"/>
      </w:pPr>
    </w:p>
    <w:p w14:paraId="355D826B" w14:textId="77777777" w:rsidR="007606DA" w:rsidRPr="002E1C3B" w:rsidRDefault="00685643" w:rsidP="00EE22FB">
      <w:pPr>
        <w:pStyle w:val="Heading2"/>
        <w:ind w:left="1440" w:firstLine="720"/>
      </w:pPr>
      <w:bookmarkStart w:id="46" w:name="_Rights_of_Consumers"/>
      <w:bookmarkStart w:id="47" w:name="_Toc54003072"/>
      <w:bookmarkEnd w:id="46"/>
      <w:r w:rsidRPr="00685643">
        <w:t>Rights of Consumers</w:t>
      </w:r>
      <w:r w:rsidR="007606DA" w:rsidRPr="00B01223">
        <w:rPr>
          <w:rFonts w:eastAsiaTheme="minorHAnsi"/>
          <w:noProof/>
          <w:lang w:val="sl-SI" w:eastAsia="sl-SI"/>
        </w:rPr>
        <mc:AlternateContent>
          <mc:Choice Requires="wps">
            <w:drawing>
              <wp:anchor distT="0" distB="0" distL="114300" distR="114300" simplePos="0" relativeHeight="251863040" behindDoc="0" locked="0" layoutInCell="1" allowOverlap="1" wp14:anchorId="31A3A71F" wp14:editId="6E4F1A4A">
                <wp:simplePos x="0" y="0"/>
                <wp:positionH relativeFrom="margin">
                  <wp:posOffset>-139065</wp:posOffset>
                </wp:positionH>
                <wp:positionV relativeFrom="paragraph">
                  <wp:posOffset>-64770</wp:posOffset>
                </wp:positionV>
                <wp:extent cx="1466850" cy="857250"/>
                <wp:effectExtent l="0" t="0" r="0" b="0"/>
                <wp:wrapNone/>
                <wp:docPr id="315" name="Rectangle 31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D6CACE3" w14:textId="77777777" w:rsidR="004B4081" w:rsidRDefault="004B4081" w:rsidP="007606D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D314DB7" w14:textId="77777777" w:rsidR="004B4081" w:rsidRPr="0009173D" w:rsidRDefault="004B4081" w:rsidP="007606DA">
                            <w:pPr>
                              <w:spacing w:after="0"/>
                              <w:rPr>
                                <w:b/>
                                <w:color w:val="000000" w:themeColor="text1"/>
                                <w:lang w:val="sl-SI"/>
                              </w:rPr>
                            </w:pPr>
                            <w:r>
                              <w:rPr>
                                <w:b/>
                                <w:color w:val="000000" w:themeColor="text1"/>
                                <w:lang w:val="sl-SI"/>
                              </w:rPr>
                              <w:t>THEME</w:t>
                            </w:r>
                            <w:r w:rsidRPr="0009173D">
                              <w:rPr>
                                <w:b/>
                                <w:color w:val="000000" w:themeColor="text1"/>
                                <w:lang w:val="sl-SI"/>
                              </w:rPr>
                              <w:t>:</w:t>
                            </w:r>
                          </w:p>
                          <w:p w14:paraId="477F49BC" w14:textId="404D9493" w:rsidR="004B4081" w:rsidRPr="00B01223" w:rsidRDefault="004B4081" w:rsidP="007606D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93C8C7B" w14:textId="77777777" w:rsidR="004B4081" w:rsidRDefault="004B4081" w:rsidP="007606D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A3A71F" id="Rectangle 315" o:spid="_x0000_s1052" style="position:absolute;left:0;text-align:left;margin-left:-10.95pt;margin-top:-5.1pt;width:115.5pt;height:67.5pt;z-index:251863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2MC2NVUCAACfBAAADgAAAAAAAAAAAAAAAAAuAgAAZHJzL2Uyb0RvYy54bWxQSwEC&#10;LQAUAAYACAAAACEAPopXIt8AAAALAQAADwAAAAAAAAAAAAAAAACvBAAAZHJzL2Rvd25yZXYueG1s&#10;UEsFBgAAAAAEAAQA8wAAALsFAAAAAA==&#10;" filled="f" stroked="f" strokeweight="2pt">
                <v:textbox>
                  <w:txbxContent>
                    <w:p w14:paraId="4D6CACE3" w14:textId="77777777" w:rsidR="004B4081" w:rsidRDefault="004B4081" w:rsidP="007606D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D314DB7" w14:textId="77777777" w:rsidR="004B4081" w:rsidRPr="0009173D" w:rsidRDefault="004B4081" w:rsidP="007606DA">
                      <w:pPr>
                        <w:spacing w:after="0"/>
                        <w:rPr>
                          <w:b/>
                          <w:color w:val="000000" w:themeColor="text1"/>
                          <w:lang w:val="sl-SI"/>
                        </w:rPr>
                      </w:pPr>
                      <w:r>
                        <w:rPr>
                          <w:b/>
                          <w:color w:val="000000" w:themeColor="text1"/>
                          <w:lang w:val="sl-SI"/>
                        </w:rPr>
                        <w:t>THEME</w:t>
                      </w:r>
                      <w:r w:rsidRPr="0009173D">
                        <w:rPr>
                          <w:b/>
                          <w:color w:val="000000" w:themeColor="text1"/>
                          <w:lang w:val="sl-SI"/>
                        </w:rPr>
                        <w:t>:</w:t>
                      </w:r>
                    </w:p>
                    <w:p w14:paraId="477F49BC" w14:textId="404D9493" w:rsidR="004B4081" w:rsidRPr="00B01223" w:rsidRDefault="004B4081" w:rsidP="007606D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93C8C7B" w14:textId="77777777" w:rsidR="004B4081" w:rsidRDefault="004B4081" w:rsidP="007606DA"/>
                  </w:txbxContent>
                </v:textbox>
                <w10:wrap anchorx="margin"/>
              </v:rect>
            </w:pict>
          </mc:Fallback>
        </mc:AlternateContent>
      </w:r>
      <w:bookmarkEnd w:id="47"/>
    </w:p>
    <w:p w14:paraId="5F611836" w14:textId="77777777" w:rsidR="007606DA" w:rsidRDefault="001B5B43" w:rsidP="00EE22FB">
      <w:pPr>
        <w:spacing w:after="0"/>
        <w:ind w:left="850"/>
        <w:jc w:val="both"/>
        <w:rPr>
          <w:noProof/>
          <w:lang w:val="en-US"/>
        </w:rPr>
      </w:pPr>
      <w:r>
        <w:rPr>
          <w:lang w:val="en-US" w:eastAsia="fr-BE"/>
        </w:rPr>
        <w:t xml:space="preserve">Policy </w:t>
      </w:r>
    </w:p>
    <w:p w14:paraId="2AEACB8D" w14:textId="77777777" w:rsidR="00F21098" w:rsidRPr="00AF5F3A" w:rsidRDefault="007606DA" w:rsidP="00EE22FB">
      <w:pPr>
        <w:tabs>
          <w:tab w:val="left" w:pos="3230"/>
          <w:tab w:val="left" w:pos="3740"/>
        </w:tabs>
        <w:spacing w:after="0"/>
        <w:jc w:val="both"/>
        <w:rPr>
          <w:lang w:val="en-US" w:eastAsia="fr-BE"/>
        </w:rPr>
      </w:pPr>
      <w:r>
        <w:rPr>
          <w:lang w:val="en-US" w:eastAsia="fr-BE"/>
        </w:rPr>
        <w:t xml:space="preserve">                   </w:t>
      </w:r>
      <w:r w:rsidRPr="007606DA">
        <w:rPr>
          <w:lang w:val="en-US" w:eastAsia="fr-BE"/>
        </w:rPr>
        <w:t>Markets and Retailers</w:t>
      </w:r>
      <w:r>
        <w:rPr>
          <w:lang w:val="en-US" w:eastAsia="fr-BE"/>
        </w:rPr>
        <w:t xml:space="preserve"> (S4)</w:t>
      </w:r>
    </w:p>
    <w:p w14:paraId="0C8FA456" w14:textId="77777777" w:rsidR="00F21098" w:rsidRDefault="00F21098" w:rsidP="00EE22FB">
      <w:pPr>
        <w:jc w:val="both"/>
        <w:rPr>
          <w:lang w:val="en-US" w:eastAsia="fr-BE"/>
        </w:rPr>
      </w:pPr>
      <w:r>
        <w:rPr>
          <w:noProof/>
          <w:lang w:val="sl-SI" w:eastAsia="sl-SI"/>
        </w:rPr>
        <w:drawing>
          <wp:anchor distT="0" distB="0" distL="114300" distR="114300" simplePos="0" relativeHeight="252180480" behindDoc="0" locked="0" layoutInCell="1" allowOverlap="1" wp14:anchorId="6BB07467" wp14:editId="6B6E866E">
            <wp:simplePos x="0" y="0"/>
            <wp:positionH relativeFrom="margin">
              <wp:align>right</wp:align>
            </wp:positionH>
            <wp:positionV relativeFrom="paragraph">
              <wp:posOffset>194310</wp:posOffset>
            </wp:positionV>
            <wp:extent cx="5724525" cy="368300"/>
            <wp:effectExtent l="0" t="0" r="9525" b="31750"/>
            <wp:wrapTopAndBottom/>
            <wp:docPr id="536" name="Diagram 5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7" r:lo="rId328" r:qs="rId329" r:cs="rId330"/>
              </a:graphicData>
            </a:graphic>
            <wp14:sizeRelH relativeFrom="margin">
              <wp14:pctWidth>0</wp14:pctWidth>
            </wp14:sizeRelH>
            <wp14:sizeRelV relativeFrom="margin">
              <wp14:pctHeight>0</wp14:pctHeight>
            </wp14:sizeRelV>
          </wp:anchor>
        </w:drawing>
      </w:r>
    </w:p>
    <w:p w14:paraId="7DA02EFC" w14:textId="7C21125F" w:rsidR="00EA18AB" w:rsidRPr="00CC21BA" w:rsidRDefault="00EA18AB" w:rsidP="00EE22FB">
      <w:pPr>
        <w:pStyle w:val="Normal1"/>
        <w:spacing w:after="0" w:line="240" w:lineRule="auto"/>
        <w:jc w:val="both"/>
        <w:rPr>
          <w:rFonts w:ascii="Corbel" w:hAnsi="Corbel"/>
        </w:rPr>
      </w:pPr>
      <w:r w:rsidRPr="00CC21BA">
        <w:rPr>
          <w:rFonts w:ascii="Corbel" w:hAnsi="Corbel"/>
        </w:rPr>
        <w:t>Rights of consumers can be divided into a) food safety issues; b) right to information about nutritional value (front-of-pack nutritional label, GMOs, and chemical load in the product; and c) right of association and right to confront the food industry</w:t>
      </w:r>
      <w:r w:rsidR="009B05AC">
        <w:rPr>
          <w:rFonts w:ascii="Corbel" w:hAnsi="Corbel"/>
        </w:rPr>
        <w:t>.</w:t>
      </w:r>
    </w:p>
    <w:p w14:paraId="31AAF08D" w14:textId="14E07BA4" w:rsidR="004B20AC" w:rsidRDefault="00B330D9" w:rsidP="00EE22FB">
      <w:pPr>
        <w:jc w:val="both"/>
        <w:rPr>
          <w:noProof/>
          <w:lang w:val="sl-SI" w:eastAsia="sl-SI"/>
        </w:rPr>
      </w:pPr>
      <w:r>
        <w:rPr>
          <w:noProof/>
          <w:lang w:val="sl-SI" w:eastAsia="sl-SI"/>
        </w:rPr>
        <w:drawing>
          <wp:anchor distT="0" distB="0" distL="114300" distR="114300" simplePos="0" relativeHeight="252181504" behindDoc="0" locked="0" layoutInCell="1" allowOverlap="1" wp14:anchorId="0A282346" wp14:editId="02F3F4B6">
            <wp:simplePos x="0" y="0"/>
            <wp:positionH relativeFrom="margin">
              <wp:align>right</wp:align>
            </wp:positionH>
            <wp:positionV relativeFrom="paragraph">
              <wp:posOffset>216535</wp:posOffset>
            </wp:positionV>
            <wp:extent cx="5715000" cy="361950"/>
            <wp:effectExtent l="0" t="0" r="19050" b="38100"/>
            <wp:wrapTopAndBottom/>
            <wp:docPr id="537" name="Diagram 5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2" r:lo="rId333" r:qs="rId334" r:cs="rId335"/>
              </a:graphicData>
            </a:graphic>
            <wp14:sizeRelH relativeFrom="margin">
              <wp14:pctWidth>0</wp14:pctWidth>
            </wp14:sizeRelH>
            <wp14:sizeRelV relativeFrom="margin">
              <wp14:pctHeight>0</wp14:pctHeight>
            </wp14:sizeRelV>
          </wp:anchor>
        </w:drawing>
      </w:r>
    </w:p>
    <w:p w14:paraId="3D158330" w14:textId="20104632" w:rsidR="00F21098" w:rsidRDefault="00B330D9" w:rsidP="00EE22FB">
      <w:pPr>
        <w:jc w:val="both"/>
        <w:rPr>
          <w:lang w:val="en-US" w:eastAsia="fr-BE"/>
        </w:rPr>
      </w:pPr>
      <w:r>
        <w:rPr>
          <w:noProof/>
          <w:lang w:val="sl-SI" w:eastAsia="sl-SI"/>
        </w:rPr>
        <w:drawing>
          <wp:anchor distT="0" distB="0" distL="114300" distR="114300" simplePos="0" relativeHeight="252182528" behindDoc="0" locked="0" layoutInCell="1" allowOverlap="1" wp14:anchorId="1C897BC8" wp14:editId="113C68C3">
            <wp:simplePos x="0" y="0"/>
            <wp:positionH relativeFrom="margin">
              <wp:align>right</wp:align>
            </wp:positionH>
            <wp:positionV relativeFrom="paragraph">
              <wp:posOffset>834390</wp:posOffset>
            </wp:positionV>
            <wp:extent cx="5708650" cy="368300"/>
            <wp:effectExtent l="0" t="0" r="25400" b="31750"/>
            <wp:wrapTopAndBottom/>
            <wp:docPr id="538" name="Diagram 5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7" r:lo="rId338" r:qs="rId339" r:cs="rId340"/>
              </a:graphicData>
            </a:graphic>
            <wp14:sizeRelH relativeFrom="margin">
              <wp14:pctWidth>0</wp14:pctWidth>
            </wp14:sizeRelH>
            <wp14:sizeRelV relativeFrom="margin">
              <wp14:pctHeight>0</wp14:pctHeight>
            </wp14:sizeRelV>
          </wp:anchor>
        </w:drawing>
      </w:r>
      <w:r w:rsidR="009B05AC" w:rsidRPr="009B05AC">
        <w:t>This qualitative indicator refers to, whether the consumer has any rights/trustful relationship white the suppliers.</w:t>
      </w:r>
    </w:p>
    <w:p w14:paraId="7C5D94D6" w14:textId="5D11BDAF" w:rsidR="00CC21BA" w:rsidRPr="00B330D9" w:rsidRDefault="00CC21BA" w:rsidP="00CC21BA">
      <w:pPr>
        <w:spacing w:after="0" w:line="240" w:lineRule="auto"/>
        <w:jc w:val="both"/>
        <w:rPr>
          <w:rFonts w:eastAsia="MS Gothic" w:cs="Times New Roman"/>
          <w:color w:val="00B050"/>
          <w:lang w:val="en-US"/>
        </w:rPr>
      </w:pPr>
      <w:r w:rsidRPr="002638F8">
        <w:rPr>
          <w:rFonts w:eastAsia="MS Gothic" w:cs="Times New Roman"/>
          <w:color w:val="FF0000"/>
          <w:lang w:val="en-US"/>
        </w:rPr>
        <w:t>Unacceptable (-)</w:t>
      </w:r>
      <w:r w:rsidRPr="002638F8">
        <w:rPr>
          <w:rFonts w:eastAsia="MS Gothic" w:cs="Times New Roman"/>
          <w:lang w:val="en-US"/>
        </w:rPr>
        <w:t xml:space="preserve">; </w:t>
      </w:r>
      <w:r w:rsidRPr="002638F8">
        <w:rPr>
          <w:rFonts w:eastAsia="MS Gothic" w:cs="Times New Roman"/>
          <w:color w:val="00B050"/>
          <w:lang w:val="en-US"/>
        </w:rPr>
        <w:t>Acceptable</w:t>
      </w:r>
      <w:r w:rsidR="00145BBC">
        <w:rPr>
          <w:rFonts w:eastAsia="MS Gothic" w:cs="Times New Roman"/>
          <w:color w:val="00B050"/>
          <w:lang w:val="en-US"/>
        </w:rPr>
        <w:t xml:space="preserve"> </w:t>
      </w:r>
      <w:r w:rsidRPr="002638F8">
        <w:rPr>
          <w:rFonts w:eastAsia="MS Gothic" w:cs="Times New Roman"/>
          <w:color w:val="00B050"/>
          <w:lang w:val="en-US"/>
        </w:rPr>
        <w:t>(+)</w:t>
      </w:r>
    </w:p>
    <w:p w14:paraId="2D23D74B" w14:textId="635B7938" w:rsidR="00EA18AB" w:rsidRPr="00CC21BA" w:rsidRDefault="00EA18AB" w:rsidP="00EE22FB">
      <w:pPr>
        <w:pStyle w:val="Normal1"/>
        <w:spacing w:line="240" w:lineRule="auto"/>
        <w:jc w:val="both"/>
        <w:rPr>
          <w:rFonts w:ascii="Corbel" w:hAnsi="Corbel"/>
        </w:rPr>
      </w:pPr>
      <w:r w:rsidRPr="009B05AC">
        <w:rPr>
          <w:rFonts w:ascii="Corbel" w:hAnsi="Corbel"/>
          <w:color w:val="FF0000"/>
        </w:rPr>
        <w:lastRenderedPageBreak/>
        <w:t>Unacceptable</w:t>
      </w:r>
      <w:r w:rsidRPr="00CC21BA">
        <w:rPr>
          <w:rFonts w:ascii="Corbel" w:hAnsi="Corbel"/>
        </w:rPr>
        <w:t xml:space="preserve"> - Restrictions on transparency and fair negotiations, including refusal to allow consumers to have representatives of their choice present during any negotiations</w:t>
      </w:r>
      <w:r w:rsidR="009B05AC">
        <w:rPr>
          <w:rFonts w:ascii="Corbel" w:hAnsi="Corbel"/>
        </w:rPr>
        <w:t>.</w:t>
      </w:r>
    </w:p>
    <w:p w14:paraId="53073455" w14:textId="3652B392" w:rsidR="00EA18AB" w:rsidRPr="00CC21BA" w:rsidRDefault="00EA18AB" w:rsidP="00EE22FB">
      <w:pPr>
        <w:pStyle w:val="Normal1"/>
        <w:spacing w:line="240" w:lineRule="auto"/>
        <w:jc w:val="both"/>
        <w:rPr>
          <w:rFonts w:ascii="Corbel" w:hAnsi="Corbel"/>
        </w:rPr>
      </w:pPr>
      <w:r w:rsidRPr="009B05AC">
        <w:rPr>
          <w:rFonts w:ascii="Corbel" w:hAnsi="Corbel"/>
          <w:color w:val="00B050"/>
        </w:rPr>
        <w:t>Acceptable</w:t>
      </w:r>
      <w:r w:rsidRPr="00CC21BA">
        <w:rPr>
          <w:rFonts w:ascii="Corbel" w:hAnsi="Corbel"/>
        </w:rPr>
        <w:t xml:space="preserve"> - Consumers have long-term relationships of trust with 100% of their suppliers and retailers, based on their rights to information</w:t>
      </w:r>
      <w:r w:rsidR="009B05AC">
        <w:rPr>
          <w:rFonts w:ascii="Corbel" w:hAnsi="Corbel"/>
        </w:rPr>
        <w:t>.</w:t>
      </w:r>
    </w:p>
    <w:p w14:paraId="566F83C9" w14:textId="0CA6D7FE" w:rsidR="00F21098" w:rsidRDefault="00F21098" w:rsidP="00EE22FB">
      <w:pPr>
        <w:jc w:val="both"/>
        <w:rPr>
          <w:lang w:val="en-US" w:eastAsia="fr-BE"/>
        </w:rPr>
      </w:pPr>
    </w:p>
    <w:p w14:paraId="77B8D096" w14:textId="77777777" w:rsidR="00B330D9" w:rsidRDefault="00B330D9" w:rsidP="00EE22FB">
      <w:pPr>
        <w:jc w:val="both"/>
        <w:rPr>
          <w:lang w:val="en-US" w:eastAsia="fr-BE"/>
        </w:rPr>
      </w:pPr>
    </w:p>
    <w:p w14:paraId="0F1F86DF" w14:textId="77777777" w:rsidR="007606DA" w:rsidRPr="007606DA" w:rsidRDefault="007606DA" w:rsidP="00EE22FB">
      <w:pPr>
        <w:jc w:val="both"/>
      </w:pPr>
    </w:p>
    <w:p w14:paraId="4785CC1D" w14:textId="77777777" w:rsidR="007606DA" w:rsidRPr="002E1C3B" w:rsidRDefault="00685643" w:rsidP="00EE22FB">
      <w:pPr>
        <w:pStyle w:val="Heading2"/>
        <w:ind w:left="1440" w:firstLine="720"/>
      </w:pPr>
      <w:bookmarkStart w:id="48" w:name="_Community_Supported_Agriculture"/>
      <w:bookmarkStart w:id="49" w:name="_Toc54003073"/>
      <w:bookmarkEnd w:id="48"/>
      <w:r w:rsidRPr="00685643">
        <w:t>Community Supported Agriculture</w:t>
      </w:r>
      <w:r w:rsidR="007606DA" w:rsidRPr="00B01223">
        <w:rPr>
          <w:rFonts w:eastAsiaTheme="minorHAnsi"/>
          <w:noProof/>
          <w:lang w:val="sl-SI" w:eastAsia="sl-SI"/>
        </w:rPr>
        <mc:AlternateContent>
          <mc:Choice Requires="wps">
            <w:drawing>
              <wp:anchor distT="0" distB="0" distL="114300" distR="114300" simplePos="0" relativeHeight="251865088" behindDoc="0" locked="0" layoutInCell="1" allowOverlap="1" wp14:anchorId="7FD48B3D" wp14:editId="17EEA1DE">
                <wp:simplePos x="0" y="0"/>
                <wp:positionH relativeFrom="margin">
                  <wp:posOffset>-139065</wp:posOffset>
                </wp:positionH>
                <wp:positionV relativeFrom="paragraph">
                  <wp:posOffset>-64770</wp:posOffset>
                </wp:positionV>
                <wp:extent cx="1466850" cy="857250"/>
                <wp:effectExtent l="0" t="0" r="0" b="0"/>
                <wp:wrapNone/>
                <wp:docPr id="316" name="Rectangle 31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8271462" w14:textId="77777777" w:rsidR="004B4081" w:rsidRDefault="004B4081" w:rsidP="007606D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0E45EEF0" w14:textId="77777777" w:rsidR="004B4081" w:rsidRPr="0009173D" w:rsidRDefault="004B4081" w:rsidP="007606DA">
                            <w:pPr>
                              <w:spacing w:after="0"/>
                              <w:rPr>
                                <w:b/>
                                <w:color w:val="000000" w:themeColor="text1"/>
                                <w:lang w:val="sl-SI"/>
                              </w:rPr>
                            </w:pPr>
                            <w:r>
                              <w:rPr>
                                <w:b/>
                                <w:color w:val="000000" w:themeColor="text1"/>
                                <w:lang w:val="sl-SI"/>
                              </w:rPr>
                              <w:t>THEME</w:t>
                            </w:r>
                            <w:r w:rsidRPr="0009173D">
                              <w:rPr>
                                <w:b/>
                                <w:color w:val="000000" w:themeColor="text1"/>
                                <w:lang w:val="sl-SI"/>
                              </w:rPr>
                              <w:t>:</w:t>
                            </w:r>
                          </w:p>
                          <w:p w14:paraId="2BEC2011" w14:textId="52273AC6" w:rsidR="004B4081" w:rsidRPr="00B01223" w:rsidRDefault="004B4081" w:rsidP="007606D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C96EC77" w14:textId="77777777" w:rsidR="004B4081" w:rsidRDefault="004B4081" w:rsidP="007606D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D48B3D" id="Rectangle 316" o:spid="_x0000_s1053" style="position:absolute;left:0;text-align:left;margin-left:-10.95pt;margin-top:-5.1pt;width:115.5pt;height:67.5pt;z-index:251865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FxfOS1UCAACfBAAADgAAAAAAAAAAAAAAAAAuAgAAZHJzL2Uyb0RvYy54bWxQSwEC&#10;LQAUAAYACAAAACEAPopXIt8AAAALAQAADwAAAAAAAAAAAAAAAACvBAAAZHJzL2Rvd25yZXYueG1s&#10;UEsFBgAAAAAEAAQA8wAAALsFAAAAAA==&#10;" filled="f" stroked="f" strokeweight="2pt">
                <v:textbox>
                  <w:txbxContent>
                    <w:p w14:paraId="78271462" w14:textId="77777777" w:rsidR="004B4081" w:rsidRDefault="004B4081" w:rsidP="007606D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0E45EEF0" w14:textId="77777777" w:rsidR="004B4081" w:rsidRPr="0009173D" w:rsidRDefault="004B4081" w:rsidP="007606DA">
                      <w:pPr>
                        <w:spacing w:after="0"/>
                        <w:rPr>
                          <w:b/>
                          <w:color w:val="000000" w:themeColor="text1"/>
                          <w:lang w:val="sl-SI"/>
                        </w:rPr>
                      </w:pPr>
                      <w:r>
                        <w:rPr>
                          <w:b/>
                          <w:color w:val="000000" w:themeColor="text1"/>
                          <w:lang w:val="sl-SI"/>
                        </w:rPr>
                        <w:t>THEME</w:t>
                      </w:r>
                      <w:r w:rsidRPr="0009173D">
                        <w:rPr>
                          <w:b/>
                          <w:color w:val="000000" w:themeColor="text1"/>
                          <w:lang w:val="sl-SI"/>
                        </w:rPr>
                        <w:t>:</w:t>
                      </w:r>
                    </w:p>
                    <w:p w14:paraId="2BEC2011" w14:textId="52273AC6" w:rsidR="004B4081" w:rsidRPr="00B01223" w:rsidRDefault="004B4081" w:rsidP="007606D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C96EC77" w14:textId="77777777" w:rsidR="004B4081" w:rsidRDefault="004B4081" w:rsidP="007606DA"/>
                  </w:txbxContent>
                </v:textbox>
                <w10:wrap anchorx="margin"/>
              </v:rect>
            </w:pict>
          </mc:Fallback>
        </mc:AlternateContent>
      </w:r>
      <w:bookmarkEnd w:id="49"/>
    </w:p>
    <w:p w14:paraId="72F449BA" w14:textId="77777777" w:rsidR="007606DA" w:rsidRDefault="007606DA" w:rsidP="00EE22FB">
      <w:pPr>
        <w:spacing w:after="0"/>
        <w:ind w:left="850"/>
        <w:jc w:val="both"/>
        <w:rPr>
          <w:noProof/>
          <w:lang w:val="en-US"/>
        </w:rPr>
      </w:pPr>
      <w:r>
        <w:rPr>
          <w:lang w:val="en-US" w:eastAsia="fr-BE"/>
        </w:rPr>
        <w:t>Polic</w:t>
      </w:r>
      <w:r w:rsidR="001B5B43">
        <w:rPr>
          <w:lang w:val="en-US" w:eastAsia="fr-BE"/>
        </w:rPr>
        <w:t xml:space="preserve">y </w:t>
      </w:r>
    </w:p>
    <w:p w14:paraId="20BD5291" w14:textId="77777777" w:rsidR="007606DA" w:rsidRPr="00AF5F3A" w:rsidRDefault="007606DA" w:rsidP="00EE22FB">
      <w:pPr>
        <w:tabs>
          <w:tab w:val="left" w:pos="3230"/>
          <w:tab w:val="left" w:pos="3740"/>
        </w:tabs>
        <w:spacing w:after="0"/>
        <w:jc w:val="both"/>
        <w:rPr>
          <w:lang w:val="en-US" w:eastAsia="fr-BE"/>
        </w:rPr>
      </w:pPr>
      <w:r>
        <w:rPr>
          <w:lang w:val="en-US" w:eastAsia="fr-BE"/>
        </w:rPr>
        <w:t xml:space="preserve">                   </w:t>
      </w:r>
      <w:r w:rsidRPr="007606DA">
        <w:rPr>
          <w:lang w:val="en-US" w:eastAsia="fr-BE"/>
        </w:rPr>
        <w:t>Markets and Retailers</w:t>
      </w:r>
      <w:r>
        <w:rPr>
          <w:lang w:val="en-US" w:eastAsia="fr-BE"/>
        </w:rPr>
        <w:t xml:space="preserve"> (S4)</w:t>
      </w:r>
    </w:p>
    <w:p w14:paraId="1A155108" w14:textId="77777777" w:rsidR="00F21098" w:rsidRDefault="00F21098" w:rsidP="00EE22FB">
      <w:pPr>
        <w:jc w:val="both"/>
        <w:rPr>
          <w:lang w:val="en-US" w:eastAsia="fr-BE"/>
        </w:rPr>
      </w:pPr>
      <w:r>
        <w:rPr>
          <w:noProof/>
          <w:lang w:val="sl-SI" w:eastAsia="sl-SI"/>
        </w:rPr>
        <w:drawing>
          <wp:anchor distT="0" distB="0" distL="114300" distR="114300" simplePos="0" relativeHeight="252184576" behindDoc="0" locked="0" layoutInCell="1" allowOverlap="1" wp14:anchorId="38C47B1F" wp14:editId="64B413F3">
            <wp:simplePos x="0" y="0"/>
            <wp:positionH relativeFrom="margin">
              <wp:align>right</wp:align>
            </wp:positionH>
            <wp:positionV relativeFrom="paragraph">
              <wp:posOffset>194310</wp:posOffset>
            </wp:positionV>
            <wp:extent cx="5724525" cy="368300"/>
            <wp:effectExtent l="0" t="0" r="9525" b="31750"/>
            <wp:wrapTopAndBottom/>
            <wp:docPr id="539" name="Diagram 5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2" r:lo="rId343" r:qs="rId344" r:cs="rId345"/>
              </a:graphicData>
            </a:graphic>
            <wp14:sizeRelH relativeFrom="margin">
              <wp14:pctWidth>0</wp14:pctWidth>
            </wp14:sizeRelH>
            <wp14:sizeRelV relativeFrom="margin">
              <wp14:pctHeight>0</wp14:pctHeight>
            </wp14:sizeRelV>
          </wp:anchor>
        </w:drawing>
      </w:r>
    </w:p>
    <w:p w14:paraId="3ED256E7" w14:textId="77777777" w:rsidR="00F21098" w:rsidRPr="00CC21BA" w:rsidRDefault="00EA18AB" w:rsidP="00EE22FB">
      <w:pPr>
        <w:spacing w:after="0"/>
        <w:jc w:val="both"/>
      </w:pPr>
      <w:r w:rsidRPr="00CC21BA">
        <w:t>Dominant market models are not consistent with agro-ecological production. Markets that are developed as vertical value chains for single products do not match the needs of diversified agro-ecological approaches, particularly those of small-scale food producers. A diversity of markets that emphasize local and regional production and consumption can help encourage diversified agro-ecological production. Successful models include community-supported agriculture schemes, e-commerce and participatory guarantee schemes, which re-connect producers and consumers, rural and urban areas.</w:t>
      </w:r>
    </w:p>
    <w:p w14:paraId="265CC232" w14:textId="77777777" w:rsidR="00F21098" w:rsidRDefault="00F21098" w:rsidP="00EE22FB">
      <w:pPr>
        <w:jc w:val="both"/>
        <w:rPr>
          <w:lang w:val="en-US" w:eastAsia="fr-BE"/>
        </w:rPr>
      </w:pPr>
      <w:r>
        <w:rPr>
          <w:noProof/>
          <w:lang w:val="sl-SI" w:eastAsia="sl-SI"/>
        </w:rPr>
        <w:drawing>
          <wp:anchor distT="0" distB="0" distL="114300" distR="114300" simplePos="0" relativeHeight="252185600" behindDoc="0" locked="0" layoutInCell="1" allowOverlap="1" wp14:anchorId="6B6E3A40" wp14:editId="7EBD9571">
            <wp:simplePos x="0" y="0"/>
            <wp:positionH relativeFrom="margin">
              <wp:align>right</wp:align>
            </wp:positionH>
            <wp:positionV relativeFrom="paragraph">
              <wp:posOffset>236220</wp:posOffset>
            </wp:positionV>
            <wp:extent cx="5715000" cy="361950"/>
            <wp:effectExtent l="0" t="0" r="19050" b="38100"/>
            <wp:wrapTopAndBottom/>
            <wp:docPr id="540" name="Diagram 5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7" r:lo="rId348" r:qs="rId349" r:cs="rId350"/>
              </a:graphicData>
            </a:graphic>
            <wp14:sizeRelH relativeFrom="margin">
              <wp14:pctWidth>0</wp14:pctWidth>
            </wp14:sizeRelH>
            <wp14:sizeRelV relativeFrom="margin">
              <wp14:pctHeight>0</wp14:pctHeight>
            </wp14:sizeRelV>
          </wp:anchor>
        </w:drawing>
      </w:r>
    </w:p>
    <w:p w14:paraId="4F92CFAE" w14:textId="481D8C4F" w:rsidR="00107D5F" w:rsidRDefault="00EA18AB" w:rsidP="00107D5F">
      <w:pPr>
        <w:pStyle w:val="Normal1"/>
        <w:spacing w:after="0" w:line="240" w:lineRule="auto"/>
        <w:jc w:val="both"/>
        <w:rPr>
          <w:rFonts w:ascii="Times Roman" w:hAnsi="Times Roman"/>
          <w:sz w:val="24"/>
          <w:szCs w:val="24"/>
          <w:u w:val="single"/>
        </w:rPr>
      </w:pPr>
      <w:r w:rsidRPr="00CC21BA">
        <w:rPr>
          <w:rFonts w:ascii="Corbel" w:hAnsi="Corbel"/>
        </w:rPr>
        <w:t>Presence of CSA i</w:t>
      </w:r>
      <w:r w:rsidRPr="00107D5F">
        <w:rPr>
          <w:rFonts w:ascii="Corbel" w:hAnsi="Corbel"/>
        </w:rPr>
        <w:t>n the EU</w:t>
      </w:r>
      <w:r w:rsidR="00107D5F" w:rsidRPr="00107D5F">
        <w:rPr>
          <w:rFonts w:ascii="Corbel" w:hAnsi="Corbel"/>
        </w:rPr>
        <w:t>.</w:t>
      </w:r>
      <w:r w:rsidRPr="00107D5F">
        <w:rPr>
          <w:rFonts w:ascii="Corbel" w:hAnsi="Corbel"/>
        </w:rPr>
        <w:t xml:space="preserve">A source of information and data can be the following: </w:t>
      </w:r>
      <w:hyperlink r:id="rId352">
        <w:r w:rsidRPr="00107D5F">
          <w:rPr>
            <w:rFonts w:ascii="Corbel" w:hAnsi="Corbel"/>
            <w:color w:val="1155CC"/>
            <w:u w:val="single"/>
          </w:rPr>
          <w:t>https://urgenci.net/</w:t>
        </w:r>
      </w:hyperlink>
      <w:r w:rsidRPr="006A5592">
        <w:rPr>
          <w:rFonts w:ascii="Times Roman" w:hAnsi="Times Roman"/>
          <w:sz w:val="24"/>
          <w:szCs w:val="24"/>
          <w:u w:val="single"/>
        </w:rPr>
        <w:t xml:space="preserve"> </w:t>
      </w:r>
    </w:p>
    <w:p w14:paraId="309C802D" w14:textId="1D7461E8" w:rsidR="003C2BA3" w:rsidRDefault="003C2BA3" w:rsidP="00107D5F">
      <w:pPr>
        <w:pStyle w:val="Normal1"/>
        <w:spacing w:after="0" w:line="240" w:lineRule="auto"/>
        <w:jc w:val="both"/>
        <w:rPr>
          <w:rFonts w:ascii="Times Roman" w:hAnsi="Times Roman"/>
          <w:sz w:val="24"/>
          <w:szCs w:val="24"/>
          <w:u w:val="single"/>
        </w:rPr>
      </w:pPr>
    </w:p>
    <w:p w14:paraId="14DCBF06" w14:textId="77777777" w:rsidR="003C2BA3" w:rsidRDefault="003C2BA3" w:rsidP="00107D5F">
      <w:pPr>
        <w:pStyle w:val="Normal1"/>
        <w:spacing w:after="0" w:line="240" w:lineRule="auto"/>
        <w:jc w:val="both"/>
        <w:rPr>
          <w:rFonts w:ascii="Times Roman" w:hAnsi="Times Roman"/>
          <w:sz w:val="24"/>
          <w:szCs w:val="24"/>
          <w:u w:val="single"/>
        </w:rPr>
      </w:pPr>
    </w:p>
    <w:p w14:paraId="4E36260B" w14:textId="77777777" w:rsidR="00F21098" w:rsidRPr="00107D5F" w:rsidRDefault="00F21098" w:rsidP="00107D5F">
      <w:pPr>
        <w:pStyle w:val="Normal1"/>
        <w:spacing w:after="0" w:line="240" w:lineRule="auto"/>
        <w:jc w:val="both"/>
        <w:rPr>
          <w:rFonts w:ascii="Times Roman" w:hAnsi="Times Roman"/>
          <w:sz w:val="24"/>
          <w:szCs w:val="24"/>
          <w:u w:val="single"/>
        </w:rPr>
      </w:pPr>
      <w:r>
        <w:rPr>
          <w:noProof/>
          <w:lang w:val="sl-SI" w:eastAsia="sl-SI"/>
        </w:rPr>
        <w:drawing>
          <wp:anchor distT="0" distB="0" distL="114300" distR="114300" simplePos="0" relativeHeight="252186624" behindDoc="0" locked="0" layoutInCell="1" allowOverlap="1" wp14:anchorId="4A1B1B58" wp14:editId="0CF4CC39">
            <wp:simplePos x="0" y="0"/>
            <wp:positionH relativeFrom="margin">
              <wp:align>right</wp:align>
            </wp:positionH>
            <wp:positionV relativeFrom="paragraph">
              <wp:posOffset>2540</wp:posOffset>
            </wp:positionV>
            <wp:extent cx="5708650" cy="368300"/>
            <wp:effectExtent l="0" t="0" r="25400" b="31750"/>
            <wp:wrapTopAndBottom/>
            <wp:docPr id="541" name="Diagram 5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3" r:lo="rId354" r:qs="rId355" r:cs="rId356"/>
              </a:graphicData>
            </a:graphic>
            <wp14:sizeRelH relativeFrom="margin">
              <wp14:pctWidth>0</wp14:pctWidth>
            </wp14:sizeRelH>
            <wp14:sizeRelV relativeFrom="margin">
              <wp14:pctHeight>0</wp14:pctHeight>
            </wp14:sizeRelV>
          </wp:anchor>
        </w:drawing>
      </w:r>
    </w:p>
    <w:p w14:paraId="0E5E5A0D" w14:textId="77777777" w:rsidR="00F21098" w:rsidRDefault="00107D5F" w:rsidP="00EE22FB">
      <w:pPr>
        <w:jc w:val="both"/>
        <w:rPr>
          <w:lang w:val="en-US" w:eastAsia="fr-BE"/>
        </w:rPr>
      </w:pPr>
      <w:r w:rsidRPr="00B314DA">
        <w:rPr>
          <w:rFonts w:eastAsia="Calibri" w:cs="Times New Roman"/>
        </w:rPr>
        <w:t xml:space="preserve">Scale: </w:t>
      </w:r>
      <w:r w:rsidRPr="00B314DA">
        <w:rPr>
          <w:rFonts w:eastAsia="Calibri" w:cs="Times New Roman"/>
          <w:color w:val="FF0000"/>
        </w:rPr>
        <w:t>Absent</w:t>
      </w:r>
      <w:r>
        <w:rPr>
          <w:rFonts w:eastAsia="Calibri" w:cs="Times New Roman"/>
          <w:color w:val="FF0000"/>
        </w:rPr>
        <w:t xml:space="preserve"> </w:t>
      </w:r>
      <w:r w:rsidRPr="00B314DA">
        <w:rPr>
          <w:rFonts w:eastAsia="Calibri" w:cs="Times New Roman"/>
          <w:color w:val="FF0000"/>
        </w:rPr>
        <w:t>(-)</w:t>
      </w:r>
      <w:r w:rsidRPr="00B314DA">
        <w:rPr>
          <w:rFonts w:eastAsia="Calibri" w:cs="Times New Roman"/>
        </w:rPr>
        <w:t xml:space="preserve">; </w:t>
      </w:r>
      <w:r w:rsidRPr="00B314DA">
        <w:rPr>
          <w:rFonts w:eastAsia="Calibri" w:cs="Times New Roman"/>
          <w:color w:val="00B050"/>
        </w:rPr>
        <w:t>Present</w:t>
      </w:r>
      <w:r w:rsidR="00145BBC">
        <w:rPr>
          <w:rFonts w:eastAsia="Calibri" w:cs="Times New Roman"/>
          <w:color w:val="00B050"/>
        </w:rPr>
        <w:t xml:space="preserve"> </w:t>
      </w:r>
      <w:r w:rsidRPr="00B314DA">
        <w:rPr>
          <w:rFonts w:eastAsia="Calibri" w:cs="Times New Roman"/>
          <w:color w:val="00B050"/>
        </w:rPr>
        <w:t>(+)</w:t>
      </w:r>
      <w:r>
        <w:rPr>
          <w:rFonts w:eastAsia="Calibri" w:cs="Times New Roman"/>
          <w:color w:val="00B050"/>
        </w:rPr>
        <w:t xml:space="preserve">       </w:t>
      </w:r>
    </w:p>
    <w:p w14:paraId="19F68B92" w14:textId="77777777" w:rsidR="0019468B" w:rsidRPr="0019468B" w:rsidRDefault="0019468B" w:rsidP="0019468B">
      <w:pPr>
        <w:jc w:val="both"/>
        <w:rPr>
          <w:lang w:val="en-US" w:eastAsia="fr-BE"/>
        </w:rPr>
      </w:pPr>
      <w:r w:rsidRPr="00E751B8">
        <w:rPr>
          <w:color w:val="FF0000"/>
          <w:lang w:val="en-US" w:eastAsia="fr-BE"/>
        </w:rPr>
        <w:t xml:space="preserve">Absent </w:t>
      </w:r>
      <w:r w:rsidRPr="0019468B">
        <w:rPr>
          <w:lang w:val="en-US" w:eastAsia="fr-BE"/>
        </w:rPr>
        <w:t>– CSA is absent; it is not used by the enterprise</w:t>
      </w:r>
    </w:p>
    <w:p w14:paraId="3BABD7AF" w14:textId="0826F5DE" w:rsidR="004B20AC" w:rsidRPr="00B330D9" w:rsidRDefault="0019468B" w:rsidP="00EE22FB">
      <w:pPr>
        <w:jc w:val="both"/>
        <w:rPr>
          <w:lang w:val="en-US" w:eastAsia="fr-BE"/>
        </w:rPr>
      </w:pPr>
      <w:r w:rsidRPr="00E751B8">
        <w:rPr>
          <w:color w:val="00B050"/>
          <w:lang w:val="en-US" w:eastAsia="fr-BE"/>
        </w:rPr>
        <w:t xml:space="preserve">Present </w:t>
      </w:r>
      <w:r w:rsidRPr="0019468B">
        <w:rPr>
          <w:lang w:val="en-US" w:eastAsia="fr-BE"/>
        </w:rPr>
        <w:t>– CSA is present; it is not used by the enterprise</w:t>
      </w:r>
    </w:p>
    <w:p w14:paraId="3ACC158E" w14:textId="77777777" w:rsidR="00951751" w:rsidRPr="002E1C3B" w:rsidRDefault="00685643" w:rsidP="00EE22FB">
      <w:pPr>
        <w:pStyle w:val="Heading2"/>
        <w:ind w:left="1440" w:firstLine="720"/>
      </w:pPr>
      <w:bookmarkStart w:id="50" w:name="_Fair_Pricing_and"/>
      <w:bookmarkStart w:id="51" w:name="_Toc54003074"/>
      <w:bookmarkEnd w:id="50"/>
      <w:r w:rsidRPr="00685643">
        <w:lastRenderedPageBreak/>
        <w:t>Fair Pricing and Transparent Contracts</w:t>
      </w:r>
      <w:r w:rsidR="00951751" w:rsidRPr="00B01223">
        <w:rPr>
          <w:rFonts w:eastAsiaTheme="minorHAnsi"/>
          <w:noProof/>
          <w:lang w:val="sl-SI" w:eastAsia="sl-SI"/>
        </w:rPr>
        <mc:AlternateContent>
          <mc:Choice Requires="wps">
            <w:drawing>
              <wp:anchor distT="0" distB="0" distL="114300" distR="114300" simplePos="0" relativeHeight="251897856" behindDoc="0" locked="0" layoutInCell="1" allowOverlap="1" wp14:anchorId="264B649A" wp14:editId="355F1CC5">
                <wp:simplePos x="0" y="0"/>
                <wp:positionH relativeFrom="margin">
                  <wp:posOffset>-139065</wp:posOffset>
                </wp:positionH>
                <wp:positionV relativeFrom="paragraph">
                  <wp:posOffset>-64770</wp:posOffset>
                </wp:positionV>
                <wp:extent cx="1466850" cy="857250"/>
                <wp:effectExtent l="0" t="0" r="0" b="0"/>
                <wp:wrapNone/>
                <wp:docPr id="333" name="Rectangle 33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50A2D4C" w14:textId="77777777" w:rsidR="004B4081" w:rsidRDefault="004B4081" w:rsidP="00951751">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278A489" w14:textId="77777777" w:rsidR="004B4081" w:rsidRPr="0009173D" w:rsidRDefault="004B4081" w:rsidP="00951751">
                            <w:pPr>
                              <w:spacing w:after="0"/>
                              <w:rPr>
                                <w:b/>
                                <w:color w:val="000000" w:themeColor="text1"/>
                                <w:lang w:val="sl-SI"/>
                              </w:rPr>
                            </w:pPr>
                            <w:r>
                              <w:rPr>
                                <w:b/>
                                <w:color w:val="000000" w:themeColor="text1"/>
                                <w:lang w:val="sl-SI"/>
                              </w:rPr>
                              <w:t>THEME</w:t>
                            </w:r>
                            <w:r w:rsidRPr="0009173D">
                              <w:rPr>
                                <w:b/>
                                <w:color w:val="000000" w:themeColor="text1"/>
                                <w:lang w:val="sl-SI"/>
                              </w:rPr>
                              <w:t>:</w:t>
                            </w:r>
                          </w:p>
                          <w:p w14:paraId="094CF337" w14:textId="0785E065" w:rsidR="004B4081" w:rsidRPr="00B01223" w:rsidRDefault="004B4081" w:rsidP="00951751">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81B377B" w14:textId="77777777" w:rsidR="004B4081" w:rsidRDefault="004B4081" w:rsidP="0095175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4B649A" id="Rectangle 333" o:spid="_x0000_s1054" style="position:absolute;left:0;text-align:left;margin-left:-10.95pt;margin-top:-5.1pt;width:115.5pt;height:67.5pt;z-index:2518978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RAM1YlUCAACfBAAADgAAAAAAAAAAAAAAAAAuAgAAZHJzL2Uyb0RvYy54bWxQSwEC&#10;LQAUAAYACAAAACEAPopXIt8AAAALAQAADwAAAAAAAAAAAAAAAACvBAAAZHJzL2Rvd25yZXYueG1s&#10;UEsFBgAAAAAEAAQA8wAAALsFAAAAAA==&#10;" filled="f" stroked="f" strokeweight="2pt">
                <v:textbox>
                  <w:txbxContent>
                    <w:p w14:paraId="750A2D4C" w14:textId="77777777" w:rsidR="004B4081" w:rsidRDefault="004B4081" w:rsidP="00951751">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278A489" w14:textId="77777777" w:rsidR="004B4081" w:rsidRPr="0009173D" w:rsidRDefault="004B4081" w:rsidP="00951751">
                      <w:pPr>
                        <w:spacing w:after="0"/>
                        <w:rPr>
                          <w:b/>
                          <w:color w:val="000000" w:themeColor="text1"/>
                          <w:lang w:val="sl-SI"/>
                        </w:rPr>
                      </w:pPr>
                      <w:r>
                        <w:rPr>
                          <w:b/>
                          <w:color w:val="000000" w:themeColor="text1"/>
                          <w:lang w:val="sl-SI"/>
                        </w:rPr>
                        <w:t>THEME</w:t>
                      </w:r>
                      <w:r w:rsidRPr="0009173D">
                        <w:rPr>
                          <w:b/>
                          <w:color w:val="000000" w:themeColor="text1"/>
                          <w:lang w:val="sl-SI"/>
                        </w:rPr>
                        <w:t>:</w:t>
                      </w:r>
                    </w:p>
                    <w:p w14:paraId="094CF337" w14:textId="0785E065" w:rsidR="004B4081" w:rsidRPr="00B01223" w:rsidRDefault="004B4081" w:rsidP="00951751">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81B377B" w14:textId="77777777" w:rsidR="004B4081" w:rsidRDefault="004B4081" w:rsidP="00951751"/>
                  </w:txbxContent>
                </v:textbox>
                <w10:wrap anchorx="margin"/>
              </v:rect>
            </w:pict>
          </mc:Fallback>
        </mc:AlternateContent>
      </w:r>
      <w:bookmarkEnd w:id="51"/>
    </w:p>
    <w:p w14:paraId="4263C5DF" w14:textId="77777777" w:rsidR="00951751" w:rsidRDefault="00951751" w:rsidP="00EE22FB">
      <w:pPr>
        <w:spacing w:after="0"/>
        <w:ind w:left="850"/>
        <w:jc w:val="both"/>
        <w:rPr>
          <w:noProof/>
          <w:lang w:val="en-US"/>
        </w:rPr>
      </w:pPr>
      <w:r w:rsidRPr="00942415">
        <w:rPr>
          <w:lang w:val="en-US" w:eastAsia="fr-BE"/>
        </w:rPr>
        <w:t>Equity</w:t>
      </w:r>
      <w:r w:rsidR="001B5B43">
        <w:rPr>
          <w:lang w:val="en-US" w:eastAsia="fr-BE"/>
        </w:rPr>
        <w:t xml:space="preserve"> </w:t>
      </w:r>
    </w:p>
    <w:p w14:paraId="08AADB53" w14:textId="77777777" w:rsidR="00951751" w:rsidRPr="00AF5F3A" w:rsidRDefault="00951751" w:rsidP="00EE22FB">
      <w:pPr>
        <w:tabs>
          <w:tab w:val="left" w:pos="3230"/>
          <w:tab w:val="left" w:pos="3740"/>
        </w:tabs>
        <w:spacing w:after="0"/>
        <w:jc w:val="both"/>
        <w:rPr>
          <w:lang w:val="en-US" w:eastAsia="fr-BE"/>
        </w:rPr>
      </w:pPr>
      <w:r>
        <w:rPr>
          <w:lang w:val="en-US" w:eastAsia="fr-BE"/>
        </w:rPr>
        <w:t xml:space="preserve">                   </w:t>
      </w:r>
      <w:r w:rsidRPr="007606DA">
        <w:rPr>
          <w:lang w:val="en-US" w:eastAsia="fr-BE"/>
        </w:rPr>
        <w:t>Markets and Retailers</w:t>
      </w:r>
      <w:r>
        <w:rPr>
          <w:lang w:val="en-US" w:eastAsia="fr-BE"/>
        </w:rPr>
        <w:t xml:space="preserve"> (S4)</w:t>
      </w:r>
    </w:p>
    <w:p w14:paraId="1DACB46E" w14:textId="77777777" w:rsidR="00A12BCF" w:rsidRDefault="00A12BCF" w:rsidP="00EE22FB">
      <w:pPr>
        <w:jc w:val="both"/>
        <w:rPr>
          <w:lang w:val="en-US" w:eastAsia="fr-BE"/>
        </w:rPr>
      </w:pPr>
      <w:r>
        <w:rPr>
          <w:noProof/>
          <w:lang w:val="sl-SI" w:eastAsia="sl-SI"/>
        </w:rPr>
        <w:drawing>
          <wp:anchor distT="0" distB="0" distL="114300" distR="114300" simplePos="0" relativeHeight="252250112" behindDoc="0" locked="0" layoutInCell="1" allowOverlap="1" wp14:anchorId="1CDF8D95" wp14:editId="474742B4">
            <wp:simplePos x="0" y="0"/>
            <wp:positionH relativeFrom="margin">
              <wp:align>right</wp:align>
            </wp:positionH>
            <wp:positionV relativeFrom="paragraph">
              <wp:posOffset>194310</wp:posOffset>
            </wp:positionV>
            <wp:extent cx="5724525" cy="368300"/>
            <wp:effectExtent l="0" t="0" r="9525" b="31750"/>
            <wp:wrapTopAndBottom/>
            <wp:docPr id="587" name="Diagram 5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8" r:lo="rId359" r:qs="rId360" r:cs="rId361"/>
              </a:graphicData>
            </a:graphic>
            <wp14:sizeRelH relativeFrom="margin">
              <wp14:pctWidth>0</wp14:pctWidth>
            </wp14:sizeRelH>
            <wp14:sizeRelV relativeFrom="margin">
              <wp14:pctHeight>0</wp14:pctHeight>
            </wp14:sizeRelV>
          </wp:anchor>
        </w:drawing>
      </w:r>
    </w:p>
    <w:p w14:paraId="5FC0FF2D" w14:textId="5A396FA1" w:rsidR="0069350A" w:rsidRPr="00E751B8" w:rsidRDefault="0069350A" w:rsidP="00E751B8">
      <w:pPr>
        <w:widowControl w:val="0"/>
        <w:autoSpaceDE w:val="0"/>
        <w:autoSpaceDN w:val="0"/>
        <w:adjustRightInd w:val="0"/>
        <w:spacing w:after="0" w:line="240" w:lineRule="auto"/>
        <w:jc w:val="both"/>
        <w:rPr>
          <w:rFonts w:cs="Times New Roman"/>
        </w:rPr>
      </w:pPr>
      <w:r w:rsidRPr="00E751B8">
        <w:rPr>
          <w:rFonts w:cs="Times New Roman"/>
        </w:rPr>
        <w:t xml:space="preserve">For sustained trading relationships to exist, buyers must pay primary </w:t>
      </w:r>
      <w:r w:rsidR="009325B0" w:rsidRPr="00E751B8">
        <w:rPr>
          <w:rFonts w:cs="Times New Roman"/>
        </w:rPr>
        <w:t>producers’</w:t>
      </w:r>
      <w:r w:rsidRPr="00E751B8">
        <w:rPr>
          <w:rFonts w:cs="Times New Roman"/>
        </w:rPr>
        <w:t xml:space="preserve"> prices for their products that reflect the real cost of the entire process of sustaining a regenerative ecological system. This includes supporting a decent livelihood for primary producers, their families and workers by providing living wages that cover producer’s costs. Fair pricing becomes possible when buyers agree to negotiate with their suppliers on terms of equality before establishing contracts, whether written or verbal that set the terms of trade.</w:t>
      </w:r>
    </w:p>
    <w:p w14:paraId="31E51BFF" w14:textId="77777777" w:rsidR="00A12BCF" w:rsidRPr="00A23753" w:rsidRDefault="00A12BCF" w:rsidP="00EE22FB">
      <w:pPr>
        <w:jc w:val="both"/>
        <w:rPr>
          <w:lang w:val="en-US" w:eastAsia="fr-BE"/>
        </w:rPr>
      </w:pPr>
      <w:r w:rsidRPr="00A23753">
        <w:rPr>
          <w:noProof/>
          <w:lang w:val="sl-SI" w:eastAsia="sl-SI"/>
        </w:rPr>
        <w:drawing>
          <wp:anchor distT="0" distB="0" distL="114300" distR="114300" simplePos="0" relativeHeight="252251136" behindDoc="0" locked="0" layoutInCell="1" allowOverlap="1" wp14:anchorId="13D6C85D" wp14:editId="31D14A83">
            <wp:simplePos x="0" y="0"/>
            <wp:positionH relativeFrom="margin">
              <wp:align>right</wp:align>
            </wp:positionH>
            <wp:positionV relativeFrom="paragraph">
              <wp:posOffset>236220</wp:posOffset>
            </wp:positionV>
            <wp:extent cx="5715000" cy="361950"/>
            <wp:effectExtent l="0" t="0" r="19050" b="38100"/>
            <wp:wrapTopAndBottom/>
            <wp:docPr id="588" name="Diagram 58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3" r:lo="rId364" r:qs="rId365" r:cs="rId366"/>
              </a:graphicData>
            </a:graphic>
            <wp14:sizeRelH relativeFrom="margin">
              <wp14:pctWidth>0</wp14:pctWidth>
            </wp14:sizeRelH>
            <wp14:sizeRelV relativeFrom="margin">
              <wp14:pctHeight>0</wp14:pctHeight>
            </wp14:sizeRelV>
          </wp:anchor>
        </w:drawing>
      </w:r>
    </w:p>
    <w:p w14:paraId="0773005B" w14:textId="5E6A0739" w:rsidR="0069350A" w:rsidRPr="00E751B8" w:rsidRDefault="0069350A" w:rsidP="00E751B8">
      <w:pPr>
        <w:widowControl w:val="0"/>
        <w:autoSpaceDE w:val="0"/>
        <w:autoSpaceDN w:val="0"/>
        <w:adjustRightInd w:val="0"/>
        <w:spacing w:after="0" w:line="240" w:lineRule="auto"/>
        <w:jc w:val="both"/>
        <w:rPr>
          <w:rFonts w:cs="Times New Roman"/>
        </w:rPr>
      </w:pPr>
      <w:r w:rsidRPr="00E751B8">
        <w:rPr>
          <w:rFonts w:cs="Times New Roman"/>
        </w:rPr>
        <w:t xml:space="preserve">The qualitative indicator focuses on the type of policies and practices of buyers that recognize and support two things: primary producers’ rights to fair pricing; and primary producers rights to fair contracts or agreements. </w:t>
      </w:r>
    </w:p>
    <w:p w14:paraId="257923A9" w14:textId="58D34588" w:rsidR="00A12BCF" w:rsidRPr="00A23753" w:rsidRDefault="00A12BCF" w:rsidP="00EE22FB">
      <w:pPr>
        <w:jc w:val="both"/>
        <w:rPr>
          <w:lang w:val="en-US" w:eastAsia="fr-BE"/>
        </w:rPr>
      </w:pPr>
      <w:r w:rsidRPr="00A23753">
        <w:rPr>
          <w:noProof/>
          <w:lang w:val="sl-SI" w:eastAsia="sl-SI"/>
        </w:rPr>
        <w:drawing>
          <wp:anchor distT="0" distB="0" distL="114300" distR="114300" simplePos="0" relativeHeight="252252160" behindDoc="0" locked="0" layoutInCell="1" allowOverlap="1" wp14:anchorId="45245C4E" wp14:editId="1EF5F893">
            <wp:simplePos x="0" y="0"/>
            <wp:positionH relativeFrom="margin">
              <wp:align>right</wp:align>
            </wp:positionH>
            <wp:positionV relativeFrom="paragraph">
              <wp:posOffset>466090</wp:posOffset>
            </wp:positionV>
            <wp:extent cx="5708650" cy="368300"/>
            <wp:effectExtent l="0" t="0" r="25400" b="31750"/>
            <wp:wrapTopAndBottom/>
            <wp:docPr id="589" name="Diagram 5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8" r:lo="rId369" r:qs="rId370" r:cs="rId371"/>
              </a:graphicData>
            </a:graphic>
            <wp14:sizeRelH relativeFrom="margin">
              <wp14:pctWidth>0</wp14:pctWidth>
            </wp14:sizeRelH>
            <wp14:sizeRelV relativeFrom="margin">
              <wp14:pctHeight>0</wp14:pctHeight>
            </wp14:sizeRelV>
          </wp:anchor>
        </w:drawing>
      </w:r>
    </w:p>
    <w:p w14:paraId="3359CF08" w14:textId="77777777" w:rsidR="00A12BCF" w:rsidRPr="00A23753" w:rsidRDefault="00371A49" w:rsidP="00EE22FB">
      <w:pPr>
        <w:jc w:val="both"/>
        <w:rPr>
          <w:rFonts w:eastAsia="Calibri" w:cs="Times New Roman"/>
          <w:color w:val="00B050"/>
        </w:rPr>
      </w:pPr>
      <w:r w:rsidRPr="00A23753">
        <w:rPr>
          <w:rFonts w:eastAsia="Calibri" w:cs="Times New Roman"/>
        </w:rPr>
        <w:t xml:space="preserve">Scale: </w:t>
      </w:r>
      <w:r w:rsidRPr="00A23753">
        <w:rPr>
          <w:rFonts w:eastAsia="Calibri" w:cs="Times New Roman"/>
          <w:color w:val="FF0000"/>
        </w:rPr>
        <w:t>No (-)</w:t>
      </w:r>
      <w:r w:rsidRPr="00A23753">
        <w:rPr>
          <w:rFonts w:eastAsia="Calibri" w:cs="Times New Roman"/>
          <w:color w:val="000000"/>
        </w:rPr>
        <w:t>;</w:t>
      </w:r>
      <w:r w:rsidRPr="00A23753">
        <w:rPr>
          <w:rFonts w:eastAsia="Calibri" w:cs="Times New Roman"/>
          <w:color w:val="FF0000"/>
        </w:rPr>
        <w:t xml:space="preserve"> </w:t>
      </w:r>
      <w:r w:rsidRPr="00A23753">
        <w:rPr>
          <w:rFonts w:eastAsia="Calibri" w:cs="Times New Roman"/>
          <w:color w:val="00B050"/>
        </w:rPr>
        <w:t xml:space="preserve">Yes (+)    </w:t>
      </w:r>
    </w:p>
    <w:p w14:paraId="7C2BDA9B" w14:textId="396E5BCD" w:rsidR="0069350A" w:rsidRPr="00A23753" w:rsidRDefault="0069350A" w:rsidP="00EE22FB">
      <w:pPr>
        <w:jc w:val="both"/>
        <w:rPr>
          <w:color w:val="FF0000"/>
          <w:lang w:val="en-US" w:eastAsia="fr-BE"/>
        </w:rPr>
      </w:pPr>
      <w:r w:rsidRPr="00A23753">
        <w:rPr>
          <w:rFonts w:eastAsia="Calibri" w:cs="Times New Roman"/>
          <w:color w:val="FF0000"/>
        </w:rPr>
        <w:t>No</w:t>
      </w:r>
    </w:p>
    <w:p w14:paraId="5491A7AC" w14:textId="19CD831E" w:rsidR="0069350A" w:rsidRPr="00E751B8" w:rsidRDefault="0069350A" w:rsidP="0069350A">
      <w:pPr>
        <w:pStyle w:val="ListParagraph"/>
        <w:widowControl w:val="0"/>
        <w:numPr>
          <w:ilvl w:val="0"/>
          <w:numId w:val="41"/>
        </w:numPr>
        <w:autoSpaceDE w:val="0"/>
        <w:autoSpaceDN w:val="0"/>
        <w:adjustRightInd w:val="0"/>
        <w:spacing w:after="0" w:line="240" w:lineRule="auto"/>
        <w:rPr>
          <w:rFonts w:cs="Times New Roman"/>
          <w:color w:val="000000"/>
        </w:rPr>
      </w:pPr>
      <w:r w:rsidRPr="00E751B8">
        <w:rPr>
          <w:rFonts w:cs="Times New Roman"/>
          <w:color w:val="000000"/>
        </w:rPr>
        <w:t>Buyers set prices without consultation with suppliers; OR</w:t>
      </w:r>
    </w:p>
    <w:p w14:paraId="72DA5FB3" w14:textId="77777777" w:rsidR="0069350A" w:rsidRPr="00E751B8" w:rsidRDefault="0069350A" w:rsidP="0069350A">
      <w:pPr>
        <w:pStyle w:val="ListParagraph"/>
        <w:widowControl w:val="0"/>
        <w:numPr>
          <w:ilvl w:val="0"/>
          <w:numId w:val="41"/>
        </w:numPr>
        <w:autoSpaceDE w:val="0"/>
        <w:autoSpaceDN w:val="0"/>
        <w:adjustRightInd w:val="0"/>
        <w:spacing w:after="0" w:line="240" w:lineRule="auto"/>
        <w:rPr>
          <w:rFonts w:cs="Times New Roman"/>
          <w:color w:val="000000"/>
        </w:rPr>
      </w:pPr>
      <w:r w:rsidRPr="00E751B8">
        <w:rPr>
          <w:rFonts w:cs="Times New Roman"/>
          <w:color w:val="000000"/>
        </w:rPr>
        <w:t>Buyers retaliate against suppliers who raise issues, or complaints about the terms of trade; OR</w:t>
      </w:r>
    </w:p>
    <w:p w14:paraId="3E965DA6" w14:textId="77777777" w:rsidR="0069350A" w:rsidRPr="00E751B8" w:rsidRDefault="0069350A" w:rsidP="0069350A">
      <w:pPr>
        <w:pStyle w:val="ListParagraph"/>
        <w:widowControl w:val="0"/>
        <w:numPr>
          <w:ilvl w:val="0"/>
          <w:numId w:val="41"/>
        </w:numPr>
        <w:autoSpaceDE w:val="0"/>
        <w:autoSpaceDN w:val="0"/>
        <w:adjustRightInd w:val="0"/>
        <w:spacing w:after="0" w:line="240" w:lineRule="auto"/>
        <w:rPr>
          <w:rFonts w:cs="Times New Roman"/>
          <w:color w:val="000000"/>
        </w:rPr>
      </w:pPr>
      <w:r w:rsidRPr="00E751B8">
        <w:rPr>
          <w:rFonts w:cs="Times New Roman"/>
          <w:color w:val="000000"/>
        </w:rPr>
        <w:t>Buyers terminate trade agreements with suppliers without just cause; OR</w:t>
      </w:r>
    </w:p>
    <w:p w14:paraId="29937A74" w14:textId="77777777" w:rsidR="0069350A" w:rsidRPr="00E751B8" w:rsidRDefault="0069350A" w:rsidP="0069350A">
      <w:pPr>
        <w:pStyle w:val="ListParagraph"/>
        <w:widowControl w:val="0"/>
        <w:numPr>
          <w:ilvl w:val="0"/>
          <w:numId w:val="41"/>
        </w:numPr>
        <w:autoSpaceDE w:val="0"/>
        <w:autoSpaceDN w:val="0"/>
        <w:adjustRightInd w:val="0"/>
        <w:spacing w:after="0" w:line="240" w:lineRule="auto"/>
        <w:rPr>
          <w:rFonts w:cs="Times New Roman"/>
          <w:color w:val="000000"/>
        </w:rPr>
      </w:pPr>
      <w:r w:rsidRPr="00E751B8">
        <w:rPr>
          <w:rFonts w:cs="Times New Roman"/>
          <w:color w:val="000000"/>
        </w:rPr>
        <w:t>Agreements lack mutual understanding on the conflict resolution process.</w:t>
      </w:r>
    </w:p>
    <w:p w14:paraId="17682812" w14:textId="7E6A7183" w:rsidR="000F4F18" w:rsidRPr="00E751B8" w:rsidRDefault="000F4F18" w:rsidP="00EE22FB">
      <w:pPr>
        <w:jc w:val="both"/>
        <w:rPr>
          <w:lang w:eastAsia="fr-BE"/>
        </w:rPr>
      </w:pPr>
    </w:p>
    <w:p w14:paraId="11D5FCEE" w14:textId="690B391C" w:rsidR="00371A49" w:rsidRPr="00E751B8" w:rsidRDefault="0069350A" w:rsidP="00EE22FB">
      <w:pPr>
        <w:jc w:val="both"/>
        <w:rPr>
          <w:color w:val="008000"/>
          <w:lang w:eastAsia="fr-BE"/>
        </w:rPr>
      </w:pPr>
      <w:r w:rsidRPr="00E751B8">
        <w:rPr>
          <w:color w:val="008000"/>
          <w:lang w:eastAsia="fr-BE"/>
        </w:rPr>
        <w:t>Yes</w:t>
      </w:r>
    </w:p>
    <w:p w14:paraId="0AA5C659" w14:textId="66392FB9" w:rsidR="003C2BA3" w:rsidRPr="00A23753" w:rsidRDefault="0069350A" w:rsidP="00EE22FB">
      <w:pPr>
        <w:pStyle w:val="ListParagraph"/>
        <w:numPr>
          <w:ilvl w:val="0"/>
          <w:numId w:val="42"/>
        </w:numPr>
        <w:jc w:val="both"/>
        <w:rPr>
          <w:lang w:eastAsia="fr-BE"/>
        </w:rPr>
      </w:pPr>
      <w:r w:rsidRPr="00E751B8">
        <w:rPr>
          <w:rFonts w:cs="Times New Roman"/>
        </w:rPr>
        <w:t>100% of trade deals with suppliers are based on contracts with buyers that include the rights to negotiate the terms of trade, a conflict resolution process for resolving differences, and agreement that trade relations will not be terminated, except for just cause</w:t>
      </w:r>
      <w:r w:rsidR="00E751B8">
        <w:rPr>
          <w:rFonts w:cs="Times New Roman"/>
        </w:rPr>
        <w:t>.</w:t>
      </w:r>
    </w:p>
    <w:p w14:paraId="5954E763" w14:textId="77777777" w:rsidR="000F4F18" w:rsidRPr="002E1C3B" w:rsidRDefault="00BC31D4" w:rsidP="00EE22FB">
      <w:pPr>
        <w:pStyle w:val="Heading2"/>
        <w:ind w:left="1440" w:firstLine="720"/>
      </w:pPr>
      <w:bookmarkStart w:id="52" w:name="_Income"/>
      <w:bookmarkEnd w:id="52"/>
      <w:r>
        <w:lastRenderedPageBreak/>
        <w:t xml:space="preserve"> </w:t>
      </w:r>
      <w:bookmarkStart w:id="53" w:name="_Toc54003075"/>
      <w:r w:rsidRPr="00BC31D4">
        <w:t>Income</w:t>
      </w:r>
      <w:r w:rsidR="000F4F18" w:rsidRPr="00B01223">
        <w:rPr>
          <w:rFonts w:eastAsiaTheme="minorHAnsi"/>
          <w:noProof/>
          <w:lang w:val="sl-SI" w:eastAsia="sl-SI"/>
        </w:rPr>
        <mc:AlternateContent>
          <mc:Choice Requires="wps">
            <w:drawing>
              <wp:anchor distT="0" distB="0" distL="114300" distR="114300" simplePos="0" relativeHeight="251901952" behindDoc="0" locked="0" layoutInCell="1" allowOverlap="1" wp14:anchorId="5D4DE9E1" wp14:editId="11124BB6">
                <wp:simplePos x="0" y="0"/>
                <wp:positionH relativeFrom="margin">
                  <wp:posOffset>-139065</wp:posOffset>
                </wp:positionH>
                <wp:positionV relativeFrom="paragraph">
                  <wp:posOffset>-64770</wp:posOffset>
                </wp:positionV>
                <wp:extent cx="1466850" cy="857250"/>
                <wp:effectExtent l="0" t="0" r="0" b="0"/>
                <wp:wrapNone/>
                <wp:docPr id="335" name="Rectangle 33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A99E128" w14:textId="77777777" w:rsidR="004B4081" w:rsidRDefault="004B4081" w:rsidP="000F4F18">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7C5FAB3F" w14:textId="77777777" w:rsidR="004B4081" w:rsidRPr="0009173D" w:rsidRDefault="004B4081" w:rsidP="000F4F18">
                            <w:pPr>
                              <w:spacing w:after="0"/>
                              <w:rPr>
                                <w:b/>
                                <w:color w:val="000000" w:themeColor="text1"/>
                                <w:lang w:val="sl-SI"/>
                              </w:rPr>
                            </w:pPr>
                            <w:r>
                              <w:rPr>
                                <w:b/>
                                <w:color w:val="000000" w:themeColor="text1"/>
                                <w:lang w:val="sl-SI"/>
                              </w:rPr>
                              <w:t>THEME</w:t>
                            </w:r>
                            <w:r w:rsidRPr="0009173D">
                              <w:rPr>
                                <w:b/>
                                <w:color w:val="000000" w:themeColor="text1"/>
                                <w:lang w:val="sl-SI"/>
                              </w:rPr>
                              <w:t>:</w:t>
                            </w:r>
                          </w:p>
                          <w:p w14:paraId="7D39897E" w14:textId="7562566D" w:rsidR="004B4081" w:rsidRPr="00B01223" w:rsidRDefault="004B4081" w:rsidP="000F4F1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35C9F7C" w14:textId="77777777" w:rsidR="004B4081" w:rsidRDefault="004B4081" w:rsidP="000F4F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4DE9E1" id="Rectangle 335" o:spid="_x0000_s1055" style="position:absolute;left:0;text-align:left;margin-left:-10.95pt;margin-top:-5.1pt;width:115.5pt;height:67.5pt;z-index:2519019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hDe3TVAIAAJ8EAAAOAAAAAAAAAAAAAAAAAC4CAABkcnMvZTJvRG9jLnhtbFBLAQIt&#10;ABQABgAIAAAAIQA+ilci3wAAAAsBAAAPAAAAAAAAAAAAAAAAAK4EAABkcnMvZG93bnJldi54bWxQ&#10;SwUGAAAAAAQABADzAAAAugUAAAAA&#10;" filled="f" stroked="f" strokeweight="2pt">
                <v:textbox>
                  <w:txbxContent>
                    <w:p w14:paraId="7A99E128" w14:textId="77777777" w:rsidR="004B4081" w:rsidRDefault="004B4081" w:rsidP="000F4F18">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7C5FAB3F" w14:textId="77777777" w:rsidR="004B4081" w:rsidRPr="0009173D" w:rsidRDefault="004B4081" w:rsidP="000F4F18">
                      <w:pPr>
                        <w:spacing w:after="0"/>
                        <w:rPr>
                          <w:b/>
                          <w:color w:val="000000" w:themeColor="text1"/>
                          <w:lang w:val="sl-SI"/>
                        </w:rPr>
                      </w:pPr>
                      <w:r>
                        <w:rPr>
                          <w:b/>
                          <w:color w:val="000000" w:themeColor="text1"/>
                          <w:lang w:val="sl-SI"/>
                        </w:rPr>
                        <w:t>THEME</w:t>
                      </w:r>
                      <w:r w:rsidRPr="0009173D">
                        <w:rPr>
                          <w:b/>
                          <w:color w:val="000000" w:themeColor="text1"/>
                          <w:lang w:val="sl-SI"/>
                        </w:rPr>
                        <w:t>:</w:t>
                      </w:r>
                    </w:p>
                    <w:p w14:paraId="7D39897E" w14:textId="7562566D" w:rsidR="004B4081" w:rsidRPr="00B01223" w:rsidRDefault="004B4081" w:rsidP="000F4F1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35C9F7C" w14:textId="77777777" w:rsidR="004B4081" w:rsidRDefault="004B4081" w:rsidP="000F4F18"/>
                  </w:txbxContent>
                </v:textbox>
                <w10:wrap anchorx="margin"/>
              </v:rect>
            </w:pict>
          </mc:Fallback>
        </mc:AlternateContent>
      </w:r>
      <w:bookmarkEnd w:id="53"/>
    </w:p>
    <w:p w14:paraId="293DB242" w14:textId="77777777" w:rsidR="000F4F18" w:rsidRDefault="000F4F18" w:rsidP="00EE22FB">
      <w:pPr>
        <w:spacing w:after="0"/>
        <w:ind w:left="850"/>
        <w:jc w:val="both"/>
        <w:rPr>
          <w:noProof/>
          <w:lang w:val="en-US"/>
        </w:rPr>
      </w:pPr>
      <w:r w:rsidRPr="000F4F18">
        <w:rPr>
          <w:lang w:val="en-US" w:eastAsia="fr-BE"/>
        </w:rPr>
        <w:t>Behavio</w:t>
      </w:r>
      <w:r>
        <w:rPr>
          <w:lang w:val="en-US" w:eastAsia="fr-BE"/>
        </w:rPr>
        <w:t>u</w:t>
      </w:r>
      <w:r w:rsidRPr="000F4F18">
        <w:rPr>
          <w:lang w:val="en-US" w:eastAsia="fr-BE"/>
        </w:rPr>
        <w:t>r</w:t>
      </w:r>
      <w:r w:rsidR="001B5B43">
        <w:rPr>
          <w:lang w:val="en-US" w:eastAsia="fr-BE"/>
        </w:rPr>
        <w:t xml:space="preserve"> </w:t>
      </w:r>
    </w:p>
    <w:p w14:paraId="3EEC5A07" w14:textId="77777777" w:rsidR="000F4F18" w:rsidRPr="00AF5F3A" w:rsidRDefault="000F4F18" w:rsidP="00EE22FB">
      <w:pPr>
        <w:tabs>
          <w:tab w:val="left" w:pos="3230"/>
          <w:tab w:val="left" w:pos="3740"/>
        </w:tabs>
        <w:spacing w:after="0"/>
        <w:jc w:val="both"/>
        <w:rPr>
          <w:lang w:val="en-US" w:eastAsia="fr-BE"/>
        </w:rPr>
      </w:pPr>
      <w:r>
        <w:rPr>
          <w:lang w:val="en-US" w:eastAsia="fr-BE"/>
        </w:rPr>
        <w:t xml:space="preserve">                   Consumers (S5)</w:t>
      </w:r>
    </w:p>
    <w:p w14:paraId="0C46A666" w14:textId="77777777" w:rsidR="00A12BCF" w:rsidRDefault="00A12BCF" w:rsidP="00EE22FB">
      <w:pPr>
        <w:jc w:val="both"/>
        <w:rPr>
          <w:lang w:val="en-US" w:eastAsia="fr-BE"/>
        </w:rPr>
      </w:pPr>
      <w:r>
        <w:rPr>
          <w:noProof/>
          <w:lang w:val="sl-SI" w:eastAsia="sl-SI"/>
        </w:rPr>
        <w:drawing>
          <wp:anchor distT="0" distB="0" distL="114300" distR="114300" simplePos="0" relativeHeight="252258304" behindDoc="0" locked="0" layoutInCell="1" allowOverlap="1" wp14:anchorId="05EF38F9" wp14:editId="4569503E">
            <wp:simplePos x="0" y="0"/>
            <wp:positionH relativeFrom="margin">
              <wp:align>right</wp:align>
            </wp:positionH>
            <wp:positionV relativeFrom="paragraph">
              <wp:posOffset>194310</wp:posOffset>
            </wp:positionV>
            <wp:extent cx="5724525" cy="368300"/>
            <wp:effectExtent l="0" t="0" r="9525" b="31750"/>
            <wp:wrapTopAndBottom/>
            <wp:docPr id="593" name="Diagram 5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3" r:lo="rId374" r:qs="rId375" r:cs="rId376"/>
              </a:graphicData>
            </a:graphic>
            <wp14:sizeRelH relativeFrom="margin">
              <wp14:pctWidth>0</wp14:pctWidth>
            </wp14:sizeRelH>
            <wp14:sizeRelV relativeFrom="margin">
              <wp14:pctHeight>0</wp14:pctHeight>
            </wp14:sizeRelV>
          </wp:anchor>
        </w:drawing>
      </w:r>
    </w:p>
    <w:p w14:paraId="541F5B6E" w14:textId="1FE0A20D" w:rsidR="00A12BCF" w:rsidRDefault="0069350A" w:rsidP="00EE22FB">
      <w:pPr>
        <w:jc w:val="both"/>
        <w:rPr>
          <w:lang w:val="en-US" w:eastAsia="fr-BE"/>
        </w:rPr>
      </w:pPr>
      <w:r w:rsidRPr="0069350A">
        <w:rPr>
          <w:lang w:val="en-US" w:eastAsia="fr-BE"/>
        </w:rPr>
        <w:t xml:space="preserve">Cost and accessibility are one of the major factors that influence our food choices. Therefore, income level determines what type of food we choose. Low-income people usually buy food of low quality and safety. However, access to more money does not automatically equate to a </w:t>
      </w:r>
      <w:r w:rsidR="009325B0" w:rsidRPr="0069350A">
        <w:rPr>
          <w:lang w:val="en-US" w:eastAsia="fr-BE"/>
        </w:rPr>
        <w:t>better-quality</w:t>
      </w:r>
      <w:r w:rsidRPr="0069350A">
        <w:rPr>
          <w:lang w:val="en-US" w:eastAsia="fr-BE"/>
        </w:rPr>
        <w:t xml:space="preserve"> diet but the range of foods from which one can choose should increase.</w:t>
      </w:r>
    </w:p>
    <w:p w14:paraId="0B865AAC" w14:textId="77777777" w:rsidR="003C2BA3" w:rsidRDefault="003C2BA3" w:rsidP="00EE22FB">
      <w:pPr>
        <w:jc w:val="both"/>
        <w:rPr>
          <w:lang w:val="en-US" w:eastAsia="fr-BE"/>
        </w:rPr>
      </w:pPr>
    </w:p>
    <w:p w14:paraId="69EDDF3C" w14:textId="5DECE719" w:rsidR="00A12BCF" w:rsidRDefault="00A12BCF" w:rsidP="00EE22FB">
      <w:pPr>
        <w:jc w:val="both"/>
        <w:rPr>
          <w:lang w:val="en-US" w:eastAsia="fr-BE"/>
        </w:rPr>
      </w:pPr>
      <w:r>
        <w:rPr>
          <w:noProof/>
          <w:lang w:val="sl-SI" w:eastAsia="sl-SI"/>
        </w:rPr>
        <w:drawing>
          <wp:anchor distT="0" distB="0" distL="114300" distR="114300" simplePos="0" relativeHeight="252259328" behindDoc="0" locked="0" layoutInCell="1" allowOverlap="1" wp14:anchorId="743845AB" wp14:editId="2DD5A796">
            <wp:simplePos x="0" y="0"/>
            <wp:positionH relativeFrom="margin">
              <wp:align>right</wp:align>
            </wp:positionH>
            <wp:positionV relativeFrom="paragraph">
              <wp:posOffset>236220</wp:posOffset>
            </wp:positionV>
            <wp:extent cx="5715000" cy="361950"/>
            <wp:effectExtent l="0" t="0" r="19050" b="38100"/>
            <wp:wrapTopAndBottom/>
            <wp:docPr id="594" name="Diagram 5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8" r:lo="rId379" r:qs="rId380" r:cs="rId381"/>
              </a:graphicData>
            </a:graphic>
            <wp14:sizeRelH relativeFrom="margin">
              <wp14:pctWidth>0</wp14:pctWidth>
            </wp14:sizeRelH>
            <wp14:sizeRelV relativeFrom="margin">
              <wp14:pctHeight>0</wp14:pctHeight>
            </wp14:sizeRelV>
          </wp:anchor>
        </w:drawing>
      </w:r>
    </w:p>
    <w:p w14:paraId="22E8F432" w14:textId="13E07C44" w:rsidR="0069350A" w:rsidRPr="0053079C" w:rsidRDefault="0069350A" w:rsidP="0069350A">
      <w:pPr>
        <w:spacing w:after="0" w:line="240" w:lineRule="auto"/>
        <w:rPr>
          <w:rFonts w:cs="Times New Roman"/>
        </w:rPr>
      </w:pPr>
      <w:r w:rsidRPr="0053079C">
        <w:rPr>
          <w:rFonts w:cs="Times New Roman"/>
        </w:rPr>
        <w:t xml:space="preserve">This descriptive indicator refers to the food choices based on income. </w:t>
      </w:r>
    </w:p>
    <w:p w14:paraId="7055496D" w14:textId="77777777" w:rsidR="00A12BCF" w:rsidRPr="0053079C" w:rsidRDefault="00A12BCF" w:rsidP="00EE22FB">
      <w:pPr>
        <w:jc w:val="both"/>
        <w:rPr>
          <w:lang w:val="en-US" w:eastAsia="fr-BE"/>
        </w:rPr>
      </w:pPr>
      <w:r w:rsidRPr="0053079C">
        <w:rPr>
          <w:noProof/>
          <w:lang w:val="sl-SI" w:eastAsia="sl-SI"/>
        </w:rPr>
        <w:drawing>
          <wp:anchor distT="0" distB="0" distL="114300" distR="114300" simplePos="0" relativeHeight="252260352" behindDoc="0" locked="0" layoutInCell="1" allowOverlap="1" wp14:anchorId="788ADFB5" wp14:editId="02B52821">
            <wp:simplePos x="0" y="0"/>
            <wp:positionH relativeFrom="margin">
              <wp:align>right</wp:align>
            </wp:positionH>
            <wp:positionV relativeFrom="paragraph">
              <wp:posOffset>466090</wp:posOffset>
            </wp:positionV>
            <wp:extent cx="5708650" cy="368300"/>
            <wp:effectExtent l="0" t="0" r="25400" b="31750"/>
            <wp:wrapTopAndBottom/>
            <wp:docPr id="595" name="Diagram 5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3" r:lo="rId384" r:qs="rId385" r:cs="rId386"/>
              </a:graphicData>
            </a:graphic>
            <wp14:sizeRelH relativeFrom="margin">
              <wp14:pctWidth>0</wp14:pctWidth>
            </wp14:sizeRelH>
            <wp14:sizeRelV relativeFrom="margin">
              <wp14:pctHeight>0</wp14:pctHeight>
            </wp14:sizeRelV>
          </wp:anchor>
        </w:drawing>
      </w:r>
    </w:p>
    <w:p w14:paraId="12EED52F" w14:textId="687C5CC3" w:rsidR="00A12BCF" w:rsidRDefault="00371A49" w:rsidP="00EE22FB">
      <w:pPr>
        <w:jc w:val="both"/>
        <w:rPr>
          <w:rFonts w:eastAsia="Calibri" w:cs="Times New Roman"/>
          <w:color w:val="00B050"/>
        </w:rPr>
      </w:pPr>
      <w:r w:rsidRPr="0053079C">
        <w:rPr>
          <w:rFonts w:eastAsia="Calibri" w:cs="Times New Roman"/>
        </w:rPr>
        <w:t xml:space="preserve">Scale: </w:t>
      </w:r>
      <w:r w:rsidRPr="0053079C">
        <w:rPr>
          <w:rFonts w:eastAsia="Calibri" w:cs="Times New Roman"/>
          <w:color w:val="FF0000"/>
        </w:rPr>
        <w:t>Low (-)</w:t>
      </w:r>
      <w:r w:rsidRPr="0053079C">
        <w:rPr>
          <w:rFonts w:eastAsia="Calibri" w:cs="Times New Roman"/>
          <w:color w:val="000000"/>
        </w:rPr>
        <w:t>;</w:t>
      </w:r>
      <w:r w:rsidRPr="0053079C">
        <w:rPr>
          <w:rFonts w:eastAsia="Calibri" w:cs="Times New Roman"/>
          <w:color w:val="FF0000"/>
        </w:rPr>
        <w:t xml:space="preserve"> </w:t>
      </w:r>
      <w:r w:rsidRPr="0053079C">
        <w:rPr>
          <w:rFonts w:eastAsia="Calibri" w:cs="Times New Roman"/>
        </w:rPr>
        <w:t xml:space="preserve">Medium; </w:t>
      </w:r>
      <w:r w:rsidRPr="0053079C">
        <w:rPr>
          <w:rFonts w:eastAsia="Calibri" w:cs="Times New Roman"/>
          <w:color w:val="00B050"/>
        </w:rPr>
        <w:t xml:space="preserve">High (+)      </w:t>
      </w:r>
    </w:p>
    <w:p w14:paraId="05FF868D" w14:textId="77777777" w:rsidR="009325B0" w:rsidRPr="0053079C" w:rsidRDefault="009325B0" w:rsidP="00EE22FB">
      <w:pPr>
        <w:jc w:val="both"/>
        <w:rPr>
          <w:lang w:val="en-US" w:eastAsia="fr-BE"/>
        </w:rPr>
      </w:pPr>
    </w:p>
    <w:p w14:paraId="0787BA91" w14:textId="3462D6DD" w:rsidR="0069350A" w:rsidRPr="0053079C" w:rsidRDefault="0069350A" w:rsidP="0069350A">
      <w:pPr>
        <w:spacing w:after="0" w:line="240" w:lineRule="auto"/>
        <w:rPr>
          <w:rFonts w:cs="Times New Roman"/>
        </w:rPr>
      </w:pPr>
      <w:r w:rsidRPr="00E751B8">
        <w:rPr>
          <w:rFonts w:cs="Times New Roman"/>
          <w:color w:val="FF0000"/>
        </w:rPr>
        <w:t>Low</w:t>
      </w:r>
      <w:r w:rsidRPr="0053079C">
        <w:rPr>
          <w:rFonts w:cs="Times New Roman"/>
        </w:rPr>
        <w:t xml:space="preserve"> – </w:t>
      </w:r>
      <w:r w:rsidR="00E751B8">
        <w:rPr>
          <w:rFonts w:cs="Times New Roman"/>
        </w:rPr>
        <w:t>B</w:t>
      </w:r>
      <w:r w:rsidRPr="0053079C">
        <w:rPr>
          <w:rFonts w:cs="Times New Roman"/>
        </w:rPr>
        <w:t>etween 500 and 800 Euros per month (after tax) with food choices of low quality (highly processed food, no concern for social and environmental externalities of food choices)</w:t>
      </w:r>
    </w:p>
    <w:p w14:paraId="7EE2F1CF" w14:textId="77777777" w:rsidR="00E751B8" w:rsidRDefault="00E751B8" w:rsidP="0069350A">
      <w:pPr>
        <w:spacing w:after="0" w:line="240" w:lineRule="auto"/>
        <w:rPr>
          <w:rFonts w:cs="Times New Roman"/>
        </w:rPr>
      </w:pPr>
    </w:p>
    <w:p w14:paraId="7D0D1308" w14:textId="50A8E803" w:rsidR="0069350A" w:rsidRPr="0053079C" w:rsidRDefault="0069350A" w:rsidP="0069350A">
      <w:pPr>
        <w:spacing w:after="0" w:line="240" w:lineRule="auto"/>
        <w:rPr>
          <w:rFonts w:cs="Times New Roman"/>
        </w:rPr>
      </w:pPr>
      <w:r w:rsidRPr="0053079C">
        <w:rPr>
          <w:rFonts w:cs="Times New Roman"/>
        </w:rPr>
        <w:t xml:space="preserve">Medium – between 1000 and 2500 euros per month (after tax) with food choices that </w:t>
      </w:r>
      <w:r w:rsidR="009325B0" w:rsidRPr="0053079C">
        <w:rPr>
          <w:rFonts w:cs="Times New Roman"/>
        </w:rPr>
        <w:t>consider</w:t>
      </w:r>
      <w:r w:rsidRPr="0053079C">
        <w:rPr>
          <w:rFonts w:cs="Times New Roman"/>
        </w:rPr>
        <w:t xml:space="preserve"> (less than 30%) social and environmental externalities and low consumption of highly processed food (less than 30% of the total amount of food consumed)</w:t>
      </w:r>
    </w:p>
    <w:p w14:paraId="0B8FB318" w14:textId="77777777" w:rsidR="0069350A" w:rsidRPr="0053079C" w:rsidRDefault="0069350A" w:rsidP="0069350A">
      <w:pPr>
        <w:spacing w:after="0" w:line="240" w:lineRule="auto"/>
        <w:rPr>
          <w:rFonts w:cs="Times New Roman"/>
        </w:rPr>
      </w:pPr>
    </w:p>
    <w:p w14:paraId="79A0093F" w14:textId="069B1280" w:rsidR="0069350A" w:rsidRPr="0053079C" w:rsidRDefault="0069350A" w:rsidP="0069350A">
      <w:pPr>
        <w:spacing w:after="0" w:line="240" w:lineRule="auto"/>
        <w:rPr>
          <w:rFonts w:cs="Times New Roman"/>
        </w:rPr>
      </w:pPr>
      <w:r w:rsidRPr="00E751B8">
        <w:rPr>
          <w:rFonts w:cs="Times New Roman"/>
          <w:color w:val="00B050"/>
        </w:rPr>
        <w:t>High</w:t>
      </w:r>
      <w:r w:rsidRPr="0053079C">
        <w:rPr>
          <w:rFonts w:cs="Times New Roman"/>
        </w:rPr>
        <w:t xml:space="preserve"> – </w:t>
      </w:r>
      <w:r w:rsidR="00E751B8">
        <w:rPr>
          <w:rFonts w:cs="Times New Roman"/>
        </w:rPr>
        <w:t>A</w:t>
      </w:r>
      <w:r w:rsidRPr="0053079C">
        <w:rPr>
          <w:rFonts w:cs="Times New Roman"/>
        </w:rPr>
        <w:t xml:space="preserve">bove 2500 euros per month (after </w:t>
      </w:r>
      <w:r w:rsidR="009325B0" w:rsidRPr="0053079C">
        <w:rPr>
          <w:rFonts w:cs="Times New Roman"/>
        </w:rPr>
        <w:t>tax) with</w:t>
      </w:r>
      <w:r w:rsidRPr="0053079C">
        <w:rPr>
          <w:rFonts w:cs="Times New Roman"/>
        </w:rPr>
        <w:t xml:space="preserve"> food choices that take into account (&lt; 50%) social and environmental externalities and low consumption of highly processed food (&lt; 50% of food consumed)</w:t>
      </w:r>
    </w:p>
    <w:p w14:paraId="7C39AB07" w14:textId="23DCCBF7" w:rsidR="00A12BCF" w:rsidRDefault="00A12BCF" w:rsidP="00EE22FB">
      <w:pPr>
        <w:jc w:val="both"/>
        <w:rPr>
          <w:lang w:val="en-US" w:eastAsia="fr-BE"/>
        </w:rPr>
      </w:pPr>
    </w:p>
    <w:p w14:paraId="381B2A76" w14:textId="18A2EB32" w:rsidR="000F4F18" w:rsidRPr="000F4F18" w:rsidRDefault="000F4F18" w:rsidP="00EE22FB">
      <w:pPr>
        <w:jc w:val="both"/>
      </w:pPr>
    </w:p>
    <w:p w14:paraId="0538B4FB" w14:textId="77777777" w:rsidR="000F4F18" w:rsidRPr="00C8387C" w:rsidRDefault="00BC31D4" w:rsidP="00EE22FB">
      <w:pPr>
        <w:pStyle w:val="Heading2"/>
        <w:ind w:left="1440" w:firstLine="720"/>
      </w:pPr>
      <w:bookmarkStart w:id="54" w:name="_Indigenous_Knowledge"/>
      <w:bookmarkEnd w:id="54"/>
      <w:r>
        <w:lastRenderedPageBreak/>
        <w:t xml:space="preserve"> </w:t>
      </w:r>
      <w:bookmarkStart w:id="55" w:name="_Toc54003076"/>
      <w:r w:rsidRPr="00BC31D4">
        <w:t>Indigenous Knowledge</w:t>
      </w:r>
      <w:r w:rsidR="000F4F18" w:rsidRPr="00B01223">
        <w:rPr>
          <w:rFonts w:eastAsiaTheme="minorHAnsi"/>
          <w:noProof/>
          <w:lang w:val="sl-SI" w:eastAsia="sl-SI"/>
        </w:rPr>
        <mc:AlternateContent>
          <mc:Choice Requires="wps">
            <w:drawing>
              <wp:anchor distT="0" distB="0" distL="114300" distR="114300" simplePos="0" relativeHeight="251906048" behindDoc="0" locked="0" layoutInCell="1" allowOverlap="1" wp14:anchorId="7AD139C0" wp14:editId="47A16AB2">
                <wp:simplePos x="0" y="0"/>
                <wp:positionH relativeFrom="margin">
                  <wp:posOffset>-139065</wp:posOffset>
                </wp:positionH>
                <wp:positionV relativeFrom="paragraph">
                  <wp:posOffset>-64770</wp:posOffset>
                </wp:positionV>
                <wp:extent cx="1466850" cy="857250"/>
                <wp:effectExtent l="0" t="0" r="0" b="0"/>
                <wp:wrapNone/>
                <wp:docPr id="337" name="Rectangle 33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3E1BBF7" w14:textId="77777777" w:rsidR="004B4081" w:rsidRDefault="004B4081" w:rsidP="000F4F18">
                            <w:pPr>
                              <w:spacing w:after="0"/>
                              <w:rPr>
                                <w:b/>
                                <w:color w:val="000000" w:themeColor="text1"/>
                                <w:lang w:val="sl-SI"/>
                              </w:rPr>
                            </w:pPr>
                            <w:r>
                              <w:rPr>
                                <w:b/>
                                <w:color w:val="000000" w:themeColor="text1"/>
                                <w:lang w:val="sl-SI"/>
                              </w:rPr>
                              <w:t>INDICATOR NAME:</w:t>
                            </w:r>
                          </w:p>
                          <w:p w14:paraId="65F4E418" w14:textId="77777777" w:rsidR="004B4081" w:rsidRDefault="004B4081" w:rsidP="000F4F1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EDF6619" w14:textId="77777777" w:rsidR="004B4081" w:rsidRPr="0009173D" w:rsidRDefault="004B4081" w:rsidP="000F4F18">
                            <w:pPr>
                              <w:spacing w:after="0"/>
                              <w:rPr>
                                <w:b/>
                                <w:color w:val="000000" w:themeColor="text1"/>
                                <w:lang w:val="sl-SI"/>
                              </w:rPr>
                            </w:pPr>
                            <w:r>
                              <w:rPr>
                                <w:b/>
                                <w:color w:val="000000" w:themeColor="text1"/>
                                <w:lang w:val="sl-SI"/>
                              </w:rPr>
                              <w:t>THEME</w:t>
                            </w:r>
                            <w:r w:rsidRPr="0009173D">
                              <w:rPr>
                                <w:b/>
                                <w:color w:val="000000" w:themeColor="text1"/>
                                <w:lang w:val="sl-SI"/>
                              </w:rPr>
                              <w:t>:</w:t>
                            </w:r>
                          </w:p>
                          <w:p w14:paraId="5B5CD72C" w14:textId="3CF1338C" w:rsidR="004B4081" w:rsidRPr="00B01223" w:rsidRDefault="004B4081" w:rsidP="000F4F1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3B7AA33" w14:textId="77777777" w:rsidR="004B4081" w:rsidRDefault="004B4081" w:rsidP="000F4F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D139C0" id="Rectangle 337" o:spid="_x0000_s1056" style="position:absolute;left:0;text-align:left;margin-left:-10.95pt;margin-top:-5.1pt;width:115.5pt;height:67.5pt;z-index:251906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" filled="f" stroked="f" strokeweight="2pt">
                <v:textbox>
                  <w:txbxContent>
                    <w:p w14:paraId="63E1BBF7" w14:textId="77777777" w:rsidR="004B4081" w:rsidRDefault="004B4081" w:rsidP="000F4F18">
                      <w:pPr>
                        <w:spacing w:after="0"/>
                        <w:rPr>
                          <w:b/>
                          <w:color w:val="000000" w:themeColor="text1"/>
                          <w:lang w:val="sl-SI"/>
                        </w:rPr>
                      </w:pPr>
                      <w:r>
                        <w:rPr>
                          <w:b/>
                          <w:color w:val="000000" w:themeColor="text1"/>
                          <w:lang w:val="sl-SI"/>
                        </w:rPr>
                        <w:t>INDICATOR NAME:</w:t>
                      </w:r>
                    </w:p>
                    <w:p w14:paraId="65F4E418" w14:textId="77777777" w:rsidR="004B4081" w:rsidRDefault="004B4081" w:rsidP="000F4F18">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EDF6619" w14:textId="77777777" w:rsidR="004B4081" w:rsidRPr="0009173D" w:rsidRDefault="004B4081" w:rsidP="000F4F18">
                      <w:pPr>
                        <w:spacing w:after="0"/>
                        <w:rPr>
                          <w:b/>
                          <w:color w:val="000000" w:themeColor="text1"/>
                          <w:lang w:val="sl-SI"/>
                        </w:rPr>
                      </w:pPr>
                      <w:r>
                        <w:rPr>
                          <w:b/>
                          <w:color w:val="000000" w:themeColor="text1"/>
                          <w:lang w:val="sl-SI"/>
                        </w:rPr>
                        <w:t>THEME</w:t>
                      </w:r>
                      <w:r w:rsidRPr="0009173D">
                        <w:rPr>
                          <w:b/>
                          <w:color w:val="000000" w:themeColor="text1"/>
                          <w:lang w:val="sl-SI"/>
                        </w:rPr>
                        <w:t>:</w:t>
                      </w:r>
                    </w:p>
                    <w:p w14:paraId="5B5CD72C" w14:textId="3CF1338C" w:rsidR="004B4081" w:rsidRPr="00B01223" w:rsidRDefault="004B4081" w:rsidP="000F4F1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3B7AA33" w14:textId="77777777" w:rsidR="004B4081" w:rsidRDefault="004B4081" w:rsidP="000F4F18"/>
                  </w:txbxContent>
                </v:textbox>
                <w10:wrap anchorx="margin"/>
              </v:rect>
            </w:pict>
          </mc:Fallback>
        </mc:AlternateContent>
      </w:r>
      <w:bookmarkEnd w:id="55"/>
      <w:r w:rsidR="00AD4005">
        <w:tab/>
      </w:r>
    </w:p>
    <w:p w14:paraId="6B83B8EE" w14:textId="77777777" w:rsidR="000F4F18" w:rsidRDefault="000F4F18" w:rsidP="00EE22FB">
      <w:pPr>
        <w:spacing w:after="0"/>
        <w:ind w:left="1247"/>
        <w:jc w:val="both"/>
        <w:rPr>
          <w:noProof/>
          <w:lang w:val="en-US"/>
        </w:rPr>
      </w:pPr>
      <w:r w:rsidRPr="002E2E6B">
        <w:t xml:space="preserve"> </w:t>
      </w:r>
      <w:r w:rsidR="001B5B43">
        <w:rPr>
          <w:noProof/>
          <w:lang w:val="en-US"/>
        </w:rPr>
        <w:t>Culture</w:t>
      </w:r>
    </w:p>
    <w:p w14:paraId="375A61B2" w14:textId="77777777" w:rsidR="000F4F18" w:rsidRDefault="000F4F18" w:rsidP="00EE22FB">
      <w:pPr>
        <w:spacing w:after="0"/>
        <w:jc w:val="both"/>
        <w:rPr>
          <w:lang w:val="en-US" w:eastAsia="fr-BE"/>
        </w:rPr>
      </w:pPr>
      <w:r>
        <w:rPr>
          <w:lang w:val="en-US" w:eastAsia="fr-BE"/>
        </w:rPr>
        <w:t xml:space="preserve">                   </w:t>
      </w:r>
      <w:r w:rsidR="001B5B43">
        <w:rPr>
          <w:lang w:val="en-US" w:eastAsia="fr-BE"/>
        </w:rPr>
        <w:t xml:space="preserve">Behaviour </w:t>
      </w:r>
      <w:r>
        <w:rPr>
          <w:lang w:val="en-US" w:eastAsia="fr-BE"/>
        </w:rPr>
        <w:t xml:space="preserve">        </w:t>
      </w:r>
    </w:p>
    <w:p w14:paraId="2162BE69" w14:textId="77777777" w:rsidR="000F4F18" w:rsidRPr="00AF5F3A" w:rsidRDefault="000F4F18" w:rsidP="00EE22FB">
      <w:pPr>
        <w:spacing w:after="0"/>
        <w:jc w:val="both"/>
        <w:rPr>
          <w:lang w:val="en-US" w:eastAsia="fr-BE"/>
        </w:rPr>
      </w:pPr>
      <w:r>
        <w:rPr>
          <w:lang w:val="en-US" w:eastAsia="fr-BE"/>
        </w:rPr>
        <w:t xml:space="preserve">                Consumers</w:t>
      </w:r>
      <w:r w:rsidRPr="002E2E6B">
        <w:rPr>
          <w:lang w:val="en-US" w:eastAsia="fr-BE"/>
        </w:rPr>
        <w:t xml:space="preserve"> </w:t>
      </w:r>
      <w:r>
        <w:rPr>
          <w:lang w:val="en-US" w:eastAsia="fr-BE"/>
        </w:rPr>
        <w:t>(S5)</w:t>
      </w:r>
    </w:p>
    <w:p w14:paraId="642F8654" w14:textId="77777777" w:rsidR="00A12BCF" w:rsidRDefault="00A12BCF" w:rsidP="00EE22FB">
      <w:pPr>
        <w:jc w:val="both"/>
        <w:rPr>
          <w:lang w:val="en-US" w:eastAsia="fr-BE"/>
        </w:rPr>
      </w:pPr>
      <w:r>
        <w:rPr>
          <w:noProof/>
          <w:lang w:val="sl-SI" w:eastAsia="sl-SI"/>
        </w:rPr>
        <w:drawing>
          <wp:anchor distT="0" distB="0" distL="114300" distR="114300" simplePos="0" relativeHeight="252266496" behindDoc="0" locked="0" layoutInCell="1" allowOverlap="1" wp14:anchorId="16870775" wp14:editId="5535D058">
            <wp:simplePos x="0" y="0"/>
            <wp:positionH relativeFrom="margin">
              <wp:align>right</wp:align>
            </wp:positionH>
            <wp:positionV relativeFrom="paragraph">
              <wp:posOffset>194310</wp:posOffset>
            </wp:positionV>
            <wp:extent cx="5724525" cy="368300"/>
            <wp:effectExtent l="0" t="0" r="9525" b="31750"/>
            <wp:wrapTopAndBottom/>
            <wp:docPr id="599" name="Diagram 5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8" r:lo="rId389" r:qs="rId390" r:cs="rId391"/>
              </a:graphicData>
            </a:graphic>
            <wp14:sizeRelH relativeFrom="margin">
              <wp14:pctWidth>0</wp14:pctWidth>
            </wp14:sizeRelH>
            <wp14:sizeRelV relativeFrom="margin">
              <wp14:pctHeight>0</wp14:pctHeight>
            </wp14:sizeRelV>
          </wp:anchor>
        </w:drawing>
      </w:r>
    </w:p>
    <w:p w14:paraId="0E412999" w14:textId="77777777" w:rsidR="00EA18AB" w:rsidRPr="00371A49" w:rsidRDefault="00EA18AB" w:rsidP="00EE22FB">
      <w:pPr>
        <w:spacing w:after="0" w:line="240" w:lineRule="auto"/>
        <w:jc w:val="both"/>
        <w:rPr>
          <w:rFonts w:cs="Times New Roman"/>
        </w:rPr>
      </w:pPr>
      <w:r w:rsidRPr="00371A49">
        <w:rPr>
          <w:rFonts w:cs="Times New Roman"/>
        </w:rPr>
        <w:t>This indicator refers to the recognition and protection of intellectual property rights of indigenous populations. This is inclusive of a broad range of cultural knowledge, such as art, rituals and indigenous customs in general, but more specifically knowledge concerning growing and catching methods, seeds/breeds and their usage, and medicinal plants and their uses. Indigenous communities concerned should be remunerated in a fair and equitable way, based on mutually agreed terms which explicitly provides for continued access and on-going applications of this knowledge for their communities.</w:t>
      </w:r>
    </w:p>
    <w:p w14:paraId="24859CED" w14:textId="763CAA6F" w:rsidR="00A12BCF" w:rsidRDefault="00A12BCF" w:rsidP="00EE22FB">
      <w:pPr>
        <w:jc w:val="both"/>
        <w:rPr>
          <w:lang w:val="en-US" w:eastAsia="fr-BE"/>
        </w:rPr>
      </w:pPr>
      <w:r>
        <w:rPr>
          <w:noProof/>
          <w:lang w:val="sl-SI" w:eastAsia="sl-SI"/>
        </w:rPr>
        <w:drawing>
          <wp:anchor distT="0" distB="0" distL="114300" distR="114300" simplePos="0" relativeHeight="252267520" behindDoc="0" locked="0" layoutInCell="1" allowOverlap="1" wp14:anchorId="0C86ACB1" wp14:editId="259BCB48">
            <wp:simplePos x="0" y="0"/>
            <wp:positionH relativeFrom="margin">
              <wp:align>right</wp:align>
            </wp:positionH>
            <wp:positionV relativeFrom="paragraph">
              <wp:posOffset>236220</wp:posOffset>
            </wp:positionV>
            <wp:extent cx="5715000" cy="361950"/>
            <wp:effectExtent l="0" t="0" r="19050" b="38100"/>
            <wp:wrapTopAndBottom/>
            <wp:docPr id="600" name="Diagram 6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3" r:lo="rId394" r:qs="rId395" r:cs="rId396"/>
              </a:graphicData>
            </a:graphic>
            <wp14:sizeRelH relativeFrom="margin">
              <wp14:pctWidth>0</wp14:pctWidth>
            </wp14:sizeRelH>
            <wp14:sizeRelV relativeFrom="margin">
              <wp14:pctHeight>0</wp14:pctHeight>
            </wp14:sizeRelV>
          </wp:anchor>
        </w:drawing>
      </w:r>
    </w:p>
    <w:p w14:paraId="34E1E9DE" w14:textId="77777777" w:rsidR="00EA18AB" w:rsidRPr="00371A49" w:rsidRDefault="00EA18AB" w:rsidP="00EE22FB">
      <w:pPr>
        <w:spacing w:after="0" w:line="240" w:lineRule="auto"/>
        <w:jc w:val="both"/>
        <w:rPr>
          <w:rFonts w:cs="Times New Roman"/>
        </w:rPr>
      </w:pPr>
      <w:r w:rsidRPr="00371A49">
        <w:rPr>
          <w:rFonts w:cs="Times New Roman"/>
        </w:rPr>
        <w:t>This qualitative indicator measures whether enterprises: recognize and respect the universal rights of indigenous communities to protect their knowledge; and if appropriated and acquired, whether enterprises remunerate indigenous communities in a fair and equitable manner, based on mutually agreed terms.</w:t>
      </w:r>
    </w:p>
    <w:p w14:paraId="78FB811B" w14:textId="38E20CCB" w:rsidR="00A12BCF" w:rsidRDefault="00A12BCF" w:rsidP="00EE22FB">
      <w:pPr>
        <w:jc w:val="both"/>
        <w:rPr>
          <w:lang w:val="en-US" w:eastAsia="fr-BE"/>
        </w:rPr>
      </w:pPr>
      <w:r>
        <w:rPr>
          <w:noProof/>
          <w:lang w:val="sl-SI" w:eastAsia="sl-SI"/>
        </w:rPr>
        <w:drawing>
          <wp:anchor distT="0" distB="0" distL="114300" distR="114300" simplePos="0" relativeHeight="252268544" behindDoc="0" locked="0" layoutInCell="1" allowOverlap="1" wp14:anchorId="64D25FD9" wp14:editId="75B3E7BD">
            <wp:simplePos x="0" y="0"/>
            <wp:positionH relativeFrom="margin">
              <wp:align>right</wp:align>
            </wp:positionH>
            <wp:positionV relativeFrom="paragraph">
              <wp:posOffset>466090</wp:posOffset>
            </wp:positionV>
            <wp:extent cx="5708650" cy="368300"/>
            <wp:effectExtent l="0" t="0" r="25400" b="31750"/>
            <wp:wrapTopAndBottom/>
            <wp:docPr id="601" name="Diagram 60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8" r:lo="rId399" r:qs="rId400" r:cs="rId401"/>
              </a:graphicData>
            </a:graphic>
            <wp14:sizeRelH relativeFrom="margin">
              <wp14:pctWidth>0</wp14:pctWidth>
            </wp14:sizeRelH>
            <wp14:sizeRelV relativeFrom="margin">
              <wp14:pctHeight>0</wp14:pctHeight>
            </wp14:sizeRelV>
          </wp:anchor>
        </w:drawing>
      </w:r>
    </w:p>
    <w:p w14:paraId="2EED024E" w14:textId="06217545" w:rsidR="0069350A" w:rsidRDefault="0069350A" w:rsidP="0069350A">
      <w:pPr>
        <w:spacing w:after="0" w:line="240" w:lineRule="auto"/>
        <w:jc w:val="both"/>
        <w:rPr>
          <w:rFonts w:cs="Times New Roman"/>
          <w:color w:val="00B050"/>
        </w:rPr>
      </w:pPr>
      <w:r w:rsidRPr="0053079C">
        <w:rPr>
          <w:rFonts w:cs="Times New Roman"/>
          <w:color w:val="FF0000"/>
        </w:rPr>
        <w:t>Excluded (-)</w:t>
      </w:r>
      <w:r w:rsidRPr="0053079C">
        <w:rPr>
          <w:rFonts w:cs="Times New Roman"/>
        </w:rPr>
        <w:t xml:space="preserve">; </w:t>
      </w:r>
      <w:r w:rsidRPr="0053079C">
        <w:rPr>
          <w:rFonts w:cs="Times New Roman"/>
          <w:color w:val="00B050"/>
        </w:rPr>
        <w:t>Included (+)</w:t>
      </w:r>
    </w:p>
    <w:p w14:paraId="4C9C9775" w14:textId="77777777" w:rsidR="009325B0" w:rsidRPr="0053079C" w:rsidRDefault="009325B0" w:rsidP="0069350A">
      <w:pPr>
        <w:spacing w:after="0" w:line="240" w:lineRule="auto"/>
        <w:jc w:val="both"/>
        <w:rPr>
          <w:rFonts w:cs="Times New Roman"/>
        </w:rPr>
      </w:pPr>
    </w:p>
    <w:p w14:paraId="557E2F7E" w14:textId="77777777" w:rsidR="0069350A" w:rsidRPr="0053079C" w:rsidRDefault="0069350A" w:rsidP="0069350A">
      <w:pPr>
        <w:spacing w:after="0" w:line="240" w:lineRule="auto"/>
        <w:rPr>
          <w:rFonts w:cs="Times New Roman"/>
        </w:rPr>
      </w:pPr>
    </w:p>
    <w:p w14:paraId="18F3166C" w14:textId="7211220C" w:rsidR="0069350A" w:rsidRPr="0053079C" w:rsidRDefault="0069350A" w:rsidP="004453F1">
      <w:pPr>
        <w:spacing w:after="0" w:line="240" w:lineRule="auto"/>
        <w:jc w:val="both"/>
        <w:rPr>
          <w:rFonts w:cs="Times New Roman"/>
        </w:rPr>
      </w:pPr>
      <w:r w:rsidRPr="00C27261">
        <w:rPr>
          <w:rFonts w:cs="Times New Roman"/>
          <w:color w:val="FF0000"/>
        </w:rPr>
        <w:t>Excluded</w:t>
      </w:r>
      <w:r w:rsidRPr="0053079C">
        <w:rPr>
          <w:rFonts w:cs="Times New Roman"/>
        </w:rPr>
        <w:t xml:space="preserve"> – The enterprise doe</w:t>
      </w:r>
      <w:r w:rsidR="004453F1">
        <w:rPr>
          <w:rFonts w:cs="Times New Roman"/>
        </w:rPr>
        <w:t>s</w:t>
      </w:r>
      <w:r w:rsidRPr="0053079C">
        <w:rPr>
          <w:rFonts w:cs="Times New Roman"/>
        </w:rPr>
        <w:t xml:space="preserve"> not </w:t>
      </w:r>
      <w:r w:rsidR="004453F1" w:rsidRPr="0053079C">
        <w:rPr>
          <w:rFonts w:cs="Times New Roman"/>
        </w:rPr>
        <w:t>recognize</w:t>
      </w:r>
      <w:r w:rsidRPr="0053079C">
        <w:rPr>
          <w:rFonts w:cs="Times New Roman"/>
        </w:rPr>
        <w:t xml:space="preserve"> and respects the universal rights of indigenous communities to protect their knowledge; if appropriated and acquired, the enterprise does not remunerate indigenous communities in a fair and equitable manner, based on mutually agreed terms.</w:t>
      </w:r>
    </w:p>
    <w:p w14:paraId="40AFE176" w14:textId="77777777" w:rsidR="0069350A" w:rsidRPr="0053079C" w:rsidRDefault="0069350A" w:rsidP="004453F1">
      <w:pPr>
        <w:spacing w:after="0" w:line="240" w:lineRule="auto"/>
        <w:jc w:val="both"/>
        <w:rPr>
          <w:rFonts w:cs="Times New Roman"/>
        </w:rPr>
      </w:pPr>
    </w:p>
    <w:p w14:paraId="3669367F" w14:textId="41998E3D" w:rsidR="0069350A" w:rsidRDefault="0069350A" w:rsidP="004453F1">
      <w:pPr>
        <w:spacing w:after="0" w:line="240" w:lineRule="auto"/>
        <w:jc w:val="both"/>
        <w:rPr>
          <w:rFonts w:cs="Times New Roman"/>
        </w:rPr>
      </w:pPr>
      <w:r w:rsidRPr="00C27261">
        <w:rPr>
          <w:rFonts w:cs="Times New Roman"/>
          <w:color w:val="00B050"/>
        </w:rPr>
        <w:t xml:space="preserve">Included </w:t>
      </w:r>
      <w:r w:rsidRPr="0053079C">
        <w:rPr>
          <w:rFonts w:cs="Times New Roman"/>
        </w:rPr>
        <w:t>- The enterprise recognizes and respects the universal rights of indigenous communities to protect their knowledge; if appropriated and acquired, the enterprise remunerates indigenous communities in a fair and equitable manner, based on mutually agreed terms.</w:t>
      </w:r>
    </w:p>
    <w:p w14:paraId="3AF29A25" w14:textId="77777777" w:rsidR="00C27261" w:rsidRPr="0053079C" w:rsidRDefault="00C27261" w:rsidP="0069350A">
      <w:pPr>
        <w:spacing w:after="0" w:line="240" w:lineRule="auto"/>
        <w:rPr>
          <w:rFonts w:cs="Times New Roman"/>
        </w:rPr>
      </w:pPr>
    </w:p>
    <w:p w14:paraId="7D5C7CAD" w14:textId="2E6B309B" w:rsidR="0069350A" w:rsidRDefault="0069350A" w:rsidP="0069350A">
      <w:pPr>
        <w:spacing w:after="0" w:line="240" w:lineRule="auto"/>
        <w:rPr>
          <w:rFonts w:cs="Times New Roman"/>
        </w:rPr>
      </w:pPr>
    </w:p>
    <w:p w14:paraId="613480A0" w14:textId="77777777" w:rsidR="009325B0" w:rsidRPr="0053079C" w:rsidRDefault="009325B0" w:rsidP="0069350A">
      <w:pPr>
        <w:spacing w:after="0" w:line="240" w:lineRule="auto"/>
        <w:rPr>
          <w:rFonts w:cs="Times New Roman"/>
        </w:rPr>
      </w:pPr>
    </w:p>
    <w:bookmarkStart w:id="56" w:name="_Toc54003077"/>
    <w:p w14:paraId="7B4DF24E" w14:textId="5E1994FE" w:rsidR="00A13BBB" w:rsidRPr="007F2900" w:rsidRDefault="00A13BBB" w:rsidP="00A13BBB">
      <w:pPr>
        <w:pStyle w:val="Heading2"/>
        <w:ind w:left="1440" w:firstLine="720"/>
      </w:pPr>
      <w:r w:rsidRPr="007F2900">
        <w:rPr>
          <w:rFonts w:eastAsiaTheme="minorHAnsi"/>
          <w:noProof/>
          <w:lang w:val="sl-SI" w:eastAsia="sl-SI"/>
        </w:rPr>
        <w:lastRenderedPageBreak/>
        <mc:AlternateContent>
          <mc:Choice Requires="wps">
            <w:drawing>
              <wp:anchor distT="0" distB="0" distL="114300" distR="114300" simplePos="0" relativeHeight="252535808" behindDoc="0" locked="0" layoutInCell="1" allowOverlap="1" wp14:anchorId="63FED092" wp14:editId="41946E8B">
                <wp:simplePos x="0" y="0"/>
                <wp:positionH relativeFrom="margin">
                  <wp:posOffset>-139065</wp:posOffset>
                </wp:positionH>
                <wp:positionV relativeFrom="paragraph">
                  <wp:posOffset>-64770</wp:posOffset>
                </wp:positionV>
                <wp:extent cx="1466850" cy="857250"/>
                <wp:effectExtent l="0" t="0" r="0" b="0"/>
                <wp:wrapNone/>
                <wp:docPr id="19" name="Rectangle 1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5A8009A" w14:textId="77777777" w:rsidR="004B4081" w:rsidRDefault="004B4081" w:rsidP="00A13BBB">
                            <w:pPr>
                              <w:spacing w:after="0"/>
                              <w:rPr>
                                <w:b/>
                                <w:color w:val="000000" w:themeColor="text1"/>
                                <w:lang w:val="sl-SI"/>
                              </w:rPr>
                            </w:pPr>
                            <w:r>
                              <w:rPr>
                                <w:b/>
                                <w:color w:val="000000" w:themeColor="text1"/>
                                <w:lang w:val="sl-SI"/>
                              </w:rPr>
                              <w:t>INDICATOR NAME:</w:t>
                            </w:r>
                          </w:p>
                          <w:p w14:paraId="592C005E" w14:textId="77777777" w:rsidR="004B4081" w:rsidRDefault="004B4081" w:rsidP="00A13BBB">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816E99F" w14:textId="77777777" w:rsidR="004B4081" w:rsidRPr="0009173D" w:rsidRDefault="004B4081" w:rsidP="00A13BBB">
                            <w:pPr>
                              <w:spacing w:after="0"/>
                              <w:rPr>
                                <w:b/>
                                <w:color w:val="000000" w:themeColor="text1"/>
                                <w:lang w:val="sl-SI"/>
                              </w:rPr>
                            </w:pPr>
                            <w:r>
                              <w:rPr>
                                <w:b/>
                                <w:color w:val="000000" w:themeColor="text1"/>
                                <w:lang w:val="sl-SI"/>
                              </w:rPr>
                              <w:t>THEME</w:t>
                            </w:r>
                            <w:r w:rsidRPr="0009173D">
                              <w:rPr>
                                <w:b/>
                                <w:color w:val="000000" w:themeColor="text1"/>
                                <w:lang w:val="sl-SI"/>
                              </w:rPr>
                              <w:t>:</w:t>
                            </w:r>
                          </w:p>
                          <w:p w14:paraId="720D3992" w14:textId="77777777" w:rsidR="004B4081" w:rsidRPr="00B01223" w:rsidRDefault="004B4081" w:rsidP="00A13BB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0669AD1" w14:textId="77777777" w:rsidR="004B4081" w:rsidRDefault="004B4081" w:rsidP="00A13BB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FED092" id="Rectangle 19" o:spid="_x0000_s1057" style="position:absolute;left:0;text-align:left;margin-left:-10.95pt;margin-top:-5.1pt;width:115.5pt;height:67.5pt;z-index:252535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L6+Ly1TAgAAnQQAAA4AAAAAAAAAAAAAAAAALgIAAGRycy9lMm9Eb2MueG1sUEsBAi0A&#10;FAAGAAgAAAAhAD6KVyLfAAAACwEAAA8AAAAAAAAAAAAAAAAArQQAAGRycy9kb3ducmV2LnhtbFBL&#10;BQYAAAAABAAEAPMAAAC5BQAAAAA=&#10;" filled="f" stroked="f" strokeweight="2pt">
                <v:textbox>
                  <w:txbxContent>
                    <w:p w14:paraId="45A8009A" w14:textId="77777777" w:rsidR="004B4081" w:rsidRDefault="004B4081" w:rsidP="00A13BBB">
                      <w:pPr>
                        <w:spacing w:after="0"/>
                        <w:rPr>
                          <w:b/>
                          <w:color w:val="000000" w:themeColor="text1"/>
                          <w:lang w:val="sl-SI"/>
                        </w:rPr>
                      </w:pPr>
                      <w:r>
                        <w:rPr>
                          <w:b/>
                          <w:color w:val="000000" w:themeColor="text1"/>
                          <w:lang w:val="sl-SI"/>
                        </w:rPr>
                        <w:t>INDICATOR NAME:</w:t>
                      </w:r>
                    </w:p>
                    <w:p w14:paraId="592C005E" w14:textId="77777777" w:rsidR="004B4081" w:rsidRDefault="004B4081" w:rsidP="00A13BBB">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816E99F" w14:textId="77777777" w:rsidR="004B4081" w:rsidRPr="0009173D" w:rsidRDefault="004B4081" w:rsidP="00A13BBB">
                      <w:pPr>
                        <w:spacing w:after="0"/>
                        <w:rPr>
                          <w:b/>
                          <w:color w:val="000000" w:themeColor="text1"/>
                          <w:lang w:val="sl-SI"/>
                        </w:rPr>
                      </w:pPr>
                      <w:r>
                        <w:rPr>
                          <w:b/>
                          <w:color w:val="000000" w:themeColor="text1"/>
                          <w:lang w:val="sl-SI"/>
                        </w:rPr>
                        <w:t>THEME</w:t>
                      </w:r>
                      <w:r w:rsidRPr="0009173D">
                        <w:rPr>
                          <w:b/>
                          <w:color w:val="000000" w:themeColor="text1"/>
                          <w:lang w:val="sl-SI"/>
                        </w:rPr>
                        <w:t>:</w:t>
                      </w:r>
                    </w:p>
                    <w:p w14:paraId="720D3992" w14:textId="77777777" w:rsidR="004B4081" w:rsidRPr="00B01223" w:rsidRDefault="004B4081" w:rsidP="00A13BB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0669AD1" w14:textId="77777777" w:rsidR="004B4081" w:rsidRDefault="004B4081" w:rsidP="00A13BBB"/>
                  </w:txbxContent>
                </v:textbox>
                <w10:wrap anchorx="margin"/>
              </v:rect>
            </w:pict>
          </mc:Fallback>
        </mc:AlternateContent>
      </w:r>
      <w:r w:rsidRPr="007F2900">
        <w:t>Food Sovereignty</w:t>
      </w:r>
      <w:bookmarkEnd w:id="56"/>
      <w:r w:rsidRPr="007F2900">
        <w:t xml:space="preserve"> </w:t>
      </w:r>
      <w:r w:rsidRPr="007F2900">
        <w:tab/>
      </w:r>
    </w:p>
    <w:p w14:paraId="785584E2" w14:textId="77777777" w:rsidR="00A13BBB" w:rsidRPr="007F2900" w:rsidRDefault="00A13BBB" w:rsidP="00A13BBB">
      <w:pPr>
        <w:spacing w:after="0"/>
        <w:ind w:left="1247"/>
        <w:jc w:val="both"/>
        <w:rPr>
          <w:noProof/>
          <w:lang w:val="en-US"/>
        </w:rPr>
      </w:pPr>
      <w:r w:rsidRPr="007F2900">
        <w:t xml:space="preserve"> </w:t>
      </w:r>
      <w:r w:rsidRPr="007F2900">
        <w:rPr>
          <w:noProof/>
          <w:lang w:val="en-US"/>
        </w:rPr>
        <w:t>Culture</w:t>
      </w:r>
    </w:p>
    <w:p w14:paraId="03D7C592" w14:textId="77777777" w:rsidR="00A13BBB" w:rsidRPr="007F2900" w:rsidRDefault="00A13BBB" w:rsidP="00A13BBB">
      <w:pPr>
        <w:spacing w:after="0"/>
        <w:jc w:val="both"/>
        <w:rPr>
          <w:lang w:val="en-US" w:eastAsia="fr-BE"/>
        </w:rPr>
      </w:pPr>
      <w:r w:rsidRPr="007F2900">
        <w:rPr>
          <w:lang w:val="en-US" w:eastAsia="fr-BE"/>
        </w:rPr>
        <w:t xml:space="preserve">                   Behaviour         </w:t>
      </w:r>
    </w:p>
    <w:p w14:paraId="07C32212" w14:textId="77777777" w:rsidR="00A13BBB" w:rsidRPr="007F2900" w:rsidRDefault="00A13BBB" w:rsidP="00A13BBB">
      <w:pPr>
        <w:spacing w:after="0"/>
        <w:jc w:val="both"/>
        <w:rPr>
          <w:lang w:val="en-US" w:eastAsia="fr-BE"/>
        </w:rPr>
      </w:pPr>
      <w:r w:rsidRPr="007F2900">
        <w:rPr>
          <w:lang w:val="en-US" w:eastAsia="fr-BE"/>
        </w:rPr>
        <w:t xml:space="preserve">                Consumers (S5)</w:t>
      </w:r>
    </w:p>
    <w:p w14:paraId="4B692096" w14:textId="77777777" w:rsidR="00A13BBB" w:rsidRPr="007F2900" w:rsidRDefault="00A13BBB" w:rsidP="00A13BBB">
      <w:pPr>
        <w:jc w:val="both"/>
        <w:rPr>
          <w:lang w:val="en-US" w:eastAsia="fr-BE"/>
        </w:rPr>
      </w:pPr>
      <w:r w:rsidRPr="007F2900">
        <w:rPr>
          <w:noProof/>
          <w:lang w:val="sl-SI" w:eastAsia="sl-SI"/>
        </w:rPr>
        <w:drawing>
          <wp:anchor distT="0" distB="0" distL="114300" distR="114300" simplePos="0" relativeHeight="252531712" behindDoc="0" locked="0" layoutInCell="1" allowOverlap="1" wp14:anchorId="69BC6518" wp14:editId="7B7F3B15">
            <wp:simplePos x="0" y="0"/>
            <wp:positionH relativeFrom="margin">
              <wp:align>right</wp:align>
            </wp:positionH>
            <wp:positionV relativeFrom="paragraph">
              <wp:posOffset>194310</wp:posOffset>
            </wp:positionV>
            <wp:extent cx="5724525" cy="368300"/>
            <wp:effectExtent l="0" t="0" r="9525" b="31750"/>
            <wp:wrapTopAndBottom/>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3" r:lo="rId404" r:qs="rId405" r:cs="rId406"/>
              </a:graphicData>
            </a:graphic>
            <wp14:sizeRelH relativeFrom="margin">
              <wp14:pctWidth>0</wp14:pctWidth>
            </wp14:sizeRelH>
            <wp14:sizeRelV relativeFrom="margin">
              <wp14:pctHeight>0</wp14:pctHeight>
            </wp14:sizeRelV>
          </wp:anchor>
        </w:drawing>
      </w:r>
    </w:p>
    <w:p w14:paraId="1B13F77B" w14:textId="3463DF21" w:rsidR="00A13BBB" w:rsidRPr="007F2900" w:rsidRDefault="00A13BBB" w:rsidP="00A13BBB">
      <w:pPr>
        <w:jc w:val="both"/>
        <w:rPr>
          <w:rFonts w:cs="Times New Roman"/>
          <w:lang w:val="en-US" w:eastAsia="fr-BE"/>
        </w:rPr>
      </w:pPr>
      <w:r w:rsidRPr="007F2900">
        <w:rPr>
          <w:rFonts w:cs="Times New Roman"/>
          <w:lang w:val="en-US" w:eastAsia="fr-BE"/>
        </w:rPr>
        <w:t xml:space="preserve">Based on a renewal of traditional agrarian and indigenous wisdom, food sovereignty encompasses the need for a more just, local and sustainable food system that affirms the underlying values of democracy, empowerment and self-determination. Food sovereignty results in a just, ecologically harmonious and local, food and agriculture system, which is derived from the right of peoples and communities to define it themselves. Generally, food sovereignty is discussed at a community level and is considered inclusive of all types of ownership and production models in communities of every ethnicity and variety and both rural and urban. This indicator, however, applies to the individual enterprise being assessed and it measures whether the operation has choices between different inputs and raw materials and marketing outlets. Access </w:t>
      </w:r>
      <w:r w:rsidR="004453F1" w:rsidRPr="007F2900">
        <w:rPr>
          <w:rFonts w:cs="Times New Roman"/>
          <w:lang w:val="en-US" w:eastAsia="fr-BE"/>
        </w:rPr>
        <w:t>to choose</w:t>
      </w:r>
      <w:r w:rsidRPr="007F2900">
        <w:rPr>
          <w:rFonts w:cs="Times New Roman"/>
          <w:lang w:val="en-US" w:eastAsia="fr-BE"/>
        </w:rPr>
        <w:t xml:space="preserve"> reflects the independence of the enterprise and the ability of the food chain to have control, or ownership, over their production and supply system, as well as making choices that reinforce this independence from other operations.</w:t>
      </w:r>
    </w:p>
    <w:p w14:paraId="6809ED1E" w14:textId="77777777" w:rsidR="00A13BBB" w:rsidRPr="007F2900" w:rsidRDefault="00A13BBB" w:rsidP="00A13BBB">
      <w:pPr>
        <w:jc w:val="both"/>
        <w:rPr>
          <w:lang w:val="en-US" w:eastAsia="fr-BE"/>
        </w:rPr>
      </w:pPr>
      <w:r w:rsidRPr="007F2900">
        <w:rPr>
          <w:noProof/>
          <w:lang w:val="sl-SI" w:eastAsia="sl-SI"/>
        </w:rPr>
        <w:drawing>
          <wp:anchor distT="0" distB="0" distL="114300" distR="114300" simplePos="0" relativeHeight="252532736" behindDoc="0" locked="0" layoutInCell="1" allowOverlap="1" wp14:anchorId="5B0A8E03" wp14:editId="3EF6ECD2">
            <wp:simplePos x="0" y="0"/>
            <wp:positionH relativeFrom="margin">
              <wp:align>right</wp:align>
            </wp:positionH>
            <wp:positionV relativeFrom="paragraph">
              <wp:posOffset>236220</wp:posOffset>
            </wp:positionV>
            <wp:extent cx="5715000" cy="361950"/>
            <wp:effectExtent l="0" t="0" r="19050" b="38100"/>
            <wp:wrapTopAndBottom/>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8" r:lo="rId409" r:qs="rId410" r:cs="rId411"/>
              </a:graphicData>
            </a:graphic>
            <wp14:sizeRelH relativeFrom="margin">
              <wp14:pctWidth>0</wp14:pctWidth>
            </wp14:sizeRelH>
            <wp14:sizeRelV relativeFrom="margin">
              <wp14:pctHeight>0</wp14:pctHeight>
            </wp14:sizeRelV>
          </wp:anchor>
        </w:drawing>
      </w:r>
    </w:p>
    <w:p w14:paraId="5FDA8405" w14:textId="77777777" w:rsidR="00A13BBB" w:rsidRPr="007F2900" w:rsidRDefault="00A13BBB" w:rsidP="00A13BBB">
      <w:pPr>
        <w:jc w:val="both"/>
        <w:rPr>
          <w:rFonts w:cs="Times New Roman"/>
          <w:lang w:val="en-US" w:eastAsia="fr-BE"/>
        </w:rPr>
      </w:pPr>
      <w:r w:rsidRPr="007F2900">
        <w:rPr>
          <w:rFonts w:cs="Times New Roman"/>
          <w:lang w:val="en-US" w:eastAsia="fr-BE"/>
        </w:rPr>
        <w:t>An enterprise ownership and ability to choose is measured by assessing whether the following criteria apply to all relevant business decisions, including whether:</w:t>
      </w:r>
    </w:p>
    <w:p w14:paraId="5D0791C6" w14:textId="77777777" w:rsidR="00A13BBB" w:rsidRPr="007F2900" w:rsidRDefault="00A13BBB" w:rsidP="00A13BBB">
      <w:pPr>
        <w:numPr>
          <w:ilvl w:val="0"/>
          <w:numId w:val="1"/>
        </w:numPr>
        <w:spacing w:after="0"/>
        <w:jc w:val="both"/>
        <w:rPr>
          <w:rFonts w:cs="Times New Roman"/>
          <w:lang w:val="en-US" w:eastAsia="fr-BE"/>
        </w:rPr>
      </w:pPr>
      <w:r w:rsidRPr="007F2900">
        <w:rPr>
          <w:rFonts w:cs="Times New Roman"/>
          <w:lang w:val="en-US" w:eastAsia="fr-BE"/>
        </w:rPr>
        <w:t>the operation sources locally-adapted seed varieties or livestock breeds, or traditional or heirloom varieties, for at least a majority of their production.</w:t>
      </w:r>
    </w:p>
    <w:p w14:paraId="06705098" w14:textId="77777777" w:rsidR="00A13BBB" w:rsidRPr="007F2900" w:rsidRDefault="00A13BBB" w:rsidP="00A13BBB">
      <w:pPr>
        <w:numPr>
          <w:ilvl w:val="0"/>
          <w:numId w:val="1"/>
        </w:numPr>
        <w:spacing w:after="0"/>
        <w:jc w:val="both"/>
        <w:rPr>
          <w:rFonts w:cs="Times New Roman"/>
          <w:lang w:val="en-US" w:eastAsia="fr-BE"/>
        </w:rPr>
      </w:pPr>
      <w:r w:rsidRPr="007F2900">
        <w:rPr>
          <w:rFonts w:cs="Times New Roman"/>
          <w:lang w:val="en-US" w:eastAsia="fr-BE"/>
        </w:rPr>
        <w:t>the operation maximizes purchases from local producers specifically using heirloom or traditional varieties instead of importing or buying non-traditional varieties, for at least a majority of their raw material needs.</w:t>
      </w:r>
    </w:p>
    <w:p w14:paraId="1DD08DC5" w14:textId="77777777" w:rsidR="00A13BBB" w:rsidRPr="007F2900" w:rsidRDefault="00A13BBB" w:rsidP="00A13BBB">
      <w:pPr>
        <w:numPr>
          <w:ilvl w:val="0"/>
          <w:numId w:val="1"/>
        </w:numPr>
        <w:spacing w:after="0"/>
        <w:jc w:val="both"/>
        <w:rPr>
          <w:rFonts w:cs="Times New Roman"/>
          <w:lang w:val="en-US" w:eastAsia="fr-BE"/>
        </w:rPr>
      </w:pPr>
      <w:r w:rsidRPr="007F2900">
        <w:rPr>
          <w:rFonts w:cs="Times New Roman"/>
          <w:lang w:val="en-US" w:eastAsia="fr-BE"/>
        </w:rPr>
        <w:t>the operation avoids changes in production or purchasing that would eliminate seed saving, or the use of heirloom, traditional or locally adapted varieties or breeds in their own production, or that of their suppliers.</w:t>
      </w:r>
    </w:p>
    <w:p w14:paraId="64DB7B08" w14:textId="77777777" w:rsidR="00A13BBB" w:rsidRPr="007F2900" w:rsidRDefault="00A13BBB" w:rsidP="00A13BBB">
      <w:pPr>
        <w:numPr>
          <w:ilvl w:val="0"/>
          <w:numId w:val="1"/>
        </w:numPr>
        <w:spacing w:after="0"/>
        <w:jc w:val="both"/>
        <w:rPr>
          <w:rFonts w:cs="Times New Roman"/>
          <w:lang w:val="en-US" w:eastAsia="fr-BE"/>
        </w:rPr>
      </w:pPr>
      <w:r w:rsidRPr="007F2900">
        <w:rPr>
          <w:rFonts w:cs="Times New Roman"/>
          <w:lang w:val="en-US" w:eastAsia="fr-BE"/>
        </w:rPr>
        <w:t>the operation avoids changes in production or purchasing that would limit market access and consumers freedom to choose.</w:t>
      </w:r>
    </w:p>
    <w:p w14:paraId="530BD226" w14:textId="423224E5" w:rsidR="00A13BBB" w:rsidRPr="007F2900" w:rsidRDefault="00A13BBB" w:rsidP="004B20AC">
      <w:pPr>
        <w:jc w:val="both"/>
        <w:rPr>
          <w:lang w:val="en-US" w:eastAsia="fr-BE"/>
        </w:rPr>
      </w:pPr>
      <w:r w:rsidRPr="007F2900">
        <w:rPr>
          <w:noProof/>
          <w:lang w:val="sl-SI" w:eastAsia="sl-SI"/>
        </w:rPr>
        <w:lastRenderedPageBreak/>
        <w:drawing>
          <wp:anchor distT="0" distB="0" distL="114300" distR="114300" simplePos="0" relativeHeight="252533760" behindDoc="0" locked="0" layoutInCell="1" allowOverlap="1" wp14:anchorId="21E80510" wp14:editId="44B3225D">
            <wp:simplePos x="0" y="0"/>
            <wp:positionH relativeFrom="margin">
              <wp:align>right</wp:align>
            </wp:positionH>
            <wp:positionV relativeFrom="paragraph">
              <wp:posOffset>183702</wp:posOffset>
            </wp:positionV>
            <wp:extent cx="5708650" cy="368300"/>
            <wp:effectExtent l="0" t="0" r="25400" b="31750"/>
            <wp:wrapTopAndBottom/>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3" r:lo="rId414" r:qs="rId415" r:cs="rId416"/>
              </a:graphicData>
            </a:graphic>
            <wp14:sizeRelH relativeFrom="margin">
              <wp14:pctWidth>0</wp14:pctWidth>
            </wp14:sizeRelH>
            <wp14:sizeRelV relativeFrom="margin">
              <wp14:pctHeight>0</wp14:pctHeight>
            </wp14:sizeRelV>
          </wp:anchor>
        </w:drawing>
      </w:r>
    </w:p>
    <w:p w14:paraId="283574C2" w14:textId="02C03936" w:rsidR="00A13BBB" w:rsidRDefault="009325B0" w:rsidP="00A13BBB">
      <w:pPr>
        <w:autoSpaceDE w:val="0"/>
        <w:autoSpaceDN w:val="0"/>
        <w:adjustRightInd w:val="0"/>
        <w:rPr>
          <w:rFonts w:cs="AppleSystemUIFont"/>
          <w:color w:val="00B050"/>
        </w:rPr>
      </w:pPr>
      <w:r w:rsidRPr="007F2900">
        <w:rPr>
          <w:rFonts w:cs="AppleSystemUIFont"/>
          <w:color w:val="FF0000"/>
        </w:rPr>
        <w:t>Low (</w:t>
      </w:r>
      <w:r w:rsidR="00A13BBB" w:rsidRPr="007F2900">
        <w:rPr>
          <w:rFonts w:cs="AppleSystemUIFont"/>
          <w:color w:val="FF0000"/>
        </w:rPr>
        <w:t xml:space="preserve">-); </w:t>
      </w:r>
      <w:r w:rsidR="00A13BBB" w:rsidRPr="007F2900">
        <w:rPr>
          <w:rFonts w:cs="AppleSystemUIFont"/>
          <w:color w:val="353535"/>
        </w:rPr>
        <w:t xml:space="preserve">Medium; </w:t>
      </w:r>
      <w:r w:rsidRPr="007F2900">
        <w:rPr>
          <w:rFonts w:cs="AppleSystemUIFont"/>
          <w:color w:val="00B050"/>
        </w:rPr>
        <w:t>High (</w:t>
      </w:r>
      <w:r w:rsidR="00A13BBB" w:rsidRPr="007F2900">
        <w:rPr>
          <w:rFonts w:cs="AppleSystemUIFont"/>
          <w:color w:val="00B050"/>
        </w:rPr>
        <w:t>+)</w:t>
      </w:r>
    </w:p>
    <w:p w14:paraId="050CEBDA" w14:textId="77777777" w:rsidR="009325B0" w:rsidRPr="007F2900" w:rsidRDefault="009325B0" w:rsidP="00A13BBB">
      <w:pPr>
        <w:autoSpaceDE w:val="0"/>
        <w:autoSpaceDN w:val="0"/>
        <w:adjustRightInd w:val="0"/>
        <w:rPr>
          <w:rFonts w:cs="AppleSystemUIFont"/>
          <w:color w:val="353535"/>
        </w:rPr>
      </w:pPr>
    </w:p>
    <w:p w14:paraId="25CD1171" w14:textId="50D8AEF5" w:rsidR="00A13BBB" w:rsidRPr="007F2900" w:rsidRDefault="00A13BBB" w:rsidP="00A13BBB">
      <w:pPr>
        <w:rPr>
          <w:rFonts w:cs="Times New Roman"/>
        </w:rPr>
      </w:pPr>
      <w:r w:rsidRPr="0035475A">
        <w:rPr>
          <w:rFonts w:cs="Times New Roman"/>
          <w:color w:val="FF0000"/>
        </w:rPr>
        <w:t xml:space="preserve">Low </w:t>
      </w:r>
      <w:r w:rsidRPr="007F2900">
        <w:rPr>
          <w:rFonts w:cs="Times New Roman"/>
        </w:rPr>
        <w:t xml:space="preserve">(if at least </w:t>
      </w:r>
      <w:r w:rsidRPr="007F2900">
        <w:rPr>
          <w:rFonts w:cs="Times New Roman"/>
          <w:lang w:val="en-US"/>
        </w:rPr>
        <w:t>1</w:t>
      </w:r>
      <w:r w:rsidRPr="007F2900">
        <w:rPr>
          <w:rFonts w:cs="Times New Roman"/>
        </w:rPr>
        <w:t xml:space="preserve"> out of </w:t>
      </w:r>
      <w:r w:rsidR="004453F1">
        <w:rPr>
          <w:rFonts w:cs="Times New Roman"/>
        </w:rPr>
        <w:t>4</w:t>
      </w:r>
      <w:r w:rsidRPr="007F2900">
        <w:rPr>
          <w:rFonts w:cs="Times New Roman"/>
        </w:rPr>
        <w:t xml:space="preserve"> points below are met)</w:t>
      </w:r>
    </w:p>
    <w:p w14:paraId="4722E328" w14:textId="77777777" w:rsidR="00A13BBB" w:rsidRPr="007F2900" w:rsidRDefault="00A13BBB" w:rsidP="00A13BBB">
      <w:pPr>
        <w:pStyle w:val="ListParagraph"/>
        <w:numPr>
          <w:ilvl w:val="0"/>
          <w:numId w:val="1"/>
        </w:numPr>
        <w:spacing w:line="240" w:lineRule="auto"/>
        <w:rPr>
          <w:rFonts w:cs="Times New Roman"/>
          <w:color w:val="000000"/>
        </w:rPr>
      </w:pPr>
      <w:r w:rsidRPr="007F2900">
        <w:rPr>
          <w:rFonts w:cs="Times New Roman"/>
          <w:color w:val="000000"/>
        </w:rPr>
        <w:t>the operation sources locally-adapted seed varieties or livestock breeds, or traditional or heirloom varieties, for at least a majority of their production.</w:t>
      </w:r>
    </w:p>
    <w:p w14:paraId="20715DD5" w14:textId="77777777" w:rsidR="00A13BBB" w:rsidRPr="007F2900" w:rsidRDefault="00A13BBB" w:rsidP="00A13BBB">
      <w:pPr>
        <w:pStyle w:val="ListParagraph"/>
        <w:numPr>
          <w:ilvl w:val="0"/>
          <w:numId w:val="1"/>
        </w:numPr>
        <w:spacing w:line="240" w:lineRule="auto"/>
        <w:rPr>
          <w:rFonts w:cs="Times New Roman"/>
          <w:color w:val="000000"/>
        </w:rPr>
      </w:pPr>
      <w:r w:rsidRPr="007F2900">
        <w:rPr>
          <w:rFonts w:cs="Times New Roman"/>
          <w:color w:val="000000"/>
        </w:rPr>
        <w:t>the operation maximizes purchases from local producers specifically using heirloom or traditional varieties instead of importing or buying non-traditional varieties, for at least a majority of their raw material needs.</w:t>
      </w:r>
    </w:p>
    <w:p w14:paraId="38298839" w14:textId="77777777" w:rsidR="00A13BBB" w:rsidRPr="007F2900" w:rsidRDefault="00A13BBB" w:rsidP="00A13BBB">
      <w:pPr>
        <w:pStyle w:val="ListParagraph"/>
        <w:numPr>
          <w:ilvl w:val="0"/>
          <w:numId w:val="1"/>
        </w:numPr>
        <w:spacing w:line="240" w:lineRule="auto"/>
        <w:rPr>
          <w:rFonts w:cs="Times New Roman"/>
          <w:color w:val="000000"/>
        </w:rPr>
      </w:pPr>
      <w:r w:rsidRPr="007F2900">
        <w:rPr>
          <w:rFonts w:cs="Times New Roman"/>
          <w:color w:val="000000"/>
        </w:rPr>
        <w:t>the operation avoids changes in production or purchasing that would eliminate seed saving, or the use of heirloom, traditional or locally adapted varieties or breeds in their own production, or that of their suppliers.</w:t>
      </w:r>
    </w:p>
    <w:p w14:paraId="5A3B7797" w14:textId="235F90E1" w:rsidR="00A13BBB" w:rsidRDefault="00A13BBB" w:rsidP="00A13BBB">
      <w:pPr>
        <w:pStyle w:val="ListParagraph"/>
        <w:numPr>
          <w:ilvl w:val="0"/>
          <w:numId w:val="1"/>
        </w:numPr>
        <w:spacing w:line="240" w:lineRule="auto"/>
        <w:rPr>
          <w:rFonts w:cs="Times New Roman"/>
          <w:color w:val="000000"/>
        </w:rPr>
      </w:pPr>
      <w:r w:rsidRPr="007F2900">
        <w:rPr>
          <w:rFonts w:cs="Times New Roman"/>
          <w:color w:val="000000"/>
        </w:rPr>
        <w:t>the operation avoids changes in production or purchasing that would limit market access and consumers freedom to choose.</w:t>
      </w:r>
    </w:p>
    <w:p w14:paraId="2445CD6D" w14:textId="77777777" w:rsidR="009325B0" w:rsidRPr="007F2900" w:rsidRDefault="009325B0" w:rsidP="009325B0">
      <w:pPr>
        <w:pStyle w:val="ListParagraph"/>
        <w:spacing w:line="240" w:lineRule="auto"/>
        <w:rPr>
          <w:rFonts w:cs="Times New Roman"/>
          <w:color w:val="000000"/>
        </w:rPr>
      </w:pPr>
    </w:p>
    <w:p w14:paraId="3667B279" w14:textId="1EC5BFE1" w:rsidR="00A13BBB" w:rsidRPr="007F2900" w:rsidRDefault="00A13BBB" w:rsidP="00A13BBB">
      <w:pPr>
        <w:rPr>
          <w:rFonts w:cs="Times New Roman"/>
        </w:rPr>
      </w:pPr>
      <w:r w:rsidRPr="007F2900">
        <w:rPr>
          <w:rFonts w:cs="AppleSystemUIFont"/>
          <w:color w:val="353535"/>
        </w:rPr>
        <w:t xml:space="preserve">Medium - </w:t>
      </w:r>
      <w:r w:rsidRPr="007F2900">
        <w:rPr>
          <w:rFonts w:cs="Times New Roman"/>
        </w:rPr>
        <w:t xml:space="preserve">(if at least </w:t>
      </w:r>
      <w:r w:rsidRPr="007F2900">
        <w:rPr>
          <w:rFonts w:cs="Times New Roman"/>
          <w:lang w:val="en-US"/>
        </w:rPr>
        <w:t>2</w:t>
      </w:r>
      <w:r w:rsidRPr="007F2900">
        <w:rPr>
          <w:rFonts w:cs="Times New Roman"/>
        </w:rPr>
        <w:t xml:space="preserve"> out of </w:t>
      </w:r>
      <w:r w:rsidR="004453F1">
        <w:rPr>
          <w:rFonts w:cs="Times New Roman"/>
        </w:rPr>
        <w:t>4</w:t>
      </w:r>
      <w:r w:rsidRPr="007F2900">
        <w:rPr>
          <w:rFonts w:cs="Times New Roman"/>
        </w:rPr>
        <w:t xml:space="preserve"> points below are met)</w:t>
      </w:r>
    </w:p>
    <w:p w14:paraId="4336A4E6" w14:textId="77777777" w:rsidR="00A13BBB" w:rsidRPr="007F2900" w:rsidRDefault="00A13BBB" w:rsidP="00A13BBB">
      <w:pPr>
        <w:pStyle w:val="ListParagraph"/>
        <w:numPr>
          <w:ilvl w:val="0"/>
          <w:numId w:val="1"/>
        </w:numPr>
        <w:spacing w:line="240" w:lineRule="auto"/>
        <w:rPr>
          <w:rFonts w:cs="Times New Roman"/>
          <w:color w:val="000000"/>
        </w:rPr>
      </w:pPr>
      <w:r w:rsidRPr="007F2900">
        <w:rPr>
          <w:rFonts w:cs="Times New Roman"/>
          <w:color w:val="000000"/>
        </w:rPr>
        <w:t>the operation sources locally-adapted seed varieties or livestock breeds, or traditional or heirloom varieties, for at least a majority of their production.</w:t>
      </w:r>
    </w:p>
    <w:p w14:paraId="2260D656" w14:textId="77777777" w:rsidR="00A13BBB" w:rsidRPr="007F2900" w:rsidRDefault="00A13BBB" w:rsidP="00A13BBB">
      <w:pPr>
        <w:pStyle w:val="ListParagraph"/>
        <w:numPr>
          <w:ilvl w:val="0"/>
          <w:numId w:val="1"/>
        </w:numPr>
        <w:spacing w:line="240" w:lineRule="auto"/>
        <w:rPr>
          <w:rFonts w:cs="Times New Roman"/>
          <w:color w:val="000000"/>
        </w:rPr>
      </w:pPr>
      <w:r w:rsidRPr="007F2900">
        <w:rPr>
          <w:rFonts w:cs="Times New Roman"/>
          <w:color w:val="000000"/>
        </w:rPr>
        <w:t>the operation maximizes purchases from local producers specifically using heirloom or traditional varieties instead of importing or buying non-traditional varieties, for at least a majority of their raw material needs.</w:t>
      </w:r>
    </w:p>
    <w:p w14:paraId="780B5F5B" w14:textId="77777777" w:rsidR="00A13BBB" w:rsidRPr="007F2900" w:rsidRDefault="00A13BBB" w:rsidP="00A13BBB">
      <w:pPr>
        <w:pStyle w:val="ListParagraph"/>
        <w:numPr>
          <w:ilvl w:val="0"/>
          <w:numId w:val="1"/>
        </w:numPr>
        <w:spacing w:line="240" w:lineRule="auto"/>
        <w:rPr>
          <w:rFonts w:cs="Times New Roman"/>
          <w:color w:val="000000"/>
        </w:rPr>
      </w:pPr>
      <w:r w:rsidRPr="007F2900">
        <w:rPr>
          <w:rFonts w:cs="Times New Roman"/>
          <w:color w:val="000000"/>
        </w:rPr>
        <w:t>the operation avoids changes in production or purchasing that would eliminate seed saving, or the use of heirloom, traditional or locally adapted varieties or breeds in their own production, or that of their suppliers.</w:t>
      </w:r>
    </w:p>
    <w:p w14:paraId="050DC497" w14:textId="24E6963B" w:rsidR="00A13BBB" w:rsidRDefault="00A13BBB" w:rsidP="0053079C">
      <w:pPr>
        <w:pStyle w:val="ListParagraph"/>
        <w:numPr>
          <w:ilvl w:val="0"/>
          <w:numId w:val="1"/>
        </w:numPr>
        <w:spacing w:line="240" w:lineRule="auto"/>
        <w:rPr>
          <w:rFonts w:cs="Times New Roman"/>
          <w:color w:val="000000"/>
        </w:rPr>
      </w:pPr>
      <w:r w:rsidRPr="007F2900">
        <w:rPr>
          <w:rFonts w:cs="Times New Roman"/>
          <w:color w:val="000000"/>
        </w:rPr>
        <w:t>the operation avoids changes in production or purchasing that would limit market access and consumers freedom to choose.</w:t>
      </w:r>
    </w:p>
    <w:p w14:paraId="3D1E21C9" w14:textId="77777777" w:rsidR="009325B0" w:rsidRDefault="009325B0" w:rsidP="009325B0">
      <w:pPr>
        <w:pStyle w:val="ListParagraph"/>
        <w:spacing w:line="240" w:lineRule="auto"/>
        <w:rPr>
          <w:rFonts w:cs="Times New Roman"/>
          <w:color w:val="000000"/>
        </w:rPr>
      </w:pPr>
    </w:p>
    <w:p w14:paraId="0BFF2D45" w14:textId="3C68B8B6" w:rsidR="004453F1" w:rsidRPr="004453F1" w:rsidRDefault="004453F1" w:rsidP="004453F1">
      <w:pPr>
        <w:spacing w:line="240" w:lineRule="auto"/>
        <w:rPr>
          <w:rFonts w:cs="Times New Roman"/>
          <w:color w:val="000000"/>
        </w:rPr>
      </w:pPr>
      <w:r w:rsidRPr="0035475A">
        <w:rPr>
          <w:rFonts w:cs="Times New Roman"/>
          <w:color w:val="00B050"/>
        </w:rPr>
        <w:t>High</w:t>
      </w:r>
      <w:r>
        <w:rPr>
          <w:rFonts w:cs="Times New Roman"/>
          <w:color w:val="000000"/>
        </w:rPr>
        <w:t xml:space="preserve"> – If the enterprise meets all relevant criteria defined above under Metrics.</w:t>
      </w:r>
    </w:p>
    <w:p w14:paraId="753E83DA" w14:textId="067C57ED" w:rsidR="007F2900" w:rsidRDefault="007F2900" w:rsidP="007F2900">
      <w:pPr>
        <w:spacing w:line="240" w:lineRule="auto"/>
        <w:rPr>
          <w:rFonts w:cs="Times New Roman"/>
          <w:color w:val="000000"/>
        </w:rPr>
      </w:pPr>
    </w:p>
    <w:p w14:paraId="6B45D4BE" w14:textId="4802F961" w:rsidR="007F2900" w:rsidRDefault="007F2900" w:rsidP="007F2900">
      <w:pPr>
        <w:spacing w:line="240" w:lineRule="auto"/>
        <w:rPr>
          <w:rFonts w:cs="Times New Roman"/>
          <w:color w:val="000000"/>
        </w:rPr>
      </w:pPr>
    </w:p>
    <w:p w14:paraId="3525E484" w14:textId="77777777" w:rsidR="009325B0" w:rsidRPr="007F2900" w:rsidRDefault="009325B0" w:rsidP="007F2900">
      <w:pPr>
        <w:spacing w:line="240" w:lineRule="auto"/>
        <w:rPr>
          <w:rFonts w:cs="Times New Roman"/>
          <w:color w:val="000000"/>
        </w:rPr>
      </w:pPr>
    </w:p>
    <w:p w14:paraId="5B56F314" w14:textId="77777777" w:rsidR="00536115" w:rsidRPr="007F2900" w:rsidRDefault="00BC31D4" w:rsidP="00EE22FB">
      <w:pPr>
        <w:pStyle w:val="Heading2"/>
        <w:ind w:left="1440" w:firstLine="720"/>
      </w:pPr>
      <w:bookmarkStart w:id="57" w:name="_Traditional_recipes"/>
      <w:bookmarkStart w:id="58" w:name="_Toc54003078"/>
      <w:bookmarkEnd w:id="57"/>
      <w:r w:rsidRPr="007F2900">
        <w:lastRenderedPageBreak/>
        <w:t>Traditional recipes</w:t>
      </w:r>
      <w:r w:rsidR="00536115" w:rsidRPr="007F2900">
        <w:rPr>
          <w:rFonts w:eastAsiaTheme="minorHAnsi"/>
          <w:noProof/>
          <w:lang w:val="sl-SI" w:eastAsia="sl-SI"/>
        </w:rPr>
        <mc:AlternateContent>
          <mc:Choice Requires="wps">
            <w:drawing>
              <wp:anchor distT="0" distB="0" distL="114300" distR="114300" simplePos="0" relativeHeight="251910144" behindDoc="0" locked="0" layoutInCell="1" allowOverlap="1" wp14:anchorId="11CE2AAF" wp14:editId="2D483A24">
                <wp:simplePos x="0" y="0"/>
                <wp:positionH relativeFrom="margin">
                  <wp:posOffset>-139065</wp:posOffset>
                </wp:positionH>
                <wp:positionV relativeFrom="paragraph">
                  <wp:posOffset>-64770</wp:posOffset>
                </wp:positionV>
                <wp:extent cx="1466850" cy="857250"/>
                <wp:effectExtent l="0" t="0" r="0" b="0"/>
                <wp:wrapNone/>
                <wp:docPr id="339" name="Rectangle 33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0290AAE" w14:textId="77777777" w:rsidR="004B4081" w:rsidRDefault="004B4081" w:rsidP="00536115">
                            <w:pPr>
                              <w:spacing w:after="0"/>
                              <w:rPr>
                                <w:b/>
                                <w:color w:val="000000" w:themeColor="text1"/>
                                <w:lang w:val="sl-SI"/>
                              </w:rPr>
                            </w:pPr>
                            <w:r>
                              <w:rPr>
                                <w:b/>
                                <w:color w:val="000000" w:themeColor="text1"/>
                                <w:lang w:val="sl-SI"/>
                              </w:rPr>
                              <w:t>INDICATOR NAME:</w:t>
                            </w:r>
                          </w:p>
                          <w:p w14:paraId="218BA335" w14:textId="77777777" w:rsidR="004B4081" w:rsidRDefault="004B4081" w:rsidP="0053611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p>
                          <w:p w14:paraId="0500F49C" w14:textId="77777777" w:rsidR="004B4081" w:rsidRPr="0009173D" w:rsidRDefault="004B4081" w:rsidP="00536115">
                            <w:pPr>
                              <w:spacing w:after="0"/>
                              <w:rPr>
                                <w:b/>
                                <w:color w:val="000000" w:themeColor="text1"/>
                                <w:lang w:val="sl-SI"/>
                              </w:rPr>
                            </w:pPr>
                            <w:r>
                              <w:rPr>
                                <w:b/>
                                <w:color w:val="000000" w:themeColor="text1"/>
                                <w:lang w:val="sl-SI"/>
                              </w:rPr>
                              <w:t>THEME</w:t>
                            </w:r>
                            <w:r w:rsidRPr="0009173D">
                              <w:rPr>
                                <w:b/>
                                <w:color w:val="000000" w:themeColor="text1"/>
                                <w:lang w:val="sl-SI"/>
                              </w:rPr>
                              <w:t>:</w:t>
                            </w:r>
                          </w:p>
                          <w:p w14:paraId="10B4BBAC" w14:textId="758A0CD8" w:rsidR="004B4081" w:rsidRPr="00B01223" w:rsidRDefault="004B4081" w:rsidP="0053611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0907567" w14:textId="77777777" w:rsidR="004B4081" w:rsidRDefault="004B4081" w:rsidP="0053611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CE2AAF" id="Rectangle 339" o:spid="_x0000_s1058" style="position:absolute;left:0;text-align:left;margin-left:-10.95pt;margin-top:-5.1pt;width:115.5pt;height:67.5pt;z-index:251910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" filled="f" stroked="f" strokeweight="2pt">
                <v:textbox>
                  <w:txbxContent>
                    <w:p w14:paraId="60290AAE" w14:textId="77777777" w:rsidR="004B4081" w:rsidRDefault="004B4081" w:rsidP="00536115">
                      <w:pPr>
                        <w:spacing w:after="0"/>
                        <w:rPr>
                          <w:b/>
                          <w:color w:val="000000" w:themeColor="text1"/>
                          <w:lang w:val="sl-SI"/>
                        </w:rPr>
                      </w:pPr>
                      <w:r>
                        <w:rPr>
                          <w:b/>
                          <w:color w:val="000000" w:themeColor="text1"/>
                          <w:lang w:val="sl-SI"/>
                        </w:rPr>
                        <w:t>INDICATOR NAME:</w:t>
                      </w:r>
                    </w:p>
                    <w:p w14:paraId="218BA335" w14:textId="77777777" w:rsidR="004B4081" w:rsidRDefault="004B4081" w:rsidP="0053611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p>
                    <w:p w14:paraId="0500F49C" w14:textId="77777777" w:rsidR="004B4081" w:rsidRPr="0009173D" w:rsidRDefault="004B4081" w:rsidP="00536115">
                      <w:pPr>
                        <w:spacing w:after="0"/>
                        <w:rPr>
                          <w:b/>
                          <w:color w:val="000000" w:themeColor="text1"/>
                          <w:lang w:val="sl-SI"/>
                        </w:rPr>
                      </w:pPr>
                      <w:r>
                        <w:rPr>
                          <w:b/>
                          <w:color w:val="000000" w:themeColor="text1"/>
                          <w:lang w:val="sl-SI"/>
                        </w:rPr>
                        <w:t>THEME</w:t>
                      </w:r>
                      <w:r w:rsidRPr="0009173D">
                        <w:rPr>
                          <w:b/>
                          <w:color w:val="000000" w:themeColor="text1"/>
                          <w:lang w:val="sl-SI"/>
                        </w:rPr>
                        <w:t>:</w:t>
                      </w:r>
                    </w:p>
                    <w:p w14:paraId="10B4BBAC" w14:textId="758A0CD8" w:rsidR="004B4081" w:rsidRPr="00B01223" w:rsidRDefault="004B4081" w:rsidP="0053611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0907567" w14:textId="77777777" w:rsidR="004B4081" w:rsidRDefault="004B4081" w:rsidP="00536115"/>
                  </w:txbxContent>
                </v:textbox>
                <w10:wrap anchorx="margin"/>
              </v:rect>
            </w:pict>
          </mc:Fallback>
        </mc:AlternateContent>
      </w:r>
      <w:bookmarkEnd w:id="58"/>
    </w:p>
    <w:p w14:paraId="31B832C3" w14:textId="77777777" w:rsidR="00536115" w:rsidRPr="007F2900" w:rsidRDefault="00536115" w:rsidP="00EE22FB">
      <w:pPr>
        <w:spacing w:after="0"/>
        <w:ind w:left="1247"/>
        <w:jc w:val="both"/>
        <w:rPr>
          <w:noProof/>
          <w:lang w:val="en-US"/>
        </w:rPr>
      </w:pPr>
      <w:r w:rsidRPr="007F2900">
        <w:t xml:space="preserve"> </w:t>
      </w:r>
      <w:r w:rsidRPr="007F2900">
        <w:rPr>
          <w:noProof/>
          <w:lang w:val="en-US"/>
        </w:rPr>
        <w:t>Culture</w:t>
      </w:r>
      <w:r w:rsidR="00EF3AF1" w:rsidRPr="007F2900">
        <w:rPr>
          <w:noProof/>
          <w:lang w:val="en-US"/>
        </w:rPr>
        <w:t xml:space="preserve"> </w:t>
      </w:r>
    </w:p>
    <w:p w14:paraId="02803D48" w14:textId="77777777" w:rsidR="00536115" w:rsidRPr="007F2900" w:rsidRDefault="00536115" w:rsidP="00EE22FB">
      <w:pPr>
        <w:spacing w:after="0"/>
        <w:jc w:val="both"/>
        <w:rPr>
          <w:lang w:val="en-US" w:eastAsia="fr-BE"/>
        </w:rPr>
      </w:pPr>
      <w:r w:rsidRPr="007F2900">
        <w:rPr>
          <w:lang w:val="en-US" w:eastAsia="fr-BE"/>
        </w:rPr>
        <w:t xml:space="preserve">                   </w:t>
      </w:r>
      <w:r w:rsidR="001B5B43" w:rsidRPr="007F2900">
        <w:rPr>
          <w:lang w:val="en-US" w:eastAsia="fr-BE"/>
        </w:rPr>
        <w:t xml:space="preserve">Behaviour </w:t>
      </w:r>
      <w:r w:rsidRPr="007F2900">
        <w:rPr>
          <w:lang w:val="en-US" w:eastAsia="fr-BE"/>
        </w:rPr>
        <w:t xml:space="preserve">  </w:t>
      </w:r>
    </w:p>
    <w:p w14:paraId="0CBBAFDA" w14:textId="77777777" w:rsidR="00536115" w:rsidRPr="007F2900" w:rsidRDefault="00536115" w:rsidP="00EE22FB">
      <w:pPr>
        <w:spacing w:after="0"/>
        <w:jc w:val="both"/>
        <w:rPr>
          <w:lang w:val="en-US" w:eastAsia="fr-BE"/>
        </w:rPr>
      </w:pPr>
      <w:r w:rsidRPr="007F2900">
        <w:rPr>
          <w:lang w:val="en-US" w:eastAsia="fr-BE"/>
        </w:rPr>
        <w:t xml:space="preserve">                Consumers (S5)</w:t>
      </w:r>
    </w:p>
    <w:p w14:paraId="745D7DBB" w14:textId="77777777" w:rsidR="009325B0" w:rsidRDefault="009325B0" w:rsidP="00EE22FB">
      <w:pPr>
        <w:jc w:val="both"/>
        <w:rPr>
          <w:lang w:val="en-US" w:eastAsia="fr-BE"/>
        </w:rPr>
      </w:pPr>
    </w:p>
    <w:p w14:paraId="1755F69F" w14:textId="2959C814" w:rsidR="00A12BCF" w:rsidRPr="007F2900" w:rsidRDefault="00A12BCF" w:rsidP="00EE22FB">
      <w:pPr>
        <w:jc w:val="both"/>
        <w:rPr>
          <w:lang w:val="en-US" w:eastAsia="fr-BE"/>
        </w:rPr>
      </w:pPr>
      <w:r w:rsidRPr="007F2900">
        <w:rPr>
          <w:noProof/>
          <w:lang w:val="sl-SI" w:eastAsia="sl-SI"/>
        </w:rPr>
        <w:drawing>
          <wp:anchor distT="0" distB="0" distL="114300" distR="114300" simplePos="0" relativeHeight="252274688" behindDoc="0" locked="0" layoutInCell="1" allowOverlap="1" wp14:anchorId="46EB4441" wp14:editId="4AA64EE6">
            <wp:simplePos x="0" y="0"/>
            <wp:positionH relativeFrom="margin">
              <wp:align>right</wp:align>
            </wp:positionH>
            <wp:positionV relativeFrom="paragraph">
              <wp:posOffset>194310</wp:posOffset>
            </wp:positionV>
            <wp:extent cx="5724525" cy="368300"/>
            <wp:effectExtent l="0" t="0" r="9525" b="31750"/>
            <wp:wrapTopAndBottom/>
            <wp:docPr id="605" name="Diagram 60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8" r:lo="rId419" r:qs="rId420" r:cs="rId421"/>
              </a:graphicData>
            </a:graphic>
            <wp14:sizeRelH relativeFrom="margin">
              <wp14:pctWidth>0</wp14:pctWidth>
            </wp14:sizeRelH>
            <wp14:sizeRelV relativeFrom="margin">
              <wp14:pctHeight>0</wp14:pctHeight>
            </wp14:sizeRelV>
          </wp:anchor>
        </w:drawing>
      </w:r>
    </w:p>
    <w:p w14:paraId="57E2F39D" w14:textId="77777777" w:rsidR="00EA18AB" w:rsidRPr="007F2900" w:rsidRDefault="00EA18AB" w:rsidP="00EE22FB">
      <w:pPr>
        <w:spacing w:after="0" w:line="240" w:lineRule="auto"/>
        <w:jc w:val="both"/>
        <w:rPr>
          <w:rFonts w:cs="Times New Roman"/>
        </w:rPr>
      </w:pPr>
      <w:r w:rsidRPr="007F2900">
        <w:rPr>
          <w:rFonts w:cs="Times New Roman"/>
        </w:rPr>
        <w:t>Role of tradition in food choices, role of legumes in traditional recipes, counter-movement against processed and convenience food, slow food movement.</w:t>
      </w:r>
    </w:p>
    <w:p w14:paraId="33543D12" w14:textId="77777777" w:rsidR="009325B0" w:rsidRDefault="009325B0" w:rsidP="00EE22FB">
      <w:pPr>
        <w:jc w:val="both"/>
        <w:rPr>
          <w:lang w:val="en-US" w:eastAsia="fr-BE"/>
        </w:rPr>
      </w:pPr>
    </w:p>
    <w:p w14:paraId="549737DE" w14:textId="41AD604D" w:rsidR="00A12BCF" w:rsidRDefault="00A12BCF" w:rsidP="00EE22FB">
      <w:pPr>
        <w:jc w:val="both"/>
        <w:rPr>
          <w:lang w:val="en-US" w:eastAsia="fr-BE"/>
        </w:rPr>
      </w:pPr>
      <w:r w:rsidRPr="007F2900">
        <w:rPr>
          <w:noProof/>
          <w:lang w:val="sl-SI" w:eastAsia="sl-SI"/>
        </w:rPr>
        <w:drawing>
          <wp:anchor distT="0" distB="0" distL="114300" distR="114300" simplePos="0" relativeHeight="252275712" behindDoc="0" locked="0" layoutInCell="1" allowOverlap="1" wp14:anchorId="692DACDC" wp14:editId="0264AAE6">
            <wp:simplePos x="0" y="0"/>
            <wp:positionH relativeFrom="margin">
              <wp:align>right</wp:align>
            </wp:positionH>
            <wp:positionV relativeFrom="paragraph">
              <wp:posOffset>236220</wp:posOffset>
            </wp:positionV>
            <wp:extent cx="5715000" cy="361950"/>
            <wp:effectExtent l="0" t="0" r="19050" b="38100"/>
            <wp:wrapTopAndBottom/>
            <wp:docPr id="606" name="Diagram 6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3" r:lo="rId424" r:qs="rId425" r:cs="rId426"/>
              </a:graphicData>
            </a:graphic>
            <wp14:sizeRelH relativeFrom="margin">
              <wp14:pctWidth>0</wp14:pctWidth>
            </wp14:sizeRelH>
            <wp14:sizeRelV relativeFrom="margin">
              <wp14:pctHeight>0</wp14:pctHeight>
            </wp14:sizeRelV>
          </wp:anchor>
        </w:drawing>
      </w:r>
    </w:p>
    <w:p w14:paraId="3C7D2107" w14:textId="77777777" w:rsidR="009325B0" w:rsidRDefault="0035475A" w:rsidP="00EE22FB">
      <w:pPr>
        <w:jc w:val="both"/>
        <w:rPr>
          <w:lang w:val="en-US" w:eastAsia="fr-BE"/>
        </w:rPr>
      </w:pPr>
      <w:r w:rsidRPr="0035475A">
        <w:rPr>
          <w:lang w:val="en-US" w:eastAsia="fr-BE"/>
        </w:rPr>
        <w:t>The indicators identify the role of traditional recipes in the consumer food choice.</w:t>
      </w:r>
    </w:p>
    <w:p w14:paraId="7CDCA44C" w14:textId="77777777" w:rsidR="009325B0" w:rsidRDefault="009325B0" w:rsidP="00EE22FB">
      <w:pPr>
        <w:jc w:val="both"/>
        <w:rPr>
          <w:lang w:val="en-US" w:eastAsia="fr-BE"/>
        </w:rPr>
      </w:pPr>
    </w:p>
    <w:p w14:paraId="3DC04381" w14:textId="7D0BEF12" w:rsidR="00A12BCF" w:rsidRDefault="009325B0" w:rsidP="00EE22FB">
      <w:pPr>
        <w:jc w:val="both"/>
        <w:rPr>
          <w:lang w:val="en-US" w:eastAsia="fr-BE"/>
        </w:rPr>
      </w:pPr>
      <w:r>
        <w:rPr>
          <w:noProof/>
          <w:lang w:val="sl-SI" w:eastAsia="sl-SI"/>
        </w:rPr>
        <w:drawing>
          <wp:anchor distT="0" distB="0" distL="114300" distR="114300" simplePos="0" relativeHeight="252276736" behindDoc="0" locked="0" layoutInCell="1" allowOverlap="1" wp14:anchorId="6EB1BE31" wp14:editId="19CF4E64">
            <wp:simplePos x="0" y="0"/>
            <wp:positionH relativeFrom="margin">
              <wp:align>right</wp:align>
            </wp:positionH>
            <wp:positionV relativeFrom="paragraph">
              <wp:posOffset>193040</wp:posOffset>
            </wp:positionV>
            <wp:extent cx="5708650" cy="368300"/>
            <wp:effectExtent l="0" t="0" r="25400" b="31750"/>
            <wp:wrapTopAndBottom/>
            <wp:docPr id="607" name="Diagram 60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8" r:lo="rId429" r:qs="rId430" r:cs="rId431"/>
              </a:graphicData>
            </a:graphic>
            <wp14:sizeRelH relativeFrom="margin">
              <wp14:pctWidth>0</wp14:pctWidth>
            </wp14:sizeRelH>
            <wp14:sizeRelV relativeFrom="margin">
              <wp14:pctHeight>0</wp14:pctHeight>
            </wp14:sizeRelV>
          </wp:anchor>
        </w:drawing>
      </w:r>
    </w:p>
    <w:p w14:paraId="13EA7A04" w14:textId="42100E93" w:rsidR="00EA18AB" w:rsidRPr="0053079C" w:rsidRDefault="00EA18AB" w:rsidP="00EE22FB">
      <w:pPr>
        <w:spacing w:after="0" w:line="240" w:lineRule="auto"/>
        <w:jc w:val="both"/>
        <w:rPr>
          <w:rFonts w:cs="Times New Roman"/>
        </w:rPr>
      </w:pPr>
      <w:r w:rsidRPr="0053079C">
        <w:rPr>
          <w:rFonts w:cs="Times New Roman"/>
          <w:color w:val="FF0000"/>
        </w:rPr>
        <w:t>Excluded</w:t>
      </w:r>
      <w:r w:rsidR="00371A49" w:rsidRPr="0053079C">
        <w:rPr>
          <w:rFonts w:cs="Times New Roman"/>
          <w:color w:val="FF0000"/>
        </w:rPr>
        <w:t xml:space="preserve"> </w:t>
      </w:r>
      <w:r w:rsidRPr="0053079C">
        <w:rPr>
          <w:rFonts w:cs="Times New Roman"/>
          <w:color w:val="FF0000"/>
        </w:rPr>
        <w:t>(-)</w:t>
      </w:r>
      <w:r w:rsidRPr="0053079C">
        <w:rPr>
          <w:rFonts w:cs="Times New Roman"/>
        </w:rPr>
        <w:t xml:space="preserve">; </w:t>
      </w:r>
      <w:r w:rsidRPr="0053079C">
        <w:rPr>
          <w:rFonts w:cs="Times New Roman"/>
          <w:color w:val="00B050"/>
        </w:rPr>
        <w:t>Included</w:t>
      </w:r>
      <w:r w:rsidR="00371A49" w:rsidRPr="0053079C">
        <w:rPr>
          <w:rFonts w:cs="Times New Roman"/>
          <w:color w:val="00B050"/>
        </w:rPr>
        <w:t xml:space="preserve"> </w:t>
      </w:r>
      <w:r w:rsidRPr="0053079C">
        <w:rPr>
          <w:rFonts w:cs="Times New Roman"/>
          <w:color w:val="00B050"/>
        </w:rPr>
        <w:t>(+)</w:t>
      </w:r>
    </w:p>
    <w:p w14:paraId="2557B03D" w14:textId="3CCD450A" w:rsidR="00A12BCF" w:rsidRPr="0053079C" w:rsidRDefault="00A12BCF" w:rsidP="00EE22FB">
      <w:pPr>
        <w:jc w:val="both"/>
        <w:rPr>
          <w:lang w:val="en-US" w:eastAsia="fr-BE"/>
        </w:rPr>
      </w:pPr>
    </w:p>
    <w:p w14:paraId="65B84083" w14:textId="77777777" w:rsidR="0069350A" w:rsidRPr="0053079C" w:rsidRDefault="0069350A" w:rsidP="0069350A">
      <w:pPr>
        <w:spacing w:after="0" w:line="240" w:lineRule="auto"/>
        <w:rPr>
          <w:rFonts w:cs="Times New Roman"/>
        </w:rPr>
      </w:pPr>
      <w:r w:rsidRPr="0035475A">
        <w:rPr>
          <w:rFonts w:cs="Times New Roman"/>
          <w:color w:val="FF0000"/>
        </w:rPr>
        <w:t xml:space="preserve">Excluded </w:t>
      </w:r>
      <w:r w:rsidRPr="0053079C">
        <w:rPr>
          <w:rFonts w:cs="Times New Roman"/>
        </w:rPr>
        <w:t>– traditional recipes do not play any role in food choices</w:t>
      </w:r>
    </w:p>
    <w:p w14:paraId="688FE097" w14:textId="77777777" w:rsidR="0069350A" w:rsidRPr="0053079C" w:rsidRDefault="0069350A" w:rsidP="0069350A">
      <w:pPr>
        <w:spacing w:after="0" w:line="240" w:lineRule="auto"/>
        <w:rPr>
          <w:rFonts w:cs="Times New Roman"/>
        </w:rPr>
      </w:pPr>
      <w:r w:rsidRPr="0035475A">
        <w:rPr>
          <w:rFonts w:cs="Times New Roman"/>
          <w:color w:val="00B050"/>
        </w:rPr>
        <w:t xml:space="preserve">Included </w:t>
      </w:r>
      <w:r w:rsidRPr="0053079C">
        <w:rPr>
          <w:rFonts w:cs="Times New Roman"/>
        </w:rPr>
        <w:t xml:space="preserve">– traditional recipes play a fundamental role in food choices </w:t>
      </w:r>
    </w:p>
    <w:p w14:paraId="103B3EBB" w14:textId="20541733" w:rsidR="00536115" w:rsidRDefault="00536115" w:rsidP="00EE22FB">
      <w:pPr>
        <w:jc w:val="both"/>
      </w:pPr>
    </w:p>
    <w:p w14:paraId="52F85008" w14:textId="09BC7379" w:rsidR="00967646" w:rsidRDefault="00967646" w:rsidP="00EE22FB">
      <w:pPr>
        <w:jc w:val="both"/>
      </w:pPr>
    </w:p>
    <w:p w14:paraId="1DA6A26E" w14:textId="6A6DA904" w:rsidR="009325B0" w:rsidRDefault="009325B0" w:rsidP="00EE22FB">
      <w:pPr>
        <w:jc w:val="both"/>
      </w:pPr>
    </w:p>
    <w:p w14:paraId="0BF9FB23" w14:textId="10242AC9" w:rsidR="009325B0" w:rsidRDefault="009325B0" w:rsidP="00EE22FB">
      <w:pPr>
        <w:jc w:val="both"/>
      </w:pPr>
    </w:p>
    <w:p w14:paraId="568A15EB" w14:textId="0A9E1F65" w:rsidR="009325B0" w:rsidRDefault="009325B0" w:rsidP="00EE22FB">
      <w:pPr>
        <w:jc w:val="both"/>
      </w:pPr>
    </w:p>
    <w:p w14:paraId="6F2729F3" w14:textId="06896E3E" w:rsidR="009325B0" w:rsidRDefault="009325B0" w:rsidP="00EE22FB">
      <w:pPr>
        <w:jc w:val="both"/>
      </w:pPr>
    </w:p>
    <w:p w14:paraId="4D69E8EC" w14:textId="77777777" w:rsidR="009325B0" w:rsidRPr="00536115" w:rsidRDefault="009325B0" w:rsidP="00EE22FB">
      <w:pPr>
        <w:jc w:val="both"/>
      </w:pPr>
    </w:p>
    <w:p w14:paraId="4BE2513E" w14:textId="1E79BC66" w:rsidR="00EF3AF1" w:rsidRPr="00C8387C" w:rsidRDefault="0069350A" w:rsidP="00EE22FB">
      <w:pPr>
        <w:pStyle w:val="Heading2"/>
        <w:ind w:left="1440" w:firstLine="720"/>
      </w:pPr>
      <w:bookmarkStart w:id="59" w:name="_Education"/>
      <w:bookmarkStart w:id="60" w:name="_Toc54003079"/>
      <w:bookmarkEnd w:id="59"/>
      <w:r w:rsidRPr="0092077C">
        <w:lastRenderedPageBreak/>
        <w:t>Consumers’</w:t>
      </w:r>
      <w:r>
        <w:t xml:space="preserve"> </w:t>
      </w:r>
      <w:r w:rsidR="00BC31D4" w:rsidRPr="00BC31D4">
        <w:t>Education</w:t>
      </w:r>
      <w:r w:rsidR="00EF3AF1" w:rsidRPr="00B01223">
        <w:rPr>
          <w:rFonts w:eastAsiaTheme="minorHAnsi"/>
          <w:noProof/>
          <w:lang w:val="sl-SI" w:eastAsia="sl-SI"/>
        </w:rPr>
        <mc:AlternateContent>
          <mc:Choice Requires="wps">
            <w:drawing>
              <wp:anchor distT="0" distB="0" distL="114300" distR="114300" simplePos="0" relativeHeight="251914240" behindDoc="0" locked="0" layoutInCell="1" allowOverlap="1" wp14:anchorId="57F1052A" wp14:editId="54600D8C">
                <wp:simplePos x="0" y="0"/>
                <wp:positionH relativeFrom="margin">
                  <wp:posOffset>-139065</wp:posOffset>
                </wp:positionH>
                <wp:positionV relativeFrom="paragraph">
                  <wp:posOffset>-64770</wp:posOffset>
                </wp:positionV>
                <wp:extent cx="1466850" cy="857250"/>
                <wp:effectExtent l="0" t="0" r="0" b="0"/>
                <wp:wrapNone/>
                <wp:docPr id="341" name="Rectangle 34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3E73DE1" w14:textId="77777777" w:rsidR="004B4081" w:rsidRDefault="004B4081" w:rsidP="00EF3AF1">
                            <w:pPr>
                              <w:spacing w:after="0"/>
                              <w:rPr>
                                <w:b/>
                                <w:color w:val="000000" w:themeColor="text1"/>
                                <w:lang w:val="sl-SI"/>
                              </w:rPr>
                            </w:pPr>
                            <w:r>
                              <w:rPr>
                                <w:b/>
                                <w:color w:val="000000" w:themeColor="text1"/>
                                <w:lang w:val="sl-SI"/>
                              </w:rPr>
                              <w:t>INDICATOR NAME:</w:t>
                            </w:r>
                          </w:p>
                          <w:p w14:paraId="593D8587" w14:textId="77777777" w:rsidR="004B4081" w:rsidRDefault="004B4081" w:rsidP="00EF3AF1">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8386D01" w14:textId="77777777" w:rsidR="004B4081" w:rsidRPr="0009173D" w:rsidRDefault="004B4081" w:rsidP="00EF3AF1">
                            <w:pPr>
                              <w:spacing w:after="0"/>
                              <w:rPr>
                                <w:b/>
                                <w:color w:val="000000" w:themeColor="text1"/>
                                <w:lang w:val="sl-SI"/>
                              </w:rPr>
                            </w:pPr>
                            <w:r>
                              <w:rPr>
                                <w:b/>
                                <w:color w:val="000000" w:themeColor="text1"/>
                                <w:lang w:val="sl-SI"/>
                              </w:rPr>
                              <w:t>THEME</w:t>
                            </w:r>
                            <w:r w:rsidRPr="0009173D">
                              <w:rPr>
                                <w:b/>
                                <w:color w:val="000000" w:themeColor="text1"/>
                                <w:lang w:val="sl-SI"/>
                              </w:rPr>
                              <w:t>:</w:t>
                            </w:r>
                          </w:p>
                          <w:p w14:paraId="17BA747D" w14:textId="5AC778FE" w:rsidR="004B4081" w:rsidRPr="00B01223" w:rsidRDefault="004B4081" w:rsidP="00EF3AF1">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713B0EE" w14:textId="77777777" w:rsidR="004B4081" w:rsidRDefault="004B4081" w:rsidP="00EF3A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F1052A" id="Rectangle 341" o:spid="_x0000_s1059" style="position:absolute;left:0;text-align:left;margin-left:-10.95pt;margin-top:-5.1pt;width:115.5pt;height:67.5pt;z-index:251914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6P1NSFUCAACfBAAADgAAAAAAAAAAAAAAAAAuAgAAZHJzL2Uyb0RvYy54bWxQSwEC&#10;LQAUAAYACAAAACEAPopXIt8AAAALAQAADwAAAAAAAAAAAAAAAACvBAAAZHJzL2Rvd25yZXYueG1s&#10;UEsFBgAAAAAEAAQA8wAAALsFAAAAAA==&#10;" filled="f" stroked="f" strokeweight="2pt">
                <v:textbox>
                  <w:txbxContent>
                    <w:p w14:paraId="03E73DE1" w14:textId="77777777" w:rsidR="004B4081" w:rsidRDefault="004B4081" w:rsidP="00EF3AF1">
                      <w:pPr>
                        <w:spacing w:after="0"/>
                        <w:rPr>
                          <w:b/>
                          <w:color w:val="000000" w:themeColor="text1"/>
                          <w:lang w:val="sl-SI"/>
                        </w:rPr>
                      </w:pPr>
                      <w:r>
                        <w:rPr>
                          <w:b/>
                          <w:color w:val="000000" w:themeColor="text1"/>
                          <w:lang w:val="sl-SI"/>
                        </w:rPr>
                        <w:t>INDICATOR NAME:</w:t>
                      </w:r>
                    </w:p>
                    <w:p w14:paraId="593D8587" w14:textId="77777777" w:rsidR="004B4081" w:rsidRDefault="004B4081" w:rsidP="00EF3AF1">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8386D01" w14:textId="77777777" w:rsidR="004B4081" w:rsidRPr="0009173D" w:rsidRDefault="004B4081" w:rsidP="00EF3AF1">
                      <w:pPr>
                        <w:spacing w:after="0"/>
                        <w:rPr>
                          <w:b/>
                          <w:color w:val="000000" w:themeColor="text1"/>
                          <w:lang w:val="sl-SI"/>
                        </w:rPr>
                      </w:pPr>
                      <w:r>
                        <w:rPr>
                          <w:b/>
                          <w:color w:val="000000" w:themeColor="text1"/>
                          <w:lang w:val="sl-SI"/>
                        </w:rPr>
                        <w:t>THEME</w:t>
                      </w:r>
                      <w:r w:rsidRPr="0009173D">
                        <w:rPr>
                          <w:b/>
                          <w:color w:val="000000" w:themeColor="text1"/>
                          <w:lang w:val="sl-SI"/>
                        </w:rPr>
                        <w:t>:</w:t>
                      </w:r>
                    </w:p>
                    <w:p w14:paraId="17BA747D" w14:textId="5AC778FE" w:rsidR="004B4081" w:rsidRPr="00B01223" w:rsidRDefault="004B4081" w:rsidP="00EF3AF1">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713B0EE" w14:textId="77777777" w:rsidR="004B4081" w:rsidRDefault="004B4081" w:rsidP="00EF3AF1"/>
                  </w:txbxContent>
                </v:textbox>
                <w10:wrap anchorx="margin"/>
              </v:rect>
            </w:pict>
          </mc:Fallback>
        </mc:AlternateContent>
      </w:r>
      <w:bookmarkEnd w:id="60"/>
    </w:p>
    <w:p w14:paraId="44539209" w14:textId="77777777" w:rsidR="00EF3AF1" w:rsidRDefault="00EF3AF1" w:rsidP="00EE22FB">
      <w:pPr>
        <w:spacing w:after="0"/>
        <w:ind w:left="1247"/>
        <w:jc w:val="both"/>
        <w:rPr>
          <w:noProof/>
          <w:lang w:val="en-US"/>
        </w:rPr>
      </w:pPr>
      <w:r w:rsidRPr="002E2E6B">
        <w:t xml:space="preserve"> </w:t>
      </w:r>
      <w:r w:rsidRPr="00EF3AF1">
        <w:rPr>
          <w:noProof/>
          <w:lang w:val="en-US"/>
        </w:rPr>
        <w:t>Awareness</w:t>
      </w:r>
      <w:r w:rsidR="001B5B43">
        <w:rPr>
          <w:noProof/>
          <w:lang w:val="en-US"/>
        </w:rPr>
        <w:t xml:space="preserve"> </w:t>
      </w:r>
    </w:p>
    <w:p w14:paraId="55164D4B" w14:textId="77777777" w:rsidR="00EF3AF1" w:rsidRDefault="00EF3AF1" w:rsidP="00EE22FB">
      <w:pPr>
        <w:spacing w:after="0"/>
        <w:jc w:val="both"/>
        <w:rPr>
          <w:lang w:val="en-US" w:eastAsia="fr-BE"/>
        </w:rPr>
      </w:pPr>
      <w:r>
        <w:rPr>
          <w:lang w:val="en-US" w:eastAsia="fr-BE"/>
        </w:rPr>
        <w:t xml:space="preserve">                   </w:t>
      </w:r>
      <w:r w:rsidR="001B5B43">
        <w:rPr>
          <w:lang w:val="en-US" w:eastAsia="fr-BE"/>
        </w:rPr>
        <w:t xml:space="preserve">Behaviour </w:t>
      </w:r>
      <w:r>
        <w:rPr>
          <w:lang w:val="en-US" w:eastAsia="fr-BE"/>
        </w:rPr>
        <w:t xml:space="preserve">    </w:t>
      </w:r>
    </w:p>
    <w:p w14:paraId="53A010E9" w14:textId="77777777" w:rsidR="00EF3AF1" w:rsidRPr="00AF5F3A" w:rsidRDefault="00EF3AF1" w:rsidP="00EE22FB">
      <w:pPr>
        <w:spacing w:after="0"/>
        <w:jc w:val="both"/>
        <w:rPr>
          <w:lang w:val="en-US" w:eastAsia="fr-BE"/>
        </w:rPr>
      </w:pPr>
      <w:r>
        <w:rPr>
          <w:lang w:val="en-US" w:eastAsia="fr-BE"/>
        </w:rPr>
        <w:t xml:space="preserve">                Consumers</w:t>
      </w:r>
      <w:r w:rsidRPr="002E2E6B">
        <w:rPr>
          <w:lang w:val="en-US" w:eastAsia="fr-BE"/>
        </w:rPr>
        <w:t xml:space="preserve"> </w:t>
      </w:r>
      <w:r>
        <w:rPr>
          <w:lang w:val="en-US" w:eastAsia="fr-BE"/>
        </w:rPr>
        <w:t>(S5)</w:t>
      </w:r>
    </w:p>
    <w:p w14:paraId="3EB58C3E" w14:textId="77777777" w:rsidR="00A12BCF" w:rsidRPr="00AF5F3A" w:rsidRDefault="00A12BCF" w:rsidP="00EE22FB">
      <w:pPr>
        <w:tabs>
          <w:tab w:val="left" w:pos="3230"/>
          <w:tab w:val="left" w:pos="3740"/>
        </w:tabs>
        <w:spacing w:after="0"/>
        <w:jc w:val="both"/>
        <w:rPr>
          <w:lang w:val="en-US" w:eastAsia="fr-BE"/>
        </w:rPr>
      </w:pPr>
    </w:p>
    <w:p w14:paraId="55D1F8F2" w14:textId="77777777" w:rsidR="00A12BCF" w:rsidRDefault="00A12BCF" w:rsidP="00EE22FB">
      <w:pPr>
        <w:jc w:val="both"/>
        <w:rPr>
          <w:lang w:val="en-US" w:eastAsia="fr-BE"/>
        </w:rPr>
      </w:pPr>
      <w:r>
        <w:rPr>
          <w:noProof/>
          <w:lang w:val="sl-SI" w:eastAsia="sl-SI"/>
        </w:rPr>
        <w:drawing>
          <wp:anchor distT="0" distB="0" distL="114300" distR="114300" simplePos="0" relativeHeight="252282880" behindDoc="0" locked="0" layoutInCell="1" allowOverlap="1" wp14:anchorId="03F4A647" wp14:editId="5B9BB347">
            <wp:simplePos x="0" y="0"/>
            <wp:positionH relativeFrom="margin">
              <wp:align>right</wp:align>
            </wp:positionH>
            <wp:positionV relativeFrom="paragraph">
              <wp:posOffset>194310</wp:posOffset>
            </wp:positionV>
            <wp:extent cx="5724525" cy="368300"/>
            <wp:effectExtent l="0" t="0" r="9525" b="31750"/>
            <wp:wrapTopAndBottom/>
            <wp:docPr id="611" name="Diagram 6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3" r:lo="rId434" r:qs="rId435" r:cs="rId436"/>
              </a:graphicData>
            </a:graphic>
            <wp14:sizeRelH relativeFrom="margin">
              <wp14:pctWidth>0</wp14:pctWidth>
            </wp14:sizeRelH>
            <wp14:sizeRelV relativeFrom="margin">
              <wp14:pctHeight>0</wp14:pctHeight>
            </wp14:sizeRelV>
          </wp:anchor>
        </w:drawing>
      </w:r>
    </w:p>
    <w:p w14:paraId="75B3E17D" w14:textId="221E0475" w:rsidR="00A12BCF" w:rsidRPr="0053079C" w:rsidRDefault="0069350A" w:rsidP="00D63BF3">
      <w:pPr>
        <w:spacing w:after="0" w:line="240" w:lineRule="auto"/>
        <w:rPr>
          <w:rFonts w:cs="Times New Roman"/>
        </w:rPr>
      </w:pPr>
      <w:r w:rsidRPr="0053079C">
        <w:rPr>
          <w:rFonts w:cs="Times New Roman"/>
        </w:rPr>
        <w:t>The understanding by an individual of their rights as a consumer concerning available products and services being marketed and sold. The concept involves four categories including safety, choice, information, and the right to be heard</w:t>
      </w:r>
      <w:r w:rsidRPr="0053079C">
        <w:rPr>
          <w:rStyle w:val="FootnoteReference"/>
          <w:rFonts w:cs="Times New Roman"/>
        </w:rPr>
        <w:footnoteReference w:id="3"/>
      </w:r>
      <w:r w:rsidRPr="0053079C">
        <w:rPr>
          <w:rFonts w:cs="Times New Roman"/>
        </w:rPr>
        <w:t>. </w:t>
      </w:r>
      <w:r w:rsidRPr="0053079C">
        <w:rPr>
          <w:rFonts w:cs="Times New Roman"/>
          <w:bCs/>
        </w:rPr>
        <w:t xml:space="preserve">European consumer rights </w:t>
      </w:r>
      <w:r w:rsidRPr="0053079C">
        <w:rPr>
          <w:rFonts w:cs="Times New Roman"/>
        </w:rPr>
        <w:t>legislation provides a set of rules to protect </w:t>
      </w:r>
      <w:r w:rsidRPr="0053079C">
        <w:rPr>
          <w:rFonts w:cs="Times New Roman"/>
          <w:bCs/>
        </w:rPr>
        <w:t>consumers</w:t>
      </w:r>
      <w:r w:rsidRPr="0053079C">
        <w:rPr>
          <w:rFonts w:cs="Times New Roman"/>
        </w:rPr>
        <w:t> across </w:t>
      </w:r>
      <w:r w:rsidRPr="0053079C">
        <w:rPr>
          <w:rFonts w:cs="Times New Roman"/>
          <w:bCs/>
        </w:rPr>
        <w:t>Europe</w:t>
      </w:r>
      <w:r w:rsidRPr="0053079C">
        <w:rPr>
          <w:rFonts w:cs="Times New Roman"/>
        </w:rPr>
        <w:t> when buying goods and services</w:t>
      </w:r>
      <w:r w:rsidRPr="0053079C">
        <w:rPr>
          <w:rStyle w:val="FootnoteReference"/>
          <w:rFonts w:cs="Times New Roman"/>
        </w:rPr>
        <w:footnoteReference w:id="4"/>
      </w:r>
      <w:r w:rsidRPr="0053079C">
        <w:rPr>
          <w:rFonts w:cs="Times New Roman"/>
        </w:rPr>
        <w:t>.</w:t>
      </w:r>
    </w:p>
    <w:p w14:paraId="10DE7BD6" w14:textId="11C0BB69" w:rsidR="00A12BCF" w:rsidRPr="0053079C" w:rsidRDefault="00A12BCF" w:rsidP="00EE22FB">
      <w:pPr>
        <w:jc w:val="both"/>
        <w:rPr>
          <w:lang w:val="en-US" w:eastAsia="fr-BE"/>
        </w:rPr>
      </w:pPr>
      <w:r w:rsidRPr="0053079C">
        <w:rPr>
          <w:noProof/>
          <w:lang w:val="sl-SI" w:eastAsia="sl-SI"/>
        </w:rPr>
        <w:drawing>
          <wp:anchor distT="0" distB="0" distL="114300" distR="114300" simplePos="0" relativeHeight="252283904" behindDoc="0" locked="0" layoutInCell="1" allowOverlap="1" wp14:anchorId="7F39A18D" wp14:editId="6F6E27BD">
            <wp:simplePos x="0" y="0"/>
            <wp:positionH relativeFrom="margin">
              <wp:align>right</wp:align>
            </wp:positionH>
            <wp:positionV relativeFrom="paragraph">
              <wp:posOffset>236220</wp:posOffset>
            </wp:positionV>
            <wp:extent cx="5715000" cy="361950"/>
            <wp:effectExtent l="0" t="0" r="19050" b="38100"/>
            <wp:wrapTopAndBottom/>
            <wp:docPr id="612" name="Diagram 6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8" r:lo="rId439" r:qs="rId440" r:cs="rId441"/>
              </a:graphicData>
            </a:graphic>
            <wp14:sizeRelH relativeFrom="margin">
              <wp14:pctWidth>0</wp14:pctWidth>
            </wp14:sizeRelH>
            <wp14:sizeRelV relativeFrom="margin">
              <wp14:pctHeight>0</wp14:pctHeight>
            </wp14:sizeRelV>
          </wp:anchor>
        </w:drawing>
      </w:r>
    </w:p>
    <w:p w14:paraId="6A09D611" w14:textId="58BF7CEC" w:rsidR="00A12BCF" w:rsidRDefault="0035475A" w:rsidP="00EE22FB">
      <w:pPr>
        <w:jc w:val="both"/>
        <w:rPr>
          <w:lang w:val="en-US" w:eastAsia="fr-BE"/>
        </w:rPr>
      </w:pPr>
      <w:r>
        <w:rPr>
          <w:noProof/>
          <w:lang w:val="sl-SI" w:eastAsia="sl-SI"/>
        </w:rPr>
        <w:drawing>
          <wp:anchor distT="0" distB="0" distL="114300" distR="114300" simplePos="0" relativeHeight="252284928" behindDoc="0" locked="0" layoutInCell="1" allowOverlap="1" wp14:anchorId="15F2F3DE" wp14:editId="2FD2D4AE">
            <wp:simplePos x="0" y="0"/>
            <wp:positionH relativeFrom="margin">
              <wp:posOffset>13335</wp:posOffset>
            </wp:positionH>
            <wp:positionV relativeFrom="paragraph">
              <wp:posOffset>925182</wp:posOffset>
            </wp:positionV>
            <wp:extent cx="5708650" cy="368300"/>
            <wp:effectExtent l="0" t="0" r="25400" b="31750"/>
            <wp:wrapTopAndBottom/>
            <wp:docPr id="613" name="Diagram 6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3" r:lo="rId444" r:qs="rId445" r:cs="rId446"/>
              </a:graphicData>
            </a:graphic>
            <wp14:sizeRelH relativeFrom="margin">
              <wp14:pctWidth>0</wp14:pctWidth>
            </wp14:sizeRelH>
            <wp14:sizeRelV relativeFrom="margin">
              <wp14:pctHeight>0</wp14:pctHeight>
            </wp14:sizeRelV>
          </wp:anchor>
        </w:drawing>
      </w:r>
      <w:r w:rsidRPr="0035475A">
        <w:rPr>
          <w:rFonts w:cs="Times New Roman"/>
        </w:rPr>
        <w:t>This indicator measures consumers’ awareness such as bargain/hunting knowledge, general consumers’ knowledge, product knowledge, information search and price consciousness.</w:t>
      </w:r>
    </w:p>
    <w:p w14:paraId="16662C09" w14:textId="1CB215A7" w:rsidR="00A12BCF" w:rsidRDefault="00371A49" w:rsidP="00EE22FB">
      <w:pPr>
        <w:jc w:val="both"/>
        <w:rPr>
          <w:rFonts w:eastAsia="Calibri" w:cs="Times New Roman"/>
          <w:color w:val="00B050"/>
        </w:rPr>
      </w:pPr>
      <w:r w:rsidRPr="005376DA">
        <w:rPr>
          <w:rFonts w:eastAsia="Calibri" w:cs="Times New Roman"/>
        </w:rPr>
        <w:t xml:space="preserve">Scale: </w:t>
      </w:r>
      <w:r w:rsidRPr="005376DA">
        <w:rPr>
          <w:rFonts w:eastAsia="Calibri" w:cs="Times New Roman"/>
          <w:color w:val="FF0000"/>
        </w:rPr>
        <w:t>Low</w:t>
      </w:r>
      <w:r>
        <w:rPr>
          <w:rFonts w:eastAsia="Calibri" w:cs="Times New Roman"/>
          <w:color w:val="FF0000"/>
        </w:rPr>
        <w:t xml:space="preserve"> </w:t>
      </w:r>
      <w:r w:rsidRPr="005376DA">
        <w:rPr>
          <w:rFonts w:eastAsia="Calibri" w:cs="Times New Roman"/>
          <w:color w:val="FF0000"/>
        </w:rPr>
        <w:t>(-)</w:t>
      </w:r>
      <w:r w:rsidRPr="005376DA">
        <w:rPr>
          <w:rFonts w:eastAsia="Calibri" w:cs="Times New Roman"/>
          <w:color w:val="000000"/>
        </w:rPr>
        <w:t>;</w:t>
      </w:r>
      <w:r w:rsidRPr="005376DA">
        <w:rPr>
          <w:rFonts w:eastAsia="Calibri" w:cs="Times New Roman"/>
          <w:color w:val="FF0000"/>
        </w:rPr>
        <w:t xml:space="preserve"> </w:t>
      </w:r>
      <w:r w:rsidRPr="005376DA">
        <w:rPr>
          <w:rFonts w:eastAsia="Calibri" w:cs="Times New Roman"/>
        </w:rPr>
        <w:t xml:space="preserve">Medium; </w:t>
      </w:r>
      <w:r w:rsidRPr="005376DA">
        <w:rPr>
          <w:rFonts w:eastAsia="Calibri" w:cs="Times New Roman"/>
          <w:color w:val="00B050"/>
        </w:rPr>
        <w:t>High</w:t>
      </w:r>
      <w:r>
        <w:rPr>
          <w:rFonts w:eastAsia="Calibri" w:cs="Times New Roman"/>
          <w:color w:val="00B050"/>
        </w:rPr>
        <w:t xml:space="preserve"> </w:t>
      </w:r>
      <w:r w:rsidRPr="005376DA">
        <w:rPr>
          <w:rFonts w:eastAsia="Calibri" w:cs="Times New Roman"/>
          <w:color w:val="00B050"/>
        </w:rPr>
        <w:t>(+)</w:t>
      </w:r>
      <w:r>
        <w:rPr>
          <w:rFonts w:eastAsia="Calibri" w:cs="Times New Roman"/>
          <w:color w:val="00B050"/>
        </w:rPr>
        <w:t xml:space="preserve">      </w:t>
      </w:r>
    </w:p>
    <w:p w14:paraId="76F56A47" w14:textId="77777777" w:rsidR="009325B0" w:rsidRDefault="009325B0" w:rsidP="009325B0">
      <w:pPr>
        <w:jc w:val="both"/>
        <w:rPr>
          <w:lang w:val="en-US" w:eastAsia="fr-BE"/>
        </w:rPr>
      </w:pPr>
    </w:p>
    <w:p w14:paraId="3F10E735" w14:textId="01F15BE3" w:rsidR="0069350A" w:rsidRPr="007F2900" w:rsidRDefault="007F2900" w:rsidP="009325B0">
      <w:pPr>
        <w:jc w:val="both"/>
        <w:rPr>
          <w:lang w:val="en-US" w:eastAsia="fr-BE"/>
        </w:rPr>
      </w:pPr>
      <w:r w:rsidRPr="005376DA">
        <w:rPr>
          <w:rFonts w:eastAsia="Calibri" w:cs="Times New Roman"/>
          <w:color w:val="FF0000"/>
        </w:rPr>
        <w:t>Low</w:t>
      </w:r>
      <w:r>
        <w:rPr>
          <w:rFonts w:eastAsia="Calibri" w:cs="Times New Roman"/>
          <w:color w:val="FF0000"/>
        </w:rPr>
        <w:t xml:space="preserve"> </w:t>
      </w:r>
      <w:r w:rsidRPr="005376DA">
        <w:rPr>
          <w:rFonts w:eastAsia="Calibri" w:cs="Times New Roman"/>
          <w:color w:val="FF0000"/>
        </w:rPr>
        <w:t>(-)</w:t>
      </w:r>
      <w:r w:rsidRPr="005376DA">
        <w:rPr>
          <w:rFonts w:eastAsia="Calibri" w:cs="Times New Roman"/>
          <w:color w:val="000000"/>
        </w:rPr>
        <w:t>;</w:t>
      </w:r>
      <w:r w:rsidRPr="005376DA">
        <w:rPr>
          <w:rFonts w:eastAsia="Calibri" w:cs="Times New Roman"/>
          <w:color w:val="FF0000"/>
        </w:rPr>
        <w:t xml:space="preserve"> </w:t>
      </w:r>
      <w:r w:rsidR="0069350A">
        <w:rPr>
          <w:lang w:val="en-US" w:eastAsia="fr-BE"/>
        </w:rPr>
        <w:t xml:space="preserve">Consumers’ </w:t>
      </w:r>
      <w:r w:rsidR="0069350A" w:rsidRPr="0069350A">
        <w:t>awareness is low as general consumers knowledge, product knowledge, and information search are not present</w:t>
      </w:r>
      <w:r w:rsidR="0035475A">
        <w:t>.</w:t>
      </w:r>
    </w:p>
    <w:p w14:paraId="4CCEA2A9" w14:textId="05B8FEA5" w:rsidR="007F2900" w:rsidRDefault="007F2900" w:rsidP="009325B0">
      <w:pPr>
        <w:jc w:val="both"/>
        <w:rPr>
          <w:lang w:val="en-US" w:eastAsia="fr-BE"/>
        </w:rPr>
      </w:pPr>
      <w:r w:rsidRPr="005376DA">
        <w:rPr>
          <w:rFonts w:eastAsia="Calibri" w:cs="Times New Roman"/>
        </w:rPr>
        <w:t xml:space="preserve">Medium; </w:t>
      </w:r>
      <w:r w:rsidR="0069350A" w:rsidRPr="0069350A">
        <w:t>Consumers’ awareness is medium as general consumers knowledge, product knowledge, and information search are present</w:t>
      </w:r>
      <w:r w:rsidR="0035475A">
        <w:t>.</w:t>
      </w:r>
    </w:p>
    <w:p w14:paraId="3D94F471" w14:textId="3857BC41" w:rsidR="004B20AC" w:rsidRDefault="007F2900" w:rsidP="00EE22FB">
      <w:pPr>
        <w:jc w:val="both"/>
      </w:pPr>
      <w:r w:rsidRPr="005376DA">
        <w:rPr>
          <w:rFonts w:eastAsia="Calibri" w:cs="Times New Roman"/>
          <w:color w:val="00B050"/>
        </w:rPr>
        <w:t>High</w:t>
      </w:r>
      <w:r>
        <w:rPr>
          <w:rFonts w:eastAsia="Calibri" w:cs="Times New Roman"/>
          <w:color w:val="00B050"/>
        </w:rPr>
        <w:t xml:space="preserve"> </w:t>
      </w:r>
      <w:r w:rsidRPr="005376DA">
        <w:rPr>
          <w:rFonts w:eastAsia="Calibri" w:cs="Times New Roman"/>
          <w:color w:val="00B050"/>
        </w:rPr>
        <w:t>(+)</w:t>
      </w:r>
      <w:r>
        <w:rPr>
          <w:rFonts w:eastAsia="Calibri" w:cs="Times New Roman"/>
          <w:color w:val="00B050"/>
        </w:rPr>
        <w:t xml:space="preserve">; </w:t>
      </w:r>
      <w:r w:rsidR="0069350A">
        <w:t xml:space="preserve">Consumers’ awareness is high as </w:t>
      </w:r>
      <w:r w:rsidR="0069350A">
        <w:rPr>
          <w:rFonts w:cs="Times New Roman"/>
        </w:rPr>
        <w:t xml:space="preserve">bargain/hunting knowledge, </w:t>
      </w:r>
      <w:r w:rsidR="0069350A">
        <w:t>general consumers knowledge, product knowledge, and information search and pri</w:t>
      </w:r>
      <w:r>
        <w:t xml:space="preserve">ce consciousness are very </w:t>
      </w:r>
      <w:r w:rsidR="0035475A">
        <w:t>strong.</w:t>
      </w:r>
    </w:p>
    <w:p w14:paraId="18DDD4C5" w14:textId="77777777" w:rsidR="009325B0" w:rsidRPr="009325B0" w:rsidRDefault="009325B0" w:rsidP="00EE22FB">
      <w:pPr>
        <w:jc w:val="both"/>
      </w:pPr>
    </w:p>
    <w:p w14:paraId="30D01D2A" w14:textId="77777777" w:rsidR="00EF3AF1" w:rsidRPr="00C8387C" w:rsidRDefault="00BC31D4" w:rsidP="00EE22FB">
      <w:pPr>
        <w:pStyle w:val="Heading2"/>
        <w:ind w:left="1440" w:firstLine="720"/>
      </w:pPr>
      <w:bookmarkStart w:id="61" w:name="_Preference_for_processed"/>
      <w:bookmarkStart w:id="62" w:name="_Toc54003080"/>
      <w:bookmarkEnd w:id="61"/>
      <w:r w:rsidRPr="00BC31D4">
        <w:lastRenderedPageBreak/>
        <w:t>Preference for processed Food</w:t>
      </w:r>
      <w:r w:rsidR="00EF3AF1" w:rsidRPr="00B01223">
        <w:rPr>
          <w:rFonts w:eastAsiaTheme="minorHAnsi"/>
          <w:noProof/>
          <w:lang w:val="sl-SI" w:eastAsia="sl-SI"/>
        </w:rPr>
        <mc:AlternateContent>
          <mc:Choice Requires="wps">
            <w:drawing>
              <wp:anchor distT="0" distB="0" distL="114300" distR="114300" simplePos="0" relativeHeight="251916288" behindDoc="0" locked="0" layoutInCell="1" allowOverlap="1" wp14:anchorId="366B8164" wp14:editId="554F98DE">
                <wp:simplePos x="0" y="0"/>
                <wp:positionH relativeFrom="margin">
                  <wp:posOffset>-139065</wp:posOffset>
                </wp:positionH>
                <wp:positionV relativeFrom="paragraph">
                  <wp:posOffset>-64770</wp:posOffset>
                </wp:positionV>
                <wp:extent cx="1466850" cy="857250"/>
                <wp:effectExtent l="0" t="0" r="0" b="0"/>
                <wp:wrapNone/>
                <wp:docPr id="342" name="Rectangle 34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A4D5642" w14:textId="77777777" w:rsidR="004B4081" w:rsidRDefault="004B4081" w:rsidP="00EF3AF1">
                            <w:pPr>
                              <w:spacing w:after="0"/>
                              <w:rPr>
                                <w:b/>
                                <w:color w:val="000000" w:themeColor="text1"/>
                                <w:lang w:val="sl-SI"/>
                              </w:rPr>
                            </w:pPr>
                            <w:r>
                              <w:rPr>
                                <w:b/>
                                <w:color w:val="000000" w:themeColor="text1"/>
                                <w:lang w:val="sl-SI"/>
                              </w:rPr>
                              <w:t>INDICATOR NAME:</w:t>
                            </w:r>
                          </w:p>
                          <w:p w14:paraId="03F3137F" w14:textId="77777777" w:rsidR="004B4081" w:rsidRDefault="004B4081" w:rsidP="00EF3AF1">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F3FA9CF" w14:textId="77777777" w:rsidR="004B4081" w:rsidRPr="0009173D" w:rsidRDefault="004B4081" w:rsidP="00EF3AF1">
                            <w:pPr>
                              <w:spacing w:after="0"/>
                              <w:rPr>
                                <w:b/>
                                <w:color w:val="000000" w:themeColor="text1"/>
                                <w:lang w:val="sl-SI"/>
                              </w:rPr>
                            </w:pPr>
                            <w:r>
                              <w:rPr>
                                <w:b/>
                                <w:color w:val="000000" w:themeColor="text1"/>
                                <w:lang w:val="sl-SI"/>
                              </w:rPr>
                              <w:t>THEME</w:t>
                            </w:r>
                            <w:r w:rsidRPr="0009173D">
                              <w:rPr>
                                <w:b/>
                                <w:color w:val="000000" w:themeColor="text1"/>
                                <w:lang w:val="sl-SI"/>
                              </w:rPr>
                              <w:t>:</w:t>
                            </w:r>
                          </w:p>
                          <w:p w14:paraId="6862264A" w14:textId="1E41FB8B" w:rsidR="004B4081" w:rsidRPr="00B01223" w:rsidRDefault="004B4081" w:rsidP="00EF3AF1">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863D8A6" w14:textId="77777777" w:rsidR="004B4081" w:rsidRDefault="004B4081" w:rsidP="00EF3A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6B8164" id="Rectangle 342" o:spid="_x0000_s1060" style="position:absolute;left:0;text-align:left;margin-left:-10.95pt;margin-top:-5.1pt;width:115.5pt;height:67.5pt;z-index:251916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kpZt7FICAACfBAAADgAAAAAAAAAAAAAAAAAuAgAAZHJzL2Uyb0RvYy54bWxQSwECLQAU&#10;AAYACAAAACEAPopXIt8AAAALAQAADwAAAAAAAAAAAAAAAACsBAAAZHJzL2Rvd25yZXYueG1sUEsF&#10;BgAAAAAEAAQA8wAAALgFAAAAAA==&#10;" filled="f" stroked="f" strokeweight="2pt">
                <v:textbox>
                  <w:txbxContent>
                    <w:p w14:paraId="7A4D5642" w14:textId="77777777" w:rsidR="004B4081" w:rsidRDefault="004B4081" w:rsidP="00EF3AF1">
                      <w:pPr>
                        <w:spacing w:after="0"/>
                        <w:rPr>
                          <w:b/>
                          <w:color w:val="000000" w:themeColor="text1"/>
                          <w:lang w:val="sl-SI"/>
                        </w:rPr>
                      </w:pPr>
                      <w:r>
                        <w:rPr>
                          <w:b/>
                          <w:color w:val="000000" w:themeColor="text1"/>
                          <w:lang w:val="sl-SI"/>
                        </w:rPr>
                        <w:t>INDICATOR NAME:</w:t>
                      </w:r>
                    </w:p>
                    <w:p w14:paraId="03F3137F" w14:textId="77777777" w:rsidR="004B4081" w:rsidRDefault="004B4081" w:rsidP="00EF3AF1">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F3FA9CF" w14:textId="77777777" w:rsidR="004B4081" w:rsidRPr="0009173D" w:rsidRDefault="004B4081" w:rsidP="00EF3AF1">
                      <w:pPr>
                        <w:spacing w:after="0"/>
                        <w:rPr>
                          <w:b/>
                          <w:color w:val="000000" w:themeColor="text1"/>
                          <w:lang w:val="sl-SI"/>
                        </w:rPr>
                      </w:pPr>
                      <w:r>
                        <w:rPr>
                          <w:b/>
                          <w:color w:val="000000" w:themeColor="text1"/>
                          <w:lang w:val="sl-SI"/>
                        </w:rPr>
                        <w:t>THEME</w:t>
                      </w:r>
                      <w:r w:rsidRPr="0009173D">
                        <w:rPr>
                          <w:b/>
                          <w:color w:val="000000" w:themeColor="text1"/>
                          <w:lang w:val="sl-SI"/>
                        </w:rPr>
                        <w:t>:</w:t>
                      </w:r>
                    </w:p>
                    <w:p w14:paraId="6862264A" w14:textId="1E41FB8B" w:rsidR="004B4081" w:rsidRPr="00B01223" w:rsidRDefault="004B4081" w:rsidP="00EF3AF1">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863D8A6" w14:textId="77777777" w:rsidR="004B4081" w:rsidRDefault="004B4081" w:rsidP="00EF3AF1"/>
                  </w:txbxContent>
                </v:textbox>
                <w10:wrap anchorx="margin"/>
              </v:rect>
            </w:pict>
          </mc:Fallback>
        </mc:AlternateContent>
      </w:r>
      <w:bookmarkEnd w:id="62"/>
    </w:p>
    <w:p w14:paraId="3AFBA482" w14:textId="77777777" w:rsidR="00EF3AF1" w:rsidRDefault="00EF3AF1" w:rsidP="00EE22FB">
      <w:pPr>
        <w:spacing w:after="0"/>
        <w:ind w:left="1247"/>
        <w:jc w:val="both"/>
        <w:rPr>
          <w:noProof/>
          <w:lang w:val="en-US"/>
        </w:rPr>
      </w:pPr>
      <w:r w:rsidRPr="002E2E6B">
        <w:t xml:space="preserve"> </w:t>
      </w:r>
      <w:r w:rsidRPr="00EF3AF1">
        <w:rPr>
          <w:noProof/>
          <w:lang w:val="en-US"/>
        </w:rPr>
        <w:t>Awareness</w:t>
      </w:r>
      <w:r w:rsidR="001B5B43">
        <w:rPr>
          <w:noProof/>
          <w:lang w:val="en-US"/>
        </w:rPr>
        <w:t xml:space="preserve"> </w:t>
      </w:r>
    </w:p>
    <w:p w14:paraId="62E2D74E" w14:textId="77777777" w:rsidR="00EF3AF1" w:rsidRDefault="00EF3AF1" w:rsidP="00EE22FB">
      <w:pPr>
        <w:spacing w:after="0"/>
        <w:jc w:val="both"/>
        <w:rPr>
          <w:lang w:val="en-US" w:eastAsia="fr-BE"/>
        </w:rPr>
      </w:pPr>
      <w:r>
        <w:rPr>
          <w:lang w:val="en-US" w:eastAsia="fr-BE"/>
        </w:rPr>
        <w:t xml:space="preserve">                   </w:t>
      </w:r>
      <w:r w:rsidR="001B5B43">
        <w:rPr>
          <w:lang w:val="en-US" w:eastAsia="fr-BE"/>
        </w:rPr>
        <w:t xml:space="preserve">Behaviour </w:t>
      </w:r>
      <w:r>
        <w:rPr>
          <w:lang w:val="en-US" w:eastAsia="fr-BE"/>
        </w:rPr>
        <w:t xml:space="preserve">          </w:t>
      </w:r>
    </w:p>
    <w:p w14:paraId="336AC180" w14:textId="77777777" w:rsidR="00EF3AF1" w:rsidRPr="00AF5F3A" w:rsidRDefault="00EF3AF1" w:rsidP="00EE22FB">
      <w:pPr>
        <w:spacing w:after="0"/>
        <w:jc w:val="both"/>
        <w:rPr>
          <w:lang w:val="en-US" w:eastAsia="fr-BE"/>
        </w:rPr>
      </w:pPr>
      <w:r>
        <w:rPr>
          <w:lang w:val="en-US" w:eastAsia="fr-BE"/>
        </w:rPr>
        <w:t xml:space="preserve">                Consumers</w:t>
      </w:r>
      <w:r w:rsidRPr="002E2E6B">
        <w:rPr>
          <w:lang w:val="en-US" w:eastAsia="fr-BE"/>
        </w:rPr>
        <w:t xml:space="preserve"> </w:t>
      </w:r>
      <w:r>
        <w:rPr>
          <w:lang w:val="en-US" w:eastAsia="fr-BE"/>
        </w:rPr>
        <w:t>(S5)</w:t>
      </w:r>
    </w:p>
    <w:p w14:paraId="218E1023" w14:textId="77777777" w:rsidR="00A12BCF" w:rsidRPr="00AF5F3A" w:rsidRDefault="00A12BCF" w:rsidP="00EE22FB">
      <w:pPr>
        <w:tabs>
          <w:tab w:val="left" w:pos="3230"/>
          <w:tab w:val="left" w:pos="3740"/>
        </w:tabs>
        <w:spacing w:after="0"/>
        <w:jc w:val="both"/>
        <w:rPr>
          <w:lang w:val="en-US" w:eastAsia="fr-BE"/>
        </w:rPr>
      </w:pPr>
    </w:p>
    <w:p w14:paraId="620DD0E0" w14:textId="77777777" w:rsidR="00A12BCF" w:rsidRDefault="00A12BCF" w:rsidP="00EE22FB">
      <w:pPr>
        <w:jc w:val="both"/>
        <w:rPr>
          <w:lang w:val="en-US" w:eastAsia="fr-BE"/>
        </w:rPr>
      </w:pPr>
      <w:r>
        <w:rPr>
          <w:noProof/>
          <w:lang w:val="sl-SI" w:eastAsia="sl-SI"/>
        </w:rPr>
        <w:drawing>
          <wp:anchor distT="0" distB="0" distL="114300" distR="114300" simplePos="0" relativeHeight="252286976" behindDoc="0" locked="0" layoutInCell="1" allowOverlap="1" wp14:anchorId="69A857AF" wp14:editId="7A38C902">
            <wp:simplePos x="0" y="0"/>
            <wp:positionH relativeFrom="margin">
              <wp:align>right</wp:align>
            </wp:positionH>
            <wp:positionV relativeFrom="paragraph">
              <wp:posOffset>194310</wp:posOffset>
            </wp:positionV>
            <wp:extent cx="5724525" cy="368300"/>
            <wp:effectExtent l="0" t="0" r="9525" b="31750"/>
            <wp:wrapTopAndBottom/>
            <wp:docPr id="614" name="Diagram 6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8" r:lo="rId449" r:qs="rId450" r:cs="rId451"/>
              </a:graphicData>
            </a:graphic>
            <wp14:sizeRelH relativeFrom="margin">
              <wp14:pctWidth>0</wp14:pctWidth>
            </wp14:sizeRelH>
            <wp14:sizeRelV relativeFrom="margin">
              <wp14:pctHeight>0</wp14:pctHeight>
            </wp14:sizeRelV>
          </wp:anchor>
        </w:drawing>
      </w:r>
    </w:p>
    <w:p w14:paraId="0B810FF1" w14:textId="77777777" w:rsidR="00E259FB" w:rsidRPr="0053079C" w:rsidRDefault="00E259FB" w:rsidP="009325B0">
      <w:pPr>
        <w:widowControl w:val="0"/>
        <w:autoSpaceDE w:val="0"/>
        <w:autoSpaceDN w:val="0"/>
        <w:adjustRightInd w:val="0"/>
        <w:spacing w:after="0" w:line="240" w:lineRule="auto"/>
        <w:jc w:val="both"/>
        <w:rPr>
          <w:rFonts w:cs="AppleSystemUIFont"/>
          <w:color w:val="353535"/>
          <w:u w:color="353535"/>
        </w:rPr>
      </w:pPr>
      <w:r w:rsidRPr="0053079C">
        <w:rPr>
          <w:rFonts w:cs="AppleSystemUIFont"/>
          <w:color w:val="353535"/>
          <w:u w:color="353535"/>
        </w:rPr>
        <w:t xml:space="preserve">Processed food is considered any food that has been altered in some way during the preparation. Bread is an example of processed food because milling, grinding grains to make flour, is food processing. The amount of processed food that is consumed by an adult per day (g/kg body weight/day) can be a variable used to measure the preference of processed food. One could even calculate the amount of processed food consumed versus the amount of raw food (fresh fruit and vegetables) to quantify the amount of each item consumed. </w:t>
      </w:r>
    </w:p>
    <w:p w14:paraId="40767406" w14:textId="2387D04D" w:rsidR="00A12BCF" w:rsidRPr="0053079C" w:rsidRDefault="00A12BCF" w:rsidP="00EE22FB">
      <w:pPr>
        <w:jc w:val="both"/>
        <w:rPr>
          <w:lang w:val="en-US" w:eastAsia="fr-BE"/>
        </w:rPr>
      </w:pPr>
      <w:r w:rsidRPr="0053079C">
        <w:rPr>
          <w:noProof/>
          <w:lang w:val="sl-SI" w:eastAsia="sl-SI"/>
        </w:rPr>
        <w:drawing>
          <wp:anchor distT="0" distB="0" distL="114300" distR="114300" simplePos="0" relativeHeight="252288000" behindDoc="0" locked="0" layoutInCell="1" allowOverlap="1" wp14:anchorId="6F845C44" wp14:editId="673D9A29">
            <wp:simplePos x="0" y="0"/>
            <wp:positionH relativeFrom="margin">
              <wp:align>right</wp:align>
            </wp:positionH>
            <wp:positionV relativeFrom="paragraph">
              <wp:posOffset>236220</wp:posOffset>
            </wp:positionV>
            <wp:extent cx="5715000" cy="361950"/>
            <wp:effectExtent l="0" t="0" r="19050" b="38100"/>
            <wp:wrapTopAndBottom/>
            <wp:docPr id="615" name="Diagram 6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3" r:lo="rId454" r:qs="rId455" r:cs="rId456"/>
              </a:graphicData>
            </a:graphic>
            <wp14:sizeRelH relativeFrom="margin">
              <wp14:pctWidth>0</wp14:pctWidth>
            </wp14:sizeRelH>
            <wp14:sizeRelV relativeFrom="margin">
              <wp14:pctHeight>0</wp14:pctHeight>
            </wp14:sizeRelV>
          </wp:anchor>
        </w:drawing>
      </w:r>
    </w:p>
    <w:p w14:paraId="1446CBC9" w14:textId="6576D466" w:rsidR="00A12BCF" w:rsidRDefault="0034017D" w:rsidP="00EE22FB">
      <w:pPr>
        <w:jc w:val="both"/>
        <w:rPr>
          <w:lang w:val="en-US" w:eastAsia="fr-BE"/>
        </w:rPr>
      </w:pPr>
      <w:r>
        <w:rPr>
          <w:noProof/>
          <w:lang w:val="sl-SI" w:eastAsia="sl-SI"/>
        </w:rPr>
        <w:drawing>
          <wp:anchor distT="0" distB="0" distL="114300" distR="114300" simplePos="0" relativeHeight="252289024" behindDoc="0" locked="0" layoutInCell="1" allowOverlap="1" wp14:anchorId="4DBF8B99" wp14:editId="1ABF42EB">
            <wp:simplePos x="0" y="0"/>
            <wp:positionH relativeFrom="margin">
              <wp:align>right</wp:align>
            </wp:positionH>
            <wp:positionV relativeFrom="paragraph">
              <wp:posOffset>795939</wp:posOffset>
            </wp:positionV>
            <wp:extent cx="5708650" cy="368300"/>
            <wp:effectExtent l="0" t="0" r="25400" b="31750"/>
            <wp:wrapTopAndBottom/>
            <wp:docPr id="616" name="Diagram 6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8" r:lo="rId459" r:qs="rId460" r:cs="rId461"/>
              </a:graphicData>
            </a:graphic>
            <wp14:sizeRelH relativeFrom="margin">
              <wp14:pctWidth>0</wp14:pctWidth>
            </wp14:sizeRelH>
            <wp14:sizeRelV relativeFrom="margin">
              <wp14:pctHeight>0</wp14:pctHeight>
            </wp14:sizeRelV>
          </wp:anchor>
        </w:drawing>
      </w:r>
      <w:r w:rsidRPr="0034017D">
        <w:rPr>
          <w:rFonts w:cs="AppleSystemUIFont"/>
          <w:color w:val="353535"/>
          <w:u w:color="353535"/>
        </w:rPr>
        <w:t>This indicator measures the amount of processed food that is consumed by an adult.</w:t>
      </w:r>
    </w:p>
    <w:p w14:paraId="7A73B99D" w14:textId="3248E222" w:rsidR="00A12BCF" w:rsidRDefault="00371A49" w:rsidP="00EE22FB">
      <w:pPr>
        <w:jc w:val="both"/>
        <w:rPr>
          <w:color w:val="00B050"/>
        </w:rPr>
      </w:pPr>
      <w:r w:rsidRPr="00DC04DF">
        <w:t xml:space="preserve">Scale: </w:t>
      </w:r>
      <w:r w:rsidRPr="00DC04DF">
        <w:rPr>
          <w:color w:val="FF0000"/>
        </w:rPr>
        <w:t>High</w:t>
      </w:r>
      <w:r>
        <w:rPr>
          <w:color w:val="FF0000"/>
        </w:rPr>
        <w:t xml:space="preserve"> </w:t>
      </w:r>
      <w:r w:rsidRPr="00DC04DF">
        <w:rPr>
          <w:color w:val="FF0000"/>
        </w:rPr>
        <w:t>(-)</w:t>
      </w:r>
      <w:r w:rsidRPr="00DC04DF">
        <w:rPr>
          <w:color w:val="000000" w:themeColor="text1"/>
        </w:rPr>
        <w:t>;</w:t>
      </w:r>
      <w:r w:rsidRPr="00DC04DF">
        <w:rPr>
          <w:color w:val="FF0000"/>
        </w:rPr>
        <w:t xml:space="preserve"> </w:t>
      </w:r>
      <w:r w:rsidRPr="00DC04DF">
        <w:t xml:space="preserve">Medium; </w:t>
      </w:r>
      <w:r w:rsidRPr="00DC04DF">
        <w:rPr>
          <w:color w:val="00B050"/>
        </w:rPr>
        <w:t>Low</w:t>
      </w:r>
      <w:r>
        <w:rPr>
          <w:color w:val="00B050"/>
        </w:rPr>
        <w:t xml:space="preserve"> </w:t>
      </w:r>
      <w:r w:rsidRPr="00DC04DF">
        <w:rPr>
          <w:color w:val="00B050"/>
        </w:rPr>
        <w:t>(+)</w:t>
      </w:r>
      <w:r>
        <w:rPr>
          <w:color w:val="00B050"/>
        </w:rPr>
        <w:t xml:space="preserve">      </w:t>
      </w:r>
    </w:p>
    <w:p w14:paraId="3117FD95" w14:textId="77777777" w:rsidR="009325B0" w:rsidRPr="0053079C" w:rsidRDefault="009325B0" w:rsidP="00EE22FB">
      <w:pPr>
        <w:jc w:val="both"/>
        <w:rPr>
          <w:lang w:val="en-US" w:eastAsia="fr-BE"/>
        </w:rPr>
      </w:pPr>
    </w:p>
    <w:p w14:paraId="0D6AC158" w14:textId="7440044B" w:rsidR="00E259FB" w:rsidRPr="0053079C" w:rsidRDefault="001E630A" w:rsidP="009325B0">
      <w:pPr>
        <w:widowControl w:val="0"/>
        <w:autoSpaceDE w:val="0"/>
        <w:autoSpaceDN w:val="0"/>
        <w:adjustRightInd w:val="0"/>
        <w:spacing w:after="0" w:line="240" w:lineRule="auto"/>
        <w:jc w:val="both"/>
        <w:rPr>
          <w:rFonts w:cs="AppleSystemUIFont"/>
          <w:color w:val="353535"/>
          <w:u w:color="353535"/>
        </w:rPr>
      </w:pPr>
      <w:r w:rsidRPr="00DC04DF">
        <w:rPr>
          <w:color w:val="00B050"/>
        </w:rPr>
        <w:t>Low</w:t>
      </w:r>
      <w:r w:rsidR="00E259FB" w:rsidRPr="001E630A">
        <w:rPr>
          <w:rFonts w:cs="AppleSystemUIFont"/>
          <w:color w:val="92D050"/>
          <w:u w:color="353535"/>
        </w:rPr>
        <w:t xml:space="preserve"> </w:t>
      </w:r>
      <w:r w:rsidR="00E259FB" w:rsidRPr="0053079C">
        <w:rPr>
          <w:rFonts w:cs="AppleSystemUIFont"/>
          <w:color w:val="353535"/>
          <w:u w:color="353535"/>
        </w:rPr>
        <w:t xml:space="preserve">– less </w:t>
      </w:r>
      <w:r w:rsidR="0034017D" w:rsidRPr="0053079C">
        <w:rPr>
          <w:rFonts w:cs="AppleSystemUIFont"/>
          <w:color w:val="353535"/>
          <w:u w:color="353535"/>
        </w:rPr>
        <w:t>than</w:t>
      </w:r>
      <w:r w:rsidR="00E259FB" w:rsidRPr="0053079C">
        <w:rPr>
          <w:rFonts w:cs="AppleSystemUIFont"/>
          <w:color w:val="353535"/>
          <w:u w:color="353535"/>
        </w:rPr>
        <w:t xml:space="preserve"> 20% of diet preferences are for processed food and at least 80% of diet preferences are for unprocessed food (fruit and vegetables</w:t>
      </w:r>
      <w:r w:rsidR="0034017D">
        <w:rPr>
          <w:rFonts w:cs="AppleSystemUIFont"/>
          <w:color w:val="353535"/>
          <w:u w:color="353535"/>
        </w:rPr>
        <w:t>)</w:t>
      </w:r>
      <w:r w:rsidR="00E259FB" w:rsidRPr="0053079C">
        <w:rPr>
          <w:rFonts w:cs="AppleSystemUIFont"/>
          <w:color w:val="353535"/>
          <w:u w:color="353535"/>
        </w:rPr>
        <w:t xml:space="preserve">; </w:t>
      </w:r>
    </w:p>
    <w:p w14:paraId="4BE6208C" w14:textId="77777777" w:rsidR="004B20AC" w:rsidRDefault="004B20AC" w:rsidP="009325B0">
      <w:pPr>
        <w:widowControl w:val="0"/>
        <w:autoSpaceDE w:val="0"/>
        <w:autoSpaceDN w:val="0"/>
        <w:adjustRightInd w:val="0"/>
        <w:spacing w:after="0" w:line="240" w:lineRule="auto"/>
        <w:jc w:val="both"/>
        <w:rPr>
          <w:rFonts w:cs="AppleSystemUIFont"/>
          <w:color w:val="353535"/>
          <w:u w:color="353535"/>
        </w:rPr>
      </w:pPr>
    </w:p>
    <w:p w14:paraId="53880EC1" w14:textId="466C82E3" w:rsidR="00E259FB" w:rsidRPr="0053079C" w:rsidRDefault="00E259FB" w:rsidP="009325B0">
      <w:pPr>
        <w:widowControl w:val="0"/>
        <w:autoSpaceDE w:val="0"/>
        <w:autoSpaceDN w:val="0"/>
        <w:adjustRightInd w:val="0"/>
        <w:spacing w:after="0" w:line="240" w:lineRule="auto"/>
        <w:jc w:val="both"/>
        <w:rPr>
          <w:rFonts w:cs="AppleSystemUIFont"/>
          <w:color w:val="353535"/>
          <w:u w:color="353535"/>
        </w:rPr>
      </w:pPr>
      <w:r w:rsidRPr="0053079C">
        <w:rPr>
          <w:rFonts w:cs="AppleSystemUIFont"/>
          <w:color w:val="353535"/>
          <w:u w:color="353535"/>
        </w:rPr>
        <w:t xml:space="preserve">Medium – less than 40% of diet preferences are for processed food and at least 60% of diet preferences are for unprocessed food; </w:t>
      </w:r>
    </w:p>
    <w:p w14:paraId="3009C6D4" w14:textId="77777777" w:rsidR="004B20AC" w:rsidRDefault="004B20AC" w:rsidP="009325B0">
      <w:pPr>
        <w:widowControl w:val="0"/>
        <w:autoSpaceDE w:val="0"/>
        <w:autoSpaceDN w:val="0"/>
        <w:adjustRightInd w:val="0"/>
        <w:spacing w:after="0" w:line="240" w:lineRule="auto"/>
        <w:jc w:val="both"/>
        <w:rPr>
          <w:color w:val="FF0000"/>
        </w:rPr>
      </w:pPr>
    </w:p>
    <w:p w14:paraId="05C6FE15" w14:textId="56F1A60F" w:rsidR="00EB2566" w:rsidRDefault="001E630A" w:rsidP="009325B0">
      <w:pPr>
        <w:widowControl w:val="0"/>
        <w:autoSpaceDE w:val="0"/>
        <w:autoSpaceDN w:val="0"/>
        <w:adjustRightInd w:val="0"/>
        <w:spacing w:after="0" w:line="240" w:lineRule="auto"/>
        <w:jc w:val="both"/>
        <w:rPr>
          <w:rFonts w:cs="AppleSystemUIFont"/>
          <w:color w:val="353535"/>
          <w:u w:color="353535"/>
        </w:rPr>
      </w:pPr>
      <w:r w:rsidRPr="00DC04DF">
        <w:rPr>
          <w:color w:val="FF0000"/>
        </w:rPr>
        <w:t>High</w:t>
      </w:r>
      <w:r w:rsidR="00E259FB" w:rsidRPr="0053079C">
        <w:rPr>
          <w:rFonts w:cs="AppleSystemUIFont"/>
          <w:color w:val="353535"/>
          <w:u w:color="353535"/>
        </w:rPr>
        <w:t xml:space="preserve"> – more than 60% of diet preferences are for (highly) processed food and less than 40% of diet preferences are for unprocessed food</w:t>
      </w:r>
      <w:r w:rsidR="0034017D">
        <w:rPr>
          <w:rFonts w:cs="AppleSystemUIFont"/>
          <w:color w:val="353535"/>
          <w:u w:color="353535"/>
        </w:rPr>
        <w:t>.</w:t>
      </w:r>
    </w:p>
    <w:p w14:paraId="06782529" w14:textId="6E4153E6" w:rsidR="004B20AC" w:rsidRDefault="004B20AC" w:rsidP="001E630A">
      <w:pPr>
        <w:widowControl w:val="0"/>
        <w:autoSpaceDE w:val="0"/>
        <w:autoSpaceDN w:val="0"/>
        <w:adjustRightInd w:val="0"/>
        <w:spacing w:after="0" w:line="240" w:lineRule="auto"/>
        <w:rPr>
          <w:rFonts w:cs="AppleSystemUIFont"/>
          <w:color w:val="353535"/>
          <w:u w:color="353535"/>
        </w:rPr>
      </w:pPr>
    </w:p>
    <w:p w14:paraId="5B3C807C" w14:textId="0067FEB2" w:rsidR="004B20AC" w:rsidRDefault="004B20AC" w:rsidP="001E630A">
      <w:pPr>
        <w:widowControl w:val="0"/>
        <w:autoSpaceDE w:val="0"/>
        <w:autoSpaceDN w:val="0"/>
        <w:adjustRightInd w:val="0"/>
        <w:spacing w:after="0" w:line="240" w:lineRule="auto"/>
        <w:rPr>
          <w:rFonts w:cs="AppleSystemUIFont"/>
          <w:color w:val="353535"/>
          <w:u w:color="353535"/>
        </w:rPr>
      </w:pPr>
    </w:p>
    <w:p w14:paraId="30A2A3AB" w14:textId="77777777" w:rsidR="009325B0" w:rsidRDefault="009325B0" w:rsidP="001E630A">
      <w:pPr>
        <w:widowControl w:val="0"/>
        <w:autoSpaceDE w:val="0"/>
        <w:autoSpaceDN w:val="0"/>
        <w:adjustRightInd w:val="0"/>
        <w:spacing w:after="0" w:line="240" w:lineRule="auto"/>
        <w:rPr>
          <w:rFonts w:cs="AppleSystemUIFont"/>
          <w:color w:val="353535"/>
          <w:u w:color="353535"/>
        </w:rPr>
      </w:pPr>
    </w:p>
    <w:p w14:paraId="45962F4F" w14:textId="77777777" w:rsidR="004B20AC" w:rsidRDefault="004B20AC" w:rsidP="001E630A">
      <w:pPr>
        <w:widowControl w:val="0"/>
        <w:autoSpaceDE w:val="0"/>
        <w:autoSpaceDN w:val="0"/>
        <w:adjustRightInd w:val="0"/>
        <w:spacing w:after="0" w:line="240" w:lineRule="auto"/>
        <w:rPr>
          <w:rFonts w:cs="AppleSystemUIFont"/>
          <w:color w:val="353535"/>
          <w:u w:color="353535"/>
        </w:rPr>
      </w:pPr>
    </w:p>
    <w:p w14:paraId="6D52F898" w14:textId="77777777" w:rsidR="004B20AC" w:rsidRPr="001E630A" w:rsidRDefault="004B20AC" w:rsidP="001E630A">
      <w:pPr>
        <w:widowControl w:val="0"/>
        <w:autoSpaceDE w:val="0"/>
        <w:autoSpaceDN w:val="0"/>
        <w:adjustRightInd w:val="0"/>
        <w:spacing w:after="0" w:line="240" w:lineRule="auto"/>
        <w:rPr>
          <w:rFonts w:cs="AppleSystemUIFont"/>
          <w:color w:val="353535"/>
          <w:u w:color="353535"/>
        </w:rPr>
      </w:pPr>
    </w:p>
    <w:p w14:paraId="3E0E0D59" w14:textId="77777777" w:rsidR="00EB2566" w:rsidRPr="00C8387C" w:rsidRDefault="00BC31D4" w:rsidP="00EE22FB">
      <w:pPr>
        <w:pStyle w:val="Heading2"/>
        <w:ind w:left="1440" w:firstLine="720"/>
      </w:pPr>
      <w:bookmarkStart w:id="63" w:name="_Advertising_of_Healthy"/>
      <w:bookmarkStart w:id="64" w:name="_Toc54003081"/>
      <w:bookmarkEnd w:id="63"/>
      <w:r w:rsidRPr="00BC31D4">
        <w:lastRenderedPageBreak/>
        <w:t xml:space="preserve">Advertising of Healthy Food  </w:t>
      </w:r>
      <w:r w:rsidR="00EB2566" w:rsidRPr="00B01223">
        <w:rPr>
          <w:rFonts w:eastAsiaTheme="minorHAnsi"/>
          <w:noProof/>
          <w:lang w:val="sl-SI" w:eastAsia="sl-SI"/>
        </w:rPr>
        <mc:AlternateContent>
          <mc:Choice Requires="wps">
            <w:drawing>
              <wp:anchor distT="0" distB="0" distL="114300" distR="114300" simplePos="0" relativeHeight="251926528" behindDoc="0" locked="0" layoutInCell="1" allowOverlap="1" wp14:anchorId="7158C704" wp14:editId="75D7CF00">
                <wp:simplePos x="0" y="0"/>
                <wp:positionH relativeFrom="margin">
                  <wp:posOffset>-139065</wp:posOffset>
                </wp:positionH>
                <wp:positionV relativeFrom="paragraph">
                  <wp:posOffset>-64770</wp:posOffset>
                </wp:positionV>
                <wp:extent cx="1466850" cy="857250"/>
                <wp:effectExtent l="0" t="0" r="0" b="0"/>
                <wp:wrapNone/>
                <wp:docPr id="348" name="Rectangle 34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425FF4D" w14:textId="77777777" w:rsidR="004B4081" w:rsidRDefault="004B4081" w:rsidP="00EB2566">
                            <w:pPr>
                              <w:spacing w:after="0"/>
                              <w:rPr>
                                <w:b/>
                                <w:color w:val="000000" w:themeColor="text1"/>
                                <w:lang w:val="sl-SI"/>
                              </w:rPr>
                            </w:pPr>
                            <w:r>
                              <w:rPr>
                                <w:b/>
                                <w:color w:val="000000" w:themeColor="text1"/>
                                <w:lang w:val="sl-SI"/>
                              </w:rPr>
                              <w:t>INDICATOR NAME:</w:t>
                            </w:r>
                          </w:p>
                          <w:p w14:paraId="10BFE360" w14:textId="77777777" w:rsidR="004B4081" w:rsidRDefault="004B4081" w:rsidP="00EB2566">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C828868" w14:textId="77777777" w:rsidR="004B4081" w:rsidRPr="0009173D" w:rsidRDefault="004B4081" w:rsidP="00EB2566">
                            <w:pPr>
                              <w:spacing w:after="0"/>
                              <w:rPr>
                                <w:b/>
                                <w:color w:val="000000" w:themeColor="text1"/>
                                <w:lang w:val="sl-SI"/>
                              </w:rPr>
                            </w:pPr>
                            <w:r>
                              <w:rPr>
                                <w:b/>
                                <w:color w:val="000000" w:themeColor="text1"/>
                                <w:lang w:val="sl-SI"/>
                              </w:rPr>
                              <w:t>THEME</w:t>
                            </w:r>
                            <w:r w:rsidRPr="0009173D">
                              <w:rPr>
                                <w:b/>
                                <w:color w:val="000000" w:themeColor="text1"/>
                                <w:lang w:val="sl-SI"/>
                              </w:rPr>
                              <w:t>:</w:t>
                            </w:r>
                          </w:p>
                          <w:p w14:paraId="26B7CFE8" w14:textId="32136BC1" w:rsidR="004B4081" w:rsidRPr="00B01223" w:rsidRDefault="004B4081" w:rsidP="00EB256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4AFADC0" w14:textId="77777777" w:rsidR="004B4081" w:rsidRDefault="004B4081" w:rsidP="00EB256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58C704" id="Rectangle 348" o:spid="_x0000_s1061" style="position:absolute;left:0;text-align:left;margin-left:-10.95pt;margin-top:-5.1pt;width:115.5pt;height:67.5pt;z-index:251926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RQJUlVAIAAJ8EAAAOAAAAAAAAAAAAAAAAAC4CAABkcnMvZTJvRG9jLnhtbFBLAQIt&#10;ABQABgAIAAAAIQA+ilci3wAAAAsBAAAPAAAAAAAAAAAAAAAAAK4EAABkcnMvZG93bnJldi54bWxQ&#10;SwUGAAAAAAQABADzAAAAugUAAAAA&#10;" filled="f" stroked="f" strokeweight="2pt">
                <v:textbox>
                  <w:txbxContent>
                    <w:p w14:paraId="1425FF4D" w14:textId="77777777" w:rsidR="004B4081" w:rsidRDefault="004B4081" w:rsidP="00EB2566">
                      <w:pPr>
                        <w:spacing w:after="0"/>
                        <w:rPr>
                          <w:b/>
                          <w:color w:val="000000" w:themeColor="text1"/>
                          <w:lang w:val="sl-SI"/>
                        </w:rPr>
                      </w:pPr>
                      <w:r>
                        <w:rPr>
                          <w:b/>
                          <w:color w:val="000000" w:themeColor="text1"/>
                          <w:lang w:val="sl-SI"/>
                        </w:rPr>
                        <w:t>INDICATOR NAME:</w:t>
                      </w:r>
                    </w:p>
                    <w:p w14:paraId="10BFE360" w14:textId="77777777" w:rsidR="004B4081" w:rsidRDefault="004B4081" w:rsidP="00EB2566">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C828868" w14:textId="77777777" w:rsidR="004B4081" w:rsidRPr="0009173D" w:rsidRDefault="004B4081" w:rsidP="00EB2566">
                      <w:pPr>
                        <w:spacing w:after="0"/>
                        <w:rPr>
                          <w:b/>
                          <w:color w:val="000000" w:themeColor="text1"/>
                          <w:lang w:val="sl-SI"/>
                        </w:rPr>
                      </w:pPr>
                      <w:r>
                        <w:rPr>
                          <w:b/>
                          <w:color w:val="000000" w:themeColor="text1"/>
                          <w:lang w:val="sl-SI"/>
                        </w:rPr>
                        <w:t>THEME</w:t>
                      </w:r>
                      <w:r w:rsidRPr="0009173D">
                        <w:rPr>
                          <w:b/>
                          <w:color w:val="000000" w:themeColor="text1"/>
                          <w:lang w:val="sl-SI"/>
                        </w:rPr>
                        <w:t>:</w:t>
                      </w:r>
                    </w:p>
                    <w:p w14:paraId="26B7CFE8" w14:textId="32136BC1" w:rsidR="004B4081" w:rsidRPr="00B01223" w:rsidRDefault="004B4081" w:rsidP="00EB256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4AFADC0" w14:textId="77777777" w:rsidR="004B4081" w:rsidRDefault="004B4081" w:rsidP="00EB2566"/>
                  </w:txbxContent>
                </v:textbox>
                <w10:wrap anchorx="margin"/>
              </v:rect>
            </w:pict>
          </mc:Fallback>
        </mc:AlternateContent>
      </w:r>
      <w:bookmarkEnd w:id="64"/>
    </w:p>
    <w:p w14:paraId="3C22DF22" w14:textId="77777777" w:rsidR="00EB2566" w:rsidRDefault="00EB2566" w:rsidP="00EE22FB">
      <w:pPr>
        <w:spacing w:after="0"/>
        <w:ind w:left="1247"/>
        <w:jc w:val="both"/>
        <w:rPr>
          <w:noProof/>
          <w:lang w:val="en-US"/>
        </w:rPr>
      </w:pPr>
      <w:r w:rsidRPr="00EB2566">
        <w:rPr>
          <w:noProof/>
          <w:lang w:val="en-US"/>
        </w:rPr>
        <w:t>Educational Campaigns</w:t>
      </w:r>
      <w:r w:rsidR="001B5B43">
        <w:rPr>
          <w:noProof/>
          <w:lang w:val="en-US"/>
        </w:rPr>
        <w:t xml:space="preserve"> </w:t>
      </w:r>
    </w:p>
    <w:p w14:paraId="20D6DFFD" w14:textId="77777777" w:rsidR="00EB2566" w:rsidRDefault="00EB2566" w:rsidP="00EE22FB">
      <w:pPr>
        <w:spacing w:after="0"/>
        <w:jc w:val="both"/>
        <w:rPr>
          <w:lang w:val="en-US" w:eastAsia="fr-BE"/>
        </w:rPr>
      </w:pPr>
      <w:r>
        <w:rPr>
          <w:lang w:val="en-US" w:eastAsia="fr-BE"/>
        </w:rPr>
        <w:t xml:space="preserve"> </w:t>
      </w:r>
      <w:r w:rsidR="001B5B43">
        <w:rPr>
          <w:lang w:val="en-US" w:eastAsia="fr-BE"/>
        </w:rPr>
        <w:t xml:space="preserve">                  Policies </w:t>
      </w:r>
      <w:r>
        <w:rPr>
          <w:lang w:val="en-US" w:eastAsia="fr-BE"/>
        </w:rPr>
        <w:t xml:space="preserve">        </w:t>
      </w:r>
    </w:p>
    <w:p w14:paraId="6E5BAF12" w14:textId="77777777" w:rsidR="00EB2566" w:rsidRPr="00AF5F3A" w:rsidRDefault="00EB2566" w:rsidP="00EE22FB">
      <w:pPr>
        <w:spacing w:after="0"/>
        <w:jc w:val="both"/>
        <w:rPr>
          <w:lang w:val="en-US" w:eastAsia="fr-BE"/>
        </w:rPr>
      </w:pPr>
      <w:r>
        <w:rPr>
          <w:lang w:val="en-US" w:eastAsia="fr-BE"/>
        </w:rPr>
        <w:t xml:space="preserve">                Consumers</w:t>
      </w:r>
      <w:r w:rsidRPr="002E2E6B">
        <w:rPr>
          <w:lang w:val="en-US" w:eastAsia="fr-BE"/>
        </w:rPr>
        <w:t xml:space="preserve"> </w:t>
      </w:r>
      <w:r>
        <w:rPr>
          <w:lang w:val="en-US" w:eastAsia="fr-BE"/>
        </w:rPr>
        <w:t>(S5)</w:t>
      </w:r>
    </w:p>
    <w:p w14:paraId="4E582E4A" w14:textId="77777777" w:rsidR="00A12BCF" w:rsidRDefault="00A12BCF" w:rsidP="00EE22FB">
      <w:pPr>
        <w:jc w:val="both"/>
        <w:rPr>
          <w:lang w:val="en-US" w:eastAsia="fr-BE"/>
        </w:rPr>
      </w:pPr>
      <w:r>
        <w:rPr>
          <w:noProof/>
          <w:lang w:val="sl-SI" w:eastAsia="sl-SI"/>
        </w:rPr>
        <w:drawing>
          <wp:anchor distT="0" distB="0" distL="114300" distR="114300" simplePos="0" relativeHeight="252299264" behindDoc="0" locked="0" layoutInCell="1" allowOverlap="1" wp14:anchorId="732D183A" wp14:editId="24075232">
            <wp:simplePos x="0" y="0"/>
            <wp:positionH relativeFrom="margin">
              <wp:align>right</wp:align>
            </wp:positionH>
            <wp:positionV relativeFrom="paragraph">
              <wp:posOffset>194310</wp:posOffset>
            </wp:positionV>
            <wp:extent cx="5724525" cy="368300"/>
            <wp:effectExtent l="0" t="0" r="9525" b="31750"/>
            <wp:wrapTopAndBottom/>
            <wp:docPr id="623" name="Diagram 6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3" r:lo="rId464" r:qs="rId465" r:cs="rId466"/>
              </a:graphicData>
            </a:graphic>
            <wp14:sizeRelH relativeFrom="margin">
              <wp14:pctWidth>0</wp14:pctWidth>
            </wp14:sizeRelH>
            <wp14:sizeRelV relativeFrom="margin">
              <wp14:pctHeight>0</wp14:pctHeight>
            </wp14:sizeRelV>
          </wp:anchor>
        </w:drawing>
      </w:r>
    </w:p>
    <w:p w14:paraId="27F4A453" w14:textId="2ACA3377" w:rsidR="00EA18AB" w:rsidRDefault="00EA18AB" w:rsidP="00EE22FB">
      <w:pPr>
        <w:spacing w:after="0" w:line="240" w:lineRule="auto"/>
        <w:jc w:val="both"/>
      </w:pPr>
      <w:r w:rsidRPr="00371A49">
        <w:t>Advertising at influencing consumer’s behavior can be achieved through a range of different media from newspapers, billboards, and television adverts etc. For example food, health and nutrition related advertisements are subject to Regulation (EC) No 1924/2006 on nutrition and health claims made on foods (the Health Claims Regulation). The Health Claims Regulation is mandatory and seeks to protect consumers from misleading or false claims.</w:t>
      </w:r>
    </w:p>
    <w:p w14:paraId="2A25376B" w14:textId="77777777" w:rsidR="009325B0" w:rsidRPr="00371A49" w:rsidRDefault="009325B0" w:rsidP="00EE22FB">
      <w:pPr>
        <w:spacing w:after="0" w:line="240" w:lineRule="auto"/>
        <w:jc w:val="both"/>
        <w:rPr>
          <w:rFonts w:cs="Times New Roman"/>
        </w:rPr>
      </w:pPr>
    </w:p>
    <w:p w14:paraId="6F50DD04" w14:textId="19B8587E" w:rsidR="00A12BCF" w:rsidRDefault="00A12BCF" w:rsidP="00EE22FB">
      <w:pPr>
        <w:jc w:val="both"/>
        <w:rPr>
          <w:lang w:val="en-US" w:eastAsia="fr-BE"/>
        </w:rPr>
      </w:pPr>
      <w:r>
        <w:rPr>
          <w:noProof/>
          <w:lang w:val="sl-SI" w:eastAsia="sl-SI"/>
        </w:rPr>
        <w:drawing>
          <wp:anchor distT="0" distB="0" distL="114300" distR="114300" simplePos="0" relativeHeight="252300288" behindDoc="0" locked="0" layoutInCell="1" allowOverlap="1" wp14:anchorId="47E91C02" wp14:editId="1A0A9ED9">
            <wp:simplePos x="0" y="0"/>
            <wp:positionH relativeFrom="margin">
              <wp:align>right</wp:align>
            </wp:positionH>
            <wp:positionV relativeFrom="paragraph">
              <wp:posOffset>236220</wp:posOffset>
            </wp:positionV>
            <wp:extent cx="5715000" cy="361950"/>
            <wp:effectExtent l="0" t="0" r="19050" b="38100"/>
            <wp:wrapTopAndBottom/>
            <wp:docPr id="624" name="Diagram 6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8" r:lo="rId469" r:qs="rId470" r:cs="rId471"/>
              </a:graphicData>
            </a:graphic>
            <wp14:sizeRelH relativeFrom="margin">
              <wp14:pctWidth>0</wp14:pctWidth>
            </wp14:sizeRelH>
            <wp14:sizeRelV relativeFrom="margin">
              <wp14:pctHeight>0</wp14:pctHeight>
            </wp14:sizeRelV>
          </wp:anchor>
        </w:drawing>
      </w:r>
    </w:p>
    <w:p w14:paraId="1BB9D472" w14:textId="14C7E4C9" w:rsidR="00A12BCF" w:rsidRPr="00E259FB" w:rsidRDefault="004D5456" w:rsidP="00E259FB">
      <w:pPr>
        <w:spacing w:after="0" w:line="240" w:lineRule="auto"/>
        <w:jc w:val="both"/>
        <w:rPr>
          <w:rFonts w:cs="Times New Roman"/>
        </w:rPr>
      </w:pPr>
      <w:r w:rsidRPr="004D5456">
        <w:rPr>
          <w:rFonts w:cs="Times New Roman"/>
        </w:rPr>
        <w:t>This indicator measures the presence or absence of advertising schemes by the member states.</w:t>
      </w:r>
    </w:p>
    <w:p w14:paraId="762E9865" w14:textId="53A0A78B" w:rsidR="0053079C" w:rsidRDefault="009325B0" w:rsidP="00EE22FB">
      <w:pPr>
        <w:jc w:val="both"/>
        <w:rPr>
          <w:rFonts w:eastAsia="Calibri" w:cs="Times New Roman"/>
        </w:rPr>
      </w:pPr>
      <w:r>
        <w:rPr>
          <w:noProof/>
          <w:lang w:val="sl-SI" w:eastAsia="sl-SI"/>
        </w:rPr>
        <w:drawing>
          <wp:anchor distT="0" distB="0" distL="114300" distR="114300" simplePos="0" relativeHeight="252301312" behindDoc="0" locked="0" layoutInCell="1" allowOverlap="1" wp14:anchorId="57B8E568" wp14:editId="554865FF">
            <wp:simplePos x="0" y="0"/>
            <wp:positionH relativeFrom="margin">
              <wp:align>right</wp:align>
            </wp:positionH>
            <wp:positionV relativeFrom="paragraph">
              <wp:posOffset>561340</wp:posOffset>
            </wp:positionV>
            <wp:extent cx="5708650" cy="368300"/>
            <wp:effectExtent l="0" t="0" r="25400" b="31750"/>
            <wp:wrapTopAndBottom/>
            <wp:docPr id="625" name="Diagram 6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3" r:lo="rId474" r:qs="rId475" r:cs="rId476"/>
              </a:graphicData>
            </a:graphic>
            <wp14:sizeRelH relativeFrom="margin">
              <wp14:pctWidth>0</wp14:pctWidth>
            </wp14:sizeRelH>
            <wp14:sizeRelV relativeFrom="margin">
              <wp14:pctHeight>0</wp14:pctHeight>
            </wp14:sizeRelV>
          </wp:anchor>
        </w:drawing>
      </w:r>
    </w:p>
    <w:p w14:paraId="7D1A3BB4" w14:textId="77777777" w:rsidR="004B20AC" w:rsidRDefault="004B20AC" w:rsidP="001E630A">
      <w:pPr>
        <w:jc w:val="both"/>
        <w:rPr>
          <w:rFonts w:eastAsia="Calibri" w:cs="Times New Roman"/>
        </w:rPr>
      </w:pPr>
    </w:p>
    <w:p w14:paraId="4568E30A" w14:textId="70CBDFE1" w:rsidR="001E630A" w:rsidRDefault="00D534D0" w:rsidP="001E630A">
      <w:pPr>
        <w:jc w:val="both"/>
        <w:rPr>
          <w:rFonts w:eastAsia="Calibri" w:cs="Times New Roman"/>
          <w:color w:val="00B050"/>
        </w:rPr>
      </w:pPr>
      <w:r w:rsidRPr="0053079C">
        <w:rPr>
          <w:rFonts w:eastAsia="Calibri" w:cs="Times New Roman"/>
        </w:rPr>
        <w:t>S</w:t>
      </w:r>
      <w:r w:rsidR="0092077C" w:rsidRPr="0053079C">
        <w:rPr>
          <w:rFonts w:eastAsia="Calibri" w:cs="Times New Roman"/>
        </w:rPr>
        <w:t xml:space="preserve">cale: </w:t>
      </w:r>
      <w:r w:rsidRPr="0053079C">
        <w:rPr>
          <w:rFonts w:eastAsia="Calibri" w:cs="Times New Roman"/>
          <w:color w:val="FF0000"/>
        </w:rPr>
        <w:t xml:space="preserve"> </w:t>
      </w:r>
      <w:r w:rsidR="0092077C" w:rsidRPr="0053079C">
        <w:rPr>
          <w:rFonts w:eastAsia="Calibri" w:cs="Times New Roman"/>
          <w:color w:val="FF0000"/>
        </w:rPr>
        <w:t>Absent (</w:t>
      </w:r>
      <w:r w:rsidRPr="0053079C">
        <w:rPr>
          <w:rFonts w:eastAsia="Calibri" w:cs="Times New Roman"/>
          <w:color w:val="FF0000"/>
        </w:rPr>
        <w:t>-);</w:t>
      </w:r>
      <w:r w:rsidR="0092077C" w:rsidRPr="0053079C">
        <w:rPr>
          <w:rFonts w:eastAsia="Calibri" w:cs="Times New Roman"/>
        </w:rPr>
        <w:t xml:space="preserve"> </w:t>
      </w:r>
      <w:r w:rsidR="0092077C" w:rsidRPr="0053079C">
        <w:rPr>
          <w:rFonts w:eastAsia="Calibri" w:cs="Times New Roman"/>
          <w:color w:val="00B050"/>
        </w:rPr>
        <w:t>Present</w:t>
      </w:r>
      <w:r w:rsidRPr="0053079C">
        <w:rPr>
          <w:rFonts w:eastAsia="Calibri" w:cs="Times New Roman"/>
          <w:color w:val="00B050"/>
        </w:rPr>
        <w:t xml:space="preserve"> (+)</w:t>
      </w:r>
      <w:bookmarkStart w:id="65" w:name="_School_meals"/>
      <w:bookmarkEnd w:id="65"/>
    </w:p>
    <w:p w14:paraId="5858BD0A" w14:textId="77777777" w:rsidR="009325B0" w:rsidRDefault="009325B0" w:rsidP="001E630A">
      <w:pPr>
        <w:jc w:val="both"/>
        <w:rPr>
          <w:rFonts w:eastAsia="Calibri" w:cs="Times New Roman"/>
          <w:color w:val="00B050"/>
        </w:rPr>
      </w:pPr>
    </w:p>
    <w:p w14:paraId="79C28F53" w14:textId="0BA8C5F7" w:rsidR="00E259FB" w:rsidRPr="001E630A" w:rsidRDefault="001E630A" w:rsidP="001E630A">
      <w:pPr>
        <w:jc w:val="both"/>
        <w:rPr>
          <w:lang w:val="en-US" w:eastAsia="fr-BE"/>
        </w:rPr>
      </w:pPr>
      <w:r w:rsidRPr="0053079C">
        <w:rPr>
          <w:rFonts w:eastAsia="Calibri" w:cs="Times New Roman"/>
          <w:color w:val="FF0000"/>
        </w:rPr>
        <w:t>Absent</w:t>
      </w:r>
      <w:r w:rsidR="00E259FB" w:rsidRPr="0053079C">
        <w:t xml:space="preserve"> - no adoption of any advertising scheme by the member state</w:t>
      </w:r>
    </w:p>
    <w:p w14:paraId="38015B7D" w14:textId="51012291" w:rsidR="00E259FB" w:rsidRPr="0053079C" w:rsidRDefault="001E630A" w:rsidP="00E259FB">
      <w:pPr>
        <w:pStyle w:val="Normal2"/>
        <w:spacing w:after="0" w:line="240" w:lineRule="auto"/>
        <w:rPr>
          <w:rFonts w:ascii="Corbel" w:hAnsi="Corbel"/>
        </w:rPr>
      </w:pPr>
      <w:r w:rsidRPr="0053079C">
        <w:rPr>
          <w:rFonts w:eastAsia="Calibri" w:cs="Times New Roman"/>
          <w:color w:val="00B050"/>
        </w:rPr>
        <w:t>Present</w:t>
      </w:r>
      <w:r w:rsidR="00E259FB" w:rsidRPr="0053079C">
        <w:rPr>
          <w:rFonts w:ascii="Corbel" w:hAnsi="Corbel"/>
        </w:rPr>
        <w:t xml:space="preserve"> - adoption of advertising scheme by the member state</w:t>
      </w:r>
    </w:p>
    <w:p w14:paraId="4339804E" w14:textId="0D705163" w:rsidR="00D63BF3" w:rsidRDefault="00D63BF3" w:rsidP="00E259FB">
      <w:pPr>
        <w:pStyle w:val="Normal2"/>
        <w:spacing w:after="0" w:line="240" w:lineRule="auto"/>
        <w:rPr>
          <w:rFonts w:ascii="Times Roman" w:hAnsi="Times Roman"/>
          <w:sz w:val="24"/>
          <w:szCs w:val="24"/>
        </w:rPr>
      </w:pPr>
    </w:p>
    <w:p w14:paraId="28EEFDA3" w14:textId="77777777" w:rsidR="004B20AC" w:rsidRDefault="004B20AC" w:rsidP="00E259FB">
      <w:pPr>
        <w:pStyle w:val="Normal2"/>
        <w:spacing w:after="0" w:line="240" w:lineRule="auto"/>
        <w:rPr>
          <w:rFonts w:ascii="Times Roman" w:hAnsi="Times Roman"/>
          <w:sz w:val="24"/>
          <w:szCs w:val="24"/>
        </w:rPr>
      </w:pPr>
    </w:p>
    <w:p w14:paraId="271F9976" w14:textId="036B0ABE" w:rsidR="00E259FB" w:rsidRDefault="00E259FB" w:rsidP="00E259FB">
      <w:pPr>
        <w:pStyle w:val="Normal2"/>
        <w:spacing w:after="0" w:line="240" w:lineRule="auto"/>
        <w:rPr>
          <w:rFonts w:ascii="Times Roman" w:hAnsi="Times Roman"/>
          <w:sz w:val="24"/>
          <w:szCs w:val="24"/>
        </w:rPr>
      </w:pPr>
    </w:p>
    <w:p w14:paraId="3C87CAE7" w14:textId="407FDC61" w:rsidR="009325B0" w:rsidRDefault="009325B0" w:rsidP="00E259FB">
      <w:pPr>
        <w:pStyle w:val="Normal2"/>
        <w:spacing w:after="0" w:line="240" w:lineRule="auto"/>
        <w:rPr>
          <w:rFonts w:ascii="Times Roman" w:hAnsi="Times Roman"/>
          <w:sz w:val="24"/>
          <w:szCs w:val="24"/>
        </w:rPr>
      </w:pPr>
    </w:p>
    <w:p w14:paraId="043654A0" w14:textId="33593A5E" w:rsidR="009325B0" w:rsidRDefault="009325B0" w:rsidP="00E259FB">
      <w:pPr>
        <w:pStyle w:val="Normal2"/>
        <w:spacing w:after="0" w:line="240" w:lineRule="auto"/>
        <w:rPr>
          <w:rFonts w:ascii="Times Roman" w:hAnsi="Times Roman"/>
          <w:sz w:val="24"/>
          <w:szCs w:val="24"/>
        </w:rPr>
      </w:pPr>
    </w:p>
    <w:p w14:paraId="0121037D" w14:textId="6A8F95FE" w:rsidR="009325B0" w:rsidRDefault="009325B0" w:rsidP="00E259FB">
      <w:pPr>
        <w:pStyle w:val="Normal2"/>
        <w:spacing w:after="0" w:line="240" w:lineRule="auto"/>
        <w:rPr>
          <w:rFonts w:ascii="Times Roman" w:hAnsi="Times Roman"/>
          <w:sz w:val="24"/>
          <w:szCs w:val="24"/>
        </w:rPr>
      </w:pPr>
    </w:p>
    <w:p w14:paraId="217A2B56" w14:textId="77777777" w:rsidR="009325B0" w:rsidRDefault="009325B0" w:rsidP="00E259FB">
      <w:pPr>
        <w:pStyle w:val="Normal2"/>
        <w:spacing w:after="0" w:line="240" w:lineRule="auto"/>
        <w:rPr>
          <w:rFonts w:ascii="Times Roman" w:hAnsi="Times Roman"/>
          <w:sz w:val="24"/>
          <w:szCs w:val="24"/>
        </w:rPr>
      </w:pPr>
    </w:p>
    <w:p w14:paraId="2777E506" w14:textId="77777777" w:rsidR="004D5456" w:rsidRDefault="004D5456" w:rsidP="00E259FB">
      <w:pPr>
        <w:pStyle w:val="Normal2"/>
        <w:spacing w:after="0" w:line="240" w:lineRule="auto"/>
        <w:rPr>
          <w:rFonts w:ascii="Times Roman" w:hAnsi="Times Roman"/>
          <w:sz w:val="24"/>
          <w:szCs w:val="24"/>
        </w:rPr>
      </w:pPr>
    </w:p>
    <w:p w14:paraId="024F0F8D" w14:textId="77777777" w:rsidR="00E259FB" w:rsidRPr="00D567C1" w:rsidRDefault="00E259FB" w:rsidP="00E259FB">
      <w:pPr>
        <w:pStyle w:val="Normal2"/>
        <w:spacing w:after="0" w:line="240" w:lineRule="auto"/>
        <w:rPr>
          <w:rFonts w:ascii="Times Roman" w:hAnsi="Times Roman"/>
          <w:sz w:val="24"/>
          <w:szCs w:val="24"/>
        </w:rPr>
      </w:pPr>
    </w:p>
    <w:p w14:paraId="0159035E" w14:textId="77777777" w:rsidR="00DB0C2E" w:rsidRPr="00C8387C" w:rsidRDefault="00BC31D4" w:rsidP="00EE22FB">
      <w:pPr>
        <w:pStyle w:val="Heading2"/>
        <w:ind w:left="1440" w:firstLine="720"/>
      </w:pPr>
      <w:bookmarkStart w:id="66" w:name="_Toc54003082"/>
      <w:r w:rsidRPr="00BC31D4">
        <w:lastRenderedPageBreak/>
        <w:t>School meals</w:t>
      </w:r>
      <w:r w:rsidR="00DB0C2E" w:rsidRPr="00BC31D4">
        <w:t xml:space="preserve">  </w:t>
      </w:r>
      <w:r w:rsidR="00DB0C2E" w:rsidRPr="00B01223">
        <w:rPr>
          <w:rFonts w:eastAsiaTheme="minorHAnsi"/>
          <w:noProof/>
          <w:lang w:val="sl-SI" w:eastAsia="sl-SI"/>
        </w:rPr>
        <mc:AlternateContent>
          <mc:Choice Requires="wps">
            <w:drawing>
              <wp:anchor distT="0" distB="0" distL="114300" distR="114300" simplePos="0" relativeHeight="251928576" behindDoc="0" locked="0" layoutInCell="1" allowOverlap="1" wp14:anchorId="68B42AFE" wp14:editId="62E2437D">
                <wp:simplePos x="0" y="0"/>
                <wp:positionH relativeFrom="margin">
                  <wp:posOffset>-139065</wp:posOffset>
                </wp:positionH>
                <wp:positionV relativeFrom="paragraph">
                  <wp:posOffset>-64770</wp:posOffset>
                </wp:positionV>
                <wp:extent cx="1466850" cy="857250"/>
                <wp:effectExtent l="0" t="0" r="0" b="0"/>
                <wp:wrapNone/>
                <wp:docPr id="349" name="Rectangle 34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09164F9" w14:textId="77777777" w:rsidR="004B4081" w:rsidRDefault="004B4081" w:rsidP="00DB0C2E">
                            <w:pPr>
                              <w:spacing w:after="0"/>
                              <w:rPr>
                                <w:b/>
                                <w:color w:val="000000" w:themeColor="text1"/>
                                <w:lang w:val="sl-SI"/>
                              </w:rPr>
                            </w:pPr>
                            <w:r>
                              <w:rPr>
                                <w:b/>
                                <w:color w:val="000000" w:themeColor="text1"/>
                                <w:lang w:val="sl-SI"/>
                              </w:rPr>
                              <w:t>INDICATOR NAME:</w:t>
                            </w:r>
                          </w:p>
                          <w:p w14:paraId="34DB693E" w14:textId="77777777" w:rsidR="004B4081" w:rsidRDefault="004B4081" w:rsidP="00DB0C2E">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0613F9F" w14:textId="77777777" w:rsidR="004B4081" w:rsidRPr="0009173D" w:rsidRDefault="004B4081" w:rsidP="00DB0C2E">
                            <w:pPr>
                              <w:spacing w:after="0"/>
                              <w:rPr>
                                <w:b/>
                                <w:color w:val="000000" w:themeColor="text1"/>
                                <w:lang w:val="sl-SI"/>
                              </w:rPr>
                            </w:pPr>
                            <w:r>
                              <w:rPr>
                                <w:b/>
                                <w:color w:val="000000" w:themeColor="text1"/>
                                <w:lang w:val="sl-SI"/>
                              </w:rPr>
                              <w:t>THEME</w:t>
                            </w:r>
                            <w:r w:rsidRPr="0009173D">
                              <w:rPr>
                                <w:b/>
                                <w:color w:val="000000" w:themeColor="text1"/>
                                <w:lang w:val="sl-SI"/>
                              </w:rPr>
                              <w:t>:</w:t>
                            </w:r>
                          </w:p>
                          <w:p w14:paraId="0DD29746" w14:textId="25E03896" w:rsidR="004B4081" w:rsidRPr="00B01223" w:rsidRDefault="004B4081" w:rsidP="00DB0C2E">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3020A1B" w14:textId="77777777" w:rsidR="004B4081" w:rsidRDefault="004B4081" w:rsidP="00DB0C2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B42AFE" id="Rectangle 349" o:spid="_x0000_s1062" style="position:absolute;left:0;text-align:left;margin-left:-10.95pt;margin-top:-5.1pt;width:115.5pt;height:67.5pt;z-index:251928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Io8Dj1UCAACfBAAADgAAAAAAAAAAAAAAAAAuAgAAZHJzL2Uyb0RvYy54bWxQSwEC&#10;LQAUAAYACAAAACEAPopXIt8AAAALAQAADwAAAAAAAAAAAAAAAACvBAAAZHJzL2Rvd25yZXYueG1s&#10;UEsFBgAAAAAEAAQA8wAAALsFAAAAAA==&#10;" filled="f" stroked="f" strokeweight="2pt">
                <v:textbox>
                  <w:txbxContent>
                    <w:p w14:paraId="109164F9" w14:textId="77777777" w:rsidR="004B4081" w:rsidRDefault="004B4081" w:rsidP="00DB0C2E">
                      <w:pPr>
                        <w:spacing w:after="0"/>
                        <w:rPr>
                          <w:b/>
                          <w:color w:val="000000" w:themeColor="text1"/>
                          <w:lang w:val="sl-SI"/>
                        </w:rPr>
                      </w:pPr>
                      <w:r>
                        <w:rPr>
                          <w:b/>
                          <w:color w:val="000000" w:themeColor="text1"/>
                          <w:lang w:val="sl-SI"/>
                        </w:rPr>
                        <w:t>INDICATOR NAME:</w:t>
                      </w:r>
                    </w:p>
                    <w:p w14:paraId="34DB693E" w14:textId="77777777" w:rsidR="004B4081" w:rsidRDefault="004B4081" w:rsidP="00DB0C2E">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0613F9F" w14:textId="77777777" w:rsidR="004B4081" w:rsidRPr="0009173D" w:rsidRDefault="004B4081" w:rsidP="00DB0C2E">
                      <w:pPr>
                        <w:spacing w:after="0"/>
                        <w:rPr>
                          <w:b/>
                          <w:color w:val="000000" w:themeColor="text1"/>
                          <w:lang w:val="sl-SI"/>
                        </w:rPr>
                      </w:pPr>
                      <w:r>
                        <w:rPr>
                          <w:b/>
                          <w:color w:val="000000" w:themeColor="text1"/>
                          <w:lang w:val="sl-SI"/>
                        </w:rPr>
                        <w:t>THEME</w:t>
                      </w:r>
                      <w:r w:rsidRPr="0009173D">
                        <w:rPr>
                          <w:b/>
                          <w:color w:val="000000" w:themeColor="text1"/>
                          <w:lang w:val="sl-SI"/>
                        </w:rPr>
                        <w:t>:</w:t>
                      </w:r>
                    </w:p>
                    <w:p w14:paraId="0DD29746" w14:textId="25E03896" w:rsidR="004B4081" w:rsidRPr="00B01223" w:rsidRDefault="004B4081" w:rsidP="00DB0C2E">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3020A1B" w14:textId="77777777" w:rsidR="004B4081" w:rsidRDefault="004B4081" w:rsidP="00DB0C2E"/>
                  </w:txbxContent>
                </v:textbox>
                <w10:wrap anchorx="margin"/>
              </v:rect>
            </w:pict>
          </mc:Fallback>
        </mc:AlternateContent>
      </w:r>
      <w:bookmarkEnd w:id="66"/>
    </w:p>
    <w:p w14:paraId="4EE2CBDE" w14:textId="77777777" w:rsidR="00DB0C2E" w:rsidRDefault="00DB0C2E" w:rsidP="00EE22FB">
      <w:pPr>
        <w:spacing w:after="0"/>
        <w:ind w:left="1247"/>
        <w:jc w:val="both"/>
        <w:rPr>
          <w:noProof/>
          <w:lang w:val="en-US"/>
        </w:rPr>
      </w:pPr>
      <w:r w:rsidRPr="00EB2566">
        <w:rPr>
          <w:noProof/>
          <w:lang w:val="en-US"/>
        </w:rPr>
        <w:t>Educational Campaigns</w:t>
      </w:r>
      <w:r w:rsidR="00900545">
        <w:rPr>
          <w:noProof/>
          <w:lang w:val="en-US"/>
        </w:rPr>
        <w:t xml:space="preserve"> </w:t>
      </w:r>
    </w:p>
    <w:p w14:paraId="6DB3EF9E" w14:textId="77777777" w:rsidR="00DB0C2E" w:rsidRDefault="00DB0C2E" w:rsidP="00EE22FB">
      <w:pPr>
        <w:spacing w:after="0"/>
        <w:jc w:val="both"/>
        <w:rPr>
          <w:lang w:val="en-US" w:eastAsia="fr-BE"/>
        </w:rPr>
      </w:pPr>
      <w:r>
        <w:rPr>
          <w:lang w:val="en-US" w:eastAsia="fr-BE"/>
        </w:rPr>
        <w:t xml:space="preserve"> </w:t>
      </w:r>
      <w:r w:rsidR="00900545">
        <w:rPr>
          <w:lang w:val="en-US" w:eastAsia="fr-BE"/>
        </w:rPr>
        <w:t xml:space="preserve">                  Policies </w:t>
      </w:r>
    </w:p>
    <w:p w14:paraId="2AFC8240" w14:textId="5A239745" w:rsidR="00DB0C2E" w:rsidRDefault="00DB0C2E" w:rsidP="00EE22FB">
      <w:pPr>
        <w:spacing w:after="0"/>
        <w:jc w:val="both"/>
        <w:rPr>
          <w:lang w:val="en-US" w:eastAsia="fr-BE"/>
        </w:rPr>
      </w:pPr>
      <w:r>
        <w:rPr>
          <w:lang w:val="en-US" w:eastAsia="fr-BE"/>
        </w:rPr>
        <w:t xml:space="preserve">                Consumers</w:t>
      </w:r>
      <w:r w:rsidRPr="002E2E6B">
        <w:rPr>
          <w:lang w:val="en-US" w:eastAsia="fr-BE"/>
        </w:rPr>
        <w:t xml:space="preserve"> </w:t>
      </w:r>
      <w:r>
        <w:rPr>
          <w:lang w:val="en-US" w:eastAsia="fr-BE"/>
        </w:rPr>
        <w:t>(S5)</w:t>
      </w:r>
    </w:p>
    <w:p w14:paraId="226F0EAE" w14:textId="77777777" w:rsidR="00DC37E4" w:rsidRPr="00AF5F3A" w:rsidRDefault="00DC37E4" w:rsidP="00EE22FB">
      <w:pPr>
        <w:spacing w:after="0"/>
        <w:jc w:val="both"/>
        <w:rPr>
          <w:lang w:val="en-US" w:eastAsia="fr-BE"/>
        </w:rPr>
      </w:pPr>
    </w:p>
    <w:p w14:paraId="341DA2D9" w14:textId="77777777" w:rsidR="00A12BCF" w:rsidRDefault="00A12BCF" w:rsidP="00EE22FB">
      <w:pPr>
        <w:jc w:val="both"/>
        <w:rPr>
          <w:lang w:val="en-US" w:eastAsia="fr-BE"/>
        </w:rPr>
      </w:pPr>
      <w:r>
        <w:rPr>
          <w:noProof/>
          <w:lang w:val="sl-SI" w:eastAsia="sl-SI"/>
        </w:rPr>
        <w:drawing>
          <wp:anchor distT="0" distB="0" distL="114300" distR="114300" simplePos="0" relativeHeight="252303360" behindDoc="0" locked="0" layoutInCell="1" allowOverlap="1" wp14:anchorId="1D43FDDC" wp14:editId="546EA688">
            <wp:simplePos x="0" y="0"/>
            <wp:positionH relativeFrom="margin">
              <wp:align>right</wp:align>
            </wp:positionH>
            <wp:positionV relativeFrom="paragraph">
              <wp:posOffset>194310</wp:posOffset>
            </wp:positionV>
            <wp:extent cx="5724525" cy="368300"/>
            <wp:effectExtent l="0" t="0" r="9525" b="31750"/>
            <wp:wrapTopAndBottom/>
            <wp:docPr id="626" name="Diagram 6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8" r:lo="rId479" r:qs="rId480" r:cs="rId481"/>
              </a:graphicData>
            </a:graphic>
            <wp14:sizeRelH relativeFrom="margin">
              <wp14:pctWidth>0</wp14:pctWidth>
            </wp14:sizeRelH>
            <wp14:sizeRelV relativeFrom="margin">
              <wp14:pctHeight>0</wp14:pctHeight>
            </wp14:sizeRelV>
          </wp:anchor>
        </w:drawing>
      </w:r>
    </w:p>
    <w:p w14:paraId="6FFD3140" w14:textId="77777777" w:rsidR="00EA18AB" w:rsidRPr="00691185" w:rsidRDefault="00EA18AB" w:rsidP="00EE22FB">
      <w:pPr>
        <w:spacing w:after="0" w:line="240" w:lineRule="auto"/>
        <w:jc w:val="both"/>
        <w:rPr>
          <w:rFonts w:cs="Times New Roman"/>
        </w:rPr>
      </w:pPr>
      <w:r w:rsidRPr="00691185">
        <w:rPr>
          <w:rFonts w:cs="Times New Roman"/>
        </w:rPr>
        <w:t xml:space="preserve">School meals programmes in the EU support the consumption of fruit and vegetables and are often part of a wider programme of education about European agriculture and the benefits of healthy eating. </w:t>
      </w:r>
    </w:p>
    <w:p w14:paraId="35147BFC" w14:textId="77777777" w:rsidR="00DC37E4" w:rsidRDefault="00DC37E4" w:rsidP="00EE22FB">
      <w:pPr>
        <w:jc w:val="both"/>
        <w:rPr>
          <w:lang w:val="en-US" w:eastAsia="fr-BE"/>
        </w:rPr>
      </w:pPr>
    </w:p>
    <w:p w14:paraId="5F575CF5" w14:textId="1992F02C" w:rsidR="00A12BCF" w:rsidRDefault="00A12BCF" w:rsidP="00EE22FB">
      <w:pPr>
        <w:jc w:val="both"/>
        <w:rPr>
          <w:lang w:val="en-US" w:eastAsia="fr-BE"/>
        </w:rPr>
      </w:pPr>
      <w:r>
        <w:rPr>
          <w:noProof/>
          <w:lang w:val="sl-SI" w:eastAsia="sl-SI"/>
        </w:rPr>
        <w:drawing>
          <wp:anchor distT="0" distB="0" distL="114300" distR="114300" simplePos="0" relativeHeight="252304384" behindDoc="0" locked="0" layoutInCell="1" allowOverlap="1" wp14:anchorId="33F77F6E" wp14:editId="38E07880">
            <wp:simplePos x="0" y="0"/>
            <wp:positionH relativeFrom="margin">
              <wp:align>right</wp:align>
            </wp:positionH>
            <wp:positionV relativeFrom="paragraph">
              <wp:posOffset>236220</wp:posOffset>
            </wp:positionV>
            <wp:extent cx="5715000" cy="361950"/>
            <wp:effectExtent l="0" t="0" r="19050" b="38100"/>
            <wp:wrapTopAndBottom/>
            <wp:docPr id="627" name="Diagram 6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3" r:lo="rId484" r:qs="rId485" r:cs="rId486"/>
              </a:graphicData>
            </a:graphic>
            <wp14:sizeRelH relativeFrom="margin">
              <wp14:pctWidth>0</wp14:pctWidth>
            </wp14:sizeRelH>
            <wp14:sizeRelV relativeFrom="margin">
              <wp14:pctHeight>0</wp14:pctHeight>
            </wp14:sizeRelV>
          </wp:anchor>
        </w:drawing>
      </w:r>
    </w:p>
    <w:p w14:paraId="488FD91F" w14:textId="0ABA2F0B" w:rsidR="00691185" w:rsidRPr="00691185" w:rsidRDefault="004D5456" w:rsidP="00691185">
      <w:pPr>
        <w:spacing w:after="0" w:line="240" w:lineRule="auto"/>
        <w:jc w:val="both"/>
        <w:rPr>
          <w:rFonts w:cs="Times New Roman"/>
        </w:rPr>
      </w:pPr>
      <w:r w:rsidRPr="004D5456">
        <w:rPr>
          <w:rFonts w:cs="Times New Roman"/>
        </w:rPr>
        <w:t>This indicator measures the presence or absence of adoption of school meals schemes by the member states.</w:t>
      </w:r>
    </w:p>
    <w:p w14:paraId="5082A246" w14:textId="6DE54EA2" w:rsidR="00691185" w:rsidRDefault="00691185" w:rsidP="00691185">
      <w:pPr>
        <w:spacing w:after="0"/>
        <w:jc w:val="both"/>
        <w:rPr>
          <w:color w:val="1155CC"/>
          <w:sz w:val="18"/>
          <w:szCs w:val="18"/>
          <w:u w:val="single"/>
        </w:rPr>
      </w:pPr>
    </w:p>
    <w:p w14:paraId="11067FC3" w14:textId="77777777" w:rsidR="00DC37E4" w:rsidRDefault="00DC37E4" w:rsidP="00691185">
      <w:pPr>
        <w:spacing w:after="0"/>
        <w:jc w:val="both"/>
        <w:rPr>
          <w:color w:val="1155CC"/>
          <w:sz w:val="18"/>
          <w:szCs w:val="18"/>
          <w:u w:val="single"/>
        </w:rPr>
      </w:pPr>
    </w:p>
    <w:p w14:paraId="3E984965" w14:textId="77777777" w:rsidR="00A12BCF" w:rsidRPr="00691185" w:rsidRDefault="00691185" w:rsidP="00691185">
      <w:pPr>
        <w:spacing w:after="0"/>
        <w:jc w:val="both"/>
        <w:rPr>
          <w:color w:val="1155CC"/>
          <w:sz w:val="18"/>
          <w:szCs w:val="18"/>
          <w:u w:val="single"/>
        </w:rPr>
      </w:pPr>
      <w:r>
        <w:rPr>
          <w:noProof/>
          <w:lang w:val="sl-SI" w:eastAsia="sl-SI"/>
        </w:rPr>
        <w:drawing>
          <wp:anchor distT="0" distB="0" distL="114300" distR="114300" simplePos="0" relativeHeight="252305408" behindDoc="0" locked="0" layoutInCell="1" allowOverlap="1" wp14:anchorId="167BA2AA" wp14:editId="201C1745">
            <wp:simplePos x="0" y="0"/>
            <wp:positionH relativeFrom="margin">
              <wp:align>right</wp:align>
            </wp:positionH>
            <wp:positionV relativeFrom="paragraph">
              <wp:posOffset>156210</wp:posOffset>
            </wp:positionV>
            <wp:extent cx="5708650" cy="368300"/>
            <wp:effectExtent l="0" t="0" r="25400" b="31750"/>
            <wp:wrapTopAndBottom/>
            <wp:docPr id="628" name="Diagram 6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8" r:lo="rId489" r:qs="rId490" r:cs="rId491"/>
              </a:graphicData>
            </a:graphic>
            <wp14:sizeRelH relativeFrom="margin">
              <wp14:pctWidth>0</wp14:pctWidth>
            </wp14:sizeRelH>
            <wp14:sizeRelV relativeFrom="margin">
              <wp14:pctHeight>0</wp14:pctHeight>
            </wp14:sizeRelV>
          </wp:anchor>
        </w:drawing>
      </w:r>
    </w:p>
    <w:p w14:paraId="73448C18" w14:textId="41600653" w:rsidR="00691185" w:rsidRDefault="00691185" w:rsidP="00EE22FB">
      <w:pPr>
        <w:pStyle w:val="Normal1"/>
        <w:spacing w:after="0" w:line="240" w:lineRule="auto"/>
        <w:jc w:val="both"/>
        <w:rPr>
          <w:rFonts w:eastAsia="Calibri" w:cs="Times New Roman"/>
          <w:color w:val="00B050"/>
        </w:rPr>
      </w:pPr>
      <w:r w:rsidRPr="00B314DA">
        <w:rPr>
          <w:rFonts w:eastAsia="Calibri" w:cs="Times New Roman"/>
        </w:rPr>
        <w:t xml:space="preserve">Scale: </w:t>
      </w:r>
      <w:r w:rsidRPr="00B314DA">
        <w:rPr>
          <w:rFonts w:eastAsia="Calibri" w:cs="Times New Roman"/>
          <w:color w:val="FF0000"/>
        </w:rPr>
        <w:t>Absent</w:t>
      </w:r>
      <w:r>
        <w:rPr>
          <w:rFonts w:eastAsia="Calibri" w:cs="Times New Roman"/>
          <w:color w:val="FF0000"/>
        </w:rPr>
        <w:t xml:space="preserve"> </w:t>
      </w:r>
      <w:r w:rsidRPr="00B314DA">
        <w:rPr>
          <w:rFonts w:eastAsia="Calibri" w:cs="Times New Roman"/>
          <w:color w:val="FF0000"/>
        </w:rPr>
        <w:t>(-)</w:t>
      </w:r>
      <w:r w:rsidRPr="00B314DA">
        <w:rPr>
          <w:rFonts w:eastAsia="Calibri" w:cs="Times New Roman"/>
        </w:rPr>
        <w:t xml:space="preserve">; </w:t>
      </w:r>
      <w:r w:rsidRPr="00B314DA">
        <w:rPr>
          <w:rFonts w:eastAsia="Calibri" w:cs="Times New Roman"/>
          <w:color w:val="00B050"/>
        </w:rPr>
        <w:t>Present</w:t>
      </w:r>
      <w:r>
        <w:rPr>
          <w:rFonts w:eastAsia="Calibri" w:cs="Times New Roman"/>
          <w:color w:val="00B050"/>
        </w:rPr>
        <w:t xml:space="preserve"> </w:t>
      </w:r>
      <w:r w:rsidRPr="00B314DA">
        <w:rPr>
          <w:rFonts w:eastAsia="Calibri" w:cs="Times New Roman"/>
          <w:color w:val="00B050"/>
        </w:rPr>
        <w:t>(+)</w:t>
      </w:r>
      <w:r>
        <w:rPr>
          <w:rFonts w:eastAsia="Calibri" w:cs="Times New Roman"/>
          <w:color w:val="00B050"/>
        </w:rPr>
        <w:t xml:space="preserve">       </w:t>
      </w:r>
    </w:p>
    <w:p w14:paraId="1BDF779F" w14:textId="77777777" w:rsidR="00DC37E4" w:rsidRDefault="00DC37E4" w:rsidP="00EE22FB">
      <w:pPr>
        <w:pStyle w:val="Normal1"/>
        <w:spacing w:after="0" w:line="240" w:lineRule="auto"/>
        <w:jc w:val="both"/>
        <w:rPr>
          <w:rFonts w:eastAsia="Calibri" w:cs="Times New Roman"/>
          <w:color w:val="00B050"/>
        </w:rPr>
      </w:pPr>
    </w:p>
    <w:p w14:paraId="27BF5DD8" w14:textId="77777777" w:rsidR="00691185" w:rsidRPr="00D567C1" w:rsidRDefault="00691185" w:rsidP="00EE22FB">
      <w:pPr>
        <w:pStyle w:val="Normal1"/>
        <w:spacing w:after="0" w:line="240" w:lineRule="auto"/>
        <w:jc w:val="both"/>
        <w:rPr>
          <w:rFonts w:ascii="Times Roman" w:hAnsi="Times Roman"/>
          <w:sz w:val="24"/>
          <w:szCs w:val="24"/>
        </w:rPr>
      </w:pPr>
    </w:p>
    <w:p w14:paraId="737FFB50" w14:textId="1D936943" w:rsidR="00EA18AB" w:rsidRPr="00691185" w:rsidRDefault="001E630A" w:rsidP="005F6CD5">
      <w:pPr>
        <w:pStyle w:val="Normal1"/>
        <w:numPr>
          <w:ilvl w:val="0"/>
          <w:numId w:val="35"/>
        </w:numPr>
        <w:spacing w:after="0" w:line="240" w:lineRule="auto"/>
        <w:jc w:val="both"/>
        <w:rPr>
          <w:rFonts w:ascii="Corbel" w:hAnsi="Corbel"/>
        </w:rPr>
      </w:pPr>
      <w:r w:rsidRPr="00B314DA">
        <w:rPr>
          <w:rFonts w:eastAsia="Calibri" w:cs="Times New Roman"/>
          <w:color w:val="FF0000"/>
        </w:rPr>
        <w:t>Absent</w:t>
      </w:r>
      <w:r w:rsidR="00EA18AB" w:rsidRPr="00691185">
        <w:rPr>
          <w:rFonts w:ascii="Corbel" w:hAnsi="Corbel"/>
        </w:rPr>
        <w:t xml:space="preserve"> - no adoption of the </w:t>
      </w:r>
      <w:r w:rsidR="00662DFD">
        <w:rPr>
          <w:rFonts w:ascii="Corbel" w:hAnsi="Corbel"/>
        </w:rPr>
        <w:t xml:space="preserve">school meals </w:t>
      </w:r>
      <w:r w:rsidR="00EA18AB" w:rsidRPr="00691185">
        <w:rPr>
          <w:rFonts w:ascii="Corbel" w:hAnsi="Corbel"/>
        </w:rPr>
        <w:t>scheme by the member state</w:t>
      </w:r>
    </w:p>
    <w:p w14:paraId="2AD49F07" w14:textId="23AB7DDB" w:rsidR="00D63BF3" w:rsidRDefault="001E630A" w:rsidP="00EE22FB">
      <w:pPr>
        <w:pStyle w:val="Normal1"/>
        <w:numPr>
          <w:ilvl w:val="0"/>
          <w:numId w:val="35"/>
        </w:numPr>
        <w:spacing w:after="0" w:line="240" w:lineRule="auto"/>
        <w:jc w:val="both"/>
        <w:rPr>
          <w:rFonts w:ascii="Corbel" w:hAnsi="Corbel"/>
        </w:rPr>
      </w:pPr>
      <w:r w:rsidRPr="0053079C">
        <w:rPr>
          <w:rFonts w:eastAsia="Calibri" w:cs="Times New Roman"/>
          <w:color w:val="00B050"/>
        </w:rPr>
        <w:t>Present</w:t>
      </w:r>
      <w:r w:rsidR="00EA18AB" w:rsidRPr="00691185">
        <w:rPr>
          <w:rFonts w:ascii="Corbel" w:hAnsi="Corbel"/>
        </w:rPr>
        <w:t xml:space="preserve"> - adoption of the </w:t>
      </w:r>
      <w:r w:rsidR="00662DFD">
        <w:rPr>
          <w:rFonts w:ascii="Corbel" w:hAnsi="Corbel"/>
        </w:rPr>
        <w:t xml:space="preserve">school meals </w:t>
      </w:r>
      <w:r w:rsidR="00EA18AB" w:rsidRPr="00691185">
        <w:rPr>
          <w:rFonts w:ascii="Corbel" w:hAnsi="Corbel"/>
        </w:rPr>
        <w:t>scheme by the member state</w:t>
      </w:r>
    </w:p>
    <w:p w14:paraId="06289102" w14:textId="512E207E" w:rsidR="004D5456" w:rsidRDefault="004D5456" w:rsidP="004D5456">
      <w:pPr>
        <w:pStyle w:val="Normal1"/>
        <w:spacing w:after="0" w:line="240" w:lineRule="auto"/>
        <w:jc w:val="both"/>
        <w:rPr>
          <w:rFonts w:eastAsia="Calibri" w:cs="Times New Roman"/>
          <w:color w:val="00B050"/>
        </w:rPr>
      </w:pPr>
    </w:p>
    <w:p w14:paraId="71A1559E" w14:textId="66FCBD97" w:rsidR="004D5456" w:rsidRDefault="004D5456" w:rsidP="004D5456">
      <w:pPr>
        <w:pStyle w:val="Normal1"/>
        <w:spacing w:after="0" w:line="240" w:lineRule="auto"/>
        <w:jc w:val="both"/>
        <w:rPr>
          <w:rFonts w:ascii="Corbel" w:hAnsi="Corbel"/>
        </w:rPr>
      </w:pPr>
    </w:p>
    <w:p w14:paraId="090237DB" w14:textId="3525728C" w:rsidR="00DC37E4" w:rsidRDefault="00DC37E4" w:rsidP="004D5456">
      <w:pPr>
        <w:pStyle w:val="Normal1"/>
        <w:spacing w:after="0" w:line="240" w:lineRule="auto"/>
        <w:jc w:val="both"/>
        <w:rPr>
          <w:rFonts w:ascii="Corbel" w:hAnsi="Corbel"/>
        </w:rPr>
      </w:pPr>
    </w:p>
    <w:p w14:paraId="78A84238" w14:textId="6A01449E" w:rsidR="00DC37E4" w:rsidRDefault="00DC37E4" w:rsidP="004D5456">
      <w:pPr>
        <w:pStyle w:val="Normal1"/>
        <w:spacing w:after="0" w:line="240" w:lineRule="auto"/>
        <w:jc w:val="both"/>
        <w:rPr>
          <w:rFonts w:ascii="Corbel" w:hAnsi="Corbel"/>
        </w:rPr>
      </w:pPr>
    </w:p>
    <w:p w14:paraId="4DB25F5A" w14:textId="4F00E67F" w:rsidR="00DC37E4" w:rsidRDefault="00DC37E4" w:rsidP="004D5456">
      <w:pPr>
        <w:pStyle w:val="Normal1"/>
        <w:spacing w:after="0" w:line="240" w:lineRule="auto"/>
        <w:jc w:val="both"/>
        <w:rPr>
          <w:rFonts w:ascii="Corbel" w:hAnsi="Corbel"/>
        </w:rPr>
      </w:pPr>
    </w:p>
    <w:p w14:paraId="70977811" w14:textId="7DE60D86" w:rsidR="00DC37E4" w:rsidRDefault="00DC37E4" w:rsidP="004D5456">
      <w:pPr>
        <w:pStyle w:val="Normal1"/>
        <w:spacing w:after="0" w:line="240" w:lineRule="auto"/>
        <w:jc w:val="both"/>
        <w:rPr>
          <w:rFonts w:ascii="Corbel" w:hAnsi="Corbel"/>
        </w:rPr>
      </w:pPr>
    </w:p>
    <w:p w14:paraId="7DA1B680" w14:textId="3FE35133" w:rsidR="00DC37E4" w:rsidRDefault="00DC37E4" w:rsidP="004D5456">
      <w:pPr>
        <w:pStyle w:val="Normal1"/>
        <w:spacing w:after="0" w:line="240" w:lineRule="auto"/>
        <w:jc w:val="both"/>
        <w:rPr>
          <w:rFonts w:ascii="Corbel" w:hAnsi="Corbel"/>
        </w:rPr>
      </w:pPr>
    </w:p>
    <w:p w14:paraId="0EAEDF62" w14:textId="65BC5B83" w:rsidR="00DC37E4" w:rsidRDefault="00DC37E4" w:rsidP="004D5456">
      <w:pPr>
        <w:pStyle w:val="Normal1"/>
        <w:spacing w:after="0" w:line="240" w:lineRule="auto"/>
        <w:jc w:val="both"/>
        <w:rPr>
          <w:rFonts w:ascii="Corbel" w:hAnsi="Corbel"/>
        </w:rPr>
      </w:pPr>
    </w:p>
    <w:p w14:paraId="060F912D" w14:textId="1E4123FF" w:rsidR="00DC37E4" w:rsidRDefault="00DC37E4" w:rsidP="004D5456">
      <w:pPr>
        <w:pStyle w:val="Normal1"/>
        <w:spacing w:after="0" w:line="240" w:lineRule="auto"/>
        <w:jc w:val="both"/>
        <w:rPr>
          <w:rFonts w:ascii="Corbel" w:hAnsi="Corbel"/>
        </w:rPr>
      </w:pPr>
    </w:p>
    <w:p w14:paraId="440EAD67" w14:textId="77777777" w:rsidR="00DC37E4" w:rsidRDefault="00DC37E4" w:rsidP="004D5456">
      <w:pPr>
        <w:pStyle w:val="Normal1"/>
        <w:spacing w:after="0" w:line="240" w:lineRule="auto"/>
        <w:jc w:val="both"/>
        <w:rPr>
          <w:rFonts w:ascii="Corbel" w:hAnsi="Corbel"/>
        </w:rPr>
      </w:pPr>
    </w:p>
    <w:p w14:paraId="175EC952" w14:textId="77777777" w:rsidR="004D5456" w:rsidRPr="004B20AC" w:rsidRDefault="004D5456" w:rsidP="004D5456">
      <w:pPr>
        <w:pStyle w:val="Normal1"/>
        <w:spacing w:after="0" w:line="240" w:lineRule="auto"/>
        <w:jc w:val="both"/>
        <w:rPr>
          <w:rFonts w:ascii="Corbel" w:hAnsi="Corbel"/>
        </w:rPr>
      </w:pPr>
    </w:p>
    <w:p w14:paraId="58FCA9A9" w14:textId="77777777" w:rsidR="00EB2566" w:rsidRPr="002E1C3B" w:rsidRDefault="00BC31D4" w:rsidP="00EE22FB">
      <w:pPr>
        <w:pStyle w:val="Heading2"/>
        <w:ind w:left="1440" w:firstLine="720"/>
      </w:pPr>
      <w:bookmarkStart w:id="67" w:name="_Taxation_of_Unhealthy"/>
      <w:bookmarkStart w:id="68" w:name="_Toc54003083"/>
      <w:bookmarkEnd w:id="67"/>
      <w:r w:rsidRPr="00BC31D4">
        <w:lastRenderedPageBreak/>
        <w:t>Taxation of Unhealthy Food</w:t>
      </w:r>
      <w:r w:rsidR="00EB2566" w:rsidRPr="00B01223">
        <w:rPr>
          <w:rFonts w:eastAsiaTheme="minorHAnsi"/>
          <w:noProof/>
          <w:lang w:val="sl-SI" w:eastAsia="sl-SI"/>
        </w:rPr>
        <mc:AlternateContent>
          <mc:Choice Requires="wps">
            <w:drawing>
              <wp:anchor distT="0" distB="0" distL="114300" distR="114300" simplePos="0" relativeHeight="251922432" behindDoc="0" locked="0" layoutInCell="1" allowOverlap="1" wp14:anchorId="70B57ECA" wp14:editId="7DCE0B95">
                <wp:simplePos x="0" y="0"/>
                <wp:positionH relativeFrom="margin">
                  <wp:posOffset>-139065</wp:posOffset>
                </wp:positionH>
                <wp:positionV relativeFrom="paragraph">
                  <wp:posOffset>-64770</wp:posOffset>
                </wp:positionV>
                <wp:extent cx="1466850" cy="857250"/>
                <wp:effectExtent l="0" t="0" r="0" b="0"/>
                <wp:wrapNone/>
                <wp:docPr id="346" name="Rectangle 34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8B840A8" w14:textId="77777777" w:rsidR="004B4081" w:rsidRDefault="004B4081" w:rsidP="00EB256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3F953244" w14:textId="77777777" w:rsidR="004B4081" w:rsidRPr="0009173D" w:rsidRDefault="004B4081" w:rsidP="00EB2566">
                            <w:pPr>
                              <w:spacing w:after="0"/>
                              <w:rPr>
                                <w:b/>
                                <w:color w:val="000000" w:themeColor="text1"/>
                                <w:lang w:val="sl-SI"/>
                              </w:rPr>
                            </w:pPr>
                            <w:r>
                              <w:rPr>
                                <w:b/>
                                <w:color w:val="000000" w:themeColor="text1"/>
                                <w:lang w:val="sl-SI"/>
                              </w:rPr>
                              <w:t>THEME</w:t>
                            </w:r>
                            <w:r w:rsidRPr="0009173D">
                              <w:rPr>
                                <w:b/>
                                <w:color w:val="000000" w:themeColor="text1"/>
                                <w:lang w:val="sl-SI"/>
                              </w:rPr>
                              <w:t>:</w:t>
                            </w:r>
                          </w:p>
                          <w:p w14:paraId="59B62E3F" w14:textId="40A90EA2" w:rsidR="004B4081" w:rsidRPr="00B01223" w:rsidRDefault="004B4081" w:rsidP="00EB256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D191508" w14:textId="77777777" w:rsidR="004B4081" w:rsidRDefault="004B4081" w:rsidP="00EB256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B57ECA" id="Rectangle 346" o:spid="_x0000_s1063" style="position:absolute;left:0;text-align:left;margin-left:-10.95pt;margin-top:-5.1pt;width:115.5pt;height:67.5pt;z-index:251922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C4BbiVUCAACfBAAADgAAAAAAAAAAAAAAAAAuAgAAZHJzL2Uyb0RvYy54bWxQSwEC&#10;LQAUAAYACAAAACEAPopXIt8AAAALAQAADwAAAAAAAAAAAAAAAACvBAAAZHJzL2Rvd25yZXYueG1s&#10;UEsFBgAAAAAEAAQA8wAAALsFAAAAAA==&#10;" filled="f" stroked="f" strokeweight="2pt">
                <v:textbox>
                  <w:txbxContent>
                    <w:p w14:paraId="28B840A8" w14:textId="77777777" w:rsidR="004B4081" w:rsidRDefault="004B4081" w:rsidP="00EB256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3F953244" w14:textId="77777777" w:rsidR="004B4081" w:rsidRPr="0009173D" w:rsidRDefault="004B4081" w:rsidP="00EB2566">
                      <w:pPr>
                        <w:spacing w:after="0"/>
                        <w:rPr>
                          <w:b/>
                          <w:color w:val="000000" w:themeColor="text1"/>
                          <w:lang w:val="sl-SI"/>
                        </w:rPr>
                      </w:pPr>
                      <w:r>
                        <w:rPr>
                          <w:b/>
                          <w:color w:val="000000" w:themeColor="text1"/>
                          <w:lang w:val="sl-SI"/>
                        </w:rPr>
                        <w:t>THEME</w:t>
                      </w:r>
                      <w:r w:rsidRPr="0009173D">
                        <w:rPr>
                          <w:b/>
                          <w:color w:val="000000" w:themeColor="text1"/>
                          <w:lang w:val="sl-SI"/>
                        </w:rPr>
                        <w:t>:</w:t>
                      </w:r>
                    </w:p>
                    <w:p w14:paraId="59B62E3F" w14:textId="40A90EA2" w:rsidR="004B4081" w:rsidRPr="00B01223" w:rsidRDefault="004B4081" w:rsidP="00EB256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D191508" w14:textId="77777777" w:rsidR="004B4081" w:rsidRDefault="004B4081" w:rsidP="00EB2566"/>
                  </w:txbxContent>
                </v:textbox>
                <w10:wrap anchorx="margin"/>
              </v:rect>
            </w:pict>
          </mc:Fallback>
        </mc:AlternateContent>
      </w:r>
      <w:bookmarkEnd w:id="68"/>
    </w:p>
    <w:p w14:paraId="7005AF74" w14:textId="77777777" w:rsidR="00EB2566" w:rsidRDefault="00900545" w:rsidP="00EE22FB">
      <w:pPr>
        <w:spacing w:after="0"/>
        <w:ind w:left="850"/>
        <w:jc w:val="both"/>
        <w:rPr>
          <w:noProof/>
          <w:lang w:val="en-US"/>
        </w:rPr>
      </w:pPr>
      <w:r>
        <w:rPr>
          <w:lang w:val="en-US" w:eastAsia="fr-BE"/>
        </w:rPr>
        <w:t xml:space="preserve">Policies </w:t>
      </w:r>
    </w:p>
    <w:p w14:paraId="2528E709" w14:textId="5C1F6A6C" w:rsidR="00EB2566" w:rsidRDefault="00EB2566" w:rsidP="00EE22FB">
      <w:pPr>
        <w:tabs>
          <w:tab w:val="left" w:pos="3230"/>
          <w:tab w:val="left" w:pos="3740"/>
        </w:tabs>
        <w:spacing w:after="0"/>
        <w:jc w:val="both"/>
        <w:rPr>
          <w:lang w:val="en-US" w:eastAsia="fr-BE"/>
        </w:rPr>
      </w:pPr>
      <w:r>
        <w:rPr>
          <w:lang w:val="en-US" w:eastAsia="fr-BE"/>
        </w:rPr>
        <w:t xml:space="preserve">                   Consumers (S5)</w:t>
      </w:r>
    </w:p>
    <w:p w14:paraId="3C4291F8" w14:textId="77777777" w:rsidR="00DC37E4" w:rsidRPr="00AF5F3A" w:rsidRDefault="00DC37E4" w:rsidP="00EE22FB">
      <w:pPr>
        <w:tabs>
          <w:tab w:val="left" w:pos="3230"/>
          <w:tab w:val="left" w:pos="3740"/>
        </w:tabs>
        <w:spacing w:after="0"/>
        <w:jc w:val="both"/>
        <w:rPr>
          <w:lang w:val="en-US" w:eastAsia="fr-BE"/>
        </w:rPr>
      </w:pPr>
    </w:p>
    <w:p w14:paraId="2D33FB58" w14:textId="77777777" w:rsidR="00A12BCF" w:rsidRDefault="00A12BCF" w:rsidP="00EE22FB">
      <w:pPr>
        <w:jc w:val="both"/>
        <w:rPr>
          <w:lang w:val="en-US" w:eastAsia="fr-BE"/>
        </w:rPr>
      </w:pPr>
      <w:r>
        <w:rPr>
          <w:noProof/>
          <w:lang w:val="sl-SI" w:eastAsia="sl-SI"/>
        </w:rPr>
        <w:drawing>
          <wp:anchor distT="0" distB="0" distL="114300" distR="114300" simplePos="0" relativeHeight="252307456" behindDoc="0" locked="0" layoutInCell="1" allowOverlap="1" wp14:anchorId="649F4B3D" wp14:editId="4E164398">
            <wp:simplePos x="0" y="0"/>
            <wp:positionH relativeFrom="margin">
              <wp:align>right</wp:align>
            </wp:positionH>
            <wp:positionV relativeFrom="paragraph">
              <wp:posOffset>194310</wp:posOffset>
            </wp:positionV>
            <wp:extent cx="5724525" cy="368300"/>
            <wp:effectExtent l="0" t="0" r="9525" b="31750"/>
            <wp:wrapTopAndBottom/>
            <wp:docPr id="629" name="Diagram 6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3" r:lo="rId494" r:qs="rId495" r:cs="rId496"/>
              </a:graphicData>
            </a:graphic>
            <wp14:sizeRelH relativeFrom="margin">
              <wp14:pctWidth>0</wp14:pctWidth>
            </wp14:sizeRelH>
            <wp14:sizeRelV relativeFrom="margin">
              <wp14:pctHeight>0</wp14:pctHeight>
            </wp14:sizeRelV>
          </wp:anchor>
        </w:drawing>
      </w:r>
    </w:p>
    <w:p w14:paraId="0CD96A42" w14:textId="77777777" w:rsidR="00662DFD" w:rsidRPr="0053079C" w:rsidRDefault="00662DFD" w:rsidP="00662DFD">
      <w:pPr>
        <w:spacing w:after="0" w:line="240" w:lineRule="auto"/>
        <w:rPr>
          <w:rFonts w:cs="Times New Roman"/>
        </w:rPr>
      </w:pPr>
      <w:r w:rsidRPr="0053079C">
        <w:rPr>
          <w:rFonts w:cs="Times New Roman"/>
        </w:rPr>
        <w:t>A tax on unhealthy food is usually called a fat tax because it is applied on fat and also on sweetened beverages (sugar tax)</w:t>
      </w:r>
      <w:r w:rsidRPr="0053079C">
        <w:rPr>
          <w:rStyle w:val="FootnoteReference"/>
          <w:rFonts w:cs="Times New Roman"/>
        </w:rPr>
        <w:footnoteReference w:id="5"/>
      </w:r>
      <w:r w:rsidRPr="0053079C">
        <w:rPr>
          <w:rFonts w:cs="Times New Roman"/>
        </w:rPr>
        <w:t xml:space="preserve">. </w:t>
      </w:r>
    </w:p>
    <w:p w14:paraId="0BCE16FC" w14:textId="77777777" w:rsidR="00662DFD" w:rsidRPr="0053079C" w:rsidRDefault="00662DFD" w:rsidP="00662DFD">
      <w:pPr>
        <w:spacing w:after="0" w:line="240" w:lineRule="auto"/>
        <w:rPr>
          <w:rFonts w:cs="Times New Roman"/>
        </w:rPr>
      </w:pPr>
      <w:r w:rsidRPr="0053079C">
        <w:rPr>
          <w:rFonts w:cs="Times New Roman"/>
        </w:rPr>
        <w:t>Unhealthy food and beverage taxes have gained attention as a potentially effective intervention to reduce non-nutritive caloric intake, while raising government funds for health promotion programs at the community level.</w:t>
      </w:r>
      <w:r w:rsidRPr="0053079C">
        <w:rPr>
          <w:rStyle w:val="FootnoteReference"/>
          <w:rFonts w:cs="Times New Roman"/>
        </w:rPr>
        <w:footnoteReference w:id="6"/>
      </w:r>
    </w:p>
    <w:p w14:paraId="167A5411" w14:textId="5FDDD5F6" w:rsidR="00A12BCF" w:rsidRPr="0053079C" w:rsidRDefault="00A12BCF" w:rsidP="00EE22FB">
      <w:pPr>
        <w:jc w:val="both"/>
        <w:rPr>
          <w:lang w:val="en-US" w:eastAsia="fr-BE"/>
        </w:rPr>
      </w:pPr>
    </w:p>
    <w:p w14:paraId="6DF7CC57" w14:textId="77777777" w:rsidR="00A12BCF" w:rsidRPr="0053079C" w:rsidRDefault="00A12BCF" w:rsidP="00EE22FB">
      <w:pPr>
        <w:jc w:val="both"/>
        <w:rPr>
          <w:lang w:val="en-US" w:eastAsia="fr-BE"/>
        </w:rPr>
      </w:pPr>
      <w:r w:rsidRPr="0053079C">
        <w:rPr>
          <w:noProof/>
          <w:lang w:val="sl-SI" w:eastAsia="sl-SI"/>
        </w:rPr>
        <w:drawing>
          <wp:anchor distT="0" distB="0" distL="114300" distR="114300" simplePos="0" relativeHeight="252308480" behindDoc="0" locked="0" layoutInCell="1" allowOverlap="1" wp14:anchorId="472BEF4B" wp14:editId="7B87D840">
            <wp:simplePos x="0" y="0"/>
            <wp:positionH relativeFrom="margin">
              <wp:align>right</wp:align>
            </wp:positionH>
            <wp:positionV relativeFrom="paragraph">
              <wp:posOffset>236220</wp:posOffset>
            </wp:positionV>
            <wp:extent cx="5715000" cy="361950"/>
            <wp:effectExtent l="0" t="0" r="19050" b="38100"/>
            <wp:wrapTopAndBottom/>
            <wp:docPr id="630" name="Diagram 6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8" r:lo="rId499" r:qs="rId500" r:cs="rId501"/>
              </a:graphicData>
            </a:graphic>
            <wp14:sizeRelH relativeFrom="margin">
              <wp14:pctWidth>0</wp14:pctWidth>
            </wp14:sizeRelH>
            <wp14:sizeRelV relativeFrom="margin">
              <wp14:pctHeight>0</wp14:pctHeight>
            </wp14:sizeRelV>
          </wp:anchor>
        </w:drawing>
      </w:r>
    </w:p>
    <w:p w14:paraId="6A257B0B" w14:textId="021F1200" w:rsidR="00662DFD" w:rsidRDefault="00662DFD" w:rsidP="00662DFD">
      <w:pPr>
        <w:spacing w:after="0" w:line="240" w:lineRule="auto"/>
        <w:rPr>
          <w:rFonts w:cs="Times New Roman"/>
        </w:rPr>
      </w:pPr>
      <w:r w:rsidRPr="0053079C">
        <w:rPr>
          <w:rFonts w:cs="Times New Roman"/>
        </w:rPr>
        <w:t xml:space="preserve">This qualitative indicator refers to the presence of fat and sugar tax at the country level as a food policy measure to reduce consumption of unhealthy food. </w:t>
      </w:r>
    </w:p>
    <w:p w14:paraId="7D024BB5" w14:textId="77777777" w:rsidR="00DC37E4" w:rsidRPr="0053079C" w:rsidRDefault="00DC37E4" w:rsidP="00662DFD">
      <w:pPr>
        <w:spacing w:after="0" w:line="240" w:lineRule="auto"/>
        <w:rPr>
          <w:rFonts w:cs="Times New Roman"/>
        </w:rPr>
      </w:pPr>
    </w:p>
    <w:p w14:paraId="56DBAC29" w14:textId="5D6A7411" w:rsidR="00A12BCF" w:rsidRPr="0053079C" w:rsidRDefault="00A12BCF" w:rsidP="00EE22FB">
      <w:pPr>
        <w:jc w:val="both"/>
        <w:rPr>
          <w:lang w:val="en-US" w:eastAsia="fr-BE"/>
        </w:rPr>
      </w:pPr>
      <w:r w:rsidRPr="0053079C">
        <w:rPr>
          <w:noProof/>
          <w:lang w:val="sl-SI" w:eastAsia="sl-SI"/>
        </w:rPr>
        <w:drawing>
          <wp:anchor distT="0" distB="0" distL="114300" distR="114300" simplePos="0" relativeHeight="252309504" behindDoc="0" locked="0" layoutInCell="1" allowOverlap="1" wp14:anchorId="257FFE72" wp14:editId="3A51242C">
            <wp:simplePos x="0" y="0"/>
            <wp:positionH relativeFrom="margin">
              <wp:align>right</wp:align>
            </wp:positionH>
            <wp:positionV relativeFrom="paragraph">
              <wp:posOffset>466090</wp:posOffset>
            </wp:positionV>
            <wp:extent cx="5708650" cy="368300"/>
            <wp:effectExtent l="0" t="0" r="25400" b="31750"/>
            <wp:wrapTopAndBottom/>
            <wp:docPr id="631" name="Diagram 6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3" r:lo="rId504" r:qs="rId505" r:cs="rId506"/>
              </a:graphicData>
            </a:graphic>
            <wp14:sizeRelH relativeFrom="margin">
              <wp14:pctWidth>0</wp14:pctWidth>
            </wp14:sizeRelH>
            <wp14:sizeRelV relativeFrom="margin">
              <wp14:pctHeight>0</wp14:pctHeight>
            </wp14:sizeRelV>
          </wp:anchor>
        </w:drawing>
      </w:r>
    </w:p>
    <w:p w14:paraId="44689436" w14:textId="77777777" w:rsidR="00A12BCF" w:rsidRPr="0053079C" w:rsidRDefault="00691185" w:rsidP="00EE22FB">
      <w:pPr>
        <w:jc w:val="both"/>
        <w:rPr>
          <w:lang w:val="en-US" w:eastAsia="fr-BE"/>
        </w:rPr>
      </w:pPr>
      <w:r w:rsidRPr="0053079C">
        <w:rPr>
          <w:rFonts w:eastAsia="Calibri" w:cs="Times New Roman"/>
        </w:rPr>
        <w:t xml:space="preserve">Scale: </w:t>
      </w:r>
      <w:r w:rsidRPr="0053079C">
        <w:rPr>
          <w:rFonts w:eastAsia="Calibri" w:cs="Times New Roman"/>
          <w:color w:val="FF0000"/>
        </w:rPr>
        <w:t>Absent (-)</w:t>
      </w:r>
      <w:r w:rsidRPr="0053079C">
        <w:rPr>
          <w:rFonts w:eastAsia="Calibri" w:cs="Times New Roman"/>
        </w:rPr>
        <w:t xml:space="preserve">; </w:t>
      </w:r>
      <w:r w:rsidRPr="0053079C">
        <w:rPr>
          <w:rFonts w:eastAsia="Calibri" w:cs="Times New Roman"/>
          <w:color w:val="00B050"/>
        </w:rPr>
        <w:t xml:space="preserve">Present (+)       </w:t>
      </w:r>
    </w:p>
    <w:p w14:paraId="5AE896F2" w14:textId="2068AF59" w:rsidR="00662DFD" w:rsidRPr="0053079C" w:rsidRDefault="001E630A" w:rsidP="00662DFD">
      <w:pPr>
        <w:spacing w:after="0" w:line="240" w:lineRule="auto"/>
        <w:rPr>
          <w:rFonts w:cs="Times New Roman"/>
        </w:rPr>
      </w:pPr>
      <w:r w:rsidRPr="00B314DA">
        <w:rPr>
          <w:rFonts w:eastAsia="Calibri" w:cs="Times New Roman"/>
          <w:color w:val="FF0000"/>
        </w:rPr>
        <w:t>Absent</w:t>
      </w:r>
      <w:r w:rsidRPr="0053079C">
        <w:rPr>
          <w:rFonts w:cs="Times New Roman"/>
        </w:rPr>
        <w:t xml:space="preserve"> </w:t>
      </w:r>
      <w:r w:rsidR="00662DFD" w:rsidRPr="0053079C">
        <w:rPr>
          <w:rFonts w:cs="Times New Roman"/>
        </w:rPr>
        <w:t>– Fat or sugar tax is absent in the country of analysis</w:t>
      </w:r>
    </w:p>
    <w:p w14:paraId="27F3A51F" w14:textId="6C5298A5" w:rsidR="00662DFD" w:rsidRPr="0053079C" w:rsidRDefault="001E630A" w:rsidP="00662DFD">
      <w:pPr>
        <w:spacing w:after="0" w:line="240" w:lineRule="auto"/>
        <w:rPr>
          <w:rFonts w:cs="Times New Roman"/>
        </w:rPr>
      </w:pPr>
      <w:r w:rsidRPr="0053079C">
        <w:rPr>
          <w:rFonts w:eastAsia="Calibri" w:cs="Times New Roman"/>
          <w:color w:val="00B050"/>
        </w:rPr>
        <w:t>Present</w:t>
      </w:r>
      <w:r w:rsidR="00662DFD" w:rsidRPr="0053079C">
        <w:rPr>
          <w:rFonts w:cs="Times New Roman"/>
        </w:rPr>
        <w:t xml:space="preserve"> - Fat or sugar tax is present in the country of analysis</w:t>
      </w:r>
    </w:p>
    <w:p w14:paraId="49125C9F" w14:textId="77777777" w:rsidR="00662DFD" w:rsidRPr="0053079C" w:rsidRDefault="00662DFD" w:rsidP="00662DFD">
      <w:pPr>
        <w:spacing w:after="0" w:line="240" w:lineRule="auto"/>
        <w:rPr>
          <w:rFonts w:cs="Times New Roman"/>
        </w:rPr>
      </w:pPr>
    </w:p>
    <w:p w14:paraId="11F2D0A8" w14:textId="54C12950" w:rsidR="0053079C" w:rsidRDefault="0053079C" w:rsidP="00C31B36">
      <w:pPr>
        <w:spacing w:after="0" w:line="240" w:lineRule="auto"/>
        <w:rPr>
          <w:rFonts w:ascii="Times Roman" w:hAnsi="Times Roman" w:cs="Times New Roman"/>
          <w:sz w:val="24"/>
          <w:szCs w:val="24"/>
        </w:rPr>
      </w:pPr>
    </w:p>
    <w:p w14:paraId="1AB51223" w14:textId="77777777" w:rsidR="0053079C" w:rsidRPr="00C31B36" w:rsidRDefault="0053079C" w:rsidP="00C31B36">
      <w:pPr>
        <w:spacing w:after="0" w:line="240" w:lineRule="auto"/>
        <w:rPr>
          <w:rFonts w:ascii="Times Roman" w:hAnsi="Times Roman" w:cs="Times New Roman"/>
          <w:sz w:val="24"/>
          <w:szCs w:val="24"/>
        </w:rPr>
      </w:pPr>
    </w:p>
    <w:p w14:paraId="4C474953" w14:textId="77777777" w:rsidR="00EB2566" w:rsidRPr="002E1C3B" w:rsidRDefault="00BC31D4" w:rsidP="00EE22FB">
      <w:pPr>
        <w:pStyle w:val="Heading2"/>
        <w:ind w:left="1440" w:firstLine="720"/>
      </w:pPr>
      <w:bookmarkStart w:id="69" w:name="_Income_Support_Policies"/>
      <w:bookmarkStart w:id="70" w:name="_Toc54003084"/>
      <w:bookmarkEnd w:id="69"/>
      <w:r w:rsidRPr="00BC31D4">
        <w:lastRenderedPageBreak/>
        <w:t>Income Support Policies</w:t>
      </w:r>
      <w:r w:rsidR="00EB2566" w:rsidRPr="00B01223">
        <w:rPr>
          <w:rFonts w:eastAsiaTheme="minorHAnsi"/>
          <w:noProof/>
          <w:lang w:val="sl-SI" w:eastAsia="sl-SI"/>
        </w:rPr>
        <mc:AlternateContent>
          <mc:Choice Requires="wps">
            <w:drawing>
              <wp:anchor distT="0" distB="0" distL="114300" distR="114300" simplePos="0" relativeHeight="251924480" behindDoc="0" locked="0" layoutInCell="1" allowOverlap="1" wp14:anchorId="55E56DC5" wp14:editId="5DB10AD6">
                <wp:simplePos x="0" y="0"/>
                <wp:positionH relativeFrom="margin">
                  <wp:posOffset>-139065</wp:posOffset>
                </wp:positionH>
                <wp:positionV relativeFrom="paragraph">
                  <wp:posOffset>-64770</wp:posOffset>
                </wp:positionV>
                <wp:extent cx="1466850" cy="857250"/>
                <wp:effectExtent l="0" t="0" r="0" b="0"/>
                <wp:wrapNone/>
                <wp:docPr id="347" name="Rectangle 34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D4F8949" w14:textId="77777777" w:rsidR="004B4081" w:rsidRDefault="004B4081" w:rsidP="00EB256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F52762E" w14:textId="77777777" w:rsidR="004B4081" w:rsidRPr="0009173D" w:rsidRDefault="004B4081" w:rsidP="00EB2566">
                            <w:pPr>
                              <w:spacing w:after="0"/>
                              <w:rPr>
                                <w:b/>
                                <w:color w:val="000000" w:themeColor="text1"/>
                                <w:lang w:val="sl-SI"/>
                              </w:rPr>
                            </w:pPr>
                            <w:r>
                              <w:rPr>
                                <w:b/>
                                <w:color w:val="000000" w:themeColor="text1"/>
                                <w:lang w:val="sl-SI"/>
                              </w:rPr>
                              <w:t>THEME</w:t>
                            </w:r>
                            <w:r w:rsidRPr="0009173D">
                              <w:rPr>
                                <w:b/>
                                <w:color w:val="000000" w:themeColor="text1"/>
                                <w:lang w:val="sl-SI"/>
                              </w:rPr>
                              <w:t>:</w:t>
                            </w:r>
                          </w:p>
                          <w:p w14:paraId="798CB98B" w14:textId="003998B1" w:rsidR="004B4081" w:rsidRPr="00B01223" w:rsidRDefault="004B4081" w:rsidP="00EB256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6B70CD9" w14:textId="77777777" w:rsidR="004B4081" w:rsidRDefault="004B4081" w:rsidP="00EB256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E56DC5" id="Rectangle 347" o:spid="_x0000_s1064" style="position:absolute;left:0;text-align:left;margin-left:-10.95pt;margin-top:-5.1pt;width:115.5pt;height:67.5pt;z-index:251924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jzn95VAIAAJ8EAAAOAAAAAAAAAAAAAAAAAC4CAABkcnMvZTJvRG9jLnhtbFBLAQIt&#10;ABQABgAIAAAAIQA+ilci3wAAAAsBAAAPAAAAAAAAAAAAAAAAAK4EAABkcnMvZG93bnJldi54bWxQ&#10;SwUGAAAAAAQABADzAAAAugUAAAAA&#10;" filled="f" stroked="f" strokeweight="2pt">
                <v:textbox>
                  <w:txbxContent>
                    <w:p w14:paraId="2D4F8949" w14:textId="77777777" w:rsidR="004B4081" w:rsidRDefault="004B4081" w:rsidP="00EB256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F52762E" w14:textId="77777777" w:rsidR="004B4081" w:rsidRPr="0009173D" w:rsidRDefault="004B4081" w:rsidP="00EB2566">
                      <w:pPr>
                        <w:spacing w:after="0"/>
                        <w:rPr>
                          <w:b/>
                          <w:color w:val="000000" w:themeColor="text1"/>
                          <w:lang w:val="sl-SI"/>
                        </w:rPr>
                      </w:pPr>
                      <w:r>
                        <w:rPr>
                          <w:b/>
                          <w:color w:val="000000" w:themeColor="text1"/>
                          <w:lang w:val="sl-SI"/>
                        </w:rPr>
                        <w:t>THEME</w:t>
                      </w:r>
                      <w:r w:rsidRPr="0009173D">
                        <w:rPr>
                          <w:b/>
                          <w:color w:val="000000" w:themeColor="text1"/>
                          <w:lang w:val="sl-SI"/>
                        </w:rPr>
                        <w:t>:</w:t>
                      </w:r>
                    </w:p>
                    <w:p w14:paraId="798CB98B" w14:textId="003998B1" w:rsidR="004B4081" w:rsidRPr="00B01223" w:rsidRDefault="004B4081" w:rsidP="00EB256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6B70CD9" w14:textId="77777777" w:rsidR="004B4081" w:rsidRDefault="004B4081" w:rsidP="00EB2566"/>
                  </w:txbxContent>
                </v:textbox>
                <w10:wrap anchorx="margin"/>
              </v:rect>
            </w:pict>
          </mc:Fallback>
        </mc:AlternateContent>
      </w:r>
      <w:bookmarkEnd w:id="70"/>
    </w:p>
    <w:p w14:paraId="65D4C40D" w14:textId="77777777" w:rsidR="00EB2566" w:rsidRDefault="00900545" w:rsidP="00EE22FB">
      <w:pPr>
        <w:spacing w:after="0"/>
        <w:ind w:left="850"/>
        <w:jc w:val="both"/>
        <w:rPr>
          <w:noProof/>
          <w:lang w:val="en-US"/>
        </w:rPr>
      </w:pPr>
      <w:r>
        <w:rPr>
          <w:lang w:val="en-US" w:eastAsia="fr-BE"/>
        </w:rPr>
        <w:t xml:space="preserve">Policies </w:t>
      </w:r>
    </w:p>
    <w:p w14:paraId="2E720AD4" w14:textId="77777777" w:rsidR="00EB2566" w:rsidRPr="00AF5F3A" w:rsidRDefault="00EB2566" w:rsidP="00EE22FB">
      <w:pPr>
        <w:tabs>
          <w:tab w:val="left" w:pos="3230"/>
          <w:tab w:val="left" w:pos="3740"/>
        </w:tabs>
        <w:spacing w:after="0"/>
        <w:jc w:val="both"/>
        <w:rPr>
          <w:lang w:val="en-US" w:eastAsia="fr-BE"/>
        </w:rPr>
      </w:pPr>
      <w:r>
        <w:rPr>
          <w:lang w:val="en-US" w:eastAsia="fr-BE"/>
        </w:rPr>
        <w:t xml:space="preserve">                   Consumers (S5)</w:t>
      </w:r>
    </w:p>
    <w:p w14:paraId="68163444" w14:textId="77777777" w:rsidR="00A12BCF" w:rsidRPr="00AF5F3A" w:rsidRDefault="00A12BCF" w:rsidP="00EE22FB">
      <w:pPr>
        <w:tabs>
          <w:tab w:val="left" w:pos="3230"/>
          <w:tab w:val="left" w:pos="3740"/>
        </w:tabs>
        <w:spacing w:after="0"/>
        <w:jc w:val="both"/>
        <w:rPr>
          <w:lang w:val="en-US" w:eastAsia="fr-BE"/>
        </w:rPr>
      </w:pPr>
    </w:p>
    <w:p w14:paraId="36DFF8F5" w14:textId="77777777" w:rsidR="00A12BCF" w:rsidRDefault="00A12BCF" w:rsidP="00EE22FB">
      <w:pPr>
        <w:jc w:val="both"/>
        <w:rPr>
          <w:lang w:val="en-US" w:eastAsia="fr-BE"/>
        </w:rPr>
      </w:pPr>
      <w:r>
        <w:rPr>
          <w:noProof/>
          <w:lang w:val="sl-SI" w:eastAsia="sl-SI"/>
        </w:rPr>
        <w:drawing>
          <wp:anchor distT="0" distB="0" distL="114300" distR="114300" simplePos="0" relativeHeight="252311552" behindDoc="0" locked="0" layoutInCell="1" allowOverlap="1" wp14:anchorId="6BF99FA3" wp14:editId="626E1FA2">
            <wp:simplePos x="0" y="0"/>
            <wp:positionH relativeFrom="margin">
              <wp:align>right</wp:align>
            </wp:positionH>
            <wp:positionV relativeFrom="paragraph">
              <wp:posOffset>194310</wp:posOffset>
            </wp:positionV>
            <wp:extent cx="5724525" cy="368300"/>
            <wp:effectExtent l="0" t="0" r="9525" b="31750"/>
            <wp:wrapTopAndBottom/>
            <wp:docPr id="632" name="Diagram 6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8" r:lo="rId509" r:qs="rId510" r:cs="rId511"/>
              </a:graphicData>
            </a:graphic>
            <wp14:sizeRelH relativeFrom="margin">
              <wp14:pctWidth>0</wp14:pctWidth>
            </wp14:sizeRelH>
            <wp14:sizeRelV relativeFrom="margin">
              <wp14:pctHeight>0</wp14:pctHeight>
            </wp14:sizeRelV>
          </wp:anchor>
        </w:drawing>
      </w:r>
    </w:p>
    <w:p w14:paraId="0FEC408C" w14:textId="77777777" w:rsidR="00662DFD" w:rsidRPr="0053079C" w:rsidRDefault="00662DFD" w:rsidP="00662DFD">
      <w:pPr>
        <w:spacing w:after="0" w:line="240" w:lineRule="auto"/>
        <w:rPr>
          <w:rFonts w:cs="Times New Roman"/>
        </w:rPr>
      </w:pPr>
      <w:r w:rsidRPr="0053079C">
        <w:rPr>
          <w:rFonts w:cs="Times New Roman"/>
          <w:bCs/>
        </w:rPr>
        <w:t>Income support comprises all measures taken by national authorities in EU countries to provide an adequate income to their citizens via different benefit schemes, such as:</w:t>
      </w:r>
    </w:p>
    <w:p w14:paraId="7574E6EA" w14:textId="77777777" w:rsidR="00662DFD" w:rsidRPr="0053079C" w:rsidRDefault="00662DFD" w:rsidP="00662DFD">
      <w:pPr>
        <w:numPr>
          <w:ilvl w:val="0"/>
          <w:numId w:val="44"/>
        </w:numPr>
        <w:spacing w:after="0" w:line="240" w:lineRule="auto"/>
        <w:rPr>
          <w:rFonts w:cs="Times New Roman"/>
        </w:rPr>
      </w:pPr>
      <w:r w:rsidRPr="0053079C">
        <w:rPr>
          <w:rFonts w:cs="Times New Roman"/>
        </w:rPr>
        <w:t>unemployment benefits,</w:t>
      </w:r>
    </w:p>
    <w:p w14:paraId="20CB97B8" w14:textId="77777777" w:rsidR="00662DFD" w:rsidRPr="0053079C" w:rsidRDefault="00662DFD" w:rsidP="00662DFD">
      <w:pPr>
        <w:numPr>
          <w:ilvl w:val="0"/>
          <w:numId w:val="44"/>
        </w:numPr>
        <w:spacing w:after="0" w:line="240" w:lineRule="auto"/>
        <w:rPr>
          <w:rFonts w:cs="Times New Roman"/>
        </w:rPr>
      </w:pPr>
      <w:r w:rsidRPr="0053079C">
        <w:rPr>
          <w:rFonts w:cs="Times New Roman"/>
        </w:rPr>
        <w:t>family and child benefits,</w:t>
      </w:r>
    </w:p>
    <w:p w14:paraId="3D88394C" w14:textId="77777777" w:rsidR="00662DFD" w:rsidRPr="0053079C" w:rsidRDefault="00662DFD" w:rsidP="00662DFD">
      <w:pPr>
        <w:numPr>
          <w:ilvl w:val="0"/>
          <w:numId w:val="44"/>
        </w:numPr>
        <w:spacing w:after="0" w:line="240" w:lineRule="auto"/>
        <w:rPr>
          <w:rFonts w:cs="Times New Roman"/>
        </w:rPr>
      </w:pPr>
      <w:r w:rsidRPr="0053079C">
        <w:rPr>
          <w:rFonts w:cs="Times New Roman"/>
        </w:rPr>
        <w:t>pensions,</w:t>
      </w:r>
    </w:p>
    <w:p w14:paraId="2E0AEF14" w14:textId="77777777" w:rsidR="00662DFD" w:rsidRPr="0053079C" w:rsidRDefault="00662DFD" w:rsidP="00662DFD">
      <w:pPr>
        <w:numPr>
          <w:ilvl w:val="0"/>
          <w:numId w:val="44"/>
        </w:numPr>
        <w:spacing w:after="0" w:line="240" w:lineRule="auto"/>
        <w:rPr>
          <w:rFonts w:cs="Times New Roman"/>
        </w:rPr>
      </w:pPr>
      <w:r w:rsidRPr="0053079C">
        <w:rPr>
          <w:rFonts w:cs="Times New Roman"/>
        </w:rPr>
        <w:t>disability benefits,</w:t>
      </w:r>
    </w:p>
    <w:p w14:paraId="74829D44" w14:textId="77777777" w:rsidR="00662DFD" w:rsidRPr="0053079C" w:rsidRDefault="00662DFD" w:rsidP="00662DFD">
      <w:pPr>
        <w:numPr>
          <w:ilvl w:val="0"/>
          <w:numId w:val="44"/>
        </w:numPr>
        <w:spacing w:after="0" w:line="240" w:lineRule="auto"/>
        <w:rPr>
          <w:rFonts w:cs="Times New Roman"/>
        </w:rPr>
      </w:pPr>
      <w:r w:rsidRPr="0053079C">
        <w:rPr>
          <w:rFonts w:cs="Times New Roman"/>
        </w:rPr>
        <w:t>minimum </w:t>
      </w:r>
      <w:r w:rsidRPr="0053079C">
        <w:rPr>
          <w:rFonts w:cs="Times New Roman"/>
          <w:bCs/>
        </w:rPr>
        <w:t>income</w:t>
      </w:r>
      <w:r w:rsidRPr="0053079C">
        <w:rPr>
          <w:rFonts w:cs="Times New Roman"/>
        </w:rPr>
        <w:t> schemes.</w:t>
      </w:r>
      <w:r w:rsidRPr="0053079C">
        <w:rPr>
          <w:rStyle w:val="FootnoteReference"/>
          <w:rFonts w:cs="Times New Roman"/>
        </w:rPr>
        <w:footnoteReference w:id="7"/>
      </w:r>
    </w:p>
    <w:p w14:paraId="45EA0880" w14:textId="59907C66" w:rsidR="00A12BCF" w:rsidRPr="0053079C" w:rsidRDefault="00A12BCF" w:rsidP="00EE22FB">
      <w:pPr>
        <w:jc w:val="both"/>
        <w:rPr>
          <w:lang w:val="en-US" w:eastAsia="fr-BE"/>
        </w:rPr>
      </w:pPr>
    </w:p>
    <w:p w14:paraId="3E54EB78" w14:textId="77777777" w:rsidR="00A12BCF" w:rsidRPr="0053079C" w:rsidRDefault="00A12BCF" w:rsidP="00EE22FB">
      <w:pPr>
        <w:jc w:val="both"/>
        <w:rPr>
          <w:lang w:val="en-US" w:eastAsia="fr-BE"/>
        </w:rPr>
      </w:pPr>
      <w:r w:rsidRPr="0053079C">
        <w:rPr>
          <w:noProof/>
          <w:lang w:val="sl-SI" w:eastAsia="sl-SI"/>
        </w:rPr>
        <w:drawing>
          <wp:anchor distT="0" distB="0" distL="114300" distR="114300" simplePos="0" relativeHeight="252312576" behindDoc="0" locked="0" layoutInCell="1" allowOverlap="1" wp14:anchorId="35C06796" wp14:editId="3152C840">
            <wp:simplePos x="0" y="0"/>
            <wp:positionH relativeFrom="margin">
              <wp:align>right</wp:align>
            </wp:positionH>
            <wp:positionV relativeFrom="paragraph">
              <wp:posOffset>236220</wp:posOffset>
            </wp:positionV>
            <wp:extent cx="5715000" cy="361950"/>
            <wp:effectExtent l="0" t="0" r="19050" b="38100"/>
            <wp:wrapTopAndBottom/>
            <wp:docPr id="633" name="Diagram 6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3" r:lo="rId514" r:qs="rId515" r:cs="rId516"/>
              </a:graphicData>
            </a:graphic>
            <wp14:sizeRelH relativeFrom="margin">
              <wp14:pctWidth>0</wp14:pctWidth>
            </wp14:sizeRelH>
            <wp14:sizeRelV relativeFrom="margin">
              <wp14:pctHeight>0</wp14:pctHeight>
            </wp14:sizeRelV>
          </wp:anchor>
        </w:drawing>
      </w:r>
    </w:p>
    <w:p w14:paraId="446AA7FB" w14:textId="20C69B79" w:rsidR="00662DFD" w:rsidRPr="0053079C" w:rsidRDefault="00662DFD" w:rsidP="00EE22FB">
      <w:pPr>
        <w:jc w:val="both"/>
        <w:rPr>
          <w:lang w:val="en-US" w:eastAsia="fr-BE"/>
        </w:rPr>
      </w:pPr>
      <w:r w:rsidRPr="0053079C">
        <w:rPr>
          <w:rFonts w:cs="Times New Roman"/>
        </w:rPr>
        <w:t>This qualitative indicator considers income support policies as a measure to facilitate consumer to make food choices that are less constrained by price. Price is one of the most important factors determining food quality.</w:t>
      </w:r>
    </w:p>
    <w:p w14:paraId="02AC3C81" w14:textId="77777777" w:rsidR="00A12BCF" w:rsidRDefault="00A12BCF" w:rsidP="00EE22FB">
      <w:pPr>
        <w:jc w:val="both"/>
        <w:rPr>
          <w:lang w:val="en-US" w:eastAsia="fr-BE"/>
        </w:rPr>
      </w:pPr>
      <w:r>
        <w:rPr>
          <w:noProof/>
          <w:lang w:val="sl-SI" w:eastAsia="sl-SI"/>
        </w:rPr>
        <w:drawing>
          <wp:anchor distT="0" distB="0" distL="114300" distR="114300" simplePos="0" relativeHeight="252313600" behindDoc="0" locked="0" layoutInCell="1" allowOverlap="1" wp14:anchorId="4FD90229" wp14:editId="5334C09A">
            <wp:simplePos x="0" y="0"/>
            <wp:positionH relativeFrom="margin">
              <wp:align>right</wp:align>
            </wp:positionH>
            <wp:positionV relativeFrom="paragraph">
              <wp:posOffset>466090</wp:posOffset>
            </wp:positionV>
            <wp:extent cx="5708650" cy="368300"/>
            <wp:effectExtent l="0" t="0" r="25400" b="31750"/>
            <wp:wrapTopAndBottom/>
            <wp:docPr id="634" name="Diagram 6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8" r:lo="rId519" r:qs="rId520" r:cs="rId521"/>
              </a:graphicData>
            </a:graphic>
            <wp14:sizeRelH relativeFrom="margin">
              <wp14:pctWidth>0</wp14:pctWidth>
            </wp14:sizeRelH>
            <wp14:sizeRelV relativeFrom="margin">
              <wp14:pctHeight>0</wp14:pctHeight>
            </wp14:sizeRelV>
          </wp:anchor>
        </w:drawing>
      </w:r>
    </w:p>
    <w:p w14:paraId="3BE425BF" w14:textId="6423666E" w:rsidR="00A12BCF" w:rsidRDefault="00691185" w:rsidP="00EE22FB">
      <w:pPr>
        <w:jc w:val="both"/>
        <w:rPr>
          <w:lang w:val="en-US" w:eastAsia="fr-BE"/>
        </w:rPr>
      </w:pPr>
      <w:r w:rsidRPr="00B314DA">
        <w:rPr>
          <w:rFonts w:eastAsia="Calibri" w:cs="Times New Roman"/>
        </w:rPr>
        <w:t xml:space="preserve">Scale: </w:t>
      </w:r>
      <w:r w:rsidRPr="00B314DA">
        <w:rPr>
          <w:rFonts w:eastAsia="Calibri" w:cs="Times New Roman"/>
          <w:color w:val="FF0000"/>
        </w:rPr>
        <w:t>Absent</w:t>
      </w:r>
      <w:r>
        <w:rPr>
          <w:rFonts w:eastAsia="Calibri" w:cs="Times New Roman"/>
          <w:color w:val="FF0000"/>
        </w:rPr>
        <w:t xml:space="preserve"> </w:t>
      </w:r>
      <w:r w:rsidRPr="00B314DA">
        <w:rPr>
          <w:rFonts w:eastAsia="Calibri" w:cs="Times New Roman"/>
          <w:color w:val="FF0000"/>
        </w:rPr>
        <w:t>(-)</w:t>
      </w:r>
      <w:r w:rsidRPr="00B314DA">
        <w:rPr>
          <w:rFonts w:eastAsia="Calibri" w:cs="Times New Roman"/>
        </w:rPr>
        <w:t xml:space="preserve">; </w:t>
      </w:r>
      <w:r w:rsidRPr="00B314DA">
        <w:rPr>
          <w:rFonts w:eastAsia="Calibri" w:cs="Times New Roman"/>
          <w:color w:val="00B050"/>
        </w:rPr>
        <w:t>Present</w:t>
      </w:r>
      <w:r>
        <w:rPr>
          <w:rFonts w:eastAsia="Calibri" w:cs="Times New Roman"/>
          <w:color w:val="00B050"/>
        </w:rPr>
        <w:t xml:space="preserve"> </w:t>
      </w:r>
      <w:r w:rsidRPr="00B314DA">
        <w:rPr>
          <w:rFonts w:eastAsia="Calibri" w:cs="Times New Roman"/>
          <w:color w:val="00B050"/>
        </w:rPr>
        <w:t>(+)</w:t>
      </w:r>
      <w:r>
        <w:rPr>
          <w:rFonts w:eastAsia="Calibri" w:cs="Times New Roman"/>
          <w:color w:val="00B050"/>
        </w:rPr>
        <w:t xml:space="preserve">       </w:t>
      </w:r>
    </w:p>
    <w:p w14:paraId="7951C58A" w14:textId="32BE4A2E" w:rsidR="00662DFD" w:rsidRPr="0053079C" w:rsidRDefault="001E630A" w:rsidP="00662DFD">
      <w:pPr>
        <w:spacing w:after="0" w:line="240" w:lineRule="auto"/>
        <w:rPr>
          <w:rFonts w:cs="Times New Roman"/>
        </w:rPr>
      </w:pPr>
      <w:r w:rsidRPr="00B314DA">
        <w:rPr>
          <w:rFonts w:eastAsia="Calibri" w:cs="Times New Roman"/>
          <w:color w:val="FF0000"/>
        </w:rPr>
        <w:t>Absent</w:t>
      </w:r>
      <w:r w:rsidRPr="0053079C">
        <w:rPr>
          <w:rFonts w:cs="Times New Roman"/>
        </w:rPr>
        <w:t xml:space="preserve"> </w:t>
      </w:r>
      <w:r w:rsidR="00662DFD" w:rsidRPr="0053079C">
        <w:rPr>
          <w:rFonts w:cs="Times New Roman"/>
        </w:rPr>
        <w:t>– Income support policies (as listed above) are absent in the country of analysis</w:t>
      </w:r>
    </w:p>
    <w:p w14:paraId="51142C01" w14:textId="60E69DAD" w:rsidR="00662DFD" w:rsidRDefault="001E630A" w:rsidP="00662DFD">
      <w:pPr>
        <w:spacing w:after="0" w:line="240" w:lineRule="auto"/>
        <w:rPr>
          <w:rFonts w:cs="Times New Roman"/>
        </w:rPr>
      </w:pPr>
      <w:r w:rsidRPr="00B314DA">
        <w:rPr>
          <w:rFonts w:eastAsia="Calibri" w:cs="Times New Roman"/>
          <w:color w:val="00B050"/>
        </w:rPr>
        <w:t>Present</w:t>
      </w:r>
      <w:r w:rsidR="00662DFD" w:rsidRPr="0053079C">
        <w:rPr>
          <w:rFonts w:cs="Times New Roman"/>
        </w:rPr>
        <w:t xml:space="preserve"> - Income support policies (as listed above) are present in the country of analysis</w:t>
      </w:r>
    </w:p>
    <w:p w14:paraId="0A3BD3BD" w14:textId="77777777" w:rsidR="00DC37E4" w:rsidRPr="0053079C" w:rsidRDefault="00DC37E4" w:rsidP="00662DFD">
      <w:pPr>
        <w:spacing w:after="0" w:line="240" w:lineRule="auto"/>
        <w:rPr>
          <w:rFonts w:cs="Times New Roman"/>
        </w:rPr>
      </w:pPr>
    </w:p>
    <w:p w14:paraId="4E40A87A" w14:textId="6119A730" w:rsidR="0053079C" w:rsidRPr="007F7FD4" w:rsidRDefault="0053079C" w:rsidP="00EE22FB">
      <w:pPr>
        <w:jc w:val="both"/>
      </w:pPr>
    </w:p>
    <w:p w14:paraId="4967334D" w14:textId="77777777" w:rsidR="007F7FD4" w:rsidRPr="002E1C3B" w:rsidRDefault="007F7FD4" w:rsidP="00EE22FB">
      <w:pPr>
        <w:pStyle w:val="Heading2"/>
      </w:pPr>
      <w:bookmarkStart w:id="71" w:name="_Public_procurement"/>
      <w:bookmarkEnd w:id="71"/>
      <w:r>
        <w:lastRenderedPageBreak/>
        <w:t xml:space="preserve">                                    </w:t>
      </w:r>
      <w:r w:rsidR="00BC31D4">
        <w:t xml:space="preserve"> </w:t>
      </w:r>
      <w:r w:rsidR="00AD4005">
        <w:t xml:space="preserve">  </w:t>
      </w:r>
      <w:bookmarkStart w:id="72" w:name="_Toc54003085"/>
      <w:r w:rsidR="00BC31D4" w:rsidRPr="00BC31D4">
        <w:t>Public procurement</w:t>
      </w:r>
      <w:r w:rsidR="00BC31D4">
        <w:tab/>
      </w:r>
      <w:r w:rsidRPr="00B01223">
        <w:rPr>
          <w:rFonts w:eastAsiaTheme="minorHAnsi"/>
          <w:noProof/>
          <w:lang w:val="sl-SI" w:eastAsia="sl-SI"/>
        </w:rPr>
        <mc:AlternateContent>
          <mc:Choice Requires="wps">
            <w:drawing>
              <wp:anchor distT="0" distB="0" distL="114300" distR="114300" simplePos="0" relativeHeight="251934720" behindDoc="0" locked="0" layoutInCell="1" allowOverlap="1" wp14:anchorId="29CDA864" wp14:editId="51C1D301">
                <wp:simplePos x="0" y="0"/>
                <wp:positionH relativeFrom="margin">
                  <wp:posOffset>-139065</wp:posOffset>
                </wp:positionH>
                <wp:positionV relativeFrom="paragraph">
                  <wp:posOffset>-64770</wp:posOffset>
                </wp:positionV>
                <wp:extent cx="1466850" cy="857250"/>
                <wp:effectExtent l="0" t="0" r="0" b="0"/>
                <wp:wrapNone/>
                <wp:docPr id="352" name="Rectangle 35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0D190B2" w14:textId="77777777" w:rsidR="004B4081" w:rsidRDefault="004B4081" w:rsidP="007F7FD4">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72A8D680" w14:textId="77777777" w:rsidR="004B4081" w:rsidRPr="0009173D" w:rsidRDefault="004B4081" w:rsidP="007F7FD4">
                            <w:pPr>
                              <w:spacing w:after="0"/>
                              <w:rPr>
                                <w:b/>
                                <w:color w:val="000000" w:themeColor="text1"/>
                                <w:lang w:val="sl-SI"/>
                              </w:rPr>
                            </w:pPr>
                            <w:r>
                              <w:rPr>
                                <w:b/>
                                <w:color w:val="000000" w:themeColor="text1"/>
                                <w:lang w:val="sl-SI"/>
                              </w:rPr>
                              <w:t>THEME</w:t>
                            </w:r>
                            <w:r w:rsidRPr="0009173D">
                              <w:rPr>
                                <w:b/>
                                <w:color w:val="000000" w:themeColor="text1"/>
                                <w:lang w:val="sl-SI"/>
                              </w:rPr>
                              <w:t>:</w:t>
                            </w:r>
                          </w:p>
                          <w:p w14:paraId="5239E489" w14:textId="66B800CC" w:rsidR="004B4081" w:rsidRPr="00B01223" w:rsidRDefault="004B4081" w:rsidP="007F7FD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2013550" w14:textId="77777777" w:rsidR="004B4081" w:rsidRDefault="004B4081" w:rsidP="007F7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CDA864" id="Rectangle 352" o:spid="_x0000_s1065" style="position:absolute;left:0;text-align:left;margin-left:-10.95pt;margin-top:-5.1pt;width:115.5pt;height:67.5pt;z-index:251934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AzgE+uVAIAAJ8EAAAOAAAAAAAAAAAAAAAAAC4CAABkcnMvZTJvRG9jLnhtbFBLAQIt&#10;ABQABgAIAAAAIQA+ilci3wAAAAsBAAAPAAAAAAAAAAAAAAAAAK4EAABkcnMvZG93bnJldi54bWxQ&#10;SwUGAAAAAAQABADzAAAAugUAAAAA&#10;" filled="f" stroked="f" strokeweight="2pt">
                <v:textbox>
                  <w:txbxContent>
                    <w:p w14:paraId="30D190B2" w14:textId="77777777" w:rsidR="004B4081" w:rsidRDefault="004B4081" w:rsidP="007F7FD4">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72A8D680" w14:textId="77777777" w:rsidR="004B4081" w:rsidRPr="0009173D" w:rsidRDefault="004B4081" w:rsidP="007F7FD4">
                      <w:pPr>
                        <w:spacing w:after="0"/>
                        <w:rPr>
                          <w:b/>
                          <w:color w:val="000000" w:themeColor="text1"/>
                          <w:lang w:val="sl-SI"/>
                        </w:rPr>
                      </w:pPr>
                      <w:r>
                        <w:rPr>
                          <w:b/>
                          <w:color w:val="000000" w:themeColor="text1"/>
                          <w:lang w:val="sl-SI"/>
                        </w:rPr>
                        <w:t>THEME</w:t>
                      </w:r>
                      <w:r w:rsidRPr="0009173D">
                        <w:rPr>
                          <w:b/>
                          <w:color w:val="000000" w:themeColor="text1"/>
                          <w:lang w:val="sl-SI"/>
                        </w:rPr>
                        <w:t>:</w:t>
                      </w:r>
                    </w:p>
                    <w:p w14:paraId="5239E489" w14:textId="66B800CC" w:rsidR="004B4081" w:rsidRPr="00B01223" w:rsidRDefault="004B4081" w:rsidP="007F7FD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2013550" w14:textId="77777777" w:rsidR="004B4081" w:rsidRDefault="004B4081" w:rsidP="007F7FD4"/>
                  </w:txbxContent>
                </v:textbox>
                <w10:wrap anchorx="margin"/>
              </v:rect>
            </w:pict>
          </mc:Fallback>
        </mc:AlternateContent>
      </w:r>
      <w:bookmarkEnd w:id="72"/>
    </w:p>
    <w:p w14:paraId="1727E7D1" w14:textId="77777777" w:rsidR="007F7FD4" w:rsidRDefault="00900545" w:rsidP="00EE22FB">
      <w:pPr>
        <w:spacing w:after="0"/>
        <w:ind w:left="850"/>
        <w:jc w:val="both"/>
        <w:rPr>
          <w:noProof/>
          <w:lang w:val="en-US"/>
        </w:rPr>
      </w:pPr>
      <w:r>
        <w:rPr>
          <w:lang w:val="en-US" w:eastAsia="fr-BE"/>
        </w:rPr>
        <w:t xml:space="preserve">Nutrition and Health </w:t>
      </w:r>
    </w:p>
    <w:p w14:paraId="70F50468" w14:textId="77777777" w:rsidR="007F7FD4" w:rsidRPr="00AF5F3A" w:rsidRDefault="007F7FD4" w:rsidP="00EE22FB">
      <w:pPr>
        <w:tabs>
          <w:tab w:val="left" w:pos="3230"/>
          <w:tab w:val="left" w:pos="3740"/>
        </w:tabs>
        <w:spacing w:after="0"/>
        <w:jc w:val="both"/>
        <w:rPr>
          <w:lang w:val="en-US" w:eastAsia="fr-BE"/>
        </w:rPr>
      </w:pPr>
      <w:r>
        <w:rPr>
          <w:lang w:val="en-US" w:eastAsia="fr-BE"/>
        </w:rPr>
        <w:t xml:space="preserve">                   Consumers (S5)</w:t>
      </w:r>
    </w:p>
    <w:p w14:paraId="02B6EE90" w14:textId="77777777" w:rsidR="00A12BCF" w:rsidRDefault="00A12BCF" w:rsidP="00EE22FB">
      <w:pPr>
        <w:jc w:val="both"/>
        <w:rPr>
          <w:lang w:val="en-US" w:eastAsia="fr-BE"/>
        </w:rPr>
      </w:pPr>
      <w:r>
        <w:rPr>
          <w:noProof/>
          <w:lang w:val="sl-SI" w:eastAsia="sl-SI"/>
        </w:rPr>
        <w:drawing>
          <wp:anchor distT="0" distB="0" distL="114300" distR="114300" simplePos="0" relativeHeight="252323840" behindDoc="0" locked="0" layoutInCell="1" allowOverlap="1" wp14:anchorId="13C89C91" wp14:editId="122B19EE">
            <wp:simplePos x="0" y="0"/>
            <wp:positionH relativeFrom="margin">
              <wp:align>right</wp:align>
            </wp:positionH>
            <wp:positionV relativeFrom="paragraph">
              <wp:posOffset>194310</wp:posOffset>
            </wp:positionV>
            <wp:extent cx="5724525" cy="368300"/>
            <wp:effectExtent l="0" t="0" r="9525" b="31750"/>
            <wp:wrapTopAndBottom/>
            <wp:docPr id="641" name="Diagram 6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3" r:lo="rId524" r:qs="rId525" r:cs="rId526"/>
              </a:graphicData>
            </a:graphic>
            <wp14:sizeRelH relativeFrom="margin">
              <wp14:pctWidth>0</wp14:pctWidth>
            </wp14:sizeRelH>
            <wp14:sizeRelV relativeFrom="margin">
              <wp14:pctHeight>0</wp14:pctHeight>
            </wp14:sizeRelV>
          </wp:anchor>
        </w:drawing>
      </w:r>
    </w:p>
    <w:p w14:paraId="3EEAC9A1" w14:textId="2E49E429" w:rsidR="00EA18AB" w:rsidRPr="00691185" w:rsidRDefault="00EA18AB" w:rsidP="00EE22FB">
      <w:pPr>
        <w:spacing w:after="0" w:line="240" w:lineRule="auto"/>
        <w:jc w:val="both"/>
        <w:rPr>
          <w:rFonts w:cs="Times New Roman"/>
        </w:rPr>
      </w:pPr>
      <w:r w:rsidRPr="00691185">
        <w:rPr>
          <w:rFonts w:cs="Times New Roman"/>
        </w:rPr>
        <w:t xml:space="preserve">Public procurement rules often follow complex procedures, including specific requirements for tendering and decision-making. These complex rules are some of the main barriers for smallholder farmers to access the market represented by school feeding programmes and canteens, hospitals, </w:t>
      </w:r>
      <w:r w:rsidR="00DC37E4" w:rsidRPr="00691185">
        <w:rPr>
          <w:rFonts w:cs="Times New Roman"/>
        </w:rPr>
        <w:t>etc.</w:t>
      </w:r>
    </w:p>
    <w:p w14:paraId="0356CC68" w14:textId="77777777" w:rsidR="006514B1" w:rsidRDefault="004D5456" w:rsidP="00EE22FB">
      <w:pPr>
        <w:jc w:val="both"/>
        <w:rPr>
          <w:rFonts w:cs="Times New Roman"/>
        </w:rPr>
      </w:pPr>
      <w:r w:rsidRPr="004D5456">
        <w:rPr>
          <w:rFonts w:cs="Times New Roman"/>
        </w:rPr>
        <w:t>Instead of buying its inputs supplies from overseas, the enterprise could establish business relationships with local suppliers and integrating them in the supply chain.</w:t>
      </w:r>
    </w:p>
    <w:p w14:paraId="02B30400" w14:textId="5460096F" w:rsidR="00691185" w:rsidRDefault="004D5456" w:rsidP="00EE22FB">
      <w:pPr>
        <w:jc w:val="both"/>
        <w:rPr>
          <w:rFonts w:cs="Times New Roman"/>
        </w:rPr>
      </w:pPr>
      <w:r w:rsidRPr="004D5456">
        <w:rPr>
          <w:rFonts w:cs="Times New Roman"/>
        </w:rPr>
        <w:t>Green public procurement (GPP) is a mechanism aimed at encouraging public bodies to procure goods and services in a manner that considers the principles of sustainable development.</w:t>
      </w:r>
    </w:p>
    <w:p w14:paraId="28AD345D" w14:textId="77777777" w:rsidR="00A12BCF" w:rsidRDefault="00A12BCF" w:rsidP="00EE22FB">
      <w:pPr>
        <w:jc w:val="both"/>
        <w:rPr>
          <w:lang w:val="en-US" w:eastAsia="fr-BE"/>
        </w:rPr>
      </w:pPr>
      <w:r>
        <w:rPr>
          <w:noProof/>
          <w:lang w:val="sl-SI" w:eastAsia="sl-SI"/>
        </w:rPr>
        <w:drawing>
          <wp:anchor distT="0" distB="0" distL="114300" distR="114300" simplePos="0" relativeHeight="252324864" behindDoc="0" locked="0" layoutInCell="1" allowOverlap="1" wp14:anchorId="1A8E7C3B" wp14:editId="6740A2D2">
            <wp:simplePos x="0" y="0"/>
            <wp:positionH relativeFrom="margin">
              <wp:align>right</wp:align>
            </wp:positionH>
            <wp:positionV relativeFrom="paragraph">
              <wp:posOffset>236220</wp:posOffset>
            </wp:positionV>
            <wp:extent cx="5715000" cy="361950"/>
            <wp:effectExtent l="0" t="0" r="19050" b="38100"/>
            <wp:wrapTopAndBottom/>
            <wp:docPr id="642" name="Diagram 6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8" r:lo="rId529" r:qs="rId530" r:cs="rId531"/>
              </a:graphicData>
            </a:graphic>
            <wp14:sizeRelH relativeFrom="margin">
              <wp14:pctWidth>0</wp14:pctWidth>
            </wp14:sizeRelH>
            <wp14:sizeRelV relativeFrom="margin">
              <wp14:pctHeight>0</wp14:pctHeight>
            </wp14:sizeRelV>
          </wp:anchor>
        </w:drawing>
      </w:r>
    </w:p>
    <w:p w14:paraId="165348AE" w14:textId="77777777" w:rsidR="006514B1" w:rsidRDefault="006514B1" w:rsidP="006514B1">
      <w:pPr>
        <w:spacing w:after="0" w:line="240" w:lineRule="auto"/>
        <w:jc w:val="both"/>
        <w:rPr>
          <w:rFonts w:cs="Times New Roman"/>
        </w:rPr>
      </w:pPr>
      <w:r w:rsidRPr="006514B1">
        <w:rPr>
          <w:rFonts w:cs="Times New Roman"/>
        </w:rPr>
        <w:t>This indicator measures the level of inclusion of public procurement by the enterprise.</w:t>
      </w:r>
    </w:p>
    <w:p w14:paraId="7654BA49" w14:textId="77777777" w:rsidR="006514B1" w:rsidRDefault="006514B1" w:rsidP="006514B1">
      <w:pPr>
        <w:spacing w:after="0" w:line="240" w:lineRule="auto"/>
        <w:jc w:val="both"/>
        <w:rPr>
          <w:rFonts w:cs="Times New Roman"/>
        </w:rPr>
      </w:pPr>
    </w:p>
    <w:p w14:paraId="16CC3B1C" w14:textId="3F0E42EA" w:rsidR="00A12BCF" w:rsidRPr="006514B1" w:rsidRDefault="006514B1" w:rsidP="006514B1">
      <w:pPr>
        <w:spacing w:after="0" w:line="240" w:lineRule="auto"/>
        <w:jc w:val="both"/>
        <w:rPr>
          <w:rFonts w:cs="Times New Roman"/>
        </w:rPr>
      </w:pPr>
      <w:r>
        <w:rPr>
          <w:noProof/>
          <w:lang w:val="sl-SI" w:eastAsia="sl-SI"/>
        </w:rPr>
        <w:drawing>
          <wp:anchor distT="0" distB="0" distL="114300" distR="114300" simplePos="0" relativeHeight="252325888" behindDoc="0" locked="0" layoutInCell="1" allowOverlap="1" wp14:anchorId="35B345C1" wp14:editId="3D9178B4">
            <wp:simplePos x="0" y="0"/>
            <wp:positionH relativeFrom="margin">
              <wp:align>right</wp:align>
            </wp:positionH>
            <wp:positionV relativeFrom="paragraph">
              <wp:posOffset>206510</wp:posOffset>
            </wp:positionV>
            <wp:extent cx="5708650" cy="368300"/>
            <wp:effectExtent l="0" t="0" r="25400" b="31750"/>
            <wp:wrapTopAndBottom/>
            <wp:docPr id="643" name="Diagram 6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3" r:lo="rId534" r:qs="rId535" r:cs="rId536"/>
              </a:graphicData>
            </a:graphic>
            <wp14:sizeRelH relativeFrom="margin">
              <wp14:pctWidth>0</wp14:pctWidth>
            </wp14:sizeRelH>
            <wp14:sizeRelV relativeFrom="margin">
              <wp14:pctHeight>0</wp14:pctHeight>
            </wp14:sizeRelV>
          </wp:anchor>
        </w:drawing>
      </w:r>
    </w:p>
    <w:p w14:paraId="34046402" w14:textId="611D608F" w:rsidR="00EA18AB" w:rsidRDefault="00691185" w:rsidP="00EE22FB">
      <w:pPr>
        <w:spacing w:after="0" w:line="240" w:lineRule="auto"/>
        <w:jc w:val="both"/>
        <w:rPr>
          <w:rFonts w:eastAsia="Calibri" w:cs="Times New Roman"/>
          <w:color w:val="00B050"/>
        </w:rPr>
      </w:pPr>
      <w:r w:rsidRPr="00B314DA">
        <w:rPr>
          <w:rFonts w:eastAsia="Calibri" w:cs="Times New Roman"/>
        </w:rPr>
        <w:t xml:space="preserve">Scale: </w:t>
      </w:r>
      <w:r w:rsidRPr="00A15D47">
        <w:rPr>
          <w:rFonts w:eastAsia="Calibri" w:cs="Times New Roman"/>
          <w:color w:val="FF0000"/>
        </w:rPr>
        <w:t>Weak</w:t>
      </w:r>
      <w:r w:rsidRPr="00B314DA">
        <w:rPr>
          <w:rFonts w:eastAsia="Calibri" w:cs="Times New Roman"/>
          <w:color w:val="FF0000"/>
        </w:rPr>
        <w:t xml:space="preserve"> (-)</w:t>
      </w:r>
      <w:r w:rsidRPr="00A15D47">
        <w:rPr>
          <w:rFonts w:eastAsia="Calibri" w:cs="Times New Roman"/>
          <w:color w:val="FF0000"/>
        </w:rPr>
        <w:t xml:space="preserve">; </w:t>
      </w:r>
      <w:r w:rsidRPr="00B314DA">
        <w:rPr>
          <w:rFonts w:eastAsia="Calibri" w:cs="Times New Roman"/>
        </w:rPr>
        <w:t xml:space="preserve">Medium; </w:t>
      </w:r>
      <w:r w:rsidRPr="00A15D47">
        <w:rPr>
          <w:rFonts w:eastAsia="Calibri" w:cs="Times New Roman"/>
          <w:color w:val="00B050"/>
        </w:rPr>
        <w:t>Strong</w:t>
      </w:r>
      <w:r w:rsidRPr="00B314DA">
        <w:rPr>
          <w:rFonts w:eastAsia="Calibri" w:cs="Times New Roman"/>
          <w:color w:val="00B050"/>
        </w:rPr>
        <w:t xml:space="preserve"> (+)</w:t>
      </w:r>
    </w:p>
    <w:p w14:paraId="277D7B77" w14:textId="70E9BA97" w:rsidR="00691185" w:rsidRPr="00691185" w:rsidRDefault="00691185" w:rsidP="00EE22FB">
      <w:pPr>
        <w:spacing w:after="0" w:line="240" w:lineRule="auto"/>
        <w:jc w:val="both"/>
        <w:rPr>
          <w:rFonts w:cs="Times New Roman"/>
        </w:rPr>
      </w:pPr>
    </w:p>
    <w:p w14:paraId="13F65CCC" w14:textId="7FA9DF33" w:rsidR="00EA18AB" w:rsidRPr="00691185" w:rsidRDefault="00EA18AB" w:rsidP="005F6CD5">
      <w:pPr>
        <w:pStyle w:val="ListParagraph"/>
        <w:numPr>
          <w:ilvl w:val="0"/>
          <w:numId w:val="36"/>
        </w:numPr>
        <w:spacing w:after="0" w:line="240" w:lineRule="auto"/>
        <w:jc w:val="both"/>
        <w:rPr>
          <w:rFonts w:cs="Times New Roman"/>
        </w:rPr>
      </w:pPr>
      <w:r w:rsidRPr="00691185">
        <w:rPr>
          <w:rFonts w:cs="Times New Roman"/>
        </w:rPr>
        <w:t>Weak - In most cases where local suppliers cannot provide the required inputs to the enterprise, under equal of similar conditions in comparison to non-local, the enterprise has selected non-local suppliers.</w:t>
      </w:r>
    </w:p>
    <w:p w14:paraId="6D52CC68" w14:textId="77777777" w:rsidR="00EA18AB" w:rsidRPr="00691185" w:rsidRDefault="00EA18AB" w:rsidP="00EE22FB">
      <w:pPr>
        <w:spacing w:after="0" w:line="240" w:lineRule="auto"/>
        <w:jc w:val="both"/>
        <w:rPr>
          <w:rFonts w:cs="Times New Roman"/>
        </w:rPr>
      </w:pPr>
    </w:p>
    <w:p w14:paraId="1C78AADE" w14:textId="60636770" w:rsidR="00EA18AB" w:rsidRPr="00691185" w:rsidRDefault="00EA18AB" w:rsidP="005F6CD5">
      <w:pPr>
        <w:pStyle w:val="ListParagraph"/>
        <w:numPr>
          <w:ilvl w:val="0"/>
          <w:numId w:val="36"/>
        </w:numPr>
        <w:spacing w:after="0" w:line="240" w:lineRule="auto"/>
        <w:jc w:val="both"/>
        <w:rPr>
          <w:rFonts w:cs="Times New Roman"/>
        </w:rPr>
      </w:pPr>
      <w:r w:rsidRPr="00691185">
        <w:rPr>
          <w:rFonts w:cs="Times New Roman"/>
        </w:rPr>
        <w:t xml:space="preserve">Medium </w:t>
      </w:r>
      <w:r w:rsidR="006514B1">
        <w:rPr>
          <w:rFonts w:cs="Times New Roman"/>
        </w:rPr>
        <w:t>–</w:t>
      </w:r>
      <w:r w:rsidRPr="00691185">
        <w:rPr>
          <w:rFonts w:cs="Times New Roman"/>
        </w:rPr>
        <w:t xml:space="preserve"> </w:t>
      </w:r>
      <w:r w:rsidR="006514B1">
        <w:rPr>
          <w:rFonts w:cs="Times New Roman"/>
        </w:rPr>
        <w:t xml:space="preserve">50% of the cases were local suppliers can provide the required input to the enterprise, under equal of similar conditions in comparison to non-local, the enterprise has selected local suppliers.  </w:t>
      </w:r>
    </w:p>
    <w:p w14:paraId="5C3FCE81" w14:textId="77777777" w:rsidR="00EA18AB" w:rsidRPr="00691185" w:rsidRDefault="00EA18AB" w:rsidP="00EE22FB">
      <w:pPr>
        <w:spacing w:after="0" w:line="240" w:lineRule="auto"/>
        <w:jc w:val="both"/>
        <w:rPr>
          <w:rFonts w:cs="Times New Roman"/>
        </w:rPr>
      </w:pPr>
    </w:p>
    <w:p w14:paraId="287ED497" w14:textId="6663A4F5" w:rsidR="00C31B36" w:rsidRPr="00DC37E4" w:rsidRDefault="00EA18AB" w:rsidP="00DC37E4">
      <w:pPr>
        <w:pStyle w:val="ListParagraph"/>
        <w:numPr>
          <w:ilvl w:val="0"/>
          <w:numId w:val="36"/>
        </w:numPr>
        <w:spacing w:after="0" w:line="240" w:lineRule="auto"/>
        <w:jc w:val="both"/>
        <w:rPr>
          <w:rFonts w:cs="Times New Roman"/>
        </w:rPr>
      </w:pPr>
      <w:r w:rsidRPr="00691185">
        <w:rPr>
          <w:rFonts w:cs="Times New Roman"/>
        </w:rPr>
        <w:t>Strong - The enterprise has developed and applied a procurement policy that prioritizes the purchase of inputs, products and ingredients from local suppliers. In 100% of the cases where local suppliers can provide the required inputs to the enterprise, under equal of similar conditions in comparison to non-local, the enterprise has selected local suppliers.</w:t>
      </w:r>
    </w:p>
    <w:p w14:paraId="564A1560" w14:textId="77777777" w:rsidR="007F7FD4" w:rsidRPr="002E1C3B" w:rsidRDefault="00BC31D4" w:rsidP="00EE22FB">
      <w:pPr>
        <w:pStyle w:val="Heading2"/>
        <w:ind w:left="2160"/>
      </w:pPr>
      <w:bookmarkStart w:id="73" w:name="_Dietary_guidelines"/>
      <w:bookmarkStart w:id="74" w:name="_Toc54003086"/>
      <w:bookmarkEnd w:id="73"/>
      <w:r w:rsidRPr="00BC31D4">
        <w:lastRenderedPageBreak/>
        <w:t>Dietary guidelines</w:t>
      </w:r>
      <w:r w:rsidR="007F7FD4" w:rsidRPr="00B01223">
        <w:rPr>
          <w:rFonts w:eastAsiaTheme="minorHAnsi"/>
          <w:noProof/>
          <w:lang w:val="sl-SI" w:eastAsia="sl-SI"/>
        </w:rPr>
        <mc:AlternateContent>
          <mc:Choice Requires="wps">
            <w:drawing>
              <wp:anchor distT="0" distB="0" distL="114300" distR="114300" simplePos="0" relativeHeight="251936768" behindDoc="0" locked="0" layoutInCell="1" allowOverlap="1" wp14:anchorId="2AC70664" wp14:editId="304D0598">
                <wp:simplePos x="0" y="0"/>
                <wp:positionH relativeFrom="margin">
                  <wp:posOffset>-139065</wp:posOffset>
                </wp:positionH>
                <wp:positionV relativeFrom="paragraph">
                  <wp:posOffset>-64770</wp:posOffset>
                </wp:positionV>
                <wp:extent cx="1466850" cy="857250"/>
                <wp:effectExtent l="0" t="0" r="0" b="0"/>
                <wp:wrapNone/>
                <wp:docPr id="353" name="Rectangle 35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2FA628CC" w14:textId="77777777" w:rsidR="004B4081" w:rsidRDefault="004B4081" w:rsidP="007F7FD4">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477E6D7" w14:textId="77777777" w:rsidR="004B4081" w:rsidRPr="0009173D" w:rsidRDefault="004B4081" w:rsidP="007F7FD4">
                            <w:pPr>
                              <w:spacing w:after="0"/>
                              <w:rPr>
                                <w:b/>
                                <w:color w:val="000000" w:themeColor="text1"/>
                                <w:lang w:val="sl-SI"/>
                              </w:rPr>
                            </w:pPr>
                            <w:r>
                              <w:rPr>
                                <w:b/>
                                <w:color w:val="000000" w:themeColor="text1"/>
                                <w:lang w:val="sl-SI"/>
                              </w:rPr>
                              <w:t>THEME</w:t>
                            </w:r>
                            <w:r w:rsidRPr="0009173D">
                              <w:rPr>
                                <w:b/>
                                <w:color w:val="000000" w:themeColor="text1"/>
                                <w:lang w:val="sl-SI"/>
                              </w:rPr>
                              <w:t>:</w:t>
                            </w:r>
                          </w:p>
                          <w:p w14:paraId="56DF7995" w14:textId="6FB1FD00" w:rsidR="004B4081" w:rsidRPr="00B01223" w:rsidRDefault="004B4081" w:rsidP="007F7FD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6481ACD" w14:textId="77777777" w:rsidR="004B4081" w:rsidRDefault="004B4081" w:rsidP="007F7F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C70664" id="Rectangle 353" o:spid="_x0000_s1066" style="position:absolute;left:0;text-align:left;margin-left:-10.95pt;margin-top:-5.1pt;width:115.5pt;height:67.5pt;z-index:251936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wE/ZBFUCAACfBAAADgAAAAAAAAAAAAAAAAAuAgAAZHJzL2Uyb0RvYy54bWxQSwEC&#10;LQAUAAYACAAAACEAPopXIt8AAAALAQAADwAAAAAAAAAAAAAAAACvBAAAZHJzL2Rvd25yZXYueG1s&#10;UEsFBgAAAAAEAAQA8wAAALsFAAAAAA==&#10;" filled="f" stroked="f" strokeweight="2pt">
                <v:textbox>
                  <w:txbxContent>
                    <w:p w14:paraId="2FA628CC" w14:textId="77777777" w:rsidR="004B4081" w:rsidRDefault="004B4081" w:rsidP="007F7FD4">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477E6D7" w14:textId="77777777" w:rsidR="004B4081" w:rsidRPr="0009173D" w:rsidRDefault="004B4081" w:rsidP="007F7FD4">
                      <w:pPr>
                        <w:spacing w:after="0"/>
                        <w:rPr>
                          <w:b/>
                          <w:color w:val="000000" w:themeColor="text1"/>
                          <w:lang w:val="sl-SI"/>
                        </w:rPr>
                      </w:pPr>
                      <w:r>
                        <w:rPr>
                          <w:b/>
                          <w:color w:val="000000" w:themeColor="text1"/>
                          <w:lang w:val="sl-SI"/>
                        </w:rPr>
                        <w:t>THEME</w:t>
                      </w:r>
                      <w:r w:rsidRPr="0009173D">
                        <w:rPr>
                          <w:b/>
                          <w:color w:val="000000" w:themeColor="text1"/>
                          <w:lang w:val="sl-SI"/>
                        </w:rPr>
                        <w:t>:</w:t>
                      </w:r>
                    </w:p>
                    <w:p w14:paraId="56DF7995" w14:textId="6FB1FD00" w:rsidR="004B4081" w:rsidRPr="00B01223" w:rsidRDefault="004B4081" w:rsidP="007F7FD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6481ACD" w14:textId="77777777" w:rsidR="004B4081" w:rsidRDefault="004B4081" w:rsidP="007F7FD4"/>
                  </w:txbxContent>
                </v:textbox>
                <w10:wrap anchorx="margin"/>
              </v:rect>
            </w:pict>
          </mc:Fallback>
        </mc:AlternateContent>
      </w:r>
      <w:bookmarkEnd w:id="74"/>
    </w:p>
    <w:p w14:paraId="7322F730" w14:textId="77777777" w:rsidR="007F7FD4" w:rsidRDefault="007F7FD4" w:rsidP="00EE22FB">
      <w:pPr>
        <w:spacing w:after="0"/>
        <w:ind w:left="850"/>
        <w:jc w:val="both"/>
        <w:rPr>
          <w:noProof/>
          <w:lang w:val="en-US"/>
        </w:rPr>
      </w:pPr>
      <w:r>
        <w:rPr>
          <w:lang w:val="en-US" w:eastAsia="fr-BE"/>
        </w:rPr>
        <w:t>Nutr</w:t>
      </w:r>
      <w:r w:rsidR="00900545">
        <w:rPr>
          <w:lang w:val="en-US" w:eastAsia="fr-BE"/>
        </w:rPr>
        <w:t xml:space="preserve">ition and Health </w:t>
      </w:r>
    </w:p>
    <w:p w14:paraId="1F71DB2F" w14:textId="77777777" w:rsidR="007F7FD4" w:rsidRPr="00AF5F3A" w:rsidRDefault="007F7FD4" w:rsidP="00EE22FB">
      <w:pPr>
        <w:tabs>
          <w:tab w:val="left" w:pos="3230"/>
          <w:tab w:val="left" w:pos="3740"/>
        </w:tabs>
        <w:spacing w:after="0"/>
        <w:jc w:val="both"/>
        <w:rPr>
          <w:lang w:val="en-US" w:eastAsia="fr-BE"/>
        </w:rPr>
      </w:pPr>
      <w:r>
        <w:rPr>
          <w:lang w:val="en-US" w:eastAsia="fr-BE"/>
        </w:rPr>
        <w:t xml:space="preserve">                   Consumers (S5)</w:t>
      </w:r>
    </w:p>
    <w:p w14:paraId="6DF25F88" w14:textId="77777777" w:rsidR="00A12BCF" w:rsidRPr="00AF5F3A" w:rsidRDefault="00A12BCF" w:rsidP="00EE22FB">
      <w:pPr>
        <w:tabs>
          <w:tab w:val="left" w:pos="3230"/>
          <w:tab w:val="left" w:pos="3740"/>
        </w:tabs>
        <w:spacing w:after="0"/>
        <w:jc w:val="both"/>
        <w:rPr>
          <w:lang w:val="en-US" w:eastAsia="fr-BE"/>
        </w:rPr>
      </w:pPr>
    </w:p>
    <w:p w14:paraId="0647CCDC" w14:textId="77777777" w:rsidR="00A12BCF" w:rsidRDefault="00A12BCF" w:rsidP="00EE22FB">
      <w:pPr>
        <w:jc w:val="both"/>
        <w:rPr>
          <w:lang w:val="en-US" w:eastAsia="fr-BE"/>
        </w:rPr>
      </w:pPr>
      <w:r>
        <w:rPr>
          <w:noProof/>
          <w:lang w:val="sl-SI" w:eastAsia="sl-SI"/>
        </w:rPr>
        <w:drawing>
          <wp:anchor distT="0" distB="0" distL="114300" distR="114300" simplePos="0" relativeHeight="252327936" behindDoc="0" locked="0" layoutInCell="1" allowOverlap="1" wp14:anchorId="15DC54D7" wp14:editId="40AF6D8F">
            <wp:simplePos x="0" y="0"/>
            <wp:positionH relativeFrom="margin">
              <wp:align>right</wp:align>
            </wp:positionH>
            <wp:positionV relativeFrom="paragraph">
              <wp:posOffset>194310</wp:posOffset>
            </wp:positionV>
            <wp:extent cx="5724525" cy="368300"/>
            <wp:effectExtent l="0" t="0" r="9525" b="31750"/>
            <wp:wrapTopAndBottom/>
            <wp:docPr id="644" name="Diagram 6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8" r:lo="rId539" r:qs="rId540" r:cs="rId541"/>
              </a:graphicData>
            </a:graphic>
            <wp14:sizeRelH relativeFrom="margin">
              <wp14:pctWidth>0</wp14:pctWidth>
            </wp14:sizeRelH>
            <wp14:sizeRelV relativeFrom="margin">
              <wp14:pctHeight>0</wp14:pctHeight>
            </wp14:sizeRelV>
          </wp:anchor>
        </w:drawing>
      </w:r>
    </w:p>
    <w:p w14:paraId="23D01627" w14:textId="30E4BAAD" w:rsidR="00A12BCF" w:rsidRDefault="006514B1" w:rsidP="00EE22FB">
      <w:pPr>
        <w:jc w:val="both"/>
        <w:rPr>
          <w:lang w:val="en-US" w:eastAsia="fr-BE"/>
        </w:rPr>
      </w:pPr>
      <w:r w:rsidRPr="006514B1">
        <w:rPr>
          <w:rFonts w:cs="Times New Roman"/>
        </w:rPr>
        <w:t>Dietary guidelines are a set of guidelines or qualitative statements to guide consumers making food choices that support a healthy life, maintain optimum weight, and reduce the risk</w:t>
      </w:r>
      <w:r>
        <w:rPr>
          <w:rFonts w:cs="Times New Roman"/>
        </w:rPr>
        <w:t xml:space="preserve"> </w:t>
      </w:r>
      <w:r w:rsidRPr="006514B1">
        <w:rPr>
          <w:rFonts w:cs="Times New Roman"/>
        </w:rPr>
        <w:t>of chronic disease.</w:t>
      </w:r>
    </w:p>
    <w:p w14:paraId="00EEA67F" w14:textId="77777777" w:rsidR="00A12BCF" w:rsidRDefault="00A12BCF" w:rsidP="00EE22FB">
      <w:pPr>
        <w:jc w:val="both"/>
        <w:rPr>
          <w:lang w:val="en-US" w:eastAsia="fr-BE"/>
        </w:rPr>
      </w:pPr>
    </w:p>
    <w:p w14:paraId="5E75FED2" w14:textId="72C871C0" w:rsidR="00A12BCF" w:rsidRDefault="00A12BCF" w:rsidP="00EE22FB">
      <w:pPr>
        <w:jc w:val="both"/>
        <w:rPr>
          <w:lang w:val="en-US" w:eastAsia="fr-BE"/>
        </w:rPr>
      </w:pPr>
      <w:r>
        <w:rPr>
          <w:noProof/>
          <w:lang w:val="sl-SI" w:eastAsia="sl-SI"/>
        </w:rPr>
        <w:drawing>
          <wp:anchor distT="0" distB="0" distL="114300" distR="114300" simplePos="0" relativeHeight="252328960" behindDoc="0" locked="0" layoutInCell="1" allowOverlap="1" wp14:anchorId="250ADC4B" wp14:editId="14F3FD34">
            <wp:simplePos x="0" y="0"/>
            <wp:positionH relativeFrom="margin">
              <wp:align>right</wp:align>
            </wp:positionH>
            <wp:positionV relativeFrom="paragraph">
              <wp:posOffset>236220</wp:posOffset>
            </wp:positionV>
            <wp:extent cx="5715000" cy="361950"/>
            <wp:effectExtent l="0" t="0" r="19050" b="38100"/>
            <wp:wrapTopAndBottom/>
            <wp:docPr id="645" name="Diagram 6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3" r:lo="rId544" r:qs="rId545" r:cs="rId546"/>
              </a:graphicData>
            </a:graphic>
            <wp14:sizeRelH relativeFrom="margin">
              <wp14:pctWidth>0</wp14:pctWidth>
            </wp14:sizeRelH>
            <wp14:sizeRelV relativeFrom="margin">
              <wp14:pctHeight>0</wp14:pctHeight>
            </wp14:sizeRelV>
          </wp:anchor>
        </w:drawing>
      </w:r>
    </w:p>
    <w:p w14:paraId="245236C1" w14:textId="17BC3F38" w:rsidR="00691185" w:rsidRDefault="006514B1" w:rsidP="00691185">
      <w:pPr>
        <w:jc w:val="both"/>
        <w:rPr>
          <w:rFonts w:cs="Times New Roman"/>
        </w:rPr>
      </w:pPr>
      <w:r>
        <w:rPr>
          <w:noProof/>
          <w:lang w:val="sl-SI" w:eastAsia="sl-SI"/>
        </w:rPr>
        <w:drawing>
          <wp:anchor distT="0" distB="0" distL="114300" distR="114300" simplePos="0" relativeHeight="252329984" behindDoc="0" locked="0" layoutInCell="1" allowOverlap="1" wp14:anchorId="43895C09" wp14:editId="61EE21CB">
            <wp:simplePos x="0" y="0"/>
            <wp:positionH relativeFrom="margin">
              <wp:align>right</wp:align>
            </wp:positionH>
            <wp:positionV relativeFrom="paragraph">
              <wp:posOffset>892810</wp:posOffset>
            </wp:positionV>
            <wp:extent cx="5708650" cy="368300"/>
            <wp:effectExtent l="0" t="0" r="25400" b="31750"/>
            <wp:wrapTopAndBottom/>
            <wp:docPr id="646" name="Diagram 6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8" r:lo="rId549" r:qs="rId550" r:cs="rId551"/>
              </a:graphicData>
            </a:graphic>
            <wp14:sizeRelH relativeFrom="margin">
              <wp14:pctWidth>0</wp14:pctWidth>
            </wp14:sizeRelH>
            <wp14:sizeRelV relativeFrom="margin">
              <wp14:pctHeight>0</wp14:pctHeight>
            </wp14:sizeRelV>
          </wp:anchor>
        </w:drawing>
      </w:r>
      <w:r w:rsidRPr="006514B1">
        <w:rPr>
          <w:rFonts w:cs="Times New Roman"/>
        </w:rPr>
        <w:t>This indicator measures the inclusion of legumes in the dietary guidelines of the member states.</w:t>
      </w:r>
    </w:p>
    <w:p w14:paraId="2BD2169F" w14:textId="77777777" w:rsidR="00DC37E4" w:rsidRPr="00691185" w:rsidRDefault="00DC37E4" w:rsidP="00691185">
      <w:pPr>
        <w:jc w:val="both"/>
        <w:rPr>
          <w:lang w:val="en-US" w:eastAsia="fr-BE"/>
        </w:rPr>
      </w:pPr>
    </w:p>
    <w:p w14:paraId="010B47A2" w14:textId="69E824C1" w:rsidR="00EA18AB" w:rsidRDefault="00691185" w:rsidP="00691185">
      <w:pPr>
        <w:rPr>
          <w:rFonts w:cs="Times New Roman"/>
          <w:color w:val="00B050"/>
        </w:rPr>
      </w:pPr>
      <w:r w:rsidRPr="00691185">
        <w:rPr>
          <w:rFonts w:cs="Times New Roman"/>
          <w:color w:val="FF0000"/>
        </w:rPr>
        <w:t>Excluded</w:t>
      </w:r>
      <w:r w:rsidR="00145BBC">
        <w:rPr>
          <w:rFonts w:cs="Times New Roman"/>
          <w:color w:val="FF0000"/>
        </w:rPr>
        <w:t xml:space="preserve"> </w:t>
      </w:r>
      <w:r w:rsidRPr="00691185">
        <w:rPr>
          <w:rFonts w:cs="Times New Roman"/>
          <w:color w:val="FF0000"/>
        </w:rPr>
        <w:t>(-)</w:t>
      </w:r>
      <w:r w:rsidRPr="00691185">
        <w:rPr>
          <w:rFonts w:cs="Times New Roman"/>
        </w:rPr>
        <w:t xml:space="preserve">; </w:t>
      </w:r>
      <w:r w:rsidR="006E3204" w:rsidRPr="00691185">
        <w:rPr>
          <w:rFonts w:cs="Times New Roman"/>
          <w:color w:val="00B050"/>
        </w:rPr>
        <w:t>Included (</w:t>
      </w:r>
      <w:r w:rsidRPr="00691185">
        <w:rPr>
          <w:rFonts w:cs="Times New Roman"/>
          <w:color w:val="00B050"/>
        </w:rPr>
        <w:t>+)</w:t>
      </w:r>
    </w:p>
    <w:p w14:paraId="1A3F24D7" w14:textId="77777777" w:rsidR="00662DFD" w:rsidRDefault="00662DFD" w:rsidP="006514B1">
      <w:pPr>
        <w:jc w:val="both"/>
        <w:rPr>
          <w:rFonts w:cs="Times New Roman"/>
          <w:color w:val="00B050"/>
        </w:rPr>
      </w:pPr>
    </w:p>
    <w:p w14:paraId="3D18AACC" w14:textId="77777777" w:rsidR="00662DFD" w:rsidRPr="006514B1" w:rsidRDefault="00662DFD" w:rsidP="006514B1">
      <w:pPr>
        <w:spacing w:after="0" w:line="240" w:lineRule="auto"/>
        <w:jc w:val="both"/>
        <w:rPr>
          <w:rFonts w:cs="Times New Roman"/>
        </w:rPr>
      </w:pPr>
      <w:r w:rsidRPr="006514B1">
        <w:rPr>
          <w:rFonts w:cs="Times New Roman"/>
          <w:color w:val="FF0000"/>
        </w:rPr>
        <w:t>Excluded</w:t>
      </w:r>
      <w:r w:rsidRPr="006514B1">
        <w:rPr>
          <w:rFonts w:cs="Times New Roman"/>
        </w:rPr>
        <w:t xml:space="preserve"> – Dietary guidelines do not include legumes and/or are not strongly advertised as a source of information for healthy food choices</w:t>
      </w:r>
    </w:p>
    <w:p w14:paraId="765D307E" w14:textId="77777777" w:rsidR="00662DFD" w:rsidRPr="006514B1" w:rsidRDefault="00662DFD" w:rsidP="006514B1">
      <w:pPr>
        <w:spacing w:after="0" w:line="240" w:lineRule="auto"/>
        <w:jc w:val="both"/>
        <w:rPr>
          <w:rFonts w:cs="Times New Roman"/>
        </w:rPr>
      </w:pPr>
    </w:p>
    <w:p w14:paraId="6CAF5AA3" w14:textId="25B1346C" w:rsidR="00967646" w:rsidRPr="006514B1" w:rsidRDefault="00662DFD" w:rsidP="006514B1">
      <w:pPr>
        <w:spacing w:after="0" w:line="240" w:lineRule="auto"/>
        <w:jc w:val="both"/>
        <w:rPr>
          <w:lang w:val="en-US" w:eastAsia="fr-BE"/>
        </w:rPr>
      </w:pPr>
      <w:r w:rsidRPr="006514B1">
        <w:rPr>
          <w:rFonts w:cs="Times New Roman"/>
          <w:color w:val="00B050"/>
        </w:rPr>
        <w:t>Included</w:t>
      </w:r>
      <w:r w:rsidRPr="006514B1">
        <w:rPr>
          <w:rFonts w:cs="Times New Roman"/>
        </w:rPr>
        <w:t xml:space="preserve"> - Dietary guidelines include legumes and/or are strongly advertised as a source of information for healthy food choices</w:t>
      </w:r>
    </w:p>
    <w:p w14:paraId="5C00EF1D" w14:textId="0793559F" w:rsidR="001E630A" w:rsidRDefault="001E630A" w:rsidP="00C31B36">
      <w:pPr>
        <w:spacing w:after="0" w:line="240" w:lineRule="auto"/>
        <w:rPr>
          <w:lang w:val="en-US" w:eastAsia="fr-BE"/>
        </w:rPr>
      </w:pPr>
    </w:p>
    <w:p w14:paraId="3A486551" w14:textId="0663A2E1" w:rsidR="00DC37E4" w:rsidRDefault="00DC37E4" w:rsidP="00C31B36">
      <w:pPr>
        <w:spacing w:after="0" w:line="240" w:lineRule="auto"/>
        <w:rPr>
          <w:lang w:val="en-US" w:eastAsia="fr-BE"/>
        </w:rPr>
      </w:pPr>
    </w:p>
    <w:p w14:paraId="376C4C09" w14:textId="4DD31020" w:rsidR="00DC37E4" w:rsidRDefault="00DC37E4" w:rsidP="00C31B36">
      <w:pPr>
        <w:spacing w:after="0" w:line="240" w:lineRule="auto"/>
        <w:rPr>
          <w:lang w:val="en-US" w:eastAsia="fr-BE"/>
        </w:rPr>
      </w:pPr>
    </w:p>
    <w:p w14:paraId="351E802E" w14:textId="68404BEB" w:rsidR="00DC37E4" w:rsidRDefault="00DC37E4" w:rsidP="00C31B36">
      <w:pPr>
        <w:spacing w:after="0" w:line="240" w:lineRule="auto"/>
        <w:rPr>
          <w:lang w:val="en-US" w:eastAsia="fr-BE"/>
        </w:rPr>
      </w:pPr>
    </w:p>
    <w:p w14:paraId="05AD639F" w14:textId="53F1212C" w:rsidR="00DC37E4" w:rsidRDefault="00DC37E4" w:rsidP="00C31B36">
      <w:pPr>
        <w:spacing w:after="0" w:line="240" w:lineRule="auto"/>
        <w:rPr>
          <w:lang w:val="en-US" w:eastAsia="fr-BE"/>
        </w:rPr>
      </w:pPr>
    </w:p>
    <w:p w14:paraId="6492695A" w14:textId="77777777" w:rsidR="00DC37E4" w:rsidRDefault="00DC37E4" w:rsidP="00C31B36">
      <w:pPr>
        <w:spacing w:after="0" w:line="240" w:lineRule="auto"/>
        <w:rPr>
          <w:lang w:val="en-US" w:eastAsia="fr-BE"/>
        </w:rPr>
      </w:pPr>
    </w:p>
    <w:p w14:paraId="548B29B2" w14:textId="3CCDF113" w:rsidR="007C78E5" w:rsidRPr="0095005F" w:rsidRDefault="007C78E5" w:rsidP="007C78E5">
      <w:pPr>
        <w:pStyle w:val="Heading1"/>
        <w:jc w:val="both"/>
        <w:rPr>
          <w:lang w:val="en-US"/>
        </w:rPr>
      </w:pPr>
      <w:bookmarkStart w:id="75" w:name="_Toc14772444"/>
      <w:bookmarkStart w:id="76" w:name="_Toc54003087"/>
      <w:r w:rsidRPr="0095005F">
        <w:lastRenderedPageBreak/>
        <w:t>DESCRIPTION</w:t>
      </w:r>
      <w:r w:rsidRPr="0095005F">
        <w:rPr>
          <w:lang w:val="en-US"/>
        </w:rPr>
        <w:t xml:space="preserve"> OF SOCIAL</w:t>
      </w:r>
      <w:r>
        <w:rPr>
          <w:lang w:val="en-US"/>
        </w:rPr>
        <w:t xml:space="preserve"> THEMES AND SUBTHEMES</w:t>
      </w:r>
      <w:bookmarkEnd w:id="75"/>
      <w:bookmarkEnd w:id="76"/>
    </w:p>
    <w:p w14:paraId="79CB843A" w14:textId="77777777" w:rsidR="007C78E5" w:rsidRDefault="007C78E5" w:rsidP="007C78E5">
      <w:pPr>
        <w:pStyle w:val="Heading2"/>
        <w:rPr>
          <w:lang w:val="en-US"/>
        </w:rPr>
      </w:pPr>
      <w:bookmarkStart w:id="77" w:name="_Toc14698901"/>
      <w:bookmarkStart w:id="78" w:name="_Toc14772445"/>
      <w:bookmarkStart w:id="79" w:name="_Toc54003088"/>
      <w:r>
        <w:rPr>
          <w:lang w:val="en-US"/>
        </w:rPr>
        <w:t>PRODUCTION (S1)</w:t>
      </w:r>
      <w:bookmarkEnd w:id="77"/>
      <w:bookmarkEnd w:id="78"/>
      <w:bookmarkEnd w:id="79"/>
    </w:p>
    <w:p w14:paraId="50F9DD88" w14:textId="7866E2C3" w:rsidR="007C78E5" w:rsidRPr="007C78E5" w:rsidRDefault="007C78E5" w:rsidP="007C78E5">
      <w:pPr>
        <w:jc w:val="both"/>
        <w:rPr>
          <w:lang w:val="en-US"/>
        </w:rPr>
      </w:pPr>
      <w:r w:rsidRPr="007C78E5">
        <w:rPr>
          <w:noProof/>
          <w:lang w:val="sl-SI" w:eastAsia="sl-SI"/>
        </w:rPr>
        <mc:AlternateContent>
          <mc:Choice Requires="wps">
            <w:drawing>
              <wp:anchor distT="0" distB="0" distL="114300" distR="114300" simplePos="0" relativeHeight="252435456" behindDoc="0" locked="0" layoutInCell="1" allowOverlap="1" wp14:anchorId="50F079A2" wp14:editId="3477128B">
                <wp:simplePos x="0" y="0"/>
                <wp:positionH relativeFrom="column">
                  <wp:posOffset>-120650</wp:posOffset>
                </wp:positionH>
                <wp:positionV relativeFrom="paragraph">
                  <wp:posOffset>106680</wp:posOffset>
                </wp:positionV>
                <wp:extent cx="730250" cy="857250"/>
                <wp:effectExtent l="0" t="0" r="0" b="0"/>
                <wp:wrapNone/>
                <wp:docPr id="24" name="Rectangle 24"/>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346F9B79"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38AC324C" w14:textId="3253F195"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F079A2" id="Rectangle 24" o:spid="_x0000_s1067" style="position:absolute;left:0;text-align:left;margin-left:-9.5pt;margin-top:8.4pt;width:57.5pt;height:67.5pt;z-index:25243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" filled="f" stroked="f" strokeweight="2pt">
                <v:textbox>
                  <w:txbxContent>
                    <w:p w14:paraId="346F9B79"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38AC324C" w14:textId="3253F195"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p>
    <w:p w14:paraId="1CB487B2" w14:textId="77777777" w:rsidR="007C78E5" w:rsidRPr="007C78E5" w:rsidRDefault="007C78E5" w:rsidP="007C78E5">
      <w:pPr>
        <w:keepNext/>
        <w:keepLines/>
        <w:spacing w:after="0" w:line="240" w:lineRule="auto"/>
        <w:jc w:val="both"/>
        <w:outlineLvl w:val="1"/>
        <w:rPr>
          <w:rFonts w:eastAsia="MS Gothic" w:cs="Times New Roman"/>
          <w:b/>
          <w:bCs/>
          <w:noProof/>
          <w:color w:val="4F6228" w:themeColor="accent3" w:themeShade="80"/>
          <w:sz w:val="24"/>
          <w:szCs w:val="24"/>
          <w:lang w:val="en-US" w:eastAsia="fr-BE"/>
        </w:rPr>
      </w:pPr>
      <w:bookmarkStart w:id="80" w:name="_Toc14698902"/>
      <w:r w:rsidRPr="007C78E5">
        <w:rPr>
          <w:rFonts w:eastAsia="MS Gothic" w:cs="Times New Roman"/>
          <w:b/>
          <w:bCs/>
          <w:noProof/>
          <w:color w:val="4F6228" w:themeColor="accent3" w:themeShade="80"/>
          <w:sz w:val="24"/>
          <w:szCs w:val="24"/>
          <w:lang w:val="en-US" w:eastAsia="fr-BE"/>
        </w:rPr>
        <w:t xml:space="preserve">                  </w:t>
      </w:r>
      <w:bookmarkStart w:id="81" w:name="_Toc14772446"/>
      <w:bookmarkStart w:id="82" w:name="_Toc54003089"/>
      <w:r w:rsidRPr="007C78E5">
        <w:rPr>
          <w:rFonts w:eastAsia="MS Gothic" w:cs="Times New Roman"/>
          <w:b/>
          <w:bCs/>
          <w:noProof/>
          <w:color w:val="4F6228" w:themeColor="accent3" w:themeShade="80"/>
          <w:sz w:val="24"/>
          <w:szCs w:val="24"/>
          <w:lang w:val="en-US" w:eastAsia="fr-BE"/>
        </w:rPr>
        <w:t>S1.1 Economic Incentives to Environment friendly Agricultural practices</w:t>
      </w:r>
      <w:bookmarkEnd w:id="80"/>
      <w:bookmarkEnd w:id="81"/>
      <w:bookmarkEnd w:id="82"/>
    </w:p>
    <w:p w14:paraId="5BDAEC4F" w14:textId="06F5FB52" w:rsidR="007C78E5" w:rsidRPr="007C78E5" w:rsidRDefault="003C4F89" w:rsidP="003C4F89">
      <w:pPr>
        <w:ind w:left="850"/>
        <w:jc w:val="both"/>
        <w:rPr>
          <w:lang w:val="en-US" w:eastAsia="fr-BE"/>
        </w:rPr>
      </w:pPr>
      <w:r>
        <w:rPr>
          <w:lang w:val="en-US" w:eastAsia="fr-BE"/>
        </w:rPr>
        <w:t>Production (S1)</w:t>
      </w:r>
    </w:p>
    <w:p w14:paraId="78A87228" w14:textId="77777777" w:rsidR="007C78E5" w:rsidRPr="0053079C" w:rsidRDefault="007C78E5" w:rsidP="006E3204">
      <w:pPr>
        <w:spacing w:after="0" w:line="240" w:lineRule="auto"/>
        <w:jc w:val="both"/>
      </w:pPr>
      <w:r w:rsidRPr="0053079C">
        <w:t xml:space="preserve">Economic incentives are intended those that increase or stabilize the farm’s revenue and/or reduce the farm’s costs. Three types of economic incentives to support environment friendly agricultural practices are considered here: 1) price premium; 2) subsidies; and 3) taxes. </w:t>
      </w:r>
    </w:p>
    <w:p w14:paraId="0B28D3CD" w14:textId="170BE26C" w:rsidR="007C78E5" w:rsidRPr="006E3204" w:rsidRDefault="007C78E5" w:rsidP="006E3204">
      <w:pPr>
        <w:spacing w:after="0" w:line="240" w:lineRule="auto"/>
        <w:jc w:val="both"/>
      </w:pPr>
      <w:r w:rsidRPr="0053079C">
        <w:t>Price premium is a direct and tangible revenue-based incentive for producers to adopt. If environment friendly agriculture is market-driven, focused on commercial production with attributes demanded by consumers, gross farm revenue may increase through higher prices. Consumers may be willing to pay a higher price for these types of products. Subsidies can be those under CAP pillar 2 as explained in the indicator ‘CAP’ or other types of national subsidies that incentivize environment friendly agriculture. Taxes considered in this indicator are those that are designed to modify behavior by encouraging protection of the environment, these taxes can be in the form of tax credit, tax exemption or tax deduction.</w:t>
      </w:r>
    </w:p>
    <w:p w14:paraId="7AC55759" w14:textId="77777777" w:rsidR="007C78E5" w:rsidRPr="007C78E5" w:rsidRDefault="007C78E5" w:rsidP="007C78E5">
      <w:pPr>
        <w:jc w:val="both"/>
        <w:rPr>
          <w:lang w:val="en-US"/>
        </w:rPr>
      </w:pPr>
    </w:p>
    <w:bookmarkStart w:id="83" w:name="_Toc14698903"/>
    <w:bookmarkStart w:id="84" w:name="_Toc14772447"/>
    <w:bookmarkStart w:id="85" w:name="_Toc54003090"/>
    <w:p w14:paraId="7FB4EDEF" w14:textId="77777777" w:rsidR="007C78E5" w:rsidRPr="007C78E5" w:rsidRDefault="007C78E5" w:rsidP="007C78E5">
      <w:pPr>
        <w:keepNext/>
        <w:keepLines/>
        <w:spacing w:after="0" w:line="240" w:lineRule="auto"/>
        <w:jc w:val="both"/>
        <w:outlineLvl w:val="1"/>
        <w:rPr>
          <w:rFonts w:eastAsia="MS Gothic" w:cs="Times New Roman"/>
          <w:b/>
          <w:bCs/>
          <w:noProof/>
          <w:color w:val="4F6228" w:themeColor="accent3" w:themeShade="80"/>
          <w:sz w:val="24"/>
          <w:szCs w:val="24"/>
          <w:lang w:val="en-US" w:eastAsia="fr-BE"/>
        </w:rPr>
      </w:pPr>
      <w:r w:rsidRPr="007C78E5">
        <w:rPr>
          <w:rFonts w:eastAsia="Times New Roman" w:cs="Times New Roman"/>
          <w:b/>
          <w:bCs/>
          <w:noProof/>
          <w:color w:val="4F6228" w:themeColor="accent3" w:themeShade="80"/>
          <w:sz w:val="24"/>
          <w:szCs w:val="24"/>
          <w:lang w:val="sl-SI" w:eastAsia="sl-SI"/>
        </w:rPr>
        <mc:AlternateContent>
          <mc:Choice Requires="wps">
            <w:drawing>
              <wp:anchor distT="0" distB="0" distL="114300" distR="114300" simplePos="0" relativeHeight="252439552" behindDoc="0" locked="0" layoutInCell="1" allowOverlap="1" wp14:anchorId="4EF2954D" wp14:editId="4B568FC0">
                <wp:simplePos x="0" y="0"/>
                <wp:positionH relativeFrom="column">
                  <wp:posOffset>-82550</wp:posOffset>
                </wp:positionH>
                <wp:positionV relativeFrom="paragraph">
                  <wp:posOffset>-217170</wp:posOffset>
                </wp:positionV>
                <wp:extent cx="730250" cy="857250"/>
                <wp:effectExtent l="0" t="0" r="0" b="0"/>
                <wp:wrapNone/>
                <wp:docPr id="28" name="Rectangle 28"/>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41125012"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7696A0CC" w14:textId="791B292E"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F2954D" id="Rectangle 28" o:spid="_x0000_s1068" style="position:absolute;left:0;text-align:left;margin-left:-6.5pt;margin-top:-17.1pt;width:57.5pt;height:67.5pt;z-index:25243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" filled="f" stroked="f" strokeweight="2pt">
                <v:textbox>
                  <w:txbxContent>
                    <w:p w14:paraId="41125012"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7696A0CC" w14:textId="791B292E"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r w:rsidRPr="007C78E5">
        <w:rPr>
          <w:rFonts w:eastAsia="MS Gothic" w:cs="Times New Roman"/>
          <w:b/>
          <w:bCs/>
          <w:noProof/>
          <w:color w:val="4F6228" w:themeColor="accent3" w:themeShade="80"/>
          <w:sz w:val="24"/>
          <w:szCs w:val="24"/>
          <w:lang w:val="en-US" w:eastAsia="fr-BE"/>
        </w:rPr>
        <w:t xml:space="preserve">                  S1.2 Quality of life (farmers)</w:t>
      </w:r>
      <w:bookmarkEnd w:id="83"/>
      <w:bookmarkEnd w:id="84"/>
      <w:bookmarkEnd w:id="85"/>
      <w:r w:rsidRPr="007C78E5">
        <w:rPr>
          <w:rFonts w:eastAsia="MS Gothic" w:cs="Times New Roman"/>
          <w:b/>
          <w:bCs/>
          <w:noProof/>
          <w:color w:val="4F6228" w:themeColor="accent3" w:themeShade="80"/>
          <w:sz w:val="24"/>
          <w:szCs w:val="24"/>
          <w:lang w:val="en-US" w:eastAsia="fr-BE"/>
        </w:rPr>
        <w:t xml:space="preserve"> </w:t>
      </w:r>
    </w:p>
    <w:p w14:paraId="5B18ECB9" w14:textId="77777777" w:rsidR="007C78E5" w:rsidRPr="007C78E5" w:rsidRDefault="007C78E5" w:rsidP="007C78E5">
      <w:pPr>
        <w:spacing w:after="0"/>
        <w:ind w:left="850"/>
        <w:jc w:val="both"/>
        <w:rPr>
          <w:lang w:val="en-US" w:eastAsia="fr-BE"/>
        </w:rPr>
      </w:pPr>
      <w:r w:rsidRPr="007C78E5">
        <w:rPr>
          <w:lang w:val="en-US" w:eastAsia="fr-BE"/>
        </w:rPr>
        <w:t>Production (S1)</w:t>
      </w:r>
    </w:p>
    <w:p w14:paraId="663E5BA2" w14:textId="2E47294D" w:rsidR="007C78E5" w:rsidRPr="007C78E5" w:rsidRDefault="007C78E5" w:rsidP="007C78E5">
      <w:pPr>
        <w:jc w:val="both"/>
        <w:rPr>
          <w:lang w:val="en-US" w:eastAsia="fr-BE"/>
        </w:rPr>
      </w:pPr>
    </w:p>
    <w:p w14:paraId="014E3B4F" w14:textId="77777777" w:rsidR="007C78E5" w:rsidRPr="007C78E5" w:rsidRDefault="007C78E5" w:rsidP="007C78E5">
      <w:pPr>
        <w:jc w:val="both"/>
        <w:rPr>
          <w:lang w:val="en-US" w:eastAsia="fr-BE"/>
        </w:rPr>
      </w:pPr>
      <w:r w:rsidRPr="007C78E5">
        <w:rPr>
          <w:lang w:val="en-US" w:eastAsia="fr-BE"/>
        </w:rPr>
        <w:t>Primary producers, small-scale producers and employees in enterprises of all scales have the right to a quality of life that affords time to spend with family and for recreation, adequate rest from work, overtime that is voluntary, and educational opportunity for themselves and their immediate families. In addition, quality of life means that they have the time to produce or procure and prepare healthy meals for themselves and their families that include fresh produce and a culturally appropriate diet. Small-scale producers are able to source products for markets without financial pressures that force them to use all of their land, water, resources and production outputs for sales or export markets in order to garner an adequate income.</w:t>
      </w:r>
    </w:p>
    <w:p w14:paraId="5D11E0DA" w14:textId="3DF9FEBC" w:rsidR="005D5E5C" w:rsidRPr="007C78E5" w:rsidRDefault="007C78E5" w:rsidP="007C78E5">
      <w:pPr>
        <w:jc w:val="both"/>
        <w:rPr>
          <w:lang w:val="en-US" w:eastAsia="fr-BE"/>
        </w:rPr>
      </w:pPr>
      <w:r w:rsidRPr="007C78E5">
        <w:rPr>
          <w:lang w:val="en-US" w:eastAsia="fr-BE"/>
        </w:rPr>
        <w:t>Quality of life furthermore implies the flourishing of culture, and the ability of all to participate in the collective way of life built over generations by an identified group or society. Defining features of a culture includes one or more of the following: language, religion, ethnicity. The combination of these elements may be expressed in diets, clothing, philosophy, arts, music, architecture, agriculture, business structures, governance structures, celebrations, rituals and other social interactions and customs.</w:t>
      </w:r>
      <w:r w:rsidR="003C4F89">
        <w:rPr>
          <w:lang w:val="en-US" w:eastAsia="fr-BE"/>
        </w:rPr>
        <w:t xml:space="preserve"> </w:t>
      </w:r>
    </w:p>
    <w:p w14:paraId="4E6030BB" w14:textId="77777777" w:rsidR="007C78E5" w:rsidRPr="007C78E5" w:rsidRDefault="007C78E5" w:rsidP="007C78E5">
      <w:pPr>
        <w:keepNext/>
        <w:keepLines/>
        <w:spacing w:after="0" w:line="240" w:lineRule="auto"/>
        <w:jc w:val="both"/>
        <w:outlineLvl w:val="1"/>
        <w:rPr>
          <w:rFonts w:eastAsia="MS Gothic" w:cs="Times New Roman"/>
          <w:b/>
          <w:bCs/>
          <w:noProof/>
          <w:color w:val="4F6228" w:themeColor="accent3" w:themeShade="80"/>
          <w:sz w:val="24"/>
          <w:szCs w:val="24"/>
          <w:lang w:val="en-US" w:eastAsia="fr-BE"/>
        </w:rPr>
      </w:pPr>
      <w:bookmarkStart w:id="86" w:name="_Toc14698904"/>
      <w:r w:rsidRPr="007C78E5">
        <w:rPr>
          <w:rFonts w:eastAsia="MS Gothic" w:cs="Times New Roman"/>
          <w:b/>
          <w:bCs/>
          <w:noProof/>
          <w:color w:val="4F6228" w:themeColor="accent3" w:themeShade="80"/>
          <w:sz w:val="24"/>
          <w:szCs w:val="24"/>
          <w:lang w:val="en-US" w:eastAsia="fr-BE"/>
        </w:rPr>
        <w:lastRenderedPageBreak/>
        <w:t xml:space="preserve">                            </w:t>
      </w:r>
      <w:bookmarkStart w:id="87" w:name="_Toc14772448"/>
      <w:bookmarkStart w:id="88" w:name="_Toc54003091"/>
      <w:r w:rsidRPr="007C78E5">
        <w:rPr>
          <w:rFonts w:eastAsia="MS Gothic" w:cs="Times New Roman"/>
          <w:b/>
          <w:bCs/>
          <w:noProof/>
          <w:color w:val="4F6228" w:themeColor="accent3" w:themeShade="80"/>
          <w:sz w:val="24"/>
          <w:szCs w:val="24"/>
          <w:lang w:val="en-US" w:eastAsia="fr-BE"/>
        </w:rPr>
        <w:t>S1.2.1 Safety</w:t>
      </w:r>
      <w:r w:rsidRPr="007C78E5">
        <w:rPr>
          <w:b/>
          <w:bCs/>
          <w:i/>
          <w:noProof/>
          <w:lang w:val="sl-SI" w:eastAsia="sl-SI"/>
        </w:rPr>
        <mc:AlternateContent>
          <mc:Choice Requires="wps">
            <w:drawing>
              <wp:anchor distT="0" distB="0" distL="114300" distR="114300" simplePos="0" relativeHeight="252440576" behindDoc="0" locked="0" layoutInCell="1" allowOverlap="1" wp14:anchorId="303C4B22" wp14:editId="141B29ED">
                <wp:simplePos x="0" y="0"/>
                <wp:positionH relativeFrom="margin">
                  <wp:posOffset>-100965</wp:posOffset>
                </wp:positionH>
                <wp:positionV relativeFrom="paragraph">
                  <wp:posOffset>-50165</wp:posOffset>
                </wp:positionV>
                <wp:extent cx="1466850" cy="857250"/>
                <wp:effectExtent l="0" t="0" r="0" b="0"/>
                <wp:wrapNone/>
                <wp:docPr id="29" name="Rectangle 2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BA39F49"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F2259A9"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03D66D55" w14:textId="1E7B3789"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42D0D8D"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3C4B22" id="Rectangle 29" o:spid="_x0000_s1069" style="position:absolute;left:0;text-align:left;margin-left:-7.95pt;margin-top:-3.95pt;width:115.5pt;height:67.5pt;z-index:252440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" filled="f" stroked="f" strokeweight="2pt">
                <v:textbox>
                  <w:txbxContent>
                    <w:p w14:paraId="0BA39F49"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F2259A9"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03D66D55" w14:textId="1E7B3789"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42D0D8D" w14:textId="77777777" w:rsidR="004B4081" w:rsidRDefault="004B4081" w:rsidP="007C78E5"/>
                  </w:txbxContent>
                </v:textbox>
                <w10:wrap anchorx="margin"/>
              </v:rect>
            </w:pict>
          </mc:Fallback>
        </mc:AlternateContent>
      </w:r>
      <w:bookmarkEnd w:id="86"/>
      <w:bookmarkEnd w:id="87"/>
      <w:bookmarkEnd w:id="88"/>
    </w:p>
    <w:p w14:paraId="5B3A4AD3"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Quality of life (farmers) (S1.2)</w:t>
      </w:r>
    </w:p>
    <w:p w14:paraId="66557923"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Production (S1)</w:t>
      </w:r>
    </w:p>
    <w:p w14:paraId="7815108C" w14:textId="1852DDEB" w:rsidR="007C78E5" w:rsidRPr="007C78E5" w:rsidRDefault="007C78E5" w:rsidP="006E3204">
      <w:pPr>
        <w:jc w:val="both"/>
        <w:rPr>
          <w:lang w:val="en-US" w:eastAsia="fr-BE"/>
        </w:rPr>
      </w:pPr>
    </w:p>
    <w:p w14:paraId="5B28CD15" w14:textId="77777777" w:rsidR="007C78E5" w:rsidRPr="0053079C" w:rsidRDefault="007C78E5" w:rsidP="006E3204">
      <w:pPr>
        <w:spacing w:after="0" w:line="240" w:lineRule="auto"/>
        <w:jc w:val="both"/>
        <w:rPr>
          <w:rFonts w:cs="Times New Roman"/>
        </w:rPr>
      </w:pPr>
      <w:r w:rsidRPr="0053079C">
        <w:rPr>
          <w:rFonts w:cs="Times New Roman"/>
        </w:rPr>
        <w:t xml:space="preserve">This indicator comprises safety of farming operations, facilities, and safety of products produced from farming operations. The enterprise provides a safe environment for its workers, offers health and safety trainings, and it keeps a clean and healthy environment where products’ safety level responds to the CODEX requirements for food safety. </w:t>
      </w:r>
    </w:p>
    <w:p w14:paraId="400EF81C" w14:textId="1D9AD027" w:rsidR="007C78E5" w:rsidRPr="007C78E5" w:rsidRDefault="007C78E5" w:rsidP="007C78E5">
      <w:pPr>
        <w:jc w:val="both"/>
        <w:rPr>
          <w:lang w:val="en-US"/>
        </w:rPr>
      </w:pPr>
    </w:p>
    <w:bookmarkStart w:id="89" w:name="_Toc14698905"/>
    <w:bookmarkStart w:id="90" w:name="_Toc14772449"/>
    <w:bookmarkStart w:id="91" w:name="_Toc54003092"/>
    <w:p w14:paraId="19513087" w14:textId="77777777" w:rsidR="007C78E5" w:rsidRPr="007C78E5" w:rsidRDefault="007C78E5" w:rsidP="007C78E5">
      <w:pPr>
        <w:keepNext/>
        <w:keepLines/>
        <w:spacing w:after="0" w:line="240" w:lineRule="auto"/>
        <w:jc w:val="both"/>
        <w:outlineLvl w:val="1"/>
        <w:rPr>
          <w:rFonts w:eastAsia="MS Gothic" w:cs="Times New Roman"/>
          <w:b/>
          <w:bCs/>
          <w:noProof/>
          <w:color w:val="4F6228" w:themeColor="accent3" w:themeShade="80"/>
          <w:sz w:val="24"/>
          <w:szCs w:val="24"/>
          <w:lang w:val="en-US" w:eastAsia="fr-BE"/>
        </w:rPr>
      </w:pPr>
      <w:r w:rsidRPr="007C78E5">
        <w:rPr>
          <w:b/>
          <w:bCs/>
          <w:i/>
          <w:noProof/>
          <w:sz w:val="24"/>
          <w:szCs w:val="24"/>
          <w:lang w:val="sl-SI" w:eastAsia="sl-SI"/>
        </w:rPr>
        <mc:AlternateContent>
          <mc:Choice Requires="wps">
            <w:drawing>
              <wp:anchor distT="0" distB="0" distL="114300" distR="114300" simplePos="0" relativeHeight="252441600" behindDoc="0" locked="0" layoutInCell="1" allowOverlap="1" wp14:anchorId="64E8CFE2" wp14:editId="527BF9DA">
                <wp:simplePos x="0" y="0"/>
                <wp:positionH relativeFrom="margin">
                  <wp:posOffset>-101600</wp:posOffset>
                </wp:positionH>
                <wp:positionV relativeFrom="paragraph">
                  <wp:posOffset>-50165</wp:posOffset>
                </wp:positionV>
                <wp:extent cx="1466850" cy="666750"/>
                <wp:effectExtent l="0" t="0" r="0" b="0"/>
                <wp:wrapNone/>
                <wp:docPr id="33" name="Rectangle 33"/>
                <wp:cNvGraphicFramePr/>
                <a:graphic xmlns:a="http://schemas.openxmlformats.org/drawingml/2006/main">
                  <a:graphicData uri="http://schemas.microsoft.com/office/word/2010/wordprocessingShape">
                    <wps:wsp>
                      <wps:cNvSpPr/>
                      <wps:spPr>
                        <a:xfrm>
                          <a:off x="0" y="0"/>
                          <a:ext cx="1466850" cy="666750"/>
                        </a:xfrm>
                        <a:prstGeom prst="rect">
                          <a:avLst/>
                        </a:prstGeom>
                        <a:noFill/>
                        <a:ln w="25400" cap="flat" cmpd="sng" algn="ctr">
                          <a:noFill/>
                          <a:prstDash val="solid"/>
                        </a:ln>
                        <a:effectLst/>
                      </wps:spPr>
                      <wps:txbx>
                        <w:txbxContent>
                          <w:p w14:paraId="5F6DB27D"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E653E34"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5D100DBB" w14:textId="55D92E53"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BEBABA7"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8CFE2" id="Rectangle 33" o:spid="_x0000_s1070" style="position:absolute;left:0;text-align:left;margin-left:-8pt;margin-top:-3.95pt;width:115.5pt;height:52.5pt;z-index:25244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" filled="f" stroked="f" strokeweight="2pt">
                <v:textbox>
                  <w:txbxContent>
                    <w:p w14:paraId="5F6DB27D"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E653E34"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5D100DBB" w14:textId="55D92E53"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BEBABA7" w14:textId="77777777" w:rsidR="004B4081" w:rsidRDefault="004B4081" w:rsidP="007C78E5"/>
                  </w:txbxContent>
                </v:textbox>
                <w10:wrap anchorx="margin"/>
              </v:rect>
            </w:pict>
          </mc:Fallback>
        </mc:AlternateContent>
      </w:r>
      <w:r w:rsidRPr="007C78E5">
        <w:rPr>
          <w:rFonts w:eastAsia="MS Gothic" w:cs="Times New Roman"/>
          <w:b/>
          <w:bCs/>
          <w:noProof/>
          <w:color w:val="4F6228" w:themeColor="accent3" w:themeShade="80"/>
          <w:sz w:val="24"/>
          <w:szCs w:val="24"/>
          <w:lang w:val="en-US" w:eastAsia="fr-BE"/>
        </w:rPr>
        <w:t xml:space="preserve">                           S1.2.2 Employment (quality)</w:t>
      </w:r>
      <w:bookmarkEnd w:id="89"/>
      <w:bookmarkEnd w:id="90"/>
      <w:bookmarkEnd w:id="91"/>
    </w:p>
    <w:p w14:paraId="5ABF632A"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Quality of life (farmers) (S1.2)</w:t>
      </w:r>
    </w:p>
    <w:p w14:paraId="7B4C1DF7"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Production (S1)</w:t>
      </w:r>
    </w:p>
    <w:p w14:paraId="0DDC68D9" w14:textId="485A8A59" w:rsidR="007C78E5" w:rsidRPr="007C78E5" w:rsidRDefault="007C78E5" w:rsidP="007C78E5">
      <w:pPr>
        <w:jc w:val="both"/>
        <w:rPr>
          <w:lang w:val="en-US" w:eastAsia="fr-BE"/>
        </w:rPr>
      </w:pPr>
    </w:p>
    <w:p w14:paraId="1DBAB1EB" w14:textId="6D4F0B2E" w:rsidR="007C78E5" w:rsidRDefault="007C78E5" w:rsidP="006E3204">
      <w:pPr>
        <w:spacing w:after="0" w:line="240" w:lineRule="auto"/>
        <w:jc w:val="both"/>
        <w:rPr>
          <w:rFonts w:cs="Times New Roman"/>
        </w:rPr>
      </w:pPr>
      <w:r w:rsidRPr="0053079C">
        <w:rPr>
          <w:rFonts w:cs="Times New Roman"/>
        </w:rPr>
        <w:t xml:space="preserve">The enterprise maintains legally-binding transparent contracts with all employees and pays a wage that that meets basic needs for subsistence, including nutrition, clothing, health care, education, potable water, child care, transportation, housing, and energy, plus savings. In addition, the enterprise provides employees with opportunities for capacity development and advancement within the enterprise, and primary producers have access to resources so that they can increase </w:t>
      </w:r>
      <w:r w:rsidR="00941A82" w:rsidRPr="0053079C">
        <w:rPr>
          <w:rFonts w:cs="Times New Roman"/>
        </w:rPr>
        <w:t>their own skills and knowledge.</w:t>
      </w:r>
    </w:p>
    <w:p w14:paraId="0C6CCB31" w14:textId="67C07F61" w:rsidR="003C4F89" w:rsidRDefault="003C4F89" w:rsidP="00941A82">
      <w:pPr>
        <w:spacing w:after="0" w:line="240" w:lineRule="auto"/>
        <w:rPr>
          <w:rFonts w:cs="Times New Roman"/>
        </w:rPr>
      </w:pPr>
    </w:p>
    <w:p w14:paraId="5EE3A1A6" w14:textId="2577412A" w:rsidR="005D5E5C" w:rsidRDefault="005D5E5C" w:rsidP="00941A82">
      <w:pPr>
        <w:spacing w:after="0" w:line="240" w:lineRule="auto"/>
        <w:rPr>
          <w:rFonts w:cs="Times New Roman"/>
        </w:rPr>
      </w:pPr>
    </w:p>
    <w:p w14:paraId="6B0BBFB2" w14:textId="77777777" w:rsidR="005D5E5C" w:rsidRPr="0053079C" w:rsidRDefault="005D5E5C" w:rsidP="00941A82">
      <w:pPr>
        <w:spacing w:after="0" w:line="240" w:lineRule="auto"/>
        <w:rPr>
          <w:rFonts w:cs="Times New Roman"/>
        </w:rPr>
      </w:pPr>
    </w:p>
    <w:p w14:paraId="1862313E" w14:textId="77777777" w:rsidR="007C78E5" w:rsidRPr="007C78E5" w:rsidRDefault="007C78E5" w:rsidP="007C78E5">
      <w:pPr>
        <w:keepNext/>
        <w:keepLines/>
        <w:spacing w:after="0" w:line="240" w:lineRule="auto"/>
        <w:jc w:val="both"/>
        <w:outlineLvl w:val="1"/>
        <w:rPr>
          <w:rFonts w:eastAsia="MS Gothic" w:cs="Times New Roman"/>
          <w:b/>
          <w:bCs/>
          <w:noProof/>
          <w:color w:val="4F6228" w:themeColor="accent3" w:themeShade="80"/>
          <w:sz w:val="24"/>
          <w:szCs w:val="24"/>
          <w:lang w:val="en-US" w:eastAsia="fr-BE"/>
        </w:rPr>
      </w:pPr>
      <w:bookmarkStart w:id="92" w:name="_Toc14698906"/>
      <w:r w:rsidRPr="007C78E5">
        <w:rPr>
          <w:rFonts w:eastAsia="MS Gothic" w:cs="Times New Roman"/>
          <w:b/>
          <w:bCs/>
          <w:noProof/>
          <w:color w:val="4F6228" w:themeColor="accent3" w:themeShade="80"/>
          <w:sz w:val="24"/>
          <w:szCs w:val="24"/>
          <w:lang w:val="en-US" w:eastAsia="fr-BE"/>
        </w:rPr>
        <w:t xml:space="preserve">                  </w:t>
      </w:r>
      <w:bookmarkStart w:id="93" w:name="_Toc14772450"/>
      <w:bookmarkStart w:id="94" w:name="_Toc54003093"/>
      <w:r w:rsidRPr="007C78E5">
        <w:rPr>
          <w:rFonts w:eastAsia="MS Gothic" w:cs="Times New Roman"/>
          <w:b/>
          <w:bCs/>
          <w:noProof/>
          <w:color w:val="4F6228" w:themeColor="accent3" w:themeShade="80"/>
          <w:sz w:val="24"/>
          <w:szCs w:val="24"/>
          <w:lang w:val="en-US" w:eastAsia="fr-BE"/>
        </w:rPr>
        <w:t>S1.3 Equity</w:t>
      </w:r>
      <w:r w:rsidRPr="007C78E5">
        <w:rPr>
          <w:rFonts w:eastAsia="Times New Roman" w:cs="Times New Roman"/>
          <w:b/>
          <w:bCs/>
          <w:noProof/>
          <w:color w:val="4F6228" w:themeColor="accent3" w:themeShade="80"/>
          <w:sz w:val="24"/>
          <w:szCs w:val="24"/>
          <w:lang w:val="sl-SI" w:eastAsia="sl-SI"/>
        </w:rPr>
        <mc:AlternateContent>
          <mc:Choice Requires="wps">
            <w:drawing>
              <wp:anchor distT="0" distB="0" distL="114300" distR="114300" simplePos="0" relativeHeight="252442624" behindDoc="0" locked="0" layoutInCell="1" allowOverlap="1" wp14:anchorId="464A3DDF" wp14:editId="29347FC3">
                <wp:simplePos x="0" y="0"/>
                <wp:positionH relativeFrom="column">
                  <wp:posOffset>-82550</wp:posOffset>
                </wp:positionH>
                <wp:positionV relativeFrom="paragraph">
                  <wp:posOffset>-217170</wp:posOffset>
                </wp:positionV>
                <wp:extent cx="730250" cy="857250"/>
                <wp:effectExtent l="0" t="0" r="0" b="0"/>
                <wp:wrapNone/>
                <wp:docPr id="37" name="Rectangle 37"/>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2B251503"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48A3EAC8" w14:textId="43CD8F4B"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4A3DDF" id="Rectangle 37" o:spid="_x0000_s1071" style="position:absolute;left:0;text-align:left;margin-left:-6.5pt;margin-top:-17.1pt;width:57.5pt;height:67.5pt;z-index:25244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" filled="f" stroked="f" strokeweight="2pt">
                <v:textbox>
                  <w:txbxContent>
                    <w:p w14:paraId="2B251503"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48A3EAC8" w14:textId="43CD8F4B"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92"/>
      <w:bookmarkEnd w:id="93"/>
      <w:bookmarkEnd w:id="94"/>
    </w:p>
    <w:p w14:paraId="0A07D86F" w14:textId="77777777" w:rsidR="007C78E5" w:rsidRPr="007C78E5" w:rsidRDefault="007C78E5" w:rsidP="007C78E5">
      <w:pPr>
        <w:spacing w:after="0"/>
        <w:ind w:left="850"/>
        <w:jc w:val="both"/>
        <w:rPr>
          <w:lang w:val="en-US" w:eastAsia="fr-BE"/>
        </w:rPr>
      </w:pPr>
      <w:r w:rsidRPr="007C78E5">
        <w:rPr>
          <w:lang w:val="en-US" w:eastAsia="fr-BE"/>
        </w:rPr>
        <w:t>Production (S1)</w:t>
      </w:r>
    </w:p>
    <w:p w14:paraId="229F94C7" w14:textId="2DAA7972" w:rsidR="007C78E5" w:rsidRPr="0053079C" w:rsidRDefault="007C78E5" w:rsidP="007C78E5">
      <w:pPr>
        <w:jc w:val="both"/>
        <w:rPr>
          <w:lang w:val="en-US" w:eastAsia="fr-BE"/>
        </w:rPr>
      </w:pPr>
    </w:p>
    <w:p w14:paraId="18FA0B86" w14:textId="3AAE404C" w:rsidR="008554EB" w:rsidRDefault="007C78E5" w:rsidP="006E3204">
      <w:pPr>
        <w:spacing w:after="0" w:line="240" w:lineRule="auto"/>
        <w:jc w:val="both"/>
        <w:rPr>
          <w:rFonts w:cs="Times New Roman"/>
        </w:rPr>
      </w:pPr>
      <w:r w:rsidRPr="0053079C">
        <w:rPr>
          <w:rFonts w:cs="Times New Roman"/>
        </w:rPr>
        <w:t>Equity refers to social equity, in this specific context it refers to equal access to social good and services within the enterprise and</w:t>
      </w:r>
      <w:r w:rsidR="00941A82" w:rsidRPr="0053079C">
        <w:rPr>
          <w:rFonts w:cs="Times New Roman"/>
        </w:rPr>
        <w:t xml:space="preserve"> also respect of civil rights. </w:t>
      </w:r>
    </w:p>
    <w:p w14:paraId="49E580D2" w14:textId="3E72C0B5" w:rsidR="006E3204" w:rsidRDefault="006E3204" w:rsidP="005D5E5C">
      <w:pPr>
        <w:spacing w:after="0" w:line="240" w:lineRule="auto"/>
        <w:rPr>
          <w:rFonts w:cs="Times New Roman"/>
        </w:rPr>
      </w:pPr>
    </w:p>
    <w:p w14:paraId="5357A2BD" w14:textId="77777777" w:rsidR="006E3204" w:rsidRPr="005D5E5C" w:rsidRDefault="006E3204" w:rsidP="005D5E5C">
      <w:pPr>
        <w:spacing w:after="0" w:line="240" w:lineRule="auto"/>
        <w:rPr>
          <w:rFonts w:cs="Times New Roman"/>
        </w:rPr>
      </w:pPr>
    </w:p>
    <w:p w14:paraId="0D16C5FE" w14:textId="77777777" w:rsidR="007C78E5" w:rsidRPr="007C78E5" w:rsidRDefault="007C78E5" w:rsidP="007C78E5">
      <w:pPr>
        <w:keepNext/>
        <w:keepLines/>
        <w:spacing w:after="0" w:line="240" w:lineRule="auto"/>
        <w:jc w:val="both"/>
        <w:outlineLvl w:val="1"/>
        <w:rPr>
          <w:rFonts w:eastAsia="MS Gothic" w:cs="Times New Roman"/>
          <w:b/>
          <w:bCs/>
          <w:noProof/>
          <w:color w:val="4F6228" w:themeColor="accent3" w:themeShade="80"/>
          <w:sz w:val="24"/>
          <w:szCs w:val="24"/>
          <w:lang w:val="en-US" w:eastAsia="fr-BE"/>
        </w:rPr>
      </w:pPr>
      <w:bookmarkStart w:id="95" w:name="_Toc14698907"/>
      <w:r w:rsidRPr="007C78E5">
        <w:rPr>
          <w:rFonts w:eastAsia="MS Gothic" w:cs="Times New Roman"/>
          <w:b/>
          <w:bCs/>
          <w:noProof/>
          <w:color w:val="4F6228" w:themeColor="accent3" w:themeShade="80"/>
          <w:sz w:val="24"/>
          <w:szCs w:val="24"/>
          <w:lang w:val="en-US" w:eastAsia="fr-BE"/>
        </w:rPr>
        <w:t xml:space="preserve">                           </w:t>
      </w:r>
      <w:bookmarkStart w:id="96" w:name="_Toc14772451"/>
      <w:bookmarkStart w:id="97" w:name="_Toc54003094"/>
      <w:r w:rsidRPr="007C78E5">
        <w:rPr>
          <w:rFonts w:eastAsia="MS Gothic" w:cs="Times New Roman"/>
          <w:b/>
          <w:bCs/>
          <w:noProof/>
          <w:color w:val="4F6228" w:themeColor="accent3" w:themeShade="80"/>
          <w:sz w:val="24"/>
          <w:szCs w:val="24"/>
          <w:lang w:val="en-US" w:eastAsia="fr-BE"/>
        </w:rPr>
        <w:t>S1.3.1 Power structure</w:t>
      </w:r>
      <w:r w:rsidRPr="007C78E5">
        <w:rPr>
          <w:b/>
          <w:bCs/>
          <w:i/>
          <w:noProof/>
          <w:lang w:val="sl-SI" w:eastAsia="sl-SI"/>
        </w:rPr>
        <mc:AlternateContent>
          <mc:Choice Requires="wps">
            <w:drawing>
              <wp:anchor distT="0" distB="0" distL="114300" distR="114300" simplePos="0" relativeHeight="252443648" behindDoc="0" locked="0" layoutInCell="1" allowOverlap="1" wp14:anchorId="3052BAB1" wp14:editId="70D0F4AF">
                <wp:simplePos x="0" y="0"/>
                <wp:positionH relativeFrom="margin">
                  <wp:posOffset>-100965</wp:posOffset>
                </wp:positionH>
                <wp:positionV relativeFrom="paragraph">
                  <wp:posOffset>-50165</wp:posOffset>
                </wp:positionV>
                <wp:extent cx="1466850" cy="857250"/>
                <wp:effectExtent l="0" t="0" r="0" b="0"/>
                <wp:wrapNone/>
                <wp:docPr id="38" name="Rectangle 3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372DA90"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837B354"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0BE7A8BC" w14:textId="33CB9B57"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140FAA7" w14:textId="77777777" w:rsidR="004B4081" w:rsidRPr="00AF5F3A" w:rsidRDefault="004B4081" w:rsidP="007C78E5">
                            <w:pPr>
                              <w:tabs>
                                <w:tab w:val="left" w:pos="3230"/>
                                <w:tab w:val="left" w:pos="3740"/>
                              </w:tabs>
                              <w:spacing w:after="0"/>
                              <w:rPr>
                                <w:lang w:val="en-US" w:eastAsia="fr-BE"/>
                              </w:rPr>
                            </w:pPr>
                          </w:p>
                          <w:p w14:paraId="44DCC803" w14:textId="77777777" w:rsidR="004B4081" w:rsidRDefault="004B4081" w:rsidP="007C78E5">
                            <w:pPr>
                              <w:rPr>
                                <w:lang w:val="en-US" w:eastAsia="fr-BE"/>
                              </w:rPr>
                            </w:pPr>
                            <w:r>
                              <w:rPr>
                                <w:noProof/>
                                <w:lang w:val="sl-SI" w:eastAsia="sl-SI"/>
                              </w:rPr>
                              <w:drawing>
                                <wp:inline distT="0" distB="0" distL="0" distR="0" wp14:anchorId="0296B887" wp14:editId="6B31D235">
                                  <wp:extent cx="5724525" cy="368300"/>
                                  <wp:effectExtent l="0" t="0" r="9525" b="3175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3" r:lo="rId554" r:qs="rId555" r:cs="rId556"/>
                                    </a:graphicData>
                                  </a:graphic>
                                </wp:inline>
                              </w:drawing>
                            </w:r>
                          </w:p>
                          <w:p w14:paraId="64F1F1C8" w14:textId="77777777" w:rsidR="004B4081" w:rsidRDefault="004B4081" w:rsidP="007C78E5">
                            <w:pPr>
                              <w:rPr>
                                <w:lang w:val="en-US" w:eastAsia="fr-BE"/>
                              </w:rPr>
                            </w:pPr>
                          </w:p>
                          <w:p w14:paraId="30D56591" w14:textId="77777777" w:rsidR="004B4081" w:rsidRDefault="004B4081" w:rsidP="007C78E5">
                            <w:pPr>
                              <w:rPr>
                                <w:lang w:val="en-US" w:eastAsia="fr-BE"/>
                              </w:rPr>
                            </w:pPr>
                          </w:p>
                          <w:p w14:paraId="05A63256" w14:textId="77777777" w:rsidR="004B4081" w:rsidRDefault="004B4081" w:rsidP="007C78E5">
                            <w:pPr>
                              <w:rPr>
                                <w:lang w:val="en-US" w:eastAsia="fr-BE"/>
                              </w:rPr>
                            </w:pPr>
                          </w:p>
                          <w:p w14:paraId="53E5CBBB" w14:textId="77777777" w:rsidR="004B4081" w:rsidRDefault="004B4081" w:rsidP="007C78E5">
                            <w:pPr>
                              <w:rPr>
                                <w:lang w:val="en-US" w:eastAsia="fr-BE"/>
                              </w:rPr>
                            </w:pPr>
                            <w:r>
                              <w:rPr>
                                <w:noProof/>
                                <w:lang w:val="sl-SI" w:eastAsia="sl-SI"/>
                              </w:rPr>
                              <w:drawing>
                                <wp:inline distT="0" distB="0" distL="0" distR="0" wp14:anchorId="715A19D0" wp14:editId="289D3A53">
                                  <wp:extent cx="5715000" cy="361950"/>
                                  <wp:effectExtent l="0" t="0" r="19050" b="3810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8" r:lo="rId559" r:qs="rId560" r:cs="rId561"/>
                                    </a:graphicData>
                                  </a:graphic>
                                </wp:inline>
                              </w:drawing>
                            </w:r>
                          </w:p>
                          <w:p w14:paraId="31C5B182" w14:textId="77777777" w:rsidR="004B4081" w:rsidRDefault="004B4081" w:rsidP="007C78E5">
                            <w:pPr>
                              <w:rPr>
                                <w:lang w:val="en-US" w:eastAsia="fr-BE"/>
                              </w:rPr>
                            </w:pPr>
                          </w:p>
                          <w:p w14:paraId="08378346" w14:textId="77777777" w:rsidR="004B4081" w:rsidRDefault="004B4081" w:rsidP="007C78E5">
                            <w:pPr>
                              <w:rPr>
                                <w:lang w:val="en-US" w:eastAsia="fr-BE"/>
                              </w:rPr>
                            </w:pPr>
                          </w:p>
                          <w:p w14:paraId="54B3CD00" w14:textId="77777777" w:rsidR="004B4081" w:rsidRDefault="004B4081" w:rsidP="007C78E5">
                            <w:pPr>
                              <w:rPr>
                                <w:lang w:val="en-US" w:eastAsia="fr-BE"/>
                              </w:rPr>
                            </w:pPr>
                          </w:p>
                          <w:p w14:paraId="10CC582A" w14:textId="77777777" w:rsidR="004B4081" w:rsidRDefault="004B4081" w:rsidP="007C78E5">
                            <w:pPr>
                              <w:rPr>
                                <w:lang w:val="en-US" w:eastAsia="fr-BE"/>
                              </w:rPr>
                            </w:pPr>
                          </w:p>
                          <w:p w14:paraId="0A5EEA99" w14:textId="77777777" w:rsidR="004B4081" w:rsidRDefault="004B4081" w:rsidP="007C78E5">
                            <w:pPr>
                              <w:rPr>
                                <w:lang w:val="en-US" w:eastAsia="fr-BE"/>
                              </w:rPr>
                            </w:pPr>
                            <w:r>
                              <w:rPr>
                                <w:noProof/>
                                <w:lang w:val="sl-SI" w:eastAsia="sl-SI"/>
                              </w:rPr>
                              <w:drawing>
                                <wp:inline distT="0" distB="0" distL="0" distR="0" wp14:anchorId="32D33C13" wp14:editId="6CB46809">
                                  <wp:extent cx="5708650" cy="368300"/>
                                  <wp:effectExtent l="0" t="0" r="25400" b="3175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3" r:lo="rId564" r:qs="rId565" r:cs="rId566"/>
                                    </a:graphicData>
                                  </a:graphic>
                                </wp:inline>
                              </w:drawing>
                            </w:r>
                          </w:p>
                          <w:p w14:paraId="765AB0EB" w14:textId="77777777" w:rsidR="004B4081" w:rsidRDefault="004B4081" w:rsidP="007C78E5">
                            <w:pPr>
                              <w:rPr>
                                <w:lang w:val="en-US" w:eastAsia="fr-BE"/>
                              </w:rPr>
                            </w:pPr>
                          </w:p>
                          <w:p w14:paraId="10421033" w14:textId="77777777" w:rsidR="004B4081" w:rsidRDefault="004B4081" w:rsidP="007C78E5">
                            <w:pPr>
                              <w:rPr>
                                <w:lang w:val="en-US" w:eastAsia="fr-BE"/>
                              </w:rPr>
                            </w:pPr>
                          </w:p>
                          <w:p w14:paraId="51742C7F" w14:textId="77777777" w:rsidR="004B4081" w:rsidRDefault="004B4081" w:rsidP="007C78E5">
                            <w:pPr>
                              <w:rPr>
                                <w:lang w:val="en-US" w:eastAsia="fr-BE"/>
                              </w:rPr>
                            </w:pPr>
                          </w:p>
                          <w:p w14:paraId="70DBF846" w14:textId="77777777" w:rsidR="004B4081" w:rsidRDefault="004B4081" w:rsidP="007C78E5">
                            <w:pPr>
                              <w:rPr>
                                <w:lang w:val="en-US" w:eastAsia="fr-BE"/>
                              </w:rPr>
                            </w:pPr>
                          </w:p>
                          <w:p w14:paraId="41D08419" w14:textId="77777777" w:rsidR="004B4081" w:rsidRDefault="004B4081" w:rsidP="007C78E5">
                            <w:pPr>
                              <w:rPr>
                                <w:lang w:val="en-US"/>
                              </w:rPr>
                            </w:pPr>
                          </w:p>
                          <w:p w14:paraId="776897DC"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52BAB1" id="Rectangle 38" o:spid="_x0000_s1072" style="position:absolute;left:0;text-align:left;margin-left:-7.95pt;margin-top:-3.95pt;width:115.5pt;height:67.5pt;z-index:252443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" filled="f" stroked="f" strokeweight="2pt">
                <v:textbox>
                  <w:txbxContent>
                    <w:p w14:paraId="5372DA90"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837B354"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0BE7A8BC" w14:textId="33CB9B57"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140FAA7" w14:textId="77777777" w:rsidR="004B4081" w:rsidRPr="00AF5F3A" w:rsidRDefault="004B4081" w:rsidP="007C78E5">
                      <w:pPr>
                        <w:tabs>
                          <w:tab w:val="left" w:pos="3230"/>
                          <w:tab w:val="left" w:pos="3740"/>
                        </w:tabs>
                        <w:spacing w:after="0"/>
                        <w:rPr>
                          <w:lang w:val="en-US" w:eastAsia="fr-BE"/>
                        </w:rPr>
                      </w:pPr>
                    </w:p>
                    <w:p w14:paraId="44DCC803" w14:textId="77777777" w:rsidR="004B4081" w:rsidRDefault="004B4081" w:rsidP="007C78E5">
                      <w:pPr>
                        <w:rPr>
                          <w:lang w:val="en-US" w:eastAsia="fr-BE"/>
                        </w:rPr>
                      </w:pPr>
                      <w:r>
                        <w:rPr>
                          <w:noProof/>
                          <w:lang w:val="sl-SI" w:eastAsia="sl-SI"/>
                        </w:rPr>
                        <w:drawing>
                          <wp:inline distT="0" distB="0" distL="0" distR="0" wp14:anchorId="0296B887" wp14:editId="6B31D235">
                            <wp:extent cx="5724525" cy="368300"/>
                            <wp:effectExtent l="0" t="0" r="9525" b="3175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8" r:lo="rId569" r:qs="rId570" r:cs="rId571"/>
                              </a:graphicData>
                            </a:graphic>
                          </wp:inline>
                        </w:drawing>
                      </w:r>
                    </w:p>
                    <w:p w14:paraId="64F1F1C8" w14:textId="77777777" w:rsidR="004B4081" w:rsidRDefault="004B4081" w:rsidP="007C78E5">
                      <w:pPr>
                        <w:rPr>
                          <w:lang w:val="en-US" w:eastAsia="fr-BE"/>
                        </w:rPr>
                      </w:pPr>
                    </w:p>
                    <w:p w14:paraId="30D56591" w14:textId="77777777" w:rsidR="004B4081" w:rsidRDefault="004B4081" w:rsidP="007C78E5">
                      <w:pPr>
                        <w:rPr>
                          <w:lang w:val="en-US" w:eastAsia="fr-BE"/>
                        </w:rPr>
                      </w:pPr>
                    </w:p>
                    <w:p w14:paraId="05A63256" w14:textId="77777777" w:rsidR="004B4081" w:rsidRDefault="004B4081" w:rsidP="007C78E5">
                      <w:pPr>
                        <w:rPr>
                          <w:lang w:val="en-US" w:eastAsia="fr-BE"/>
                        </w:rPr>
                      </w:pPr>
                    </w:p>
                    <w:p w14:paraId="53E5CBBB" w14:textId="77777777" w:rsidR="004B4081" w:rsidRDefault="004B4081" w:rsidP="007C78E5">
                      <w:pPr>
                        <w:rPr>
                          <w:lang w:val="en-US" w:eastAsia="fr-BE"/>
                        </w:rPr>
                      </w:pPr>
                      <w:r>
                        <w:rPr>
                          <w:noProof/>
                          <w:lang w:val="sl-SI" w:eastAsia="sl-SI"/>
                        </w:rPr>
                        <w:drawing>
                          <wp:inline distT="0" distB="0" distL="0" distR="0" wp14:anchorId="715A19D0" wp14:editId="289D3A53">
                            <wp:extent cx="5715000" cy="361950"/>
                            <wp:effectExtent l="0" t="0" r="19050" b="3810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2" r:lo="rId573" r:qs="rId574" r:cs="rId575"/>
                              </a:graphicData>
                            </a:graphic>
                          </wp:inline>
                        </w:drawing>
                      </w:r>
                    </w:p>
                    <w:p w14:paraId="31C5B182" w14:textId="77777777" w:rsidR="004B4081" w:rsidRDefault="004B4081" w:rsidP="007C78E5">
                      <w:pPr>
                        <w:rPr>
                          <w:lang w:val="en-US" w:eastAsia="fr-BE"/>
                        </w:rPr>
                      </w:pPr>
                    </w:p>
                    <w:p w14:paraId="08378346" w14:textId="77777777" w:rsidR="004B4081" w:rsidRDefault="004B4081" w:rsidP="007C78E5">
                      <w:pPr>
                        <w:rPr>
                          <w:lang w:val="en-US" w:eastAsia="fr-BE"/>
                        </w:rPr>
                      </w:pPr>
                    </w:p>
                    <w:p w14:paraId="54B3CD00" w14:textId="77777777" w:rsidR="004B4081" w:rsidRDefault="004B4081" w:rsidP="007C78E5">
                      <w:pPr>
                        <w:rPr>
                          <w:lang w:val="en-US" w:eastAsia="fr-BE"/>
                        </w:rPr>
                      </w:pPr>
                    </w:p>
                    <w:p w14:paraId="10CC582A" w14:textId="77777777" w:rsidR="004B4081" w:rsidRDefault="004B4081" w:rsidP="007C78E5">
                      <w:pPr>
                        <w:rPr>
                          <w:lang w:val="en-US" w:eastAsia="fr-BE"/>
                        </w:rPr>
                      </w:pPr>
                    </w:p>
                    <w:p w14:paraId="0A5EEA99" w14:textId="77777777" w:rsidR="004B4081" w:rsidRDefault="004B4081" w:rsidP="007C78E5">
                      <w:pPr>
                        <w:rPr>
                          <w:lang w:val="en-US" w:eastAsia="fr-BE"/>
                        </w:rPr>
                      </w:pPr>
                      <w:r>
                        <w:rPr>
                          <w:noProof/>
                          <w:lang w:val="sl-SI" w:eastAsia="sl-SI"/>
                        </w:rPr>
                        <w:drawing>
                          <wp:inline distT="0" distB="0" distL="0" distR="0" wp14:anchorId="32D33C13" wp14:editId="6CB46809">
                            <wp:extent cx="5708650" cy="368300"/>
                            <wp:effectExtent l="0" t="0" r="25400" b="3175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6" r:lo="rId577" r:qs="rId578" r:cs="rId579"/>
                              </a:graphicData>
                            </a:graphic>
                          </wp:inline>
                        </w:drawing>
                      </w:r>
                    </w:p>
                    <w:p w14:paraId="765AB0EB" w14:textId="77777777" w:rsidR="004B4081" w:rsidRDefault="004B4081" w:rsidP="007C78E5">
                      <w:pPr>
                        <w:rPr>
                          <w:lang w:val="en-US" w:eastAsia="fr-BE"/>
                        </w:rPr>
                      </w:pPr>
                    </w:p>
                    <w:p w14:paraId="10421033" w14:textId="77777777" w:rsidR="004B4081" w:rsidRDefault="004B4081" w:rsidP="007C78E5">
                      <w:pPr>
                        <w:rPr>
                          <w:lang w:val="en-US" w:eastAsia="fr-BE"/>
                        </w:rPr>
                      </w:pPr>
                    </w:p>
                    <w:p w14:paraId="51742C7F" w14:textId="77777777" w:rsidR="004B4081" w:rsidRDefault="004B4081" w:rsidP="007C78E5">
                      <w:pPr>
                        <w:rPr>
                          <w:lang w:val="en-US" w:eastAsia="fr-BE"/>
                        </w:rPr>
                      </w:pPr>
                    </w:p>
                    <w:p w14:paraId="70DBF846" w14:textId="77777777" w:rsidR="004B4081" w:rsidRDefault="004B4081" w:rsidP="007C78E5">
                      <w:pPr>
                        <w:rPr>
                          <w:lang w:val="en-US" w:eastAsia="fr-BE"/>
                        </w:rPr>
                      </w:pPr>
                    </w:p>
                    <w:p w14:paraId="41D08419" w14:textId="77777777" w:rsidR="004B4081" w:rsidRDefault="004B4081" w:rsidP="007C78E5">
                      <w:pPr>
                        <w:rPr>
                          <w:lang w:val="en-US"/>
                        </w:rPr>
                      </w:pPr>
                    </w:p>
                    <w:p w14:paraId="776897DC" w14:textId="77777777" w:rsidR="004B4081" w:rsidRDefault="004B4081" w:rsidP="007C78E5"/>
                  </w:txbxContent>
                </v:textbox>
                <w10:wrap anchorx="margin"/>
              </v:rect>
            </w:pict>
          </mc:Fallback>
        </mc:AlternateContent>
      </w:r>
      <w:bookmarkEnd w:id="95"/>
      <w:bookmarkEnd w:id="96"/>
      <w:bookmarkEnd w:id="97"/>
    </w:p>
    <w:p w14:paraId="3DB65BB8"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Equity (S1.3)</w:t>
      </w:r>
    </w:p>
    <w:p w14:paraId="17E96F66"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Production (S1)</w:t>
      </w:r>
    </w:p>
    <w:p w14:paraId="09EC0636" w14:textId="1B4CC68A" w:rsidR="007C78E5" w:rsidRPr="007C78E5" w:rsidRDefault="007C78E5" w:rsidP="007C78E5">
      <w:pPr>
        <w:jc w:val="both"/>
        <w:rPr>
          <w:lang w:val="en-US" w:eastAsia="fr-BE"/>
        </w:rPr>
      </w:pPr>
    </w:p>
    <w:p w14:paraId="6132D6CE" w14:textId="640B1555" w:rsidR="005D5E5C" w:rsidRPr="006E3204" w:rsidRDefault="007C78E5" w:rsidP="007C78E5">
      <w:pPr>
        <w:jc w:val="both"/>
        <w:rPr>
          <w:lang w:val="en-US" w:eastAsia="fr-BE"/>
        </w:rPr>
      </w:pPr>
      <w:r w:rsidRPr="007C78E5">
        <w:rPr>
          <w:lang w:val="en-US" w:eastAsia="fr-BE"/>
        </w:rPr>
        <w:t>This indicator refers to the distribution of power within the enterprise. It aims to identify who holds the power for decision-making and how whether it is a bottom-</w:t>
      </w:r>
      <w:r w:rsidR="003C4F89">
        <w:rPr>
          <w:lang w:val="en-US" w:eastAsia="fr-BE"/>
        </w:rPr>
        <w:t>up approach or vice versa.</w:t>
      </w:r>
    </w:p>
    <w:p w14:paraId="2F5F9064" w14:textId="02234CC1" w:rsid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98" w:name="_Toc14698908"/>
      <w:bookmarkStart w:id="99" w:name="_Toc14772452"/>
      <w:bookmarkStart w:id="100" w:name="_Toc54003095"/>
      <w:r w:rsidRPr="007C78E5">
        <w:rPr>
          <w:rFonts w:eastAsia="Times New Roman" w:cs="Times New Roman"/>
          <w:b/>
          <w:bCs/>
          <w:color w:val="4F6228" w:themeColor="accent3" w:themeShade="80"/>
          <w:sz w:val="24"/>
          <w:szCs w:val="24"/>
          <w:lang w:eastAsia="fr-BE"/>
        </w:rPr>
        <w:lastRenderedPageBreak/>
        <w:t>PROCESSING (S2)</w:t>
      </w:r>
      <w:bookmarkEnd w:id="98"/>
      <w:bookmarkEnd w:id="99"/>
      <w:bookmarkEnd w:id="100"/>
    </w:p>
    <w:p w14:paraId="1F442C28" w14:textId="77777777" w:rsidR="005D5E5C" w:rsidRPr="007C78E5" w:rsidRDefault="005D5E5C"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p>
    <w:p w14:paraId="0033293E" w14:textId="72387AA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01" w:name="_Toc14698909"/>
      <w:r w:rsidRPr="007C78E5">
        <w:rPr>
          <w:rFonts w:eastAsia="Times New Roman" w:cs="Times New Roman"/>
          <w:b/>
          <w:bCs/>
          <w:color w:val="4F6228" w:themeColor="accent3" w:themeShade="80"/>
          <w:sz w:val="24"/>
          <w:szCs w:val="24"/>
          <w:lang w:eastAsia="fr-BE"/>
        </w:rPr>
        <w:t xml:space="preserve">                  </w:t>
      </w:r>
      <w:bookmarkStart w:id="102" w:name="_Toc14772453"/>
      <w:bookmarkStart w:id="103" w:name="_Toc54003096"/>
      <w:r w:rsidRPr="007C78E5">
        <w:rPr>
          <w:rFonts w:eastAsia="Times New Roman" w:cs="Times New Roman"/>
          <w:b/>
          <w:bCs/>
          <w:color w:val="4F6228" w:themeColor="accent3" w:themeShade="80"/>
          <w:sz w:val="24"/>
          <w:szCs w:val="24"/>
          <w:lang w:eastAsia="fr-BE"/>
        </w:rPr>
        <w:t xml:space="preserve">S2.1 </w:t>
      </w:r>
      <w:r w:rsidR="009715B5">
        <w:rPr>
          <w:rFonts w:eastAsia="Times New Roman" w:cs="Times New Roman"/>
          <w:b/>
          <w:bCs/>
          <w:color w:val="4F6228" w:themeColor="accent3" w:themeShade="80"/>
          <w:sz w:val="24"/>
          <w:szCs w:val="24"/>
          <w:lang w:eastAsia="fr-BE"/>
        </w:rPr>
        <w:t xml:space="preserve">Food </w:t>
      </w:r>
      <w:r w:rsidRPr="007C78E5">
        <w:rPr>
          <w:rFonts w:eastAsia="Times New Roman" w:cs="Times New Roman"/>
          <w:b/>
          <w:bCs/>
          <w:color w:val="4F6228" w:themeColor="accent3" w:themeShade="80"/>
          <w:sz w:val="24"/>
          <w:szCs w:val="24"/>
          <w:lang w:eastAsia="fr-BE"/>
        </w:rPr>
        <w:t>Policies</w:t>
      </w:r>
      <w:r w:rsidRPr="007C78E5">
        <w:rPr>
          <w:rFonts w:eastAsia="Times New Roman" w:cs="Times New Roman"/>
          <w:b/>
          <w:bCs/>
          <w:noProof/>
          <w:color w:val="4F6228" w:themeColor="accent3" w:themeShade="80"/>
          <w:sz w:val="24"/>
          <w:szCs w:val="24"/>
          <w:lang w:val="sl-SI" w:eastAsia="sl-SI"/>
        </w:rPr>
        <mc:AlternateContent>
          <mc:Choice Requires="wps">
            <w:drawing>
              <wp:anchor distT="0" distB="0" distL="114300" distR="114300" simplePos="0" relativeHeight="252444672" behindDoc="0" locked="0" layoutInCell="1" allowOverlap="1" wp14:anchorId="522887A2" wp14:editId="77E84264">
                <wp:simplePos x="0" y="0"/>
                <wp:positionH relativeFrom="column">
                  <wp:posOffset>-82550</wp:posOffset>
                </wp:positionH>
                <wp:positionV relativeFrom="paragraph">
                  <wp:posOffset>-217170</wp:posOffset>
                </wp:positionV>
                <wp:extent cx="730250" cy="857250"/>
                <wp:effectExtent l="0" t="0" r="0" b="0"/>
                <wp:wrapNone/>
                <wp:docPr id="45" name="Rectangle 45"/>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600817E1"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31890142" w14:textId="6C6092A3"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2887A2" id="Rectangle 45" o:spid="_x0000_s1073" style="position:absolute;left:0;text-align:left;margin-left:-6.5pt;margin-top:-17.1pt;width:57.5pt;height:67.5pt;z-index:25244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" filled="f" stroked="f" strokeweight="2pt">
                <v:textbox>
                  <w:txbxContent>
                    <w:p w14:paraId="600817E1"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31890142" w14:textId="6C6092A3"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01"/>
      <w:bookmarkEnd w:id="102"/>
      <w:bookmarkEnd w:id="103"/>
    </w:p>
    <w:p w14:paraId="45C1EBFE" w14:textId="77777777" w:rsidR="007C78E5" w:rsidRPr="007C78E5" w:rsidRDefault="007C78E5" w:rsidP="007C78E5">
      <w:pPr>
        <w:spacing w:after="0"/>
        <w:ind w:left="850"/>
        <w:jc w:val="both"/>
        <w:rPr>
          <w:lang w:val="en-US" w:eastAsia="fr-BE"/>
        </w:rPr>
      </w:pPr>
      <w:r w:rsidRPr="007C78E5">
        <w:rPr>
          <w:lang w:val="en-US" w:eastAsia="fr-BE"/>
        </w:rPr>
        <w:t>Processing (S2)</w:t>
      </w:r>
    </w:p>
    <w:p w14:paraId="4DA87924" w14:textId="63E89CA6" w:rsidR="007C78E5" w:rsidRPr="007C78E5" w:rsidRDefault="007C78E5" w:rsidP="007C78E5">
      <w:pPr>
        <w:jc w:val="both"/>
        <w:rPr>
          <w:lang w:val="en-US" w:eastAsia="fr-BE"/>
        </w:rPr>
      </w:pPr>
    </w:p>
    <w:p w14:paraId="533C2A1A" w14:textId="77777777" w:rsidR="007C78E5" w:rsidRPr="0053079C" w:rsidRDefault="007C78E5" w:rsidP="006E3204">
      <w:pPr>
        <w:spacing w:after="0" w:line="240" w:lineRule="auto"/>
        <w:jc w:val="both"/>
      </w:pPr>
      <w:r w:rsidRPr="0053079C">
        <w:t xml:space="preserve">Set of principles, rules, and guidelines formulated or adopted by the enterprise to reach its long-term goals and typically published in a booklet or other form that is widely accessible. In this context, we consider </w:t>
      </w:r>
      <w:r w:rsidRPr="0053079C">
        <w:rPr>
          <w:bCs/>
        </w:rPr>
        <w:t>workplace</w:t>
      </w:r>
      <w:r w:rsidRPr="0053079C">
        <w:t> policy that is a set of rules and principles that aims to guide managers and workers in how to behave in the </w:t>
      </w:r>
      <w:r w:rsidRPr="0053079C">
        <w:rPr>
          <w:bCs/>
        </w:rPr>
        <w:t>workplace</w:t>
      </w:r>
      <w:r w:rsidRPr="0053079C">
        <w:t xml:space="preserve">. </w:t>
      </w:r>
    </w:p>
    <w:p w14:paraId="1D8DCCA1" w14:textId="65EBC6BC" w:rsidR="007C78E5" w:rsidRPr="0053079C" w:rsidRDefault="007C78E5" w:rsidP="007C78E5">
      <w:pPr>
        <w:jc w:val="both"/>
        <w:rPr>
          <w:lang w:val="en-US" w:eastAsia="fr-BE"/>
        </w:rPr>
      </w:pPr>
    </w:p>
    <w:p w14:paraId="4BF37FBE" w14:textId="7D01E780" w:rsidR="00941A82" w:rsidRPr="007C78E5" w:rsidRDefault="00941A82" w:rsidP="007C78E5">
      <w:pPr>
        <w:jc w:val="both"/>
      </w:pPr>
    </w:p>
    <w:p w14:paraId="16DED82D"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04" w:name="_Toc14698912"/>
      <w:r w:rsidRPr="007C78E5">
        <w:rPr>
          <w:rFonts w:eastAsia="Times New Roman" w:cs="Times New Roman"/>
          <w:b/>
          <w:bCs/>
          <w:color w:val="4F6228" w:themeColor="accent3" w:themeShade="80"/>
          <w:sz w:val="24"/>
          <w:szCs w:val="24"/>
          <w:lang w:eastAsia="fr-BE"/>
        </w:rPr>
        <w:t xml:space="preserve">                    </w:t>
      </w:r>
      <w:bookmarkStart w:id="105" w:name="_Toc14772456"/>
      <w:bookmarkStart w:id="106" w:name="_Toc54003097"/>
      <w:r w:rsidRPr="007C78E5">
        <w:rPr>
          <w:rFonts w:eastAsia="Times New Roman" w:cs="Times New Roman"/>
          <w:b/>
          <w:bCs/>
          <w:color w:val="4F6228" w:themeColor="accent3" w:themeShade="80"/>
          <w:sz w:val="24"/>
          <w:szCs w:val="24"/>
          <w:lang w:eastAsia="fr-BE"/>
        </w:rPr>
        <w:t>S2.2 Quality of work Environment</w:t>
      </w:r>
      <w:r w:rsidRPr="007C78E5">
        <w:rPr>
          <w:rFonts w:eastAsia="Times New Roman" w:cs="Times New Roman"/>
          <w:b/>
          <w:bCs/>
          <w:noProof/>
          <w:color w:val="4F6228" w:themeColor="accent3" w:themeShade="80"/>
          <w:sz w:val="24"/>
          <w:szCs w:val="24"/>
          <w:lang w:val="sl-SI" w:eastAsia="sl-SI"/>
        </w:rPr>
        <mc:AlternateContent>
          <mc:Choice Requires="wps">
            <w:drawing>
              <wp:anchor distT="0" distB="0" distL="114300" distR="114300" simplePos="0" relativeHeight="252472320" behindDoc="0" locked="0" layoutInCell="1" allowOverlap="1" wp14:anchorId="71C3003B" wp14:editId="60ECCF2B">
                <wp:simplePos x="0" y="0"/>
                <wp:positionH relativeFrom="column">
                  <wp:posOffset>-82550</wp:posOffset>
                </wp:positionH>
                <wp:positionV relativeFrom="paragraph">
                  <wp:posOffset>-217170</wp:posOffset>
                </wp:positionV>
                <wp:extent cx="730250" cy="857250"/>
                <wp:effectExtent l="0" t="0" r="0" b="0"/>
                <wp:wrapNone/>
                <wp:docPr id="56" name="Rectangle 56"/>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6F467B3D"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7DF2B337" w14:textId="4DF93B0C"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C3003B" id="Rectangle 56" o:spid="_x0000_s1074" style="position:absolute;left:0;text-align:left;margin-left:-6.5pt;margin-top:-17.1pt;width:57.5pt;height:67.5pt;z-index:25247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" filled="f" stroked="f" strokeweight="2pt">
                <v:textbox>
                  <w:txbxContent>
                    <w:p w14:paraId="6F467B3D"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7DF2B337" w14:textId="4DF93B0C"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04"/>
      <w:bookmarkEnd w:id="105"/>
      <w:bookmarkEnd w:id="106"/>
    </w:p>
    <w:p w14:paraId="7E17E5C6" w14:textId="77777777" w:rsidR="007C78E5" w:rsidRPr="007C78E5" w:rsidRDefault="007C78E5" w:rsidP="007C78E5">
      <w:pPr>
        <w:spacing w:after="0"/>
        <w:ind w:left="850"/>
        <w:jc w:val="both"/>
        <w:rPr>
          <w:lang w:val="en-US" w:eastAsia="fr-BE"/>
        </w:rPr>
      </w:pPr>
      <w:r w:rsidRPr="007C78E5">
        <w:rPr>
          <w:lang w:val="en-US" w:eastAsia="fr-BE"/>
        </w:rPr>
        <w:t>Processing (S2)</w:t>
      </w:r>
    </w:p>
    <w:p w14:paraId="4ECE9472" w14:textId="757E5EE6" w:rsidR="007C78E5" w:rsidRPr="007C78E5" w:rsidRDefault="007C78E5" w:rsidP="007C78E5">
      <w:pPr>
        <w:jc w:val="both"/>
        <w:rPr>
          <w:lang w:val="en-US" w:eastAsia="fr-BE"/>
        </w:rPr>
      </w:pPr>
    </w:p>
    <w:p w14:paraId="6621B9D8" w14:textId="77777777" w:rsidR="007C78E5" w:rsidRPr="0053079C" w:rsidRDefault="007C78E5" w:rsidP="006E3204">
      <w:pPr>
        <w:spacing w:after="0" w:line="240" w:lineRule="auto"/>
        <w:jc w:val="both"/>
        <w:rPr>
          <w:rFonts w:cs="Times New Roman"/>
        </w:rPr>
      </w:pPr>
      <w:r w:rsidRPr="0053079C">
        <w:rPr>
          <w:rFonts w:cs="Times New Roman"/>
        </w:rPr>
        <w:t>The enterprise maintains legally-binding transparent contracts with all employees and pays a wage that that meets basic needs for subsistence, including nutrition, clothing, health care, education, potable water, child care, transportation, housing, and energy, plus savings. In addition, the enterprise provides employees with opportunities for capacity development and advancement within the enterprise, and primary producers have access to resources so that they can increase their own skills and knowledge.</w:t>
      </w:r>
    </w:p>
    <w:p w14:paraId="0128E29A" w14:textId="440FAB79" w:rsidR="007C78E5" w:rsidRDefault="007C78E5" w:rsidP="003C4F89">
      <w:pPr>
        <w:jc w:val="both"/>
        <w:rPr>
          <w:rFonts w:cs="Times New Roman"/>
          <w:color w:val="000000"/>
        </w:rPr>
      </w:pPr>
    </w:p>
    <w:p w14:paraId="28320FB5" w14:textId="77777777" w:rsidR="005D5E5C" w:rsidRPr="0053079C" w:rsidRDefault="005D5E5C" w:rsidP="003C4F89">
      <w:pPr>
        <w:jc w:val="both"/>
        <w:rPr>
          <w:rFonts w:cs="Times New Roman"/>
          <w:color w:val="000000"/>
        </w:rPr>
      </w:pPr>
    </w:p>
    <w:p w14:paraId="71B9A0CA"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07" w:name="_Toc14698914"/>
      <w:r w:rsidRPr="007C78E5">
        <w:rPr>
          <w:rFonts w:eastAsia="Times New Roman" w:cs="Times New Roman"/>
          <w:b/>
          <w:bCs/>
          <w:color w:val="4F6228" w:themeColor="accent3" w:themeShade="80"/>
          <w:sz w:val="24"/>
          <w:szCs w:val="24"/>
          <w:lang w:eastAsia="fr-BE"/>
        </w:rPr>
        <w:t xml:space="preserve">                            </w:t>
      </w:r>
      <w:bookmarkStart w:id="108" w:name="_Toc14772457"/>
      <w:bookmarkStart w:id="109" w:name="_Toc54003098"/>
      <w:r w:rsidRPr="007C78E5">
        <w:rPr>
          <w:rFonts w:eastAsia="Times New Roman" w:cs="Times New Roman"/>
          <w:b/>
          <w:bCs/>
          <w:color w:val="4F6228" w:themeColor="accent3" w:themeShade="80"/>
          <w:sz w:val="24"/>
          <w:szCs w:val="24"/>
          <w:lang w:eastAsia="fr-BE"/>
        </w:rPr>
        <w:t>S2.2.2 Rights</w:t>
      </w:r>
      <w:r w:rsidRPr="007C78E5">
        <w:rPr>
          <w:b/>
          <w:bCs/>
          <w:i/>
          <w:noProof/>
          <w:lang w:val="sl-SI" w:eastAsia="sl-SI"/>
        </w:rPr>
        <mc:AlternateContent>
          <mc:Choice Requires="wps">
            <w:drawing>
              <wp:anchor distT="0" distB="0" distL="114300" distR="114300" simplePos="0" relativeHeight="252473344" behindDoc="0" locked="0" layoutInCell="1" allowOverlap="1" wp14:anchorId="31E90584" wp14:editId="53855A71">
                <wp:simplePos x="0" y="0"/>
                <wp:positionH relativeFrom="margin">
                  <wp:posOffset>-100965</wp:posOffset>
                </wp:positionH>
                <wp:positionV relativeFrom="paragraph">
                  <wp:posOffset>-50165</wp:posOffset>
                </wp:positionV>
                <wp:extent cx="1466850" cy="857250"/>
                <wp:effectExtent l="0" t="0" r="0" b="0"/>
                <wp:wrapNone/>
                <wp:docPr id="61" name="Rectangle 6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2D24016"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6F1769E"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68605114" w14:textId="5D9ED0CA"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213699F"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E90584" id="Rectangle 61" o:spid="_x0000_s1075" style="position:absolute;left:0;text-align:left;margin-left:-7.95pt;margin-top:-3.95pt;width:115.5pt;height:67.5pt;z-index:252473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" filled="f" stroked="f" strokeweight="2pt">
                <v:textbox>
                  <w:txbxContent>
                    <w:p w14:paraId="62D24016"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6F1769E"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68605114" w14:textId="5D9ED0CA"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213699F" w14:textId="77777777" w:rsidR="004B4081" w:rsidRDefault="004B4081" w:rsidP="007C78E5"/>
                  </w:txbxContent>
                </v:textbox>
                <w10:wrap anchorx="margin"/>
              </v:rect>
            </w:pict>
          </mc:Fallback>
        </mc:AlternateContent>
      </w:r>
      <w:bookmarkEnd w:id="107"/>
      <w:bookmarkEnd w:id="108"/>
      <w:bookmarkEnd w:id="109"/>
    </w:p>
    <w:p w14:paraId="795A4B6F"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Quality of work Environment (S2.2)</w:t>
      </w:r>
    </w:p>
    <w:p w14:paraId="180CCA74"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Processing (S2)</w:t>
      </w:r>
    </w:p>
    <w:p w14:paraId="7476C46A" w14:textId="4E3ADCD4" w:rsidR="007C78E5" w:rsidRPr="007C78E5" w:rsidRDefault="007C78E5" w:rsidP="007C78E5">
      <w:pPr>
        <w:jc w:val="both"/>
        <w:rPr>
          <w:lang w:val="en-US" w:eastAsia="fr-BE"/>
        </w:rPr>
      </w:pPr>
    </w:p>
    <w:p w14:paraId="7CAA6D5E" w14:textId="2CEAF1A0" w:rsidR="005D5E5C" w:rsidRDefault="007C78E5" w:rsidP="00015FB9">
      <w:pPr>
        <w:jc w:val="both"/>
        <w:rPr>
          <w:lang w:val="en-US" w:eastAsia="fr-BE"/>
        </w:rPr>
      </w:pPr>
      <w:r w:rsidRPr="007C78E5">
        <w:rPr>
          <w:lang w:val="en-US" w:eastAsia="fr-BE"/>
        </w:rPr>
        <w:t>This qualitative indicator ensures that all people involved: work healthy hours without compulsory overtime; are enabled to participate in the culture of their choosing, including for example to speak the language of their choice and practice the religion or rituals that they prefer; enjoy a culturally appropriate diet; and have time to spend with family and neighbors.</w:t>
      </w:r>
      <w:bookmarkStart w:id="110" w:name="_Toc14698915"/>
    </w:p>
    <w:p w14:paraId="4C44476A" w14:textId="77777777" w:rsidR="00015FB9" w:rsidRDefault="00015FB9" w:rsidP="00015FB9">
      <w:pPr>
        <w:jc w:val="both"/>
        <w:rPr>
          <w:lang w:val="en-US" w:eastAsia="fr-BE"/>
        </w:rPr>
      </w:pPr>
    </w:p>
    <w:p w14:paraId="6E77E5E8" w14:textId="77777777" w:rsidR="00015FB9" w:rsidRDefault="00015FB9" w:rsidP="007C78E5">
      <w:pPr>
        <w:keepNext/>
        <w:keepLines/>
        <w:spacing w:after="0" w:line="240" w:lineRule="auto"/>
        <w:jc w:val="both"/>
        <w:outlineLvl w:val="1"/>
        <w:rPr>
          <w:rFonts w:cs="TradeGothic-CondEighteen"/>
        </w:rPr>
      </w:pPr>
    </w:p>
    <w:p w14:paraId="3CCC9C9B" w14:textId="57FC9BA5"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r w:rsidRPr="007C78E5">
        <w:rPr>
          <w:rFonts w:eastAsia="Times New Roman" w:cs="Times New Roman"/>
          <w:b/>
          <w:bCs/>
          <w:color w:val="4F6228" w:themeColor="accent3" w:themeShade="80"/>
          <w:sz w:val="24"/>
          <w:szCs w:val="24"/>
          <w:lang w:eastAsia="fr-BE"/>
        </w:rPr>
        <w:t xml:space="preserve">                            </w:t>
      </w:r>
      <w:bookmarkStart w:id="111" w:name="_Toc14772458"/>
      <w:bookmarkStart w:id="112" w:name="_Toc54003099"/>
      <w:r w:rsidRPr="007C78E5">
        <w:rPr>
          <w:rFonts w:eastAsia="Times New Roman" w:cs="Times New Roman"/>
          <w:b/>
          <w:bCs/>
          <w:color w:val="4F6228" w:themeColor="accent3" w:themeShade="80"/>
          <w:sz w:val="24"/>
          <w:szCs w:val="24"/>
          <w:lang w:eastAsia="fr-BE"/>
        </w:rPr>
        <w:t>S2.2.3 Health and Safety</w:t>
      </w:r>
      <w:r w:rsidRPr="007C78E5">
        <w:rPr>
          <w:b/>
          <w:bCs/>
          <w:i/>
          <w:noProof/>
          <w:lang w:val="sl-SI" w:eastAsia="sl-SI"/>
        </w:rPr>
        <mc:AlternateContent>
          <mc:Choice Requires="wps">
            <w:drawing>
              <wp:anchor distT="0" distB="0" distL="114300" distR="114300" simplePos="0" relativeHeight="252474368" behindDoc="0" locked="0" layoutInCell="1" allowOverlap="1" wp14:anchorId="7FE8B50C" wp14:editId="1D7681CD">
                <wp:simplePos x="0" y="0"/>
                <wp:positionH relativeFrom="margin">
                  <wp:posOffset>-100965</wp:posOffset>
                </wp:positionH>
                <wp:positionV relativeFrom="paragraph">
                  <wp:posOffset>-50165</wp:posOffset>
                </wp:positionV>
                <wp:extent cx="1466850" cy="857250"/>
                <wp:effectExtent l="0" t="0" r="0" b="0"/>
                <wp:wrapNone/>
                <wp:docPr id="289" name="Rectangle 28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DC7CE2E"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53D9740"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26E0323E" w14:textId="521969B0"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1F42CA6"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E8B50C" id="Rectangle 289" o:spid="_x0000_s1076" style="position:absolute;left:0;text-align:left;margin-left:-7.95pt;margin-top:-3.95pt;width:115.5pt;height:67.5pt;z-index:252474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" filled="f" stroked="f" strokeweight="2pt">
                <v:textbox>
                  <w:txbxContent>
                    <w:p w14:paraId="4DC7CE2E"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53D9740"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26E0323E" w14:textId="521969B0"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1F42CA6" w14:textId="77777777" w:rsidR="004B4081" w:rsidRDefault="004B4081" w:rsidP="007C78E5"/>
                  </w:txbxContent>
                </v:textbox>
                <w10:wrap anchorx="margin"/>
              </v:rect>
            </w:pict>
          </mc:Fallback>
        </mc:AlternateContent>
      </w:r>
      <w:bookmarkEnd w:id="110"/>
      <w:bookmarkEnd w:id="111"/>
      <w:bookmarkEnd w:id="112"/>
    </w:p>
    <w:p w14:paraId="10A0AC98"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Quality of work Environment (S2.2)</w:t>
      </w:r>
    </w:p>
    <w:p w14:paraId="7F0A053A"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Processing (S2)</w:t>
      </w:r>
    </w:p>
    <w:p w14:paraId="09F2E76D" w14:textId="61C4B86F" w:rsidR="007C78E5" w:rsidRPr="0053079C" w:rsidRDefault="007C78E5" w:rsidP="007C78E5">
      <w:pPr>
        <w:jc w:val="both"/>
        <w:rPr>
          <w:lang w:val="en-US" w:eastAsia="fr-BE"/>
        </w:rPr>
      </w:pPr>
    </w:p>
    <w:p w14:paraId="4A7FACF3" w14:textId="039A648F" w:rsidR="007C78E5" w:rsidRPr="0053079C" w:rsidRDefault="007C78E5" w:rsidP="00015FB9">
      <w:pPr>
        <w:spacing w:after="0" w:line="240" w:lineRule="auto"/>
        <w:jc w:val="both"/>
        <w:rPr>
          <w:rFonts w:cs="Times New Roman"/>
        </w:rPr>
      </w:pPr>
      <w:r w:rsidRPr="0053079C">
        <w:rPr>
          <w:rFonts w:cs="Times New Roman"/>
        </w:rPr>
        <w:t>By providing training in health and safety, enterprises empower employees to understand the possible hazards of the workplace, to have familiarity with the materials and machinery they work with and are exposed to, and to understand the ergonomics of the work so that injuries from repeated motions, lifting or other physical challenges are reduced. Successful trainings ensure a more efficient and positive work environment for all.</w:t>
      </w:r>
    </w:p>
    <w:p w14:paraId="73ED2A5C" w14:textId="77777777" w:rsidR="005D5E5C" w:rsidRPr="007C78E5" w:rsidRDefault="005D5E5C" w:rsidP="007C78E5">
      <w:pPr>
        <w:jc w:val="both"/>
      </w:pPr>
    </w:p>
    <w:p w14:paraId="383F1E66"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13" w:name="_Toc14698917"/>
      <w:bookmarkStart w:id="114" w:name="_Toc14772459"/>
      <w:bookmarkStart w:id="115" w:name="_Toc54003100"/>
      <w:r w:rsidRPr="007C78E5">
        <w:rPr>
          <w:rFonts w:eastAsia="Times New Roman" w:cs="Times New Roman"/>
          <w:b/>
          <w:bCs/>
          <w:color w:val="4F6228" w:themeColor="accent3" w:themeShade="80"/>
          <w:sz w:val="24"/>
          <w:szCs w:val="24"/>
          <w:lang w:eastAsia="fr-BE"/>
        </w:rPr>
        <w:t>TRANSPORT AND DISTRIBUTION (S3)</w:t>
      </w:r>
      <w:bookmarkEnd w:id="113"/>
      <w:bookmarkEnd w:id="114"/>
      <w:bookmarkEnd w:id="115"/>
    </w:p>
    <w:p w14:paraId="687E0419" w14:textId="77777777" w:rsidR="007C78E5" w:rsidRPr="007C78E5" w:rsidRDefault="007C78E5" w:rsidP="007C78E5">
      <w:pPr>
        <w:jc w:val="both"/>
        <w:rPr>
          <w:lang w:eastAsia="en-GB"/>
        </w:rPr>
      </w:pPr>
    </w:p>
    <w:p w14:paraId="45701324"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16" w:name="_Toc14698918"/>
      <w:r w:rsidRPr="007C78E5">
        <w:rPr>
          <w:rFonts w:eastAsia="Times New Roman" w:cs="Times New Roman"/>
          <w:b/>
          <w:bCs/>
          <w:color w:val="4F6228" w:themeColor="accent3" w:themeShade="80"/>
          <w:sz w:val="24"/>
          <w:szCs w:val="24"/>
          <w:lang w:eastAsia="fr-BE"/>
        </w:rPr>
        <w:t xml:space="preserve">                  </w:t>
      </w:r>
      <w:bookmarkStart w:id="117" w:name="_Toc14772460"/>
      <w:bookmarkStart w:id="118" w:name="_Toc54003101"/>
      <w:r w:rsidRPr="007C78E5">
        <w:rPr>
          <w:rFonts w:eastAsia="Times New Roman" w:cs="Times New Roman"/>
          <w:b/>
          <w:bCs/>
          <w:color w:val="4F6228" w:themeColor="accent3" w:themeShade="80"/>
          <w:sz w:val="24"/>
          <w:szCs w:val="24"/>
          <w:lang w:eastAsia="fr-BE"/>
        </w:rPr>
        <w:t>S3.1 Food Safety Policies</w:t>
      </w:r>
      <w:r w:rsidRPr="007C78E5">
        <w:rPr>
          <w:rFonts w:eastAsia="Times New Roman" w:cs="Times New Roman"/>
          <w:b/>
          <w:bCs/>
          <w:noProof/>
          <w:color w:val="4F6228" w:themeColor="accent3" w:themeShade="80"/>
          <w:sz w:val="24"/>
          <w:szCs w:val="24"/>
          <w:lang w:val="sl-SI" w:eastAsia="sl-SI"/>
        </w:rPr>
        <mc:AlternateContent>
          <mc:Choice Requires="wps">
            <w:drawing>
              <wp:anchor distT="0" distB="0" distL="114300" distR="114300" simplePos="0" relativeHeight="252475392" behindDoc="0" locked="0" layoutInCell="1" allowOverlap="1" wp14:anchorId="1FE5AD9A" wp14:editId="4941B793">
                <wp:simplePos x="0" y="0"/>
                <wp:positionH relativeFrom="column">
                  <wp:posOffset>-82550</wp:posOffset>
                </wp:positionH>
                <wp:positionV relativeFrom="paragraph">
                  <wp:posOffset>-217170</wp:posOffset>
                </wp:positionV>
                <wp:extent cx="730250" cy="857250"/>
                <wp:effectExtent l="0" t="0" r="0" b="0"/>
                <wp:wrapNone/>
                <wp:docPr id="296" name="Rectangle 296"/>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0F6191A8"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2D1D9A19" w14:textId="5BD9F8A2"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E5AD9A" id="Rectangle 296" o:spid="_x0000_s1077" style="position:absolute;left:0;text-align:left;margin-left:-6.5pt;margin-top:-17.1pt;width:57.5pt;height:67.5pt;z-index:25247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" filled="f" stroked="f" strokeweight="2pt">
                <v:textbox>
                  <w:txbxContent>
                    <w:p w14:paraId="0F6191A8"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2D1D9A19" w14:textId="5BD9F8A2"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16"/>
      <w:bookmarkEnd w:id="117"/>
      <w:bookmarkEnd w:id="118"/>
    </w:p>
    <w:p w14:paraId="779B20AB" w14:textId="77777777" w:rsidR="007C78E5" w:rsidRPr="007C78E5" w:rsidRDefault="007C78E5" w:rsidP="007C78E5">
      <w:pPr>
        <w:spacing w:after="0"/>
        <w:ind w:left="850"/>
        <w:jc w:val="both"/>
        <w:rPr>
          <w:lang w:val="en-US" w:eastAsia="fr-BE"/>
        </w:rPr>
      </w:pPr>
      <w:r w:rsidRPr="007C78E5">
        <w:rPr>
          <w:lang w:val="en-US" w:eastAsia="fr-BE"/>
        </w:rPr>
        <w:t>Transport and Distribution (S3)</w:t>
      </w:r>
    </w:p>
    <w:p w14:paraId="03B7DD0B" w14:textId="6E9A43D7" w:rsidR="007C78E5" w:rsidRPr="007C78E5" w:rsidRDefault="007C78E5" w:rsidP="007C78E5">
      <w:pPr>
        <w:jc w:val="both"/>
        <w:rPr>
          <w:lang w:val="en-US" w:eastAsia="fr-BE"/>
        </w:rPr>
      </w:pPr>
    </w:p>
    <w:p w14:paraId="54F9D798" w14:textId="2859FCDC" w:rsidR="00941A82" w:rsidRDefault="007C78E5" w:rsidP="00015FB9">
      <w:pPr>
        <w:widowControl w:val="0"/>
        <w:autoSpaceDE w:val="0"/>
        <w:autoSpaceDN w:val="0"/>
        <w:adjustRightInd w:val="0"/>
        <w:spacing w:after="40" w:line="240" w:lineRule="auto"/>
        <w:jc w:val="both"/>
        <w:rPr>
          <w:rFonts w:cs="AppleSystemUIFontBold"/>
          <w:bCs/>
          <w:color w:val="353535"/>
          <w:u w:color="353535"/>
        </w:rPr>
      </w:pPr>
      <w:r w:rsidRPr="0053079C">
        <w:rPr>
          <w:rFonts w:cs="AppleSystemUIFontBold"/>
          <w:bCs/>
          <w:color w:val="353535"/>
          <w:u w:color="353535"/>
        </w:rPr>
        <w:t>These policies include policies for the control of food contamination. Many of these policies fall under the CODEX ALIMENTARIUS</w:t>
      </w:r>
      <w:r w:rsidRPr="0053079C">
        <w:rPr>
          <w:rFonts w:cs="AppleSystemUIFontBold"/>
          <w:bCs/>
          <w:color w:val="353535"/>
          <w:u w:color="353535"/>
          <w:vertAlign w:val="superscript"/>
        </w:rPr>
        <w:footnoteReference w:id="8"/>
      </w:r>
      <w:r w:rsidRPr="0053079C">
        <w:rPr>
          <w:rFonts w:cs="AppleSystemUIFontBold"/>
          <w:bCs/>
          <w:color w:val="353535"/>
          <w:u w:color="353535"/>
        </w:rPr>
        <w:t xml:space="preserve">. Food contamination incidents refer to cases in which adulteration of food has been reported due to negligence, or voluntary misconduct of the enterprise. In these cases, food products that have been distributed and consumed are spoiled or infected because they either contain microorganisms, such as bacteria and parasites, or toxic substances that make them unsuitable for consumption. </w:t>
      </w:r>
    </w:p>
    <w:p w14:paraId="1F46463C" w14:textId="66013C1E" w:rsidR="00015FB9" w:rsidRDefault="00015FB9" w:rsidP="00015FB9">
      <w:pPr>
        <w:widowControl w:val="0"/>
        <w:autoSpaceDE w:val="0"/>
        <w:autoSpaceDN w:val="0"/>
        <w:adjustRightInd w:val="0"/>
        <w:spacing w:after="40" w:line="240" w:lineRule="auto"/>
        <w:jc w:val="both"/>
      </w:pPr>
    </w:p>
    <w:p w14:paraId="586C404F" w14:textId="77777777" w:rsidR="00015FB9" w:rsidRPr="007C78E5" w:rsidRDefault="00015FB9" w:rsidP="00015FB9">
      <w:pPr>
        <w:widowControl w:val="0"/>
        <w:autoSpaceDE w:val="0"/>
        <w:autoSpaceDN w:val="0"/>
        <w:adjustRightInd w:val="0"/>
        <w:spacing w:after="40" w:line="240" w:lineRule="auto"/>
        <w:jc w:val="both"/>
      </w:pPr>
    </w:p>
    <w:p w14:paraId="65482081" w14:textId="6E6FED34" w:rsidR="007C78E5" w:rsidRDefault="007C78E5" w:rsidP="00015FB9">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19" w:name="_Toc14698923"/>
      <w:bookmarkStart w:id="120" w:name="_Toc14772461"/>
      <w:bookmarkStart w:id="121" w:name="_Toc54003102"/>
      <w:r w:rsidRPr="007C78E5">
        <w:rPr>
          <w:rFonts w:eastAsia="Times New Roman" w:cs="Times New Roman"/>
          <w:b/>
          <w:bCs/>
          <w:color w:val="4F6228" w:themeColor="accent3" w:themeShade="80"/>
          <w:sz w:val="24"/>
          <w:szCs w:val="24"/>
          <w:lang w:eastAsia="fr-BE"/>
        </w:rPr>
        <w:t>MARKETS AND RETAILERS (S4)</w:t>
      </w:r>
      <w:bookmarkEnd w:id="119"/>
      <w:bookmarkEnd w:id="120"/>
      <w:bookmarkEnd w:id="121"/>
    </w:p>
    <w:p w14:paraId="56EBD09C" w14:textId="77777777" w:rsidR="005D5E5C" w:rsidRPr="007C78E5" w:rsidRDefault="005D5E5C"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p>
    <w:p w14:paraId="1B13DBE4" w14:textId="29D897C9"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22" w:name="_Toc14698924"/>
      <w:r w:rsidRPr="007C78E5">
        <w:rPr>
          <w:rFonts w:eastAsia="Times New Roman" w:cs="Times New Roman"/>
          <w:b/>
          <w:bCs/>
          <w:color w:val="4F6228" w:themeColor="accent3" w:themeShade="80"/>
          <w:sz w:val="24"/>
          <w:szCs w:val="24"/>
          <w:lang w:eastAsia="fr-BE"/>
        </w:rPr>
        <w:t xml:space="preserve">                  </w:t>
      </w:r>
      <w:bookmarkStart w:id="123" w:name="_Toc14772462"/>
      <w:bookmarkStart w:id="124" w:name="_Toc54003103"/>
      <w:r w:rsidRPr="007C78E5">
        <w:rPr>
          <w:rFonts w:eastAsia="Times New Roman" w:cs="Times New Roman"/>
          <w:b/>
          <w:bCs/>
          <w:color w:val="4F6228" w:themeColor="accent3" w:themeShade="80"/>
          <w:sz w:val="24"/>
          <w:szCs w:val="24"/>
          <w:lang w:eastAsia="fr-BE"/>
        </w:rPr>
        <w:t>S4.1 Policy</w:t>
      </w:r>
      <w:r w:rsidRPr="007C78E5">
        <w:rPr>
          <w:rFonts w:eastAsia="Times New Roman" w:cs="Times New Roman"/>
          <w:b/>
          <w:bCs/>
          <w:noProof/>
          <w:color w:val="4F6228" w:themeColor="accent3" w:themeShade="80"/>
          <w:sz w:val="24"/>
          <w:szCs w:val="24"/>
          <w:lang w:val="sl-SI" w:eastAsia="sl-SI"/>
        </w:rPr>
        <mc:AlternateContent>
          <mc:Choice Requires="wps">
            <w:drawing>
              <wp:anchor distT="0" distB="0" distL="114300" distR="114300" simplePos="0" relativeHeight="252476416" behindDoc="0" locked="0" layoutInCell="1" allowOverlap="1" wp14:anchorId="4601123E" wp14:editId="3225ADB0">
                <wp:simplePos x="0" y="0"/>
                <wp:positionH relativeFrom="column">
                  <wp:posOffset>-82550</wp:posOffset>
                </wp:positionH>
                <wp:positionV relativeFrom="paragraph">
                  <wp:posOffset>-217170</wp:posOffset>
                </wp:positionV>
                <wp:extent cx="730250" cy="857250"/>
                <wp:effectExtent l="0" t="0" r="0" b="0"/>
                <wp:wrapNone/>
                <wp:docPr id="313" name="Rectangle 313"/>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63AD872C"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132797E0" w14:textId="100988A9"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01123E" id="Rectangle 313" o:spid="_x0000_s1078" style="position:absolute;left:0;text-align:left;margin-left:-6.5pt;margin-top:-17.1pt;width:57.5pt;height:67.5pt;z-index:25247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" filled="f" stroked="f" strokeweight="2pt">
                <v:textbox>
                  <w:txbxContent>
                    <w:p w14:paraId="63AD872C"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132797E0" w14:textId="100988A9"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22"/>
      <w:bookmarkEnd w:id="123"/>
      <w:bookmarkEnd w:id="124"/>
    </w:p>
    <w:p w14:paraId="63E78A4D" w14:textId="77777777" w:rsidR="007C78E5" w:rsidRPr="007C78E5" w:rsidRDefault="007C78E5" w:rsidP="007C78E5">
      <w:pPr>
        <w:spacing w:after="0"/>
        <w:ind w:left="850"/>
        <w:jc w:val="both"/>
        <w:rPr>
          <w:lang w:val="en-US" w:eastAsia="fr-BE"/>
        </w:rPr>
      </w:pPr>
      <w:r w:rsidRPr="007C78E5">
        <w:rPr>
          <w:lang w:val="en-US" w:eastAsia="fr-BE"/>
        </w:rPr>
        <w:t>Markets and Retailers (S4)</w:t>
      </w:r>
    </w:p>
    <w:p w14:paraId="69E008CD" w14:textId="4155E7B1" w:rsidR="007C78E5" w:rsidRPr="007C78E5" w:rsidRDefault="007C78E5" w:rsidP="00015FB9">
      <w:pPr>
        <w:jc w:val="both"/>
        <w:rPr>
          <w:lang w:val="en-US" w:eastAsia="fr-BE"/>
        </w:rPr>
      </w:pPr>
    </w:p>
    <w:p w14:paraId="76A48FCE" w14:textId="4BEC08BD" w:rsidR="007C78E5" w:rsidRPr="007C78E5" w:rsidRDefault="007C78E5" w:rsidP="00015FB9">
      <w:pPr>
        <w:spacing w:after="0" w:line="240" w:lineRule="auto"/>
        <w:jc w:val="both"/>
      </w:pPr>
      <w:r w:rsidRPr="0053079C">
        <w:t xml:space="preserve">Set of principles, rules, and guidelines formulated or adopted by the enterprise to reach its long-term goals and typically published in a booklet or other form that is widely accessible. In this context, we consider </w:t>
      </w:r>
      <w:r w:rsidRPr="0053079C">
        <w:rPr>
          <w:bCs/>
        </w:rPr>
        <w:t>workplace</w:t>
      </w:r>
      <w:r w:rsidRPr="0053079C">
        <w:t> policy that is a set of rules and principles that aims to guide managers and workers in how to behave in the </w:t>
      </w:r>
      <w:r w:rsidRPr="0053079C">
        <w:rPr>
          <w:bCs/>
        </w:rPr>
        <w:t>workplace</w:t>
      </w:r>
      <w:r w:rsidRPr="0053079C">
        <w:t xml:space="preserve">. </w:t>
      </w:r>
    </w:p>
    <w:p w14:paraId="222DDBEE"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25" w:name="_Toc14698927"/>
      <w:r w:rsidRPr="007C78E5">
        <w:rPr>
          <w:rFonts w:eastAsia="Times New Roman" w:cs="Times New Roman"/>
          <w:b/>
          <w:bCs/>
          <w:color w:val="4F6228" w:themeColor="accent3" w:themeShade="80"/>
          <w:sz w:val="24"/>
          <w:szCs w:val="24"/>
          <w:lang w:eastAsia="fr-BE"/>
        </w:rPr>
        <w:lastRenderedPageBreak/>
        <w:t xml:space="preserve">                             </w:t>
      </w:r>
      <w:bookmarkStart w:id="126" w:name="_Toc14772463"/>
      <w:bookmarkStart w:id="127" w:name="_Toc54003104"/>
      <w:r w:rsidRPr="007C78E5">
        <w:rPr>
          <w:rFonts w:eastAsia="Times New Roman" w:cs="Times New Roman"/>
          <w:b/>
          <w:bCs/>
          <w:color w:val="4F6228" w:themeColor="accent3" w:themeShade="80"/>
          <w:sz w:val="24"/>
          <w:szCs w:val="24"/>
          <w:lang w:eastAsia="fr-BE"/>
        </w:rPr>
        <w:t>S4.2.2 Rights</w:t>
      </w:r>
      <w:r w:rsidRPr="007C78E5">
        <w:rPr>
          <w:b/>
          <w:bCs/>
          <w:i/>
          <w:noProof/>
          <w:lang w:val="sl-SI" w:eastAsia="sl-SI"/>
        </w:rPr>
        <mc:AlternateContent>
          <mc:Choice Requires="wps">
            <w:drawing>
              <wp:anchor distT="0" distB="0" distL="114300" distR="114300" simplePos="0" relativeHeight="252477440" behindDoc="0" locked="0" layoutInCell="1" allowOverlap="1" wp14:anchorId="07C919BB" wp14:editId="48ECD0BB">
                <wp:simplePos x="0" y="0"/>
                <wp:positionH relativeFrom="margin">
                  <wp:posOffset>-100965</wp:posOffset>
                </wp:positionH>
                <wp:positionV relativeFrom="paragraph">
                  <wp:posOffset>-50165</wp:posOffset>
                </wp:positionV>
                <wp:extent cx="1466850" cy="857250"/>
                <wp:effectExtent l="0" t="0" r="0" b="0"/>
                <wp:wrapNone/>
                <wp:docPr id="323" name="Rectangle 32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0FA2DA3"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8B5A812"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7BFD9D11" w14:textId="37AEDCB3"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B7F8FE8"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C919BB" id="Rectangle 323" o:spid="_x0000_s1079" style="position:absolute;left:0;text-align:left;margin-left:-7.95pt;margin-top:-3.95pt;width:115.5pt;height:67.5pt;z-index:2524774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" filled="f" stroked="f" strokeweight="2pt">
                <v:textbox>
                  <w:txbxContent>
                    <w:p w14:paraId="70FA2DA3"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8B5A812"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7BFD9D11" w14:textId="37AEDCB3"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B7F8FE8" w14:textId="77777777" w:rsidR="004B4081" w:rsidRDefault="004B4081" w:rsidP="007C78E5"/>
                  </w:txbxContent>
                </v:textbox>
                <w10:wrap anchorx="margin"/>
              </v:rect>
            </w:pict>
          </mc:Fallback>
        </mc:AlternateContent>
      </w:r>
      <w:bookmarkEnd w:id="125"/>
      <w:bookmarkEnd w:id="126"/>
      <w:bookmarkEnd w:id="127"/>
    </w:p>
    <w:p w14:paraId="545B0A4F"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Quality of work Environment (S4.2)</w:t>
      </w:r>
    </w:p>
    <w:p w14:paraId="43A7522A"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Markets and Retailers (S4)</w:t>
      </w:r>
    </w:p>
    <w:p w14:paraId="1BBA2BC6" w14:textId="2F665C20" w:rsidR="007C78E5" w:rsidRPr="007C78E5" w:rsidRDefault="007C78E5" w:rsidP="007C78E5">
      <w:pPr>
        <w:jc w:val="both"/>
        <w:rPr>
          <w:lang w:val="en-US" w:eastAsia="fr-BE"/>
        </w:rPr>
      </w:pPr>
    </w:p>
    <w:p w14:paraId="502E1748" w14:textId="77777777" w:rsidR="007C78E5" w:rsidRPr="0053079C" w:rsidRDefault="007C78E5" w:rsidP="00015FB9">
      <w:pPr>
        <w:widowControl w:val="0"/>
        <w:autoSpaceDE w:val="0"/>
        <w:autoSpaceDN w:val="0"/>
        <w:adjustRightInd w:val="0"/>
        <w:spacing w:after="0" w:line="240" w:lineRule="auto"/>
        <w:jc w:val="both"/>
        <w:rPr>
          <w:rFonts w:cs="Archer-Book"/>
        </w:rPr>
      </w:pPr>
      <w:r w:rsidRPr="0053079C">
        <w:rPr>
          <w:rFonts w:cs="Archer-Book"/>
        </w:rPr>
        <w:t>This qualitative indicator ensures that all people involved: work healthy hours without compulsory overtime; are enabled to participate in the culture of their choosing, including for example to speak the language of their choice and practice the religion or rituals that they prefer; enjoy a culturally appropriate diet; and have time to spend with family and neighbours.</w:t>
      </w:r>
    </w:p>
    <w:p w14:paraId="09F693D6" w14:textId="33CB8E16" w:rsidR="007C78E5" w:rsidRDefault="007C78E5" w:rsidP="007C78E5">
      <w:pPr>
        <w:jc w:val="both"/>
        <w:rPr>
          <w:lang w:val="en-US" w:eastAsia="fr-BE"/>
        </w:rPr>
      </w:pPr>
    </w:p>
    <w:p w14:paraId="7D0BFCCF" w14:textId="77777777" w:rsidR="005D5E5C" w:rsidRPr="0053079C" w:rsidRDefault="005D5E5C" w:rsidP="007C78E5">
      <w:pPr>
        <w:jc w:val="both"/>
        <w:rPr>
          <w:lang w:val="en-US" w:eastAsia="fr-BE"/>
        </w:rPr>
      </w:pPr>
    </w:p>
    <w:p w14:paraId="4FCF8991" w14:textId="1CA36662" w:rsid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28" w:name="_Toc14698930"/>
      <w:bookmarkStart w:id="129" w:name="_Toc14772464"/>
      <w:bookmarkStart w:id="130" w:name="_Toc54003105"/>
      <w:r w:rsidRPr="007C78E5">
        <w:rPr>
          <w:rFonts w:eastAsia="Times New Roman" w:cs="Times New Roman"/>
          <w:b/>
          <w:bCs/>
          <w:color w:val="4F6228" w:themeColor="accent3" w:themeShade="80"/>
          <w:sz w:val="24"/>
          <w:szCs w:val="24"/>
          <w:lang w:eastAsia="fr-BE"/>
        </w:rPr>
        <w:t>CONSUMERS (S5)</w:t>
      </w:r>
      <w:bookmarkEnd w:id="128"/>
      <w:bookmarkEnd w:id="129"/>
      <w:bookmarkEnd w:id="130"/>
    </w:p>
    <w:p w14:paraId="439B9066" w14:textId="77777777" w:rsidR="005D5E5C" w:rsidRPr="007C78E5" w:rsidRDefault="005D5E5C"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p>
    <w:p w14:paraId="67DD5551"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31" w:name="_Toc14698931"/>
      <w:r w:rsidRPr="007C78E5">
        <w:rPr>
          <w:rFonts w:eastAsia="Times New Roman" w:cs="Times New Roman"/>
          <w:b/>
          <w:bCs/>
          <w:color w:val="4F6228" w:themeColor="accent3" w:themeShade="80"/>
          <w:sz w:val="24"/>
          <w:szCs w:val="24"/>
          <w:lang w:eastAsia="fr-BE"/>
        </w:rPr>
        <w:t xml:space="preserve">                   </w:t>
      </w:r>
      <w:bookmarkStart w:id="132" w:name="_Toc14772465"/>
      <w:bookmarkStart w:id="133" w:name="_Toc54003106"/>
      <w:r w:rsidRPr="007C78E5">
        <w:rPr>
          <w:rFonts w:eastAsia="Times New Roman" w:cs="Times New Roman"/>
          <w:b/>
          <w:bCs/>
          <w:color w:val="4F6228" w:themeColor="accent3" w:themeShade="80"/>
          <w:sz w:val="24"/>
          <w:szCs w:val="24"/>
          <w:lang w:eastAsia="fr-BE"/>
        </w:rPr>
        <w:t>S5.1 Behaviour</w:t>
      </w:r>
      <w:r w:rsidRPr="007C78E5">
        <w:rPr>
          <w:rFonts w:eastAsia="Times New Roman" w:cs="Times New Roman"/>
          <w:b/>
          <w:bCs/>
          <w:noProof/>
          <w:color w:val="4F6228" w:themeColor="accent3" w:themeShade="80"/>
          <w:sz w:val="24"/>
          <w:szCs w:val="24"/>
          <w:lang w:val="sl-SI" w:eastAsia="sl-SI"/>
        </w:rPr>
        <mc:AlternateContent>
          <mc:Choice Requires="wps">
            <w:drawing>
              <wp:anchor distT="0" distB="0" distL="114300" distR="114300" simplePos="0" relativeHeight="252499968" behindDoc="0" locked="0" layoutInCell="1" allowOverlap="1" wp14:anchorId="184C7AC9" wp14:editId="490F3E0C">
                <wp:simplePos x="0" y="0"/>
                <wp:positionH relativeFrom="column">
                  <wp:posOffset>-82550</wp:posOffset>
                </wp:positionH>
                <wp:positionV relativeFrom="paragraph">
                  <wp:posOffset>-217170</wp:posOffset>
                </wp:positionV>
                <wp:extent cx="730250" cy="857250"/>
                <wp:effectExtent l="0" t="0" r="0" b="0"/>
                <wp:wrapNone/>
                <wp:docPr id="334" name="Rectangle 334"/>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59D3B232"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29681377" w14:textId="4F43E06D"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4C7AC9" id="Rectangle 334" o:spid="_x0000_s1080" style="position:absolute;left:0;text-align:left;margin-left:-6.5pt;margin-top:-17.1pt;width:57.5pt;height:67.5pt;z-index:25249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" filled="f" stroked="f" strokeweight="2pt">
                <v:textbox>
                  <w:txbxContent>
                    <w:p w14:paraId="59D3B232"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29681377" w14:textId="4F43E06D"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31"/>
      <w:bookmarkEnd w:id="132"/>
      <w:bookmarkEnd w:id="133"/>
    </w:p>
    <w:p w14:paraId="311EF5DE" w14:textId="77777777" w:rsidR="007C78E5" w:rsidRPr="007C78E5" w:rsidRDefault="007C78E5" w:rsidP="007C78E5">
      <w:pPr>
        <w:spacing w:after="0"/>
        <w:ind w:left="850"/>
        <w:jc w:val="both"/>
        <w:rPr>
          <w:lang w:val="en-US" w:eastAsia="fr-BE"/>
        </w:rPr>
      </w:pPr>
      <w:r w:rsidRPr="007C78E5">
        <w:rPr>
          <w:lang w:val="en-US" w:eastAsia="fr-BE"/>
        </w:rPr>
        <w:t>Consumers (S5)</w:t>
      </w:r>
    </w:p>
    <w:p w14:paraId="0A898FD4" w14:textId="49D92CAF" w:rsidR="007C78E5" w:rsidRPr="007C78E5" w:rsidRDefault="007C78E5" w:rsidP="007C78E5">
      <w:pPr>
        <w:jc w:val="both"/>
        <w:rPr>
          <w:lang w:val="en-US" w:eastAsia="fr-BE"/>
        </w:rPr>
      </w:pPr>
    </w:p>
    <w:p w14:paraId="5A5F62CC" w14:textId="77777777" w:rsidR="007C78E5" w:rsidRPr="00A7741A" w:rsidRDefault="007C78E5" w:rsidP="00015FB9">
      <w:pPr>
        <w:spacing w:after="0" w:line="240" w:lineRule="auto"/>
        <w:jc w:val="both"/>
        <w:rPr>
          <w:rFonts w:cs="Times New Roman"/>
        </w:rPr>
      </w:pPr>
      <w:r w:rsidRPr="00A7741A">
        <w:rPr>
          <w:rFonts w:cs="Times New Roman"/>
          <w:bCs/>
        </w:rPr>
        <w:t>Consumers’ behavior represents</w:t>
      </w:r>
      <w:r w:rsidRPr="00A7741A">
        <w:rPr>
          <w:rFonts w:cs="Times New Roman"/>
        </w:rPr>
        <w:t xml:space="preserve"> how individual customers, groups or organizations choose, buy, use, and dispose ideas, goods, and services to satisfy their needs and wants. It refers to the actions of the </w:t>
      </w:r>
      <w:r w:rsidRPr="00A7741A">
        <w:rPr>
          <w:rFonts w:cs="Times New Roman"/>
          <w:bCs/>
        </w:rPr>
        <w:t>consumers</w:t>
      </w:r>
      <w:r w:rsidRPr="00A7741A">
        <w:rPr>
          <w:rFonts w:cs="Times New Roman"/>
        </w:rPr>
        <w:t> in the marketplace and the underlying motives for those actions. In this indicator we refer to the consumers’ food choices.</w:t>
      </w:r>
    </w:p>
    <w:p w14:paraId="284A6D8B" w14:textId="52A8AA91" w:rsidR="007C78E5" w:rsidRPr="00A7741A" w:rsidRDefault="007C78E5" w:rsidP="007C78E5">
      <w:pPr>
        <w:jc w:val="both"/>
        <w:rPr>
          <w:lang w:val="en-US" w:eastAsia="fr-BE"/>
        </w:rPr>
      </w:pPr>
    </w:p>
    <w:p w14:paraId="1F0E29F7"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34" w:name="_Toc14698932"/>
      <w:bookmarkStart w:id="135" w:name="_Toc14772466"/>
      <w:bookmarkStart w:id="136" w:name="_Toc54003107"/>
      <w:r w:rsidRPr="007C78E5">
        <w:rPr>
          <w:rFonts w:eastAsia="Times New Roman" w:cs="Times New Roman"/>
          <w:b/>
          <w:bCs/>
          <w:color w:val="4F6228" w:themeColor="accent3" w:themeShade="80"/>
          <w:sz w:val="24"/>
          <w:szCs w:val="24"/>
          <w:lang w:eastAsia="fr-BE"/>
        </w:rPr>
        <w:t>S                         5.1.2 Culture</w:t>
      </w:r>
      <w:r w:rsidRPr="007C78E5">
        <w:rPr>
          <w:b/>
          <w:bCs/>
          <w:i/>
          <w:noProof/>
          <w:lang w:val="sl-SI" w:eastAsia="sl-SI"/>
        </w:rPr>
        <mc:AlternateContent>
          <mc:Choice Requires="wps">
            <w:drawing>
              <wp:anchor distT="0" distB="0" distL="114300" distR="114300" simplePos="0" relativeHeight="252500992" behindDoc="0" locked="0" layoutInCell="1" allowOverlap="1" wp14:anchorId="1A1F03CF" wp14:editId="32E1D0BA">
                <wp:simplePos x="0" y="0"/>
                <wp:positionH relativeFrom="margin">
                  <wp:posOffset>-100965</wp:posOffset>
                </wp:positionH>
                <wp:positionV relativeFrom="paragraph">
                  <wp:posOffset>-50165</wp:posOffset>
                </wp:positionV>
                <wp:extent cx="1466850" cy="857250"/>
                <wp:effectExtent l="0" t="0" r="0" b="0"/>
                <wp:wrapNone/>
                <wp:docPr id="336" name="Rectangle 33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8BF73E8"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3CE3D30"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1A0E0CDE" w14:textId="4284CB8D"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8105D7E" w14:textId="0E20B2AE" w:rsidR="004B4081" w:rsidRDefault="004B4081" w:rsidP="007C78E5"/>
                          <w:p w14:paraId="177372A3"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1F03CF" id="Rectangle 336" o:spid="_x0000_s1081" style="position:absolute;left:0;text-align:left;margin-left:-7.95pt;margin-top:-3.95pt;width:115.5pt;height:67.5pt;z-index:252500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" filled="f" stroked="f" strokeweight="2pt">
                <v:textbox>
                  <w:txbxContent>
                    <w:p w14:paraId="18BF73E8"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3CE3D30"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1A0E0CDE" w14:textId="4284CB8D"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8105D7E" w14:textId="0E20B2AE" w:rsidR="004B4081" w:rsidRDefault="004B4081" w:rsidP="007C78E5"/>
                    <w:p w14:paraId="177372A3" w14:textId="77777777" w:rsidR="004B4081" w:rsidRDefault="004B4081" w:rsidP="007C78E5"/>
                  </w:txbxContent>
                </v:textbox>
                <w10:wrap anchorx="margin"/>
              </v:rect>
            </w:pict>
          </mc:Fallback>
        </mc:AlternateContent>
      </w:r>
      <w:bookmarkEnd w:id="134"/>
      <w:bookmarkEnd w:id="135"/>
      <w:bookmarkEnd w:id="136"/>
    </w:p>
    <w:p w14:paraId="7D6CACC3"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Behaviour (S5.1)</w:t>
      </w:r>
    </w:p>
    <w:p w14:paraId="4D2CB258"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Consumers (S5)</w:t>
      </w:r>
    </w:p>
    <w:p w14:paraId="4599C8DE" w14:textId="2F211031" w:rsidR="005D5E5C" w:rsidRPr="007C78E5" w:rsidRDefault="005D5E5C" w:rsidP="007C78E5">
      <w:pPr>
        <w:jc w:val="both"/>
        <w:rPr>
          <w:lang w:val="en-US" w:eastAsia="fr-BE"/>
        </w:rPr>
      </w:pPr>
    </w:p>
    <w:p w14:paraId="547BE3AA" w14:textId="10A7DB5C" w:rsidR="007C78E5" w:rsidRDefault="007C78E5" w:rsidP="00015FB9">
      <w:pPr>
        <w:spacing w:after="0" w:line="240" w:lineRule="auto"/>
        <w:jc w:val="both"/>
        <w:rPr>
          <w:rFonts w:cs="Times New Roman"/>
        </w:rPr>
      </w:pPr>
      <w:r w:rsidRPr="00A7741A">
        <w:rPr>
          <w:rFonts w:cs="Times New Roman"/>
        </w:rPr>
        <w:t>Cultural influences lead to the difference in the habitual consumption of certain foods and in traditions of preparation, and in certain cases can lead to restrictions such as exclusion of meat and milk from the diet. Social influences also affect food choice. Even when eating alone, food choice is influenced by social factors because attitudes and habits develop through the interaction with others. However, quantifying the social influences on food intake is difficult because the influences that people have on the eating behaviour of others are not limited to one type and people are not necessarily aware of the social influences that are exerted on their eating be</w:t>
      </w:r>
      <w:r w:rsidR="005D5E5C">
        <w:rPr>
          <w:rFonts w:cs="Times New Roman"/>
        </w:rPr>
        <w:t>havior.</w:t>
      </w:r>
    </w:p>
    <w:p w14:paraId="1297127F" w14:textId="77777777" w:rsidR="005D5E5C" w:rsidRPr="005D5E5C" w:rsidRDefault="005D5E5C" w:rsidP="005D5E5C">
      <w:pPr>
        <w:spacing w:after="0" w:line="240" w:lineRule="auto"/>
        <w:rPr>
          <w:rFonts w:cs="Times New Roman"/>
        </w:rPr>
      </w:pPr>
    </w:p>
    <w:p w14:paraId="4102FBB7" w14:textId="4D8E51AD" w:rsidR="007C78E5" w:rsidRPr="007C78E5" w:rsidRDefault="007C78E5" w:rsidP="007C78E5">
      <w:pPr>
        <w:jc w:val="both"/>
      </w:pPr>
    </w:p>
    <w:p w14:paraId="2A7F65BC"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37" w:name="_Toc14698933"/>
      <w:bookmarkStart w:id="138" w:name="_Toc14772467"/>
      <w:bookmarkStart w:id="139" w:name="_Toc54003108"/>
      <w:r w:rsidRPr="007C78E5">
        <w:rPr>
          <w:rFonts w:eastAsia="Times New Roman" w:cs="Times New Roman"/>
          <w:b/>
          <w:bCs/>
          <w:color w:val="4F6228" w:themeColor="accent3" w:themeShade="80"/>
          <w:sz w:val="24"/>
          <w:szCs w:val="24"/>
          <w:lang w:eastAsia="fr-BE"/>
        </w:rPr>
        <w:lastRenderedPageBreak/>
        <w:t>S                        5.1.3 Consumers Awareness</w:t>
      </w:r>
      <w:r w:rsidRPr="007C78E5">
        <w:rPr>
          <w:b/>
          <w:bCs/>
          <w:i/>
          <w:noProof/>
          <w:lang w:val="sl-SI" w:eastAsia="sl-SI"/>
        </w:rPr>
        <mc:AlternateContent>
          <mc:Choice Requires="wps">
            <w:drawing>
              <wp:anchor distT="0" distB="0" distL="114300" distR="114300" simplePos="0" relativeHeight="252502016" behindDoc="0" locked="0" layoutInCell="1" allowOverlap="1" wp14:anchorId="5BE80E85" wp14:editId="7081E964">
                <wp:simplePos x="0" y="0"/>
                <wp:positionH relativeFrom="margin">
                  <wp:posOffset>-100965</wp:posOffset>
                </wp:positionH>
                <wp:positionV relativeFrom="paragraph">
                  <wp:posOffset>-50165</wp:posOffset>
                </wp:positionV>
                <wp:extent cx="1466850" cy="857250"/>
                <wp:effectExtent l="0" t="0" r="0" b="0"/>
                <wp:wrapNone/>
                <wp:docPr id="340" name="Rectangle 34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6DF7122" w14:textId="77777777" w:rsidR="004B4081" w:rsidRDefault="004B4081" w:rsidP="007C78E5">
                            <w:pPr>
                              <w:spacing w:after="0"/>
                              <w:rPr>
                                <w:b/>
                                <w:color w:val="000000" w:themeColor="text1"/>
                                <w:lang w:val="sl-SI"/>
                              </w:rPr>
                            </w:pPr>
                            <w:r>
                              <w:rPr>
                                <w:b/>
                                <w:color w:val="000000" w:themeColor="text1"/>
                                <w:lang w:val="sl-SI"/>
                              </w:rPr>
                              <w:t xml:space="preserve">SUB-THEME: </w:t>
                            </w:r>
                          </w:p>
                          <w:p w14:paraId="1503EE56"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52DB0992" w14:textId="37D4EBA1"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80B05F3"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E80E85" id="Rectangle 340" o:spid="_x0000_s1082" style="position:absolute;left:0;text-align:left;margin-left:-7.95pt;margin-top:-3.95pt;width:115.5pt;height:67.5pt;z-index:252502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" filled="f" stroked="f" strokeweight="2pt">
                <v:textbox>
                  <w:txbxContent>
                    <w:p w14:paraId="16DF7122" w14:textId="77777777" w:rsidR="004B4081" w:rsidRDefault="004B4081" w:rsidP="007C78E5">
                      <w:pPr>
                        <w:spacing w:after="0"/>
                        <w:rPr>
                          <w:b/>
                          <w:color w:val="000000" w:themeColor="text1"/>
                          <w:lang w:val="sl-SI"/>
                        </w:rPr>
                      </w:pPr>
                      <w:r>
                        <w:rPr>
                          <w:b/>
                          <w:color w:val="000000" w:themeColor="text1"/>
                          <w:lang w:val="sl-SI"/>
                        </w:rPr>
                        <w:t xml:space="preserve">SUB-THEME: </w:t>
                      </w:r>
                    </w:p>
                    <w:p w14:paraId="1503EE56"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52DB0992" w14:textId="37D4EBA1"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80B05F3" w14:textId="77777777" w:rsidR="004B4081" w:rsidRDefault="004B4081" w:rsidP="007C78E5"/>
                  </w:txbxContent>
                </v:textbox>
                <w10:wrap anchorx="margin"/>
              </v:rect>
            </w:pict>
          </mc:Fallback>
        </mc:AlternateContent>
      </w:r>
      <w:bookmarkEnd w:id="137"/>
      <w:bookmarkEnd w:id="138"/>
      <w:bookmarkEnd w:id="139"/>
    </w:p>
    <w:p w14:paraId="746EB75C"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Behaviour (S5.1)</w:t>
      </w:r>
    </w:p>
    <w:p w14:paraId="567D2AFF"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Consumers (S5)</w:t>
      </w:r>
    </w:p>
    <w:p w14:paraId="3B2AF7C3" w14:textId="5A42DB55" w:rsidR="007C78E5" w:rsidRPr="007C78E5" w:rsidRDefault="007C78E5" w:rsidP="007C78E5">
      <w:pPr>
        <w:jc w:val="both"/>
        <w:rPr>
          <w:lang w:val="en-US" w:eastAsia="fr-BE"/>
        </w:rPr>
      </w:pPr>
    </w:p>
    <w:p w14:paraId="7A6FD744" w14:textId="77777777" w:rsidR="007C78E5" w:rsidRPr="00A7741A" w:rsidRDefault="007C78E5" w:rsidP="00015FB9">
      <w:pPr>
        <w:spacing w:after="0" w:line="240" w:lineRule="auto"/>
        <w:jc w:val="both"/>
        <w:rPr>
          <w:rFonts w:cs="Times New Roman"/>
        </w:rPr>
      </w:pPr>
      <w:r w:rsidRPr="00A7741A">
        <w:rPr>
          <w:rFonts w:cs="Times New Roman"/>
        </w:rPr>
        <w:t>The understanding by an individual of their rights as a consumer concerning available products and services being marketed and sold. The concept involves four categories including safety, choice, information, and the right to be heard</w:t>
      </w:r>
      <w:r w:rsidRPr="00A7741A">
        <w:rPr>
          <w:rFonts w:cs="Times New Roman"/>
          <w:vertAlign w:val="superscript"/>
        </w:rPr>
        <w:footnoteReference w:id="9"/>
      </w:r>
      <w:r w:rsidRPr="00A7741A">
        <w:rPr>
          <w:rFonts w:cs="Times New Roman"/>
        </w:rPr>
        <w:t>. </w:t>
      </w:r>
      <w:r w:rsidRPr="00A7741A">
        <w:rPr>
          <w:rFonts w:cs="Times New Roman"/>
          <w:bCs/>
        </w:rPr>
        <w:t xml:space="preserve">European consumer rights </w:t>
      </w:r>
      <w:r w:rsidRPr="00A7741A">
        <w:rPr>
          <w:rFonts w:cs="Times New Roman"/>
        </w:rPr>
        <w:t>legislation provides a set of rules to protect </w:t>
      </w:r>
      <w:r w:rsidRPr="00A7741A">
        <w:rPr>
          <w:rFonts w:cs="Times New Roman"/>
          <w:bCs/>
        </w:rPr>
        <w:t>consumers</w:t>
      </w:r>
      <w:r w:rsidRPr="00A7741A">
        <w:rPr>
          <w:rFonts w:cs="Times New Roman"/>
        </w:rPr>
        <w:t> across </w:t>
      </w:r>
      <w:r w:rsidRPr="00A7741A">
        <w:rPr>
          <w:rFonts w:cs="Times New Roman"/>
          <w:bCs/>
        </w:rPr>
        <w:t>Europe</w:t>
      </w:r>
      <w:r w:rsidRPr="00A7741A">
        <w:rPr>
          <w:rFonts w:cs="Times New Roman"/>
        </w:rPr>
        <w:t> when buying goods and services</w:t>
      </w:r>
      <w:r w:rsidRPr="00A7741A">
        <w:rPr>
          <w:rFonts w:cs="Times New Roman"/>
          <w:vertAlign w:val="superscript"/>
        </w:rPr>
        <w:footnoteReference w:id="10"/>
      </w:r>
      <w:r w:rsidRPr="00A7741A">
        <w:rPr>
          <w:rFonts w:cs="Times New Roman"/>
        </w:rPr>
        <w:t xml:space="preserve">. </w:t>
      </w:r>
    </w:p>
    <w:p w14:paraId="0FB5A257" w14:textId="77777777" w:rsidR="005D5E5C" w:rsidRPr="007C78E5" w:rsidRDefault="005D5E5C" w:rsidP="007C78E5">
      <w:pPr>
        <w:jc w:val="both"/>
        <w:rPr>
          <w:lang w:eastAsia="fr-BE"/>
        </w:rPr>
      </w:pPr>
    </w:p>
    <w:p w14:paraId="0D583D0C"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40" w:name="_Toc14698935"/>
      <w:bookmarkStart w:id="141" w:name="_Toc14772469"/>
      <w:bookmarkStart w:id="142" w:name="_Toc54003109"/>
      <w:r w:rsidRPr="007C78E5">
        <w:rPr>
          <w:rFonts w:eastAsia="Times New Roman" w:cs="Times New Roman"/>
          <w:b/>
          <w:bCs/>
          <w:color w:val="4F6228" w:themeColor="accent3" w:themeShade="80"/>
          <w:sz w:val="24"/>
          <w:szCs w:val="24"/>
          <w:lang w:eastAsia="fr-BE"/>
        </w:rPr>
        <w:t>S                          5.2.1 Educational Campaigns</w:t>
      </w:r>
      <w:r w:rsidRPr="007C78E5">
        <w:rPr>
          <w:b/>
          <w:bCs/>
          <w:i/>
          <w:noProof/>
          <w:lang w:val="sl-SI" w:eastAsia="sl-SI"/>
        </w:rPr>
        <mc:AlternateContent>
          <mc:Choice Requires="wps">
            <w:drawing>
              <wp:anchor distT="0" distB="0" distL="114300" distR="114300" simplePos="0" relativeHeight="252504064" behindDoc="0" locked="0" layoutInCell="1" allowOverlap="1" wp14:anchorId="7272400F" wp14:editId="24106F18">
                <wp:simplePos x="0" y="0"/>
                <wp:positionH relativeFrom="margin">
                  <wp:posOffset>-100965</wp:posOffset>
                </wp:positionH>
                <wp:positionV relativeFrom="paragraph">
                  <wp:posOffset>-50165</wp:posOffset>
                </wp:positionV>
                <wp:extent cx="1466850" cy="857250"/>
                <wp:effectExtent l="0" t="0" r="0" b="0"/>
                <wp:wrapNone/>
                <wp:docPr id="344" name="Rectangle 34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3E4636C"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BC6E147"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47BD3FBA" w14:textId="5D2256AA"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242A1CE" w14:textId="77777777" w:rsidR="004B4081" w:rsidRDefault="004B4081" w:rsidP="007C78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72400F" id="Rectangle 344" o:spid="_x0000_s1083" style="position:absolute;left:0;text-align:left;margin-left:-7.95pt;margin-top:-3.95pt;width:115.5pt;height:67.5pt;z-index:252504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" filled="f" stroked="f" strokeweight="2pt">
                <v:textbox>
                  <w:txbxContent>
                    <w:p w14:paraId="03E4636C" w14:textId="77777777" w:rsidR="004B4081" w:rsidRDefault="004B4081" w:rsidP="007C78E5">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BC6E147" w14:textId="77777777" w:rsidR="004B4081" w:rsidRPr="0009173D" w:rsidRDefault="004B4081" w:rsidP="007C78E5">
                      <w:pPr>
                        <w:spacing w:after="0"/>
                        <w:rPr>
                          <w:b/>
                          <w:color w:val="000000" w:themeColor="text1"/>
                          <w:lang w:val="sl-SI"/>
                        </w:rPr>
                      </w:pPr>
                      <w:r>
                        <w:rPr>
                          <w:b/>
                          <w:color w:val="000000" w:themeColor="text1"/>
                          <w:lang w:val="sl-SI"/>
                        </w:rPr>
                        <w:t>THEME</w:t>
                      </w:r>
                      <w:r w:rsidRPr="0009173D">
                        <w:rPr>
                          <w:b/>
                          <w:color w:val="000000" w:themeColor="text1"/>
                          <w:lang w:val="sl-SI"/>
                        </w:rPr>
                        <w:t>:</w:t>
                      </w:r>
                    </w:p>
                    <w:p w14:paraId="47BD3FBA" w14:textId="5D2256AA"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242A1CE" w14:textId="77777777" w:rsidR="004B4081" w:rsidRDefault="004B4081" w:rsidP="007C78E5"/>
                  </w:txbxContent>
                </v:textbox>
                <w10:wrap anchorx="margin"/>
              </v:rect>
            </w:pict>
          </mc:Fallback>
        </mc:AlternateContent>
      </w:r>
      <w:bookmarkEnd w:id="140"/>
      <w:bookmarkEnd w:id="141"/>
      <w:bookmarkEnd w:id="142"/>
    </w:p>
    <w:p w14:paraId="0D2AB19B"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Policies (S5.2)</w:t>
      </w:r>
    </w:p>
    <w:p w14:paraId="39EC3C49" w14:textId="77777777" w:rsidR="007C78E5" w:rsidRPr="007C78E5" w:rsidRDefault="007C78E5" w:rsidP="007C78E5">
      <w:pPr>
        <w:tabs>
          <w:tab w:val="left" w:pos="3230"/>
          <w:tab w:val="left" w:pos="3740"/>
        </w:tabs>
        <w:spacing w:after="0"/>
        <w:jc w:val="both"/>
        <w:rPr>
          <w:lang w:val="en-US" w:eastAsia="fr-BE"/>
        </w:rPr>
      </w:pPr>
      <w:r w:rsidRPr="007C78E5">
        <w:rPr>
          <w:lang w:val="en-US" w:eastAsia="fr-BE"/>
        </w:rPr>
        <w:t xml:space="preserve">                   Consumers (S5)</w:t>
      </w:r>
    </w:p>
    <w:p w14:paraId="5D3EA596" w14:textId="77777777" w:rsidR="00015FB9" w:rsidRPr="007C78E5" w:rsidRDefault="00015FB9" w:rsidP="00015FB9">
      <w:pPr>
        <w:jc w:val="both"/>
        <w:rPr>
          <w:lang w:val="en-US" w:eastAsia="fr-BE"/>
        </w:rPr>
      </w:pPr>
    </w:p>
    <w:p w14:paraId="2758AD95" w14:textId="77777777" w:rsidR="007C78E5" w:rsidRPr="007C78E5" w:rsidRDefault="007C78E5" w:rsidP="00015FB9">
      <w:pPr>
        <w:spacing w:after="0" w:line="240" w:lineRule="auto"/>
        <w:jc w:val="both"/>
        <w:rPr>
          <w:rFonts w:cs="Times New Roman"/>
        </w:rPr>
      </w:pPr>
      <w:r w:rsidRPr="007C78E5">
        <w:t xml:space="preserve">Educational campaigns can be used to inform the public about healthy food choices. Dietary guidelines and school meals could be included in this indicator. Some of the policies initiatives currently undertaken are illustrated below. </w:t>
      </w:r>
    </w:p>
    <w:p w14:paraId="27ADBA1A" w14:textId="77777777" w:rsidR="007C78E5" w:rsidRPr="007C78E5" w:rsidRDefault="007C78E5" w:rsidP="007C78E5">
      <w:pPr>
        <w:jc w:val="both"/>
      </w:pPr>
    </w:p>
    <w:p w14:paraId="4EC94CCA" w14:textId="77777777" w:rsidR="007C78E5" w:rsidRPr="007C78E5" w:rsidRDefault="007C78E5" w:rsidP="007C78E5">
      <w:pPr>
        <w:keepNext/>
        <w:keepLines/>
        <w:spacing w:after="0" w:line="240" w:lineRule="auto"/>
        <w:jc w:val="both"/>
        <w:outlineLvl w:val="1"/>
        <w:rPr>
          <w:rFonts w:eastAsia="Times New Roman" w:cs="Times New Roman"/>
          <w:b/>
          <w:bCs/>
          <w:color w:val="4F6228" w:themeColor="accent3" w:themeShade="80"/>
          <w:sz w:val="24"/>
          <w:szCs w:val="24"/>
          <w:lang w:eastAsia="fr-BE"/>
        </w:rPr>
      </w:pPr>
      <w:bookmarkStart w:id="143" w:name="_Toc14698936"/>
      <w:r w:rsidRPr="007C78E5">
        <w:rPr>
          <w:rFonts w:eastAsia="Times New Roman" w:cs="Times New Roman"/>
          <w:b/>
          <w:bCs/>
          <w:color w:val="4F6228" w:themeColor="accent3" w:themeShade="80"/>
          <w:sz w:val="24"/>
          <w:szCs w:val="24"/>
          <w:lang w:eastAsia="fr-BE"/>
        </w:rPr>
        <w:t xml:space="preserve">                   </w:t>
      </w:r>
      <w:bookmarkStart w:id="144" w:name="_Toc14772470"/>
      <w:bookmarkStart w:id="145" w:name="_Toc54003110"/>
      <w:r w:rsidRPr="007C78E5">
        <w:rPr>
          <w:rFonts w:eastAsia="Times New Roman" w:cs="Times New Roman"/>
          <w:b/>
          <w:bCs/>
          <w:color w:val="4F6228" w:themeColor="accent3" w:themeShade="80"/>
          <w:sz w:val="24"/>
          <w:szCs w:val="24"/>
          <w:lang w:eastAsia="fr-BE"/>
        </w:rPr>
        <w:t>S5.3 Nutrition and Health</w:t>
      </w:r>
      <w:r w:rsidRPr="007C78E5">
        <w:rPr>
          <w:rFonts w:eastAsia="Times New Roman" w:cs="Times New Roman"/>
          <w:b/>
          <w:bCs/>
          <w:noProof/>
          <w:color w:val="4F6228" w:themeColor="accent3" w:themeShade="80"/>
          <w:sz w:val="24"/>
          <w:szCs w:val="24"/>
          <w:lang w:val="sl-SI" w:eastAsia="sl-SI"/>
        </w:rPr>
        <mc:AlternateContent>
          <mc:Choice Requires="wps">
            <w:drawing>
              <wp:anchor distT="0" distB="0" distL="114300" distR="114300" simplePos="0" relativeHeight="252505088" behindDoc="0" locked="0" layoutInCell="1" allowOverlap="1" wp14:anchorId="22D34748" wp14:editId="1E6256DF">
                <wp:simplePos x="0" y="0"/>
                <wp:positionH relativeFrom="column">
                  <wp:posOffset>-82550</wp:posOffset>
                </wp:positionH>
                <wp:positionV relativeFrom="paragraph">
                  <wp:posOffset>-217170</wp:posOffset>
                </wp:positionV>
                <wp:extent cx="730250" cy="857250"/>
                <wp:effectExtent l="0" t="0" r="0" b="0"/>
                <wp:wrapNone/>
                <wp:docPr id="350" name="Rectangle 350"/>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11463082"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4CBFA871" w14:textId="4B3FF2FA"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D34748" id="Rectangle 350" o:spid="_x0000_s1084" style="position:absolute;left:0;text-align:left;margin-left:-6.5pt;margin-top:-17.1pt;width:57.5pt;height:67.5pt;z-index:25250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" filled="f" stroked="f" strokeweight="2pt">
                <v:textbox>
                  <w:txbxContent>
                    <w:p w14:paraId="11463082" w14:textId="77777777" w:rsidR="004B4081" w:rsidRPr="00B01223" w:rsidRDefault="004B4081" w:rsidP="007C78E5">
                      <w:pPr>
                        <w:spacing w:after="0"/>
                        <w:rPr>
                          <w:b/>
                          <w:color w:val="000000" w:themeColor="text1"/>
                          <w:lang w:val="sl-SI"/>
                        </w:rPr>
                      </w:pPr>
                      <w:r w:rsidRPr="00B01223">
                        <w:rPr>
                          <w:b/>
                          <w:color w:val="000000" w:themeColor="text1"/>
                          <w:lang w:val="sl-SI"/>
                        </w:rPr>
                        <w:t>THEME:</w:t>
                      </w:r>
                    </w:p>
                    <w:p w14:paraId="4CBFA871" w14:textId="4B3FF2FA" w:rsidR="004B4081" w:rsidRPr="00B01223" w:rsidRDefault="004B4081" w:rsidP="007C78E5">
                      <w:pPr>
                        <w:spacing w:after="0"/>
                        <w:rPr>
                          <w:b/>
                          <w:color w:val="000000" w:themeColor="text1"/>
                          <w:lang w:val="sl-SI"/>
                        </w:rPr>
                      </w:pPr>
                      <w:r>
                        <w:rPr>
                          <w:b/>
                          <w:color w:val="000000" w:themeColor="text1"/>
                          <w:lang w:val="sl-SI"/>
                        </w:rPr>
                        <w:t>LINK</w:t>
                      </w:r>
                      <w:r w:rsidRPr="00B01223">
                        <w:rPr>
                          <w:b/>
                          <w:color w:val="000000" w:themeColor="text1"/>
                          <w:lang w:val="sl-SI"/>
                        </w:rPr>
                        <w:t>:</w:t>
                      </w:r>
                    </w:p>
                  </w:txbxContent>
                </v:textbox>
              </v:rect>
            </w:pict>
          </mc:Fallback>
        </mc:AlternateContent>
      </w:r>
      <w:bookmarkEnd w:id="143"/>
      <w:bookmarkEnd w:id="144"/>
      <w:r w:rsidRPr="007C78E5">
        <w:rPr>
          <w:rFonts w:eastAsia="Times New Roman" w:cs="Times New Roman"/>
          <w:b/>
          <w:bCs/>
          <w:color w:val="4F6228" w:themeColor="accent3" w:themeShade="80"/>
          <w:sz w:val="24"/>
          <w:szCs w:val="24"/>
          <w:lang w:eastAsia="fr-BE"/>
        </w:rPr>
        <w:t xml:space="preserve"> Claims</w:t>
      </w:r>
      <w:bookmarkEnd w:id="145"/>
    </w:p>
    <w:p w14:paraId="1B93B6F4" w14:textId="77777777" w:rsidR="007C78E5" w:rsidRPr="007C78E5" w:rsidRDefault="007C78E5" w:rsidP="007C78E5">
      <w:pPr>
        <w:spacing w:after="0"/>
        <w:ind w:left="850"/>
        <w:jc w:val="both"/>
        <w:rPr>
          <w:lang w:val="en-US" w:eastAsia="fr-BE"/>
        </w:rPr>
      </w:pPr>
      <w:r w:rsidRPr="007C78E5">
        <w:rPr>
          <w:lang w:val="en-US" w:eastAsia="fr-BE"/>
        </w:rPr>
        <w:t>Consumers (S5)</w:t>
      </w:r>
    </w:p>
    <w:p w14:paraId="4CE50DDC" w14:textId="097D6BC6" w:rsidR="007C78E5" w:rsidRPr="00A7741A" w:rsidRDefault="007C78E5" w:rsidP="007C78E5">
      <w:pPr>
        <w:jc w:val="both"/>
        <w:rPr>
          <w:lang w:val="en-US" w:eastAsia="fr-BE"/>
        </w:rPr>
      </w:pPr>
    </w:p>
    <w:p w14:paraId="0A519029" w14:textId="77777777" w:rsidR="007C78E5" w:rsidRPr="00A7741A" w:rsidRDefault="007C78E5" w:rsidP="00015FB9">
      <w:pPr>
        <w:spacing w:after="0" w:line="240" w:lineRule="auto"/>
        <w:jc w:val="both"/>
        <w:rPr>
          <w:rFonts w:cs="Times New Roman"/>
        </w:rPr>
      </w:pPr>
      <w:r w:rsidRPr="00A7741A">
        <w:rPr>
          <w:rFonts w:cs="Times New Roman"/>
        </w:rPr>
        <w:t>Food labels contain nutrition and health information that provide useful knowledge about the food sold on the market. This information can help the consumer to understand the contribution different foods make to health and well-being and to choose a more balanced diet. Legislation about nutrition and health claims can be found here.</w:t>
      </w:r>
      <w:r w:rsidRPr="00A7741A">
        <w:rPr>
          <w:rFonts w:cs="Times New Roman"/>
          <w:vertAlign w:val="superscript"/>
        </w:rPr>
        <w:footnoteReference w:id="11"/>
      </w:r>
    </w:p>
    <w:p w14:paraId="43FA39E2" w14:textId="77777777" w:rsidR="004B4081" w:rsidRPr="004B4081" w:rsidRDefault="004B4081" w:rsidP="004B4081">
      <w:pPr>
        <w:tabs>
          <w:tab w:val="left" w:pos="1000"/>
        </w:tabs>
        <w:rPr>
          <w:rFonts w:ascii="Times New Roman" w:hAnsi="Times New Roman" w:cs="Times New Roman"/>
        </w:rPr>
      </w:pPr>
    </w:p>
    <w:p w14:paraId="1BC629C7" w14:textId="77777777" w:rsidR="002F2B87" w:rsidRDefault="002F2B87" w:rsidP="004B4081">
      <w:pPr>
        <w:rPr>
          <w:rFonts w:ascii="Times New Roman" w:hAnsi="Times New Roman" w:cs="Times New Roman"/>
        </w:rPr>
      </w:pPr>
    </w:p>
    <w:p w14:paraId="718B59D5" w14:textId="163F7708" w:rsidR="004B4081" w:rsidRPr="004B4081" w:rsidRDefault="004B4081" w:rsidP="004B4081">
      <w:pPr>
        <w:rPr>
          <w:rFonts w:ascii="Times New Roman" w:hAnsi="Times New Roman" w:cs="Times New Roman"/>
        </w:rPr>
      </w:pPr>
      <w:r w:rsidRPr="004B4081">
        <w:rPr>
          <w:rFonts w:ascii="Times New Roman" w:hAnsi="Times New Roman" w:cs="Times New Roman"/>
          <w:noProof/>
        </w:rPr>
        <w:drawing>
          <wp:anchor distT="0" distB="0" distL="114300" distR="114300" simplePos="0" relativeHeight="252550144" behindDoc="0" locked="0" layoutInCell="1" allowOverlap="1" wp14:anchorId="3FFA90B4" wp14:editId="443CD8A4">
            <wp:simplePos x="0" y="0"/>
            <wp:positionH relativeFrom="margin">
              <wp:posOffset>173990</wp:posOffset>
            </wp:positionH>
            <wp:positionV relativeFrom="paragraph">
              <wp:posOffset>269875</wp:posOffset>
            </wp:positionV>
            <wp:extent cx="5382260" cy="2325370"/>
            <wp:effectExtent l="0" t="0" r="8890" b="0"/>
            <wp:wrapTight wrapText="bothSides">
              <wp:wrapPolygon edited="0">
                <wp:start x="0" y="0"/>
                <wp:lineTo x="0" y="21411"/>
                <wp:lineTo x="21559" y="21411"/>
                <wp:lineTo x="2155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0"/>
                    <a:stretch>
                      <a:fillRect/>
                    </a:stretch>
                  </pic:blipFill>
                  <pic:spPr>
                    <a:xfrm>
                      <a:off x="0" y="0"/>
                      <a:ext cx="5382260" cy="2325370"/>
                    </a:xfrm>
                    <a:prstGeom prst="rect">
                      <a:avLst/>
                    </a:prstGeom>
                  </pic:spPr>
                </pic:pic>
              </a:graphicData>
            </a:graphic>
            <wp14:sizeRelH relativeFrom="margin">
              <wp14:pctWidth>0</wp14:pctWidth>
            </wp14:sizeRelH>
            <wp14:sizeRelV relativeFrom="margin">
              <wp14:pctHeight>0</wp14:pctHeight>
            </wp14:sizeRelV>
          </wp:anchor>
        </w:drawing>
      </w:r>
    </w:p>
    <w:p w14:paraId="1066890E" w14:textId="4C553C40" w:rsidR="004B4081" w:rsidRDefault="004B4081" w:rsidP="004B4081">
      <w:pPr>
        <w:rPr>
          <w:rFonts w:ascii="Calibri" w:eastAsia="Calibri" w:hAnsi="Calibri" w:cs="Calibri"/>
          <w:sz w:val="28"/>
        </w:rPr>
      </w:pPr>
    </w:p>
    <w:p w14:paraId="48A4A079" w14:textId="77777777" w:rsidR="004B4081" w:rsidRPr="004B4081" w:rsidRDefault="004B4081" w:rsidP="004B4081">
      <w:pPr>
        <w:rPr>
          <w:rFonts w:eastAsia="Calibri" w:cs="Calibri"/>
        </w:rPr>
      </w:pPr>
    </w:p>
    <w:p w14:paraId="6EAD193F" w14:textId="4BE023EE" w:rsidR="004B4081" w:rsidRPr="004B4081" w:rsidRDefault="004B4081" w:rsidP="004B4081">
      <w:pPr>
        <w:jc w:val="center"/>
        <w:rPr>
          <w:rFonts w:eastAsia="Calibri" w:cs="Calibri"/>
        </w:rPr>
      </w:pPr>
      <w:r w:rsidRPr="004B4081">
        <w:rPr>
          <w:rFonts w:eastAsia="Calibri" w:cs="Calibri"/>
        </w:rPr>
        <w:t>Latest version of the</w:t>
      </w:r>
      <w:r w:rsidR="00D4075B">
        <w:rPr>
          <w:rFonts w:eastAsia="Calibri" w:cs="Calibri"/>
        </w:rPr>
        <w:t xml:space="preserve"> Social</w:t>
      </w:r>
      <w:r w:rsidRPr="004B4081">
        <w:rPr>
          <w:rFonts w:eastAsia="Calibri" w:cs="Calibri"/>
        </w:rPr>
        <w:t xml:space="preserve"> Factsheets: August 2021</w:t>
      </w:r>
    </w:p>
    <w:p w14:paraId="01AE772F" w14:textId="17199DB3" w:rsidR="004B4081" w:rsidRDefault="004B4081" w:rsidP="004B4081">
      <w:pPr>
        <w:jc w:val="center"/>
        <w:rPr>
          <w:rFonts w:eastAsia="Calibri" w:cs="Calibri"/>
        </w:rPr>
      </w:pPr>
    </w:p>
    <w:p w14:paraId="4CC38CBB" w14:textId="77777777" w:rsidR="00F32375" w:rsidRPr="004B4081" w:rsidRDefault="00F32375" w:rsidP="004B4081">
      <w:pPr>
        <w:jc w:val="center"/>
        <w:rPr>
          <w:rFonts w:eastAsia="Calibri" w:cs="Calibri"/>
        </w:rPr>
      </w:pPr>
      <w:bookmarkStart w:id="146" w:name="_GoBack"/>
      <w:bookmarkEnd w:id="146"/>
    </w:p>
    <w:p w14:paraId="1D1EEBC4" w14:textId="77777777" w:rsidR="004B4081" w:rsidRPr="004B4081" w:rsidRDefault="004B4081" w:rsidP="004B4081">
      <w:pPr>
        <w:jc w:val="center"/>
        <w:rPr>
          <w:rFonts w:eastAsia="Calibri" w:cs="Calibri"/>
        </w:rPr>
      </w:pPr>
      <w:r w:rsidRPr="004B4081">
        <w:rPr>
          <w:rFonts w:eastAsia="Calibri" w:cs="Calibri"/>
        </w:rPr>
        <w:t>Please cite this report as follows:</w:t>
      </w:r>
    </w:p>
    <w:p w14:paraId="46477FB1" w14:textId="77777777" w:rsidR="004B4081" w:rsidRPr="004B4081" w:rsidRDefault="004B4081" w:rsidP="004B4081">
      <w:pPr>
        <w:jc w:val="both"/>
        <w:rPr>
          <w:rFonts w:eastAsia="Calibri" w:cs="Calibri"/>
        </w:rPr>
      </w:pPr>
      <w:r w:rsidRPr="004B4081">
        <w:rPr>
          <w:rFonts w:eastAsia="Calibri" w:cs="Calibri"/>
        </w:rPr>
        <w:t xml:space="preserve">Debeljak, M., Dergan, T., Squire, G., Centofanti, T., Williams, M., Saget, S., Styles, D., Costa, M., Shrestha, S., Toma, L., Faical, A., Iannetta, P., Balázs, B., Keleman, E., Trajanov, A. (2020). Decision support models: environment, economy, policy of legume systems for the EU-H2020 funded project, ‘TRansition paths to sUstainable legume-based systems in Europe’ (TRUE), under Grant Agreement Number 727973. Available online at: </w:t>
      </w:r>
      <w:hyperlink r:id="rId581" w:history="1">
        <w:r w:rsidRPr="004B4081">
          <w:rPr>
            <w:rFonts w:eastAsia="Calibri" w:cs="Calibri"/>
            <w:color w:val="0000FF"/>
            <w:u w:val="single"/>
          </w:rPr>
          <w:t>www.true-project.eu</w:t>
        </w:r>
      </w:hyperlink>
      <w:r w:rsidRPr="004B4081">
        <w:rPr>
          <w:rFonts w:eastAsia="Calibri" w:cs="Calibri"/>
        </w:rPr>
        <w:t>.</w:t>
      </w:r>
    </w:p>
    <w:p w14:paraId="03D6013D" w14:textId="77777777" w:rsidR="004B4081" w:rsidRPr="00A7741A" w:rsidRDefault="004B4081" w:rsidP="00BE0C1E">
      <w:pPr>
        <w:spacing w:after="0" w:line="240" w:lineRule="auto"/>
        <w:rPr>
          <w:rFonts w:cs="Times New Roman"/>
        </w:rPr>
      </w:pPr>
    </w:p>
    <w:sectPr w:rsidR="004B4081" w:rsidRPr="00A7741A" w:rsidSect="00875904">
      <w:headerReference w:type="default" r:id="rId582"/>
      <w:footerReference w:type="default" r:id="rId583"/>
      <w:headerReference w:type="first" r:id="rId584"/>
      <w:pgSz w:w="11906" w:h="16838"/>
      <w:pgMar w:top="1440" w:right="1440" w:bottom="1440" w:left="1440" w:header="1134"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429391" w14:textId="77777777" w:rsidR="00B01F8F" w:rsidRDefault="00B01F8F" w:rsidP="0089168B">
      <w:pPr>
        <w:spacing w:after="0" w:line="240" w:lineRule="auto"/>
      </w:pPr>
      <w:r>
        <w:separator/>
      </w:r>
    </w:p>
  </w:endnote>
  <w:endnote w:type="continuationSeparator" w:id="0">
    <w:p w14:paraId="08ABBD31" w14:textId="77777777" w:rsidR="00B01F8F" w:rsidRDefault="00B01F8F" w:rsidP="00891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altName w:val="Source Sans Pro"/>
    <w:charset w:val="00"/>
    <w:family w:val="swiss"/>
    <w:pitch w:val="variable"/>
    <w:sig w:usb0="600002F7" w:usb1="02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SansPro-Regular">
    <w:altName w:val="Calibri"/>
    <w:panose1 w:val="00000000000000000000"/>
    <w:charset w:val="4D"/>
    <w:family w:val="auto"/>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Roman">
    <w:altName w:val="Times New Roman"/>
    <w:charset w:val="00"/>
    <w:family w:val="auto"/>
    <w:pitch w:val="variable"/>
    <w:sig w:usb0="E00002FF" w:usb1="5000205A" w:usb2="00000000" w:usb3="00000000" w:csb0="0000019F" w:csb1="00000000"/>
  </w:font>
  <w:font w:name="Archer-Book">
    <w:altName w:val="Cambria"/>
    <w:panose1 w:val="00000000000000000000"/>
    <w:charset w:val="4D"/>
    <w:family w:val="roman"/>
    <w:notTrueType/>
    <w:pitch w:val="default"/>
    <w:sig w:usb0="00000003" w:usb1="00000000" w:usb2="00000000" w:usb3="00000000" w:csb0="00000001" w:csb1="00000000"/>
  </w:font>
  <w:font w:name="AppleSystemUIFontBold">
    <w:altName w:val="Cambria"/>
    <w:panose1 w:val="00000000000000000000"/>
    <w:charset w:val="00"/>
    <w:family w:val="auto"/>
    <w:notTrueType/>
    <w:pitch w:val="default"/>
    <w:sig w:usb0="00000003" w:usb1="00000000" w:usb2="00000000" w:usb3="00000000" w:csb0="00000001" w:csb1="00000000"/>
  </w:font>
  <w:font w:name="AppleSystemUIFont">
    <w:altName w:val="Cambria"/>
    <w:panose1 w:val="00000000000000000000"/>
    <w:charset w:val="00"/>
    <w:family w:val="auto"/>
    <w:notTrueType/>
    <w:pitch w:val="default"/>
    <w:sig w:usb0="00000003" w:usb1="00000000" w:usb2="00000000" w:usb3="00000000" w:csb0="00000001" w:csb1="00000000"/>
  </w:font>
  <w:font w:name="TradeGothic-CondEighteen">
    <w:altName w:val="Cambria"/>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64630" w14:textId="66F80720" w:rsidR="004B4081" w:rsidRPr="00A373E8" w:rsidRDefault="004B4081" w:rsidP="00BF7FC7">
    <w:pPr>
      <w:pBdr>
        <w:top w:val="thinThickSmallGap" w:sz="24" w:space="1" w:color="622423" w:themeColor="accent2" w:themeShade="7F"/>
      </w:pBdr>
      <w:tabs>
        <w:tab w:val="center" w:pos="4513"/>
        <w:tab w:val="right" w:pos="9026"/>
      </w:tabs>
      <w:spacing w:before="120" w:after="0" w:line="240" w:lineRule="auto"/>
      <w:rPr>
        <w:rFonts w:asciiTheme="majorHAnsi" w:eastAsiaTheme="majorEastAsia" w:hAnsiTheme="majorHAnsi" w:cstheme="majorBidi"/>
        <w:noProof/>
      </w:rPr>
    </w:pPr>
    <w:r w:rsidRPr="00BF7FC7">
      <w:rPr>
        <w:rFonts w:asciiTheme="majorHAnsi" w:eastAsiaTheme="majorEastAsia" w:hAnsiTheme="majorHAnsi" w:cstheme="majorBidi"/>
        <w:noProof/>
        <w:lang w:val="sl-SI" w:eastAsia="sl-SI"/>
      </w:rPr>
      <mc:AlternateContent>
        <mc:Choice Requires="wps">
          <w:drawing>
            <wp:anchor distT="0" distB="0" distL="114300" distR="114300" simplePos="0" relativeHeight="251657216" behindDoc="0" locked="0" layoutInCell="1" allowOverlap="1" wp14:anchorId="38782EAF" wp14:editId="5AD49E9F">
              <wp:simplePos x="0" y="0"/>
              <wp:positionH relativeFrom="column">
                <wp:posOffset>852928</wp:posOffset>
              </wp:positionH>
              <wp:positionV relativeFrom="paragraph">
                <wp:posOffset>307004</wp:posOffset>
              </wp:positionV>
              <wp:extent cx="4963885" cy="48387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885" cy="483870"/>
                      </a:xfrm>
                      <a:prstGeom prst="rect">
                        <a:avLst/>
                      </a:prstGeom>
                      <a:noFill/>
                      <a:ln w="9525">
                        <a:noFill/>
                        <a:miter lim="800000"/>
                        <a:headEnd/>
                        <a:tailEnd/>
                      </a:ln>
                    </wps:spPr>
                    <wps:txbx>
                      <w:txbxContent>
                        <w:p w14:paraId="45BDAF66" w14:textId="77777777" w:rsidR="004B4081" w:rsidRDefault="004B4081" w:rsidP="00BF7FC7">
                          <w:pPr>
                            <w:jc w:val="both"/>
                          </w:pPr>
                          <w:r>
                            <w:t>This pr</w:t>
                          </w:r>
                          <w:r w:rsidRPr="00BF7FC7">
                            <w:t>oject has received funding from the European Union’s Horizon 2020 research and innovation programme under grant agreement No 727973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82EAF" id="_x0000_t202" coordsize="21600,21600" o:spt="202" path="m,l,21600r21600,l21600,xe">
              <v:stroke joinstyle="miter"/>
              <v:path gradientshapeok="t" o:connecttype="rect"/>
            </v:shapetype>
            <v:shape id="Text Box 2" o:spid="_x0000_s1085" type="#_x0000_t202" style="position:absolute;margin-left:67.15pt;margin-top:24.15pt;width:390.85pt;height:38.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" filled="f" stroked="f">
              <v:textbox>
                <w:txbxContent>
                  <w:p w14:paraId="45BDAF66" w14:textId="77777777" w:rsidR="004B4081" w:rsidRDefault="004B4081" w:rsidP="00BF7FC7">
                    <w:pPr>
                      <w:jc w:val="both"/>
                    </w:pPr>
                    <w:r>
                      <w:t>This pr</w:t>
                    </w:r>
                    <w:r w:rsidRPr="00BF7FC7">
                      <w:t>oject has received funding from the European Union’s Horizon 2020 research and innovation programme under grant agreement No 727973</w:t>
                    </w:r>
                  </w:p>
                </w:txbxContent>
              </v:textbox>
            </v:shape>
          </w:pict>
        </mc:Fallback>
      </mc:AlternateContent>
    </w:r>
    <w:r w:rsidRPr="00A373E8">
      <w:rPr>
        <w:noProof/>
        <w:lang w:val="sl-SI" w:eastAsia="sl-SI"/>
      </w:rPr>
      <w:drawing>
        <wp:anchor distT="0" distB="0" distL="114300" distR="114300" simplePos="0" relativeHeight="251656192" behindDoc="0" locked="0" layoutInCell="1" allowOverlap="1" wp14:anchorId="25D4CBCE" wp14:editId="29D61F97">
          <wp:simplePos x="0" y="0"/>
          <wp:positionH relativeFrom="column">
            <wp:posOffset>3810</wp:posOffset>
          </wp:positionH>
          <wp:positionV relativeFrom="paragraph">
            <wp:posOffset>264160</wp:posOffset>
          </wp:positionV>
          <wp:extent cx="800100" cy="5334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0100" cy="533400"/>
                  </a:xfrm>
                  <a:prstGeom prst="rect">
                    <a:avLst/>
                  </a:prstGeom>
                </pic:spPr>
              </pic:pic>
            </a:graphicData>
          </a:graphic>
          <wp14:sizeRelH relativeFrom="page">
            <wp14:pctWidth>0</wp14:pctWidth>
          </wp14:sizeRelH>
          <wp14:sizeRelV relativeFrom="page">
            <wp14:pctHeight>0</wp14:pctHeight>
          </wp14:sizeRelV>
        </wp:anchor>
      </w:drawing>
    </w:r>
    <w:r w:rsidRPr="00A373E8">
      <w:rPr>
        <w:rFonts w:asciiTheme="majorHAnsi" w:eastAsiaTheme="majorEastAsia" w:hAnsiTheme="majorHAnsi" w:cstheme="majorBidi"/>
      </w:rPr>
      <w:ptab w:relativeTo="margin" w:alignment="right" w:leader="none"/>
    </w:r>
    <w:r w:rsidRPr="00A373E8">
      <w:rPr>
        <w:rFonts w:asciiTheme="majorHAnsi" w:eastAsiaTheme="majorEastAsia" w:hAnsiTheme="majorHAnsi" w:cstheme="majorBidi"/>
      </w:rPr>
      <w:t xml:space="preserve">Page </w:t>
    </w:r>
    <w:r w:rsidRPr="00A373E8">
      <w:rPr>
        <w:rFonts w:asciiTheme="minorHAnsi" w:eastAsiaTheme="minorEastAsia" w:hAnsiTheme="minorHAnsi"/>
      </w:rPr>
      <w:fldChar w:fldCharType="begin"/>
    </w:r>
    <w:r w:rsidRPr="00A373E8">
      <w:instrText xml:space="preserve"> PAGE   \* MERGEFORMAT </w:instrText>
    </w:r>
    <w:r w:rsidRPr="00A373E8">
      <w:rPr>
        <w:rFonts w:asciiTheme="minorHAnsi" w:eastAsiaTheme="minorEastAsia" w:hAnsiTheme="minorHAnsi"/>
      </w:rPr>
      <w:fldChar w:fldCharType="separate"/>
    </w:r>
    <w:r w:rsidRPr="00C4168C">
      <w:rPr>
        <w:rFonts w:asciiTheme="majorHAnsi" w:eastAsiaTheme="majorEastAsia" w:hAnsiTheme="majorHAnsi" w:cstheme="majorBidi"/>
        <w:noProof/>
      </w:rPr>
      <w:t>22</w:t>
    </w:r>
    <w:r w:rsidRPr="00A373E8">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0C979D" w14:textId="77777777" w:rsidR="00B01F8F" w:rsidRDefault="00B01F8F" w:rsidP="0089168B">
      <w:pPr>
        <w:spacing w:after="0" w:line="240" w:lineRule="auto"/>
      </w:pPr>
      <w:bookmarkStart w:id="0" w:name="_Hlk481660113"/>
      <w:bookmarkEnd w:id="0"/>
      <w:r>
        <w:separator/>
      </w:r>
    </w:p>
  </w:footnote>
  <w:footnote w:type="continuationSeparator" w:id="0">
    <w:p w14:paraId="29981FD0" w14:textId="77777777" w:rsidR="00B01F8F" w:rsidRDefault="00B01F8F" w:rsidP="0089168B">
      <w:pPr>
        <w:spacing w:after="0" w:line="240" w:lineRule="auto"/>
      </w:pPr>
      <w:r>
        <w:continuationSeparator/>
      </w:r>
    </w:p>
  </w:footnote>
  <w:footnote w:id="1">
    <w:p w14:paraId="4701CC3F" w14:textId="77777777" w:rsidR="004B4081" w:rsidRPr="0028390E" w:rsidRDefault="004B4081" w:rsidP="0028390E">
      <w:pPr>
        <w:rPr>
          <w:rFonts w:ascii="Times New Roman" w:eastAsia="Times New Roman" w:hAnsi="Times New Roman" w:cs="Times New Roman"/>
          <w:sz w:val="20"/>
          <w:szCs w:val="20"/>
          <w:lang w:val="en-US"/>
        </w:rPr>
      </w:pPr>
      <w:r>
        <w:rPr>
          <w:rStyle w:val="FootnoteReference"/>
        </w:rPr>
        <w:footnoteRef/>
      </w:r>
      <w:r>
        <w:t xml:space="preserve"> </w:t>
      </w:r>
      <w:r w:rsidRPr="0028390E">
        <w:rPr>
          <w:lang w:val="en-US"/>
        </w:rPr>
        <w:t xml:space="preserve"> </w:t>
      </w:r>
      <w:r w:rsidRPr="0028390E">
        <w:rPr>
          <w:rFonts w:ascii="Arial" w:eastAsia="Times New Roman" w:hAnsi="Arial" w:cs="Arial"/>
          <w:color w:val="222222"/>
          <w:sz w:val="20"/>
          <w:szCs w:val="20"/>
          <w:shd w:val="clear" w:color="auto" w:fill="FFFFFF"/>
          <w:lang w:val="en-US"/>
        </w:rPr>
        <w:t>Zinngrebe, Y., Pe’er, G., Schueler, S., Schmitt, J., Schmidt, J. and Lakner, S., 2017. The EU’s ecological focus areas–How experts explain farmers’ choices in Germany. </w:t>
      </w:r>
      <w:r w:rsidRPr="0028390E">
        <w:rPr>
          <w:rFonts w:ascii="Arial" w:eastAsia="Times New Roman" w:hAnsi="Arial" w:cs="Arial"/>
          <w:i/>
          <w:iCs/>
          <w:color w:val="222222"/>
          <w:sz w:val="20"/>
          <w:szCs w:val="20"/>
          <w:shd w:val="clear" w:color="auto" w:fill="FFFFFF"/>
          <w:lang w:val="en-US"/>
        </w:rPr>
        <w:t>Land use policy</w:t>
      </w:r>
      <w:r w:rsidRPr="0028390E">
        <w:rPr>
          <w:rFonts w:ascii="Arial" w:eastAsia="Times New Roman" w:hAnsi="Arial" w:cs="Arial"/>
          <w:color w:val="222222"/>
          <w:sz w:val="20"/>
          <w:szCs w:val="20"/>
          <w:shd w:val="clear" w:color="auto" w:fill="FFFFFF"/>
          <w:lang w:val="en-US"/>
        </w:rPr>
        <w:t>, </w:t>
      </w:r>
      <w:r w:rsidRPr="0028390E">
        <w:rPr>
          <w:rFonts w:ascii="Arial" w:eastAsia="Times New Roman" w:hAnsi="Arial" w:cs="Arial"/>
          <w:i/>
          <w:iCs/>
          <w:color w:val="222222"/>
          <w:sz w:val="20"/>
          <w:szCs w:val="20"/>
          <w:shd w:val="clear" w:color="auto" w:fill="FFFFFF"/>
          <w:lang w:val="en-US"/>
        </w:rPr>
        <w:t>65</w:t>
      </w:r>
      <w:r>
        <w:rPr>
          <w:rFonts w:ascii="Arial" w:eastAsia="Times New Roman" w:hAnsi="Arial" w:cs="Arial"/>
          <w:color w:val="222222"/>
          <w:sz w:val="20"/>
          <w:szCs w:val="20"/>
          <w:shd w:val="clear" w:color="auto" w:fill="FFFFFF"/>
          <w:lang w:val="en-US"/>
        </w:rPr>
        <w:t xml:space="preserve">, pp.93-108. </w:t>
      </w:r>
      <w:r w:rsidRPr="0028390E">
        <w:rPr>
          <w:lang w:val="en-US"/>
        </w:rPr>
        <w:t>doi.org/10.1016/j.landusepol.2017.03.027</w:t>
      </w:r>
    </w:p>
    <w:p w14:paraId="2B0578A3" w14:textId="77777777" w:rsidR="004B4081" w:rsidRPr="0028390E" w:rsidRDefault="004B4081">
      <w:pPr>
        <w:pStyle w:val="FootnoteText"/>
        <w:rPr>
          <w:lang w:val="en-US"/>
        </w:rPr>
      </w:pPr>
    </w:p>
  </w:footnote>
  <w:footnote w:id="2">
    <w:p w14:paraId="6F1EDEBB" w14:textId="77777777" w:rsidR="004B4081" w:rsidRPr="00CC22EC" w:rsidRDefault="004B4081" w:rsidP="00326922">
      <w:pPr>
        <w:pStyle w:val="FootnoteText"/>
        <w:rPr>
          <w:lang w:val="en-US"/>
        </w:rPr>
      </w:pPr>
      <w:r>
        <w:rPr>
          <w:rStyle w:val="FootnoteReference"/>
        </w:rPr>
        <w:footnoteRef/>
      </w:r>
      <w:r>
        <w:t xml:space="preserve"> </w:t>
      </w:r>
      <w:hyperlink r:id="rId1">
        <w:r>
          <w:rPr>
            <w:color w:val="1155CC"/>
            <w:u w:val="single"/>
          </w:rPr>
          <w:t>https://ec.europa.eu/agriculture/rural-development-2014-2020/country-files_en</w:t>
        </w:r>
      </w:hyperlink>
    </w:p>
  </w:footnote>
  <w:footnote w:id="3">
    <w:p w14:paraId="7CE38EAC" w14:textId="2475F9C2" w:rsidR="004B4081" w:rsidRPr="0069350A" w:rsidRDefault="004B4081">
      <w:pPr>
        <w:pStyle w:val="FootnoteText"/>
        <w:rPr>
          <w:lang w:val="en-US"/>
        </w:rPr>
      </w:pPr>
      <w:r>
        <w:rPr>
          <w:rStyle w:val="FootnoteReference"/>
        </w:rPr>
        <w:footnoteRef/>
      </w:r>
      <w:r>
        <w:t xml:space="preserve"> </w:t>
      </w:r>
      <w:hyperlink r:id="rId2" w:history="1">
        <w:r>
          <w:rPr>
            <w:rStyle w:val="Hyperlink"/>
            <w:rFonts w:eastAsia="Times New Roman"/>
          </w:rPr>
          <w:t>http://www.businessdictionary.com/definition/consumer-awareness.html</w:t>
        </w:r>
      </w:hyperlink>
    </w:p>
  </w:footnote>
  <w:footnote w:id="4">
    <w:p w14:paraId="3087A482" w14:textId="7C3F2E06" w:rsidR="004B4081" w:rsidRPr="0069350A" w:rsidRDefault="004B4081">
      <w:pPr>
        <w:pStyle w:val="FootnoteText"/>
        <w:rPr>
          <w:lang w:val="en-US"/>
        </w:rPr>
      </w:pPr>
      <w:r>
        <w:rPr>
          <w:rStyle w:val="FootnoteReference"/>
        </w:rPr>
        <w:footnoteRef/>
      </w:r>
      <w:r>
        <w:t xml:space="preserve"> </w:t>
      </w:r>
      <w:hyperlink r:id="rId3" w:history="1">
        <w:r>
          <w:rPr>
            <w:rStyle w:val="Hyperlink"/>
            <w:rFonts w:eastAsia="Times New Roman"/>
          </w:rPr>
          <w:t>https://europa.eu/european-union/life/consumer-rights_en</w:t>
        </w:r>
      </w:hyperlink>
      <w:r>
        <w:rPr>
          <w:rFonts w:eastAsia="Times New Roman"/>
        </w:rPr>
        <w:t xml:space="preserve"> and </w:t>
      </w:r>
      <w:hyperlink r:id="rId4" w:history="1">
        <w:r>
          <w:rPr>
            <w:rStyle w:val="Hyperlink"/>
            <w:rFonts w:eastAsia="Times New Roman"/>
          </w:rPr>
          <w:t>http://www.europarl.europa.eu/RegData/etudes/IDAN/2015/565904/EPRS_IDA(2015)565904_EN.pdf</w:t>
        </w:r>
      </w:hyperlink>
    </w:p>
  </w:footnote>
  <w:footnote w:id="5">
    <w:p w14:paraId="7C546D14" w14:textId="77777777" w:rsidR="004B4081" w:rsidRPr="00B31681" w:rsidRDefault="004B4081" w:rsidP="00662DFD">
      <w:pPr>
        <w:rPr>
          <w:rFonts w:ascii="Times New Roman" w:eastAsia="Times New Roman" w:hAnsi="Times New Roman" w:cs="Times New Roman"/>
          <w:sz w:val="20"/>
          <w:szCs w:val="20"/>
        </w:rPr>
      </w:pPr>
      <w:r>
        <w:rPr>
          <w:rStyle w:val="FootnoteReference"/>
        </w:rPr>
        <w:footnoteRef/>
      </w:r>
      <w:r>
        <w:t xml:space="preserve"> </w:t>
      </w:r>
      <w:r w:rsidRPr="00B31681">
        <w:rPr>
          <w:rFonts w:ascii="Times New Roman" w:hAnsi="Times New Roman" w:cs="Times New Roman"/>
          <w:sz w:val="20"/>
          <w:szCs w:val="20"/>
        </w:rPr>
        <w:t>T</w:t>
      </w:r>
      <w:r w:rsidRPr="00B31681">
        <w:rPr>
          <w:rFonts w:ascii="Times New Roman" w:eastAsia="Times New Roman" w:hAnsi="Times New Roman" w:cs="Times New Roman"/>
          <w:color w:val="222222"/>
          <w:sz w:val="20"/>
          <w:szCs w:val="20"/>
          <w:shd w:val="clear" w:color="auto" w:fill="FFFFFF"/>
        </w:rPr>
        <w:t>amir, O., Cohen-Yogev, T., Furman-Assaf, S. and Endevelt, R., 2018. Taxation of sugar sweetened beverages and unhealthy foods: a qualitative study of key opinion leaders’ views. </w:t>
      </w:r>
      <w:r w:rsidRPr="00B31681">
        <w:rPr>
          <w:rFonts w:ascii="Times New Roman" w:eastAsia="Times New Roman" w:hAnsi="Times New Roman" w:cs="Times New Roman"/>
          <w:i/>
          <w:iCs/>
          <w:color w:val="222222"/>
          <w:sz w:val="20"/>
          <w:szCs w:val="20"/>
          <w:shd w:val="clear" w:color="auto" w:fill="FFFFFF"/>
        </w:rPr>
        <w:t>Israel journal of health policy research</w:t>
      </w:r>
      <w:r w:rsidRPr="00B31681">
        <w:rPr>
          <w:rFonts w:ascii="Times New Roman" w:eastAsia="Times New Roman" w:hAnsi="Times New Roman" w:cs="Times New Roman"/>
          <w:color w:val="222222"/>
          <w:sz w:val="20"/>
          <w:szCs w:val="20"/>
          <w:shd w:val="clear" w:color="auto" w:fill="FFFFFF"/>
        </w:rPr>
        <w:t>, </w:t>
      </w:r>
      <w:r w:rsidRPr="00B31681">
        <w:rPr>
          <w:rFonts w:ascii="Times New Roman" w:eastAsia="Times New Roman" w:hAnsi="Times New Roman" w:cs="Times New Roman"/>
          <w:i/>
          <w:iCs/>
          <w:color w:val="222222"/>
          <w:sz w:val="20"/>
          <w:szCs w:val="20"/>
          <w:shd w:val="clear" w:color="auto" w:fill="FFFFFF"/>
        </w:rPr>
        <w:t>7</w:t>
      </w:r>
      <w:r w:rsidRPr="00B31681">
        <w:rPr>
          <w:rFonts w:ascii="Times New Roman" w:eastAsia="Times New Roman" w:hAnsi="Times New Roman" w:cs="Times New Roman"/>
          <w:color w:val="222222"/>
          <w:sz w:val="20"/>
          <w:szCs w:val="20"/>
          <w:shd w:val="clear" w:color="auto" w:fill="FFFFFF"/>
        </w:rPr>
        <w:t xml:space="preserve">(1), p.43. </w:t>
      </w:r>
      <w:r w:rsidRPr="00B31681">
        <w:rPr>
          <w:rFonts w:ascii="Times New Roman" w:eastAsia="Times New Roman" w:hAnsi="Times New Roman" w:cs="Times New Roman"/>
          <w:color w:val="000000"/>
          <w:sz w:val="20"/>
          <w:szCs w:val="20"/>
          <w:shd w:val="clear" w:color="auto" w:fill="FFFFFF"/>
        </w:rPr>
        <w:t>doi: 10.1186/s13584-018-0240-1.</w:t>
      </w:r>
    </w:p>
  </w:footnote>
  <w:footnote w:id="6">
    <w:p w14:paraId="4DE9868F" w14:textId="77777777" w:rsidR="004B4081" w:rsidRPr="00DD0CA2" w:rsidRDefault="004B4081" w:rsidP="00662DFD">
      <w:pPr>
        <w:spacing w:after="0" w:line="240" w:lineRule="auto"/>
        <w:rPr>
          <w:rFonts w:ascii="Times New Roman" w:eastAsia="Times New Roman" w:hAnsi="Times New Roman" w:cs="Times New Roman"/>
          <w:sz w:val="20"/>
          <w:szCs w:val="20"/>
        </w:rPr>
      </w:pPr>
      <w:r>
        <w:rPr>
          <w:rStyle w:val="FootnoteReference"/>
        </w:rPr>
        <w:footnoteRef/>
      </w:r>
      <w:r>
        <w:t xml:space="preserve"> </w:t>
      </w:r>
      <w:r w:rsidRPr="00DD0CA2">
        <w:rPr>
          <w:rFonts w:ascii="Times New Roman" w:eastAsia="Times New Roman" w:hAnsi="Times New Roman" w:cs="Times New Roman"/>
          <w:sz w:val="20"/>
          <w:szCs w:val="20"/>
        </w:rPr>
        <w:t>Rajagopal, S., Barnhill, A. and Sharfstein, J.M., 2018. The evidence—and acceptability—of taxes on unhealthy foods. </w:t>
      </w:r>
      <w:r w:rsidRPr="00DD0CA2">
        <w:rPr>
          <w:rFonts w:ascii="Times New Roman" w:eastAsia="Times New Roman" w:hAnsi="Times New Roman" w:cs="Times New Roman"/>
          <w:i/>
          <w:iCs/>
          <w:sz w:val="20"/>
          <w:szCs w:val="20"/>
        </w:rPr>
        <w:t>Israel journal of health policy research</w:t>
      </w:r>
      <w:r w:rsidRPr="00DD0CA2">
        <w:rPr>
          <w:rFonts w:ascii="Times New Roman" w:eastAsia="Times New Roman" w:hAnsi="Times New Roman" w:cs="Times New Roman"/>
          <w:sz w:val="20"/>
          <w:szCs w:val="20"/>
        </w:rPr>
        <w:t>, </w:t>
      </w:r>
      <w:r w:rsidRPr="00DD0CA2">
        <w:rPr>
          <w:rFonts w:ascii="Times New Roman" w:eastAsia="Times New Roman" w:hAnsi="Times New Roman" w:cs="Times New Roman"/>
          <w:i/>
          <w:iCs/>
          <w:sz w:val="20"/>
          <w:szCs w:val="20"/>
        </w:rPr>
        <w:t>7</w:t>
      </w:r>
      <w:r w:rsidRPr="00DD0CA2">
        <w:rPr>
          <w:rFonts w:ascii="Times New Roman" w:eastAsia="Times New Roman" w:hAnsi="Times New Roman" w:cs="Times New Roman"/>
          <w:sz w:val="20"/>
          <w:szCs w:val="20"/>
        </w:rPr>
        <w:t>(1), p.68. doi.org/10.1186/s13584-018-0264-6</w:t>
      </w:r>
    </w:p>
    <w:p w14:paraId="12DC042D" w14:textId="77777777" w:rsidR="004B4081" w:rsidRDefault="004B4081" w:rsidP="00662DFD">
      <w:pPr>
        <w:pStyle w:val="FootnoteText"/>
      </w:pPr>
    </w:p>
  </w:footnote>
  <w:footnote w:id="7">
    <w:p w14:paraId="51D83316" w14:textId="77777777" w:rsidR="004B4081" w:rsidRDefault="004B4081" w:rsidP="00662DFD">
      <w:pPr>
        <w:rPr>
          <w:rFonts w:eastAsia="Times New Roman"/>
        </w:rPr>
      </w:pPr>
      <w:r>
        <w:rPr>
          <w:rStyle w:val="FootnoteReference"/>
        </w:rPr>
        <w:footnoteRef/>
      </w:r>
      <w:r>
        <w:t xml:space="preserve"> </w:t>
      </w:r>
      <w:hyperlink r:id="rId5" w:history="1">
        <w:r>
          <w:rPr>
            <w:rStyle w:val="Hyperlink"/>
            <w:rFonts w:eastAsia="Times New Roman"/>
          </w:rPr>
          <w:t>https://ec.europa.eu/social/main.jsp?catId=1092&amp;langId=en</w:t>
        </w:r>
      </w:hyperlink>
    </w:p>
    <w:p w14:paraId="6E2CB6B8" w14:textId="77777777" w:rsidR="004B4081" w:rsidRDefault="004B4081" w:rsidP="00662DFD">
      <w:pPr>
        <w:pStyle w:val="FootnoteText"/>
      </w:pPr>
    </w:p>
  </w:footnote>
  <w:footnote w:id="8">
    <w:p w14:paraId="057573A4" w14:textId="77777777" w:rsidR="004B4081" w:rsidRPr="00A304CB" w:rsidRDefault="004B4081" w:rsidP="007C78E5">
      <w:pPr>
        <w:spacing w:after="0"/>
        <w:rPr>
          <w:rFonts w:eastAsia="Times New Roman"/>
        </w:rPr>
      </w:pPr>
      <w:r>
        <w:rPr>
          <w:rStyle w:val="FootnoteReference"/>
        </w:rPr>
        <w:footnoteRef/>
      </w:r>
      <w:r>
        <w:t xml:space="preserve"> </w:t>
      </w:r>
      <w:hyperlink r:id="rId6" w:history="1">
        <w:r w:rsidRPr="00A304CB">
          <w:rPr>
            <w:rStyle w:val="Hyperlink"/>
            <w:rFonts w:ascii="Times Roman" w:eastAsia="Times New Roman" w:hAnsi="Times Roman"/>
            <w:sz w:val="20"/>
            <w:szCs w:val="20"/>
          </w:rPr>
          <w:t>http://www.fao.org/fao-who-codexalimentarius/en/</w:t>
        </w:r>
      </w:hyperlink>
    </w:p>
  </w:footnote>
  <w:footnote w:id="9">
    <w:p w14:paraId="2BAAD83C" w14:textId="77777777" w:rsidR="004B4081" w:rsidRDefault="004B4081" w:rsidP="007C78E5">
      <w:pPr>
        <w:rPr>
          <w:rFonts w:eastAsia="Times New Roman"/>
        </w:rPr>
      </w:pPr>
      <w:r>
        <w:rPr>
          <w:rStyle w:val="FootnoteReference"/>
        </w:rPr>
        <w:footnoteRef/>
      </w:r>
      <w:r>
        <w:t xml:space="preserve"> </w:t>
      </w:r>
      <w:hyperlink r:id="rId7" w:history="1">
        <w:r>
          <w:rPr>
            <w:rStyle w:val="Hyperlink"/>
            <w:rFonts w:eastAsia="Times New Roman"/>
          </w:rPr>
          <w:t>http://www.businessdictionary.com/definition/consumer-awareness.html</w:t>
        </w:r>
      </w:hyperlink>
    </w:p>
    <w:p w14:paraId="5436326A" w14:textId="77777777" w:rsidR="004B4081" w:rsidRDefault="004B4081" w:rsidP="007C78E5">
      <w:pPr>
        <w:pStyle w:val="FootnoteText"/>
      </w:pPr>
    </w:p>
  </w:footnote>
  <w:footnote w:id="10">
    <w:p w14:paraId="3E38E453" w14:textId="77777777" w:rsidR="004B4081" w:rsidRPr="00576A0D" w:rsidRDefault="004B4081" w:rsidP="007C78E5">
      <w:pPr>
        <w:rPr>
          <w:rFonts w:eastAsia="Times New Roman"/>
        </w:rPr>
      </w:pPr>
      <w:r>
        <w:rPr>
          <w:rStyle w:val="FootnoteReference"/>
        </w:rPr>
        <w:footnoteRef/>
      </w:r>
      <w:r>
        <w:t xml:space="preserve"> </w:t>
      </w:r>
      <w:hyperlink r:id="rId8" w:history="1">
        <w:r>
          <w:rPr>
            <w:rStyle w:val="Hyperlink"/>
            <w:rFonts w:eastAsia="Times New Roman"/>
          </w:rPr>
          <w:t>https://europa.eu/european-union/life/consumer-rights_en</w:t>
        </w:r>
      </w:hyperlink>
      <w:r>
        <w:rPr>
          <w:rFonts w:eastAsia="Times New Roman"/>
        </w:rPr>
        <w:t xml:space="preserve"> and </w:t>
      </w:r>
      <w:hyperlink r:id="rId9" w:history="1">
        <w:r>
          <w:rPr>
            <w:rStyle w:val="Hyperlink"/>
            <w:rFonts w:eastAsia="Times New Roman"/>
          </w:rPr>
          <w:t>http://www.europarl.europa.eu/RegData/etudes/IDAN/2015/565904/EPRS_IDA(2015)565904_EN.pdf</w:t>
        </w:r>
      </w:hyperlink>
    </w:p>
  </w:footnote>
  <w:footnote w:id="11">
    <w:p w14:paraId="6E1F7565" w14:textId="77777777" w:rsidR="004B4081" w:rsidRDefault="004B4081" w:rsidP="007C78E5">
      <w:pPr>
        <w:rPr>
          <w:rFonts w:eastAsia="Times New Roman"/>
        </w:rPr>
      </w:pPr>
      <w:r>
        <w:rPr>
          <w:rStyle w:val="FootnoteReference"/>
        </w:rPr>
        <w:footnoteRef/>
      </w:r>
      <w:hyperlink r:id="rId10" w:history="1">
        <w:r>
          <w:rPr>
            <w:rStyle w:val="Hyperlink"/>
            <w:rFonts w:eastAsia="Times New Roman"/>
          </w:rPr>
          <w:t>http://ec.europa.eu/food/safety/labelling_nutrition/claims/register/public/?event=register.home</w:t>
        </w:r>
      </w:hyperlink>
    </w:p>
    <w:p w14:paraId="47E782ED" w14:textId="77777777" w:rsidR="004B4081" w:rsidRDefault="004B4081" w:rsidP="007C78E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6E3D7" w14:textId="5E451214" w:rsidR="004B4081" w:rsidRDefault="004B4081" w:rsidP="00A373E8">
    <w:pPr>
      <w:pStyle w:val="Heading1"/>
      <w:spacing w:before="0" w:after="600" w:line="240" w:lineRule="auto"/>
      <w:jc w:val="center"/>
    </w:pPr>
    <w:r>
      <w:rPr>
        <w:lang w:val="sl-SI" w:eastAsia="sl-SI"/>
      </w:rPr>
      <w:drawing>
        <wp:anchor distT="0" distB="0" distL="114300" distR="114300" simplePos="0" relativeHeight="251659264" behindDoc="0" locked="0" layoutInCell="1" allowOverlap="1" wp14:anchorId="1F2BA9D6" wp14:editId="779644A6">
          <wp:simplePos x="0" y="0"/>
          <wp:positionH relativeFrom="margin">
            <wp:posOffset>-548640</wp:posOffset>
          </wp:positionH>
          <wp:positionV relativeFrom="paragraph">
            <wp:posOffset>-450215</wp:posOffset>
          </wp:positionV>
          <wp:extent cx="2447412" cy="829339"/>
          <wp:effectExtent l="0" t="0" r="0" b="8890"/>
          <wp:wrapNone/>
          <wp:docPr id="2" name="Grafik 5" descr="Z:\Projekte\2 LAUFENDE PROJEKTE\2016_02 H2020 TRUE\01 WP1\05 Design\TRUE Design\TRUE_Logo_4C_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rojekte\2 LAUFENDE PROJEKTE\2016_02 H2020 TRUE\01 WP1\05 Design\TRUE Design\TRUE_Logo_4C_Clai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7412" cy="8293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3FA5B8" w14:textId="77777777" w:rsidR="004B4081" w:rsidRDefault="004B4081" w:rsidP="00A373E8">
    <w:pPr>
      <w:pStyle w:val="Heading1"/>
      <w:spacing w:before="0" w:after="240" w:line="240" w:lineRule="auto"/>
      <w:jc w:val="center"/>
    </w:pPr>
    <w:bookmarkStart w:id="147" w:name="_Hlk481660173"/>
    <w:r w:rsidRPr="005E7A7D">
      <w:t>TRansition paths to sUstainable legume-b</w:t>
    </w:r>
    <w:r>
      <w:t>ased systems in Europe</w:t>
    </w:r>
    <w:bookmarkEnd w:id="147"/>
  </w:p>
  <w:p w14:paraId="43C54BED" w14:textId="77777777" w:rsidR="004B4081" w:rsidRDefault="00B01F8F" w:rsidP="00A373E8">
    <w:pPr>
      <w:pStyle w:val="Heading1"/>
      <w:spacing w:before="0" w:after="600" w:line="240" w:lineRule="auto"/>
      <w:jc w:val="center"/>
    </w:pPr>
    <w:r>
      <w:pict w14:anchorId="13DD2956">
        <v:rect id="_x0000_i1025" alt="" style="width:451.3pt;height:1.5pt;mso-width-percent:0;mso-height-percent:0;mso-width-percent:0;mso-height-percent:0" o:hralign="center" o:hrstd="t" o:hrnoshade="t" o:hr="t" fillcolor="#92d05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FE81F" w14:textId="734F9C0A" w:rsidR="004B4081" w:rsidRDefault="004B4081" w:rsidP="00875904">
    <w:pPr>
      <w:pStyle w:val="Heading1"/>
      <w:spacing w:before="0" w:after="600" w:line="240" w:lineRule="auto"/>
      <w:jc w:val="center"/>
    </w:pPr>
    <w:r>
      <w:rPr>
        <w:lang w:val="sl-SI" w:eastAsia="sl-SI"/>
      </w:rPr>
      <w:drawing>
        <wp:anchor distT="0" distB="0" distL="114300" distR="114300" simplePos="0" relativeHeight="251658240" behindDoc="0" locked="0" layoutInCell="1" allowOverlap="1" wp14:anchorId="50222431" wp14:editId="1686B7EE">
          <wp:simplePos x="0" y="0"/>
          <wp:positionH relativeFrom="margin">
            <wp:posOffset>-647700</wp:posOffset>
          </wp:positionH>
          <wp:positionV relativeFrom="paragraph">
            <wp:posOffset>-503555</wp:posOffset>
          </wp:positionV>
          <wp:extent cx="2447412" cy="829339"/>
          <wp:effectExtent l="0" t="0" r="0" b="8890"/>
          <wp:wrapNone/>
          <wp:docPr id="77" name="Grafik 5" descr="Z:\Projekte\2 LAUFENDE PROJEKTE\2016_02 H2020 TRUE\01 WP1\05 Design\TRUE Design\TRUE_Logo_4C_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rojekte\2 LAUFENDE PROJEKTE\2016_02 H2020 TRUE\01 WP1\05 Design\TRUE Design\TRUE_Logo_4C_Clai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7412" cy="8293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8BB7D" w14:textId="77777777" w:rsidR="004B4081" w:rsidRDefault="004B4081" w:rsidP="00875904">
    <w:pPr>
      <w:pStyle w:val="Heading1"/>
      <w:spacing w:before="0" w:after="240" w:line="240" w:lineRule="auto"/>
      <w:jc w:val="center"/>
    </w:pPr>
    <w:r w:rsidRPr="005E7A7D">
      <w:t>TRansition paths to sUstainable legume-b</w:t>
    </w:r>
    <w:r>
      <w:t>ased systems in Europe</w:t>
    </w:r>
  </w:p>
  <w:p w14:paraId="125D762A" w14:textId="77777777" w:rsidR="004B4081" w:rsidRDefault="00B01F8F" w:rsidP="00875904">
    <w:pPr>
      <w:pStyle w:val="Header"/>
    </w:pPr>
    <w:r>
      <w:rPr>
        <w:noProof/>
      </w:rPr>
      <w:pict w14:anchorId="71F90B06">
        <v:rect id="_x0000_i1026" alt="" style="width:451.3pt;height:1.5pt;mso-width-percent:0;mso-height-percent:0;mso-width-percent:0;mso-height-percent:0" o:hralign="center" o:hrstd="t" o:hrnoshade="t" o:hr="t" fillcolor="#92d05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26C1"/>
    <w:multiLevelType w:val="hybridMultilevel"/>
    <w:tmpl w:val="F5123A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94E9B"/>
    <w:multiLevelType w:val="hybridMultilevel"/>
    <w:tmpl w:val="BB72B4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34D0C"/>
    <w:multiLevelType w:val="hybridMultilevel"/>
    <w:tmpl w:val="2A8829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D6A10"/>
    <w:multiLevelType w:val="hybridMultilevel"/>
    <w:tmpl w:val="4E324C64"/>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0C20CCE"/>
    <w:multiLevelType w:val="hybridMultilevel"/>
    <w:tmpl w:val="CE18098C"/>
    <w:lvl w:ilvl="0" w:tplc="D9BC9F0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F4347"/>
    <w:multiLevelType w:val="hybridMultilevel"/>
    <w:tmpl w:val="994809C8"/>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12DE75A8"/>
    <w:multiLevelType w:val="hybridMultilevel"/>
    <w:tmpl w:val="E0604AE4"/>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13BA070D"/>
    <w:multiLevelType w:val="hybridMultilevel"/>
    <w:tmpl w:val="4DDC7C76"/>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159B1D5B"/>
    <w:multiLevelType w:val="hybridMultilevel"/>
    <w:tmpl w:val="DF2298E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B82820"/>
    <w:multiLevelType w:val="hybridMultilevel"/>
    <w:tmpl w:val="2C681428"/>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1D3C30D5"/>
    <w:multiLevelType w:val="hybridMultilevel"/>
    <w:tmpl w:val="8760C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04E18"/>
    <w:multiLevelType w:val="hybridMultilevel"/>
    <w:tmpl w:val="DC1EE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E57844"/>
    <w:multiLevelType w:val="hybridMultilevel"/>
    <w:tmpl w:val="3A1818FE"/>
    <w:lvl w:ilvl="0" w:tplc="D9BC9F0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339BE"/>
    <w:multiLevelType w:val="multilevel"/>
    <w:tmpl w:val="DA2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656A2"/>
    <w:multiLevelType w:val="hybridMultilevel"/>
    <w:tmpl w:val="F3DE3F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2741CB"/>
    <w:multiLevelType w:val="hybridMultilevel"/>
    <w:tmpl w:val="26364160"/>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28515715"/>
    <w:multiLevelType w:val="hybridMultilevel"/>
    <w:tmpl w:val="EF760FC8"/>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290A241E"/>
    <w:multiLevelType w:val="hybridMultilevel"/>
    <w:tmpl w:val="B3D6A72A"/>
    <w:lvl w:ilvl="0" w:tplc="0B6CB3EA">
      <w:numFmt w:val="bullet"/>
      <w:lvlText w:val="-"/>
      <w:lvlJc w:val="left"/>
      <w:pPr>
        <w:ind w:left="1800" w:hanging="360"/>
      </w:pPr>
      <w:rPr>
        <w:rFonts w:ascii="Source Sans Pro" w:eastAsiaTheme="minorEastAsia" w:hAnsi="Source Sans Pro" w:cs="SourceSansPro-Regular" w:hint="default"/>
      </w:rPr>
    </w:lvl>
    <w:lvl w:ilvl="1" w:tplc="0B6CB3EA">
      <w:numFmt w:val="bullet"/>
      <w:lvlText w:val="-"/>
      <w:lvlJc w:val="left"/>
      <w:pPr>
        <w:ind w:left="2520" w:hanging="360"/>
      </w:pPr>
      <w:rPr>
        <w:rFonts w:ascii="Source Sans Pro" w:eastAsiaTheme="minorEastAsia" w:hAnsi="Source Sans Pro" w:cs="SourceSansPro-Regular"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29D043BB"/>
    <w:multiLevelType w:val="hybridMultilevel"/>
    <w:tmpl w:val="640814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DC68BB"/>
    <w:multiLevelType w:val="hybridMultilevel"/>
    <w:tmpl w:val="201C4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94F78"/>
    <w:multiLevelType w:val="hybridMultilevel"/>
    <w:tmpl w:val="C9BE14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EF329A"/>
    <w:multiLevelType w:val="hybridMultilevel"/>
    <w:tmpl w:val="04AA3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0E1132"/>
    <w:multiLevelType w:val="hybridMultilevel"/>
    <w:tmpl w:val="B0821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A1710"/>
    <w:multiLevelType w:val="hybridMultilevel"/>
    <w:tmpl w:val="E85A55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A21A9C"/>
    <w:multiLevelType w:val="hybridMultilevel"/>
    <w:tmpl w:val="2E5E4D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C257BA"/>
    <w:multiLevelType w:val="hybridMultilevel"/>
    <w:tmpl w:val="92B498F4"/>
    <w:lvl w:ilvl="0" w:tplc="D9BC9F0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2415C7"/>
    <w:multiLevelType w:val="hybridMultilevel"/>
    <w:tmpl w:val="481C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822DAD"/>
    <w:multiLevelType w:val="hybridMultilevel"/>
    <w:tmpl w:val="04603312"/>
    <w:lvl w:ilvl="0" w:tplc="D9BC9F0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515A96"/>
    <w:multiLevelType w:val="hybridMultilevel"/>
    <w:tmpl w:val="DB8E8A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1C1001"/>
    <w:multiLevelType w:val="hybridMultilevel"/>
    <w:tmpl w:val="580081B8"/>
    <w:lvl w:ilvl="0" w:tplc="D9BC9F0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1A708F"/>
    <w:multiLevelType w:val="hybridMultilevel"/>
    <w:tmpl w:val="C76AB6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C77EA7"/>
    <w:multiLevelType w:val="hybridMultilevel"/>
    <w:tmpl w:val="4E9285C0"/>
    <w:lvl w:ilvl="0" w:tplc="D9BC9F0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D13C4E"/>
    <w:multiLevelType w:val="hybridMultilevel"/>
    <w:tmpl w:val="837CC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9C222E"/>
    <w:multiLevelType w:val="hybridMultilevel"/>
    <w:tmpl w:val="1318D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A10DB2"/>
    <w:multiLevelType w:val="hybridMultilevel"/>
    <w:tmpl w:val="1EE0E7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D92BB0"/>
    <w:multiLevelType w:val="hybridMultilevel"/>
    <w:tmpl w:val="86EEF2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007E0E"/>
    <w:multiLevelType w:val="hybridMultilevel"/>
    <w:tmpl w:val="4B60F5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B432BF"/>
    <w:multiLevelType w:val="hybridMultilevel"/>
    <w:tmpl w:val="FD3EE3F2"/>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8" w15:restartNumberingAfterBreak="0">
    <w:nsid w:val="54E4738E"/>
    <w:multiLevelType w:val="hybridMultilevel"/>
    <w:tmpl w:val="DECCFA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774B52"/>
    <w:multiLevelType w:val="hybridMultilevel"/>
    <w:tmpl w:val="94CE0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A967AF"/>
    <w:multiLevelType w:val="hybridMultilevel"/>
    <w:tmpl w:val="F05A2F1C"/>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1" w15:restartNumberingAfterBreak="0">
    <w:nsid w:val="63157958"/>
    <w:multiLevelType w:val="hybridMultilevel"/>
    <w:tmpl w:val="ED08E988"/>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2" w15:restartNumberingAfterBreak="0">
    <w:nsid w:val="64A67138"/>
    <w:multiLevelType w:val="hybridMultilevel"/>
    <w:tmpl w:val="A95EE7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0D1D23"/>
    <w:multiLevelType w:val="hybridMultilevel"/>
    <w:tmpl w:val="EA9E6A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FB5B59"/>
    <w:multiLevelType w:val="hybridMultilevel"/>
    <w:tmpl w:val="5E10EF46"/>
    <w:lvl w:ilvl="0" w:tplc="0409000B">
      <w:start w:val="1"/>
      <w:numFmt w:val="bullet"/>
      <w:lvlText w:val=""/>
      <w:lvlJc w:val="left"/>
      <w:pPr>
        <w:ind w:left="720" w:hanging="360"/>
      </w:pPr>
      <w:rPr>
        <w:rFonts w:ascii="Wingdings" w:hAnsi="Wingdings"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5" w15:restartNumberingAfterBreak="0">
    <w:nsid w:val="6ADE21CD"/>
    <w:multiLevelType w:val="hybridMultilevel"/>
    <w:tmpl w:val="C8E6AC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641D7A"/>
    <w:multiLevelType w:val="hybridMultilevel"/>
    <w:tmpl w:val="28B4D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B06EF1"/>
    <w:multiLevelType w:val="hybridMultilevel"/>
    <w:tmpl w:val="D2D01B56"/>
    <w:lvl w:ilvl="0" w:tplc="D9BC9F0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33222B"/>
    <w:multiLevelType w:val="hybridMultilevel"/>
    <w:tmpl w:val="F6DAB8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D5215AA"/>
    <w:multiLevelType w:val="hybridMultilevel"/>
    <w:tmpl w:val="87C051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
  </w:num>
  <w:num w:numId="3">
    <w:abstractNumId w:val="26"/>
  </w:num>
  <w:num w:numId="4">
    <w:abstractNumId w:val="1"/>
  </w:num>
  <w:num w:numId="5">
    <w:abstractNumId w:val="46"/>
  </w:num>
  <w:num w:numId="6">
    <w:abstractNumId w:val="20"/>
  </w:num>
  <w:num w:numId="7">
    <w:abstractNumId w:val="39"/>
  </w:num>
  <w:num w:numId="8">
    <w:abstractNumId w:val="22"/>
  </w:num>
  <w:num w:numId="9">
    <w:abstractNumId w:val="35"/>
  </w:num>
  <w:num w:numId="10">
    <w:abstractNumId w:val="19"/>
  </w:num>
  <w:num w:numId="11">
    <w:abstractNumId w:val="43"/>
  </w:num>
  <w:num w:numId="12">
    <w:abstractNumId w:val="24"/>
  </w:num>
  <w:num w:numId="13">
    <w:abstractNumId w:val="23"/>
  </w:num>
  <w:num w:numId="14">
    <w:abstractNumId w:val="10"/>
  </w:num>
  <w:num w:numId="15">
    <w:abstractNumId w:val="36"/>
  </w:num>
  <w:num w:numId="16">
    <w:abstractNumId w:val="2"/>
  </w:num>
  <w:num w:numId="17">
    <w:abstractNumId w:val="45"/>
  </w:num>
  <w:num w:numId="18">
    <w:abstractNumId w:val="21"/>
  </w:num>
  <w:num w:numId="19">
    <w:abstractNumId w:val="28"/>
  </w:num>
  <w:num w:numId="20">
    <w:abstractNumId w:val="34"/>
  </w:num>
  <w:num w:numId="21">
    <w:abstractNumId w:val="33"/>
  </w:num>
  <w:num w:numId="22">
    <w:abstractNumId w:val="14"/>
  </w:num>
  <w:num w:numId="23">
    <w:abstractNumId w:val="8"/>
  </w:num>
  <w:num w:numId="24">
    <w:abstractNumId w:val="31"/>
  </w:num>
  <w:num w:numId="25">
    <w:abstractNumId w:val="29"/>
  </w:num>
  <w:num w:numId="26">
    <w:abstractNumId w:val="47"/>
  </w:num>
  <w:num w:numId="27">
    <w:abstractNumId w:val="12"/>
  </w:num>
  <w:num w:numId="28">
    <w:abstractNumId w:val="25"/>
  </w:num>
  <w:num w:numId="29">
    <w:abstractNumId w:val="4"/>
  </w:num>
  <w:num w:numId="30">
    <w:abstractNumId w:val="7"/>
  </w:num>
  <w:num w:numId="31">
    <w:abstractNumId w:val="44"/>
  </w:num>
  <w:num w:numId="32">
    <w:abstractNumId w:val="16"/>
  </w:num>
  <w:num w:numId="33">
    <w:abstractNumId w:val="5"/>
  </w:num>
  <w:num w:numId="34">
    <w:abstractNumId w:val="37"/>
  </w:num>
  <w:num w:numId="35">
    <w:abstractNumId w:val="9"/>
  </w:num>
  <w:num w:numId="36">
    <w:abstractNumId w:val="6"/>
  </w:num>
  <w:num w:numId="37">
    <w:abstractNumId w:val="15"/>
  </w:num>
  <w:num w:numId="38">
    <w:abstractNumId w:val="41"/>
  </w:num>
  <w:num w:numId="39">
    <w:abstractNumId w:val="40"/>
  </w:num>
  <w:num w:numId="40">
    <w:abstractNumId w:val="27"/>
  </w:num>
  <w:num w:numId="41">
    <w:abstractNumId w:val="32"/>
  </w:num>
  <w:num w:numId="42">
    <w:abstractNumId w:val="49"/>
  </w:num>
  <w:num w:numId="43">
    <w:abstractNumId w:val="30"/>
  </w:num>
  <w:num w:numId="44">
    <w:abstractNumId w:val="13"/>
  </w:num>
  <w:num w:numId="45">
    <w:abstractNumId w:val="18"/>
  </w:num>
  <w:num w:numId="46">
    <w:abstractNumId w:val="38"/>
  </w:num>
  <w:num w:numId="47">
    <w:abstractNumId w:val="11"/>
  </w:num>
  <w:num w:numId="48">
    <w:abstractNumId w:val="48"/>
  </w:num>
  <w:num w:numId="49">
    <w:abstractNumId w:val="0"/>
  </w:num>
  <w:num w:numId="50">
    <w:abstractNumId w:val="1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68B"/>
    <w:rsid w:val="00000EEA"/>
    <w:rsid w:val="0000288D"/>
    <w:rsid w:val="00003F97"/>
    <w:rsid w:val="000066DE"/>
    <w:rsid w:val="00013547"/>
    <w:rsid w:val="00015657"/>
    <w:rsid w:val="00015FB9"/>
    <w:rsid w:val="000167F9"/>
    <w:rsid w:val="00017BF8"/>
    <w:rsid w:val="00021240"/>
    <w:rsid w:val="00027590"/>
    <w:rsid w:val="000308F6"/>
    <w:rsid w:val="000314F6"/>
    <w:rsid w:val="00033BFB"/>
    <w:rsid w:val="00033C03"/>
    <w:rsid w:val="000340B7"/>
    <w:rsid w:val="0004478B"/>
    <w:rsid w:val="00044EB3"/>
    <w:rsid w:val="0005271B"/>
    <w:rsid w:val="0005311E"/>
    <w:rsid w:val="00056DBB"/>
    <w:rsid w:val="00057516"/>
    <w:rsid w:val="00062094"/>
    <w:rsid w:val="00065DB0"/>
    <w:rsid w:val="00066B20"/>
    <w:rsid w:val="00070043"/>
    <w:rsid w:val="000718D8"/>
    <w:rsid w:val="00073122"/>
    <w:rsid w:val="000734E0"/>
    <w:rsid w:val="000735F1"/>
    <w:rsid w:val="00074655"/>
    <w:rsid w:val="00081BA9"/>
    <w:rsid w:val="000827FB"/>
    <w:rsid w:val="00084478"/>
    <w:rsid w:val="0009173D"/>
    <w:rsid w:val="00091A7E"/>
    <w:rsid w:val="00093DB8"/>
    <w:rsid w:val="00097D1D"/>
    <w:rsid w:val="000A05CE"/>
    <w:rsid w:val="000A1970"/>
    <w:rsid w:val="000A3BC1"/>
    <w:rsid w:val="000A6A97"/>
    <w:rsid w:val="000A79A8"/>
    <w:rsid w:val="000B0C1E"/>
    <w:rsid w:val="000B1A3C"/>
    <w:rsid w:val="000B5692"/>
    <w:rsid w:val="000C1B3E"/>
    <w:rsid w:val="000C44AD"/>
    <w:rsid w:val="000C5D40"/>
    <w:rsid w:val="000D0767"/>
    <w:rsid w:val="000D3111"/>
    <w:rsid w:val="000D64D1"/>
    <w:rsid w:val="000F0686"/>
    <w:rsid w:val="000F4F18"/>
    <w:rsid w:val="000F5C37"/>
    <w:rsid w:val="000F65C5"/>
    <w:rsid w:val="00102804"/>
    <w:rsid w:val="00103264"/>
    <w:rsid w:val="001038C5"/>
    <w:rsid w:val="00105E83"/>
    <w:rsid w:val="00106D62"/>
    <w:rsid w:val="00107D5F"/>
    <w:rsid w:val="00110935"/>
    <w:rsid w:val="00120995"/>
    <w:rsid w:val="0012250B"/>
    <w:rsid w:val="00126867"/>
    <w:rsid w:val="00127E85"/>
    <w:rsid w:val="00131587"/>
    <w:rsid w:val="001403F0"/>
    <w:rsid w:val="00141017"/>
    <w:rsid w:val="00144ABA"/>
    <w:rsid w:val="00145BBC"/>
    <w:rsid w:val="00146DE9"/>
    <w:rsid w:val="00147E49"/>
    <w:rsid w:val="00150573"/>
    <w:rsid w:val="00155B02"/>
    <w:rsid w:val="00157972"/>
    <w:rsid w:val="00160170"/>
    <w:rsid w:val="001603B7"/>
    <w:rsid w:val="001621CD"/>
    <w:rsid w:val="00163ABC"/>
    <w:rsid w:val="001641F4"/>
    <w:rsid w:val="00181EF1"/>
    <w:rsid w:val="00183645"/>
    <w:rsid w:val="00183750"/>
    <w:rsid w:val="00184DD5"/>
    <w:rsid w:val="00185905"/>
    <w:rsid w:val="001916F2"/>
    <w:rsid w:val="0019408A"/>
    <w:rsid w:val="0019468B"/>
    <w:rsid w:val="0019518E"/>
    <w:rsid w:val="00197DCE"/>
    <w:rsid w:val="001A3CEE"/>
    <w:rsid w:val="001A6A21"/>
    <w:rsid w:val="001A7668"/>
    <w:rsid w:val="001B316C"/>
    <w:rsid w:val="001B5B43"/>
    <w:rsid w:val="001B7BFF"/>
    <w:rsid w:val="001C42C7"/>
    <w:rsid w:val="001C6F0F"/>
    <w:rsid w:val="001D16DC"/>
    <w:rsid w:val="001D1881"/>
    <w:rsid w:val="001D1946"/>
    <w:rsid w:val="001D3FB6"/>
    <w:rsid w:val="001D3FF1"/>
    <w:rsid w:val="001D46F3"/>
    <w:rsid w:val="001D476C"/>
    <w:rsid w:val="001D4F32"/>
    <w:rsid w:val="001E4424"/>
    <w:rsid w:val="001E630A"/>
    <w:rsid w:val="001E7895"/>
    <w:rsid w:val="001F3A57"/>
    <w:rsid w:val="001F4653"/>
    <w:rsid w:val="001F5A94"/>
    <w:rsid w:val="001F5D8D"/>
    <w:rsid w:val="002005BF"/>
    <w:rsid w:val="00200AC6"/>
    <w:rsid w:val="00201627"/>
    <w:rsid w:val="0020317B"/>
    <w:rsid w:val="00205A5D"/>
    <w:rsid w:val="002077AC"/>
    <w:rsid w:val="0021587C"/>
    <w:rsid w:val="0022027B"/>
    <w:rsid w:val="00222728"/>
    <w:rsid w:val="00222BC6"/>
    <w:rsid w:val="00231783"/>
    <w:rsid w:val="00235BFD"/>
    <w:rsid w:val="00240D59"/>
    <w:rsid w:val="00241973"/>
    <w:rsid w:val="00241E44"/>
    <w:rsid w:val="00243EF2"/>
    <w:rsid w:val="00244D7F"/>
    <w:rsid w:val="00251BCB"/>
    <w:rsid w:val="00255079"/>
    <w:rsid w:val="00263218"/>
    <w:rsid w:val="00263514"/>
    <w:rsid w:val="0026393D"/>
    <w:rsid w:val="00263ABF"/>
    <w:rsid w:val="002656B9"/>
    <w:rsid w:val="002702F9"/>
    <w:rsid w:val="002703BA"/>
    <w:rsid w:val="00271861"/>
    <w:rsid w:val="002735CE"/>
    <w:rsid w:val="0027511F"/>
    <w:rsid w:val="002772A3"/>
    <w:rsid w:val="002806D8"/>
    <w:rsid w:val="0028390E"/>
    <w:rsid w:val="00284F56"/>
    <w:rsid w:val="00286B22"/>
    <w:rsid w:val="00287593"/>
    <w:rsid w:val="00290DA7"/>
    <w:rsid w:val="0029516A"/>
    <w:rsid w:val="00296330"/>
    <w:rsid w:val="002972EF"/>
    <w:rsid w:val="00297A8F"/>
    <w:rsid w:val="00297EF5"/>
    <w:rsid w:val="002A02D9"/>
    <w:rsid w:val="002A29CB"/>
    <w:rsid w:val="002A517F"/>
    <w:rsid w:val="002B1D87"/>
    <w:rsid w:val="002B31BF"/>
    <w:rsid w:val="002B4356"/>
    <w:rsid w:val="002C070F"/>
    <w:rsid w:val="002C3224"/>
    <w:rsid w:val="002C5D4F"/>
    <w:rsid w:val="002D051B"/>
    <w:rsid w:val="002D38BB"/>
    <w:rsid w:val="002D5DC5"/>
    <w:rsid w:val="002E005D"/>
    <w:rsid w:val="002E0BB1"/>
    <w:rsid w:val="002E1C3B"/>
    <w:rsid w:val="002E2E6B"/>
    <w:rsid w:val="002E78AD"/>
    <w:rsid w:val="002F2401"/>
    <w:rsid w:val="002F2B87"/>
    <w:rsid w:val="002F5F88"/>
    <w:rsid w:val="003017F1"/>
    <w:rsid w:val="0030259C"/>
    <w:rsid w:val="00306AB1"/>
    <w:rsid w:val="00314402"/>
    <w:rsid w:val="00316458"/>
    <w:rsid w:val="00316E23"/>
    <w:rsid w:val="0032541C"/>
    <w:rsid w:val="00326922"/>
    <w:rsid w:val="00332413"/>
    <w:rsid w:val="003336F9"/>
    <w:rsid w:val="00335332"/>
    <w:rsid w:val="00340132"/>
    <w:rsid w:val="0034017D"/>
    <w:rsid w:val="00342ADF"/>
    <w:rsid w:val="00344C3E"/>
    <w:rsid w:val="0034577D"/>
    <w:rsid w:val="00347EC5"/>
    <w:rsid w:val="0035128D"/>
    <w:rsid w:val="00352B48"/>
    <w:rsid w:val="00352B4D"/>
    <w:rsid w:val="0035475A"/>
    <w:rsid w:val="00360E6C"/>
    <w:rsid w:val="00366415"/>
    <w:rsid w:val="0037190D"/>
    <w:rsid w:val="00371A49"/>
    <w:rsid w:val="00372D69"/>
    <w:rsid w:val="0038013E"/>
    <w:rsid w:val="00382542"/>
    <w:rsid w:val="00386873"/>
    <w:rsid w:val="00394D97"/>
    <w:rsid w:val="00397FAE"/>
    <w:rsid w:val="003A1437"/>
    <w:rsid w:val="003A2049"/>
    <w:rsid w:val="003A233C"/>
    <w:rsid w:val="003A3CA1"/>
    <w:rsid w:val="003A4E61"/>
    <w:rsid w:val="003A54F2"/>
    <w:rsid w:val="003A5702"/>
    <w:rsid w:val="003B2DBF"/>
    <w:rsid w:val="003C2BA3"/>
    <w:rsid w:val="003C3E3D"/>
    <w:rsid w:val="003C4B5A"/>
    <w:rsid w:val="003C4F89"/>
    <w:rsid w:val="003C609F"/>
    <w:rsid w:val="003D11CE"/>
    <w:rsid w:val="003D1D05"/>
    <w:rsid w:val="003D2274"/>
    <w:rsid w:val="003D3489"/>
    <w:rsid w:val="003D49D8"/>
    <w:rsid w:val="003D5AE9"/>
    <w:rsid w:val="003E030A"/>
    <w:rsid w:val="003E083D"/>
    <w:rsid w:val="003E31E2"/>
    <w:rsid w:val="003E59B2"/>
    <w:rsid w:val="003E7783"/>
    <w:rsid w:val="003F0425"/>
    <w:rsid w:val="00415F81"/>
    <w:rsid w:val="00416369"/>
    <w:rsid w:val="004166B2"/>
    <w:rsid w:val="00420BD7"/>
    <w:rsid w:val="00425B2A"/>
    <w:rsid w:val="00433467"/>
    <w:rsid w:val="0043384E"/>
    <w:rsid w:val="00434FF6"/>
    <w:rsid w:val="004453F1"/>
    <w:rsid w:val="004470FE"/>
    <w:rsid w:val="004506E7"/>
    <w:rsid w:val="00462B48"/>
    <w:rsid w:val="00464034"/>
    <w:rsid w:val="00470615"/>
    <w:rsid w:val="00471D3C"/>
    <w:rsid w:val="004723A5"/>
    <w:rsid w:val="00475398"/>
    <w:rsid w:val="00480C2D"/>
    <w:rsid w:val="004828AE"/>
    <w:rsid w:val="00484F90"/>
    <w:rsid w:val="00487A76"/>
    <w:rsid w:val="00491A3D"/>
    <w:rsid w:val="00495DC5"/>
    <w:rsid w:val="00496CC6"/>
    <w:rsid w:val="004977DB"/>
    <w:rsid w:val="004A497F"/>
    <w:rsid w:val="004A5594"/>
    <w:rsid w:val="004A6831"/>
    <w:rsid w:val="004B20AC"/>
    <w:rsid w:val="004B225D"/>
    <w:rsid w:val="004B2C2B"/>
    <w:rsid w:val="004B4081"/>
    <w:rsid w:val="004B4F57"/>
    <w:rsid w:val="004B69A1"/>
    <w:rsid w:val="004C140D"/>
    <w:rsid w:val="004C3FA3"/>
    <w:rsid w:val="004C5A20"/>
    <w:rsid w:val="004D3D42"/>
    <w:rsid w:val="004D4017"/>
    <w:rsid w:val="004D4FED"/>
    <w:rsid w:val="004D5456"/>
    <w:rsid w:val="004D585D"/>
    <w:rsid w:val="004D6C49"/>
    <w:rsid w:val="004E0D41"/>
    <w:rsid w:val="004E376F"/>
    <w:rsid w:val="004E6135"/>
    <w:rsid w:val="004E76D9"/>
    <w:rsid w:val="005001C6"/>
    <w:rsid w:val="00501C86"/>
    <w:rsid w:val="00504423"/>
    <w:rsid w:val="0050503E"/>
    <w:rsid w:val="0050642C"/>
    <w:rsid w:val="0050776B"/>
    <w:rsid w:val="005103AF"/>
    <w:rsid w:val="0051078D"/>
    <w:rsid w:val="00511CA3"/>
    <w:rsid w:val="00513176"/>
    <w:rsid w:val="00513433"/>
    <w:rsid w:val="0051589D"/>
    <w:rsid w:val="0051722C"/>
    <w:rsid w:val="00517AE3"/>
    <w:rsid w:val="00526293"/>
    <w:rsid w:val="00527999"/>
    <w:rsid w:val="00527CD2"/>
    <w:rsid w:val="00530512"/>
    <w:rsid w:val="0053079C"/>
    <w:rsid w:val="00531FBE"/>
    <w:rsid w:val="00535F99"/>
    <w:rsid w:val="00536115"/>
    <w:rsid w:val="005362BA"/>
    <w:rsid w:val="005448DD"/>
    <w:rsid w:val="0054507C"/>
    <w:rsid w:val="00545774"/>
    <w:rsid w:val="00562C1D"/>
    <w:rsid w:val="00564D7C"/>
    <w:rsid w:val="0056562E"/>
    <w:rsid w:val="00566A38"/>
    <w:rsid w:val="00566E79"/>
    <w:rsid w:val="00570F6F"/>
    <w:rsid w:val="005721A6"/>
    <w:rsid w:val="0057237E"/>
    <w:rsid w:val="005826AF"/>
    <w:rsid w:val="00584D67"/>
    <w:rsid w:val="00592026"/>
    <w:rsid w:val="005A23E3"/>
    <w:rsid w:val="005B700A"/>
    <w:rsid w:val="005C2B63"/>
    <w:rsid w:val="005D35E6"/>
    <w:rsid w:val="005D45E5"/>
    <w:rsid w:val="005D5E5C"/>
    <w:rsid w:val="005D7542"/>
    <w:rsid w:val="005D776E"/>
    <w:rsid w:val="005D7C6C"/>
    <w:rsid w:val="005E2D0C"/>
    <w:rsid w:val="005E57CB"/>
    <w:rsid w:val="005E7A7D"/>
    <w:rsid w:val="005F11F3"/>
    <w:rsid w:val="005F134E"/>
    <w:rsid w:val="005F5028"/>
    <w:rsid w:val="005F6237"/>
    <w:rsid w:val="005F6CD5"/>
    <w:rsid w:val="0060187F"/>
    <w:rsid w:val="00607BA0"/>
    <w:rsid w:val="006108D3"/>
    <w:rsid w:val="0061659E"/>
    <w:rsid w:val="00624551"/>
    <w:rsid w:val="006250AF"/>
    <w:rsid w:val="006277D6"/>
    <w:rsid w:val="00634239"/>
    <w:rsid w:val="0063553C"/>
    <w:rsid w:val="006360C8"/>
    <w:rsid w:val="00640B87"/>
    <w:rsid w:val="00641972"/>
    <w:rsid w:val="00645E7B"/>
    <w:rsid w:val="006468AF"/>
    <w:rsid w:val="006514B1"/>
    <w:rsid w:val="006569F4"/>
    <w:rsid w:val="00662BE6"/>
    <w:rsid w:val="00662DFD"/>
    <w:rsid w:val="0066619C"/>
    <w:rsid w:val="00666ED2"/>
    <w:rsid w:val="00674940"/>
    <w:rsid w:val="006768EF"/>
    <w:rsid w:val="00684EA4"/>
    <w:rsid w:val="00685643"/>
    <w:rsid w:val="00691185"/>
    <w:rsid w:val="0069350A"/>
    <w:rsid w:val="006A1C81"/>
    <w:rsid w:val="006A43CC"/>
    <w:rsid w:val="006A737B"/>
    <w:rsid w:val="006B2FD5"/>
    <w:rsid w:val="006B42BF"/>
    <w:rsid w:val="006C12F4"/>
    <w:rsid w:val="006C4272"/>
    <w:rsid w:val="006C59D8"/>
    <w:rsid w:val="006C6DF1"/>
    <w:rsid w:val="006E0C91"/>
    <w:rsid w:val="006E2090"/>
    <w:rsid w:val="006E3204"/>
    <w:rsid w:val="006E35CA"/>
    <w:rsid w:val="006F12AE"/>
    <w:rsid w:val="006F4B42"/>
    <w:rsid w:val="007020B8"/>
    <w:rsid w:val="0070289A"/>
    <w:rsid w:val="00703DA8"/>
    <w:rsid w:val="007153CF"/>
    <w:rsid w:val="00715A18"/>
    <w:rsid w:val="00717F33"/>
    <w:rsid w:val="00720F89"/>
    <w:rsid w:val="007231DC"/>
    <w:rsid w:val="007261B6"/>
    <w:rsid w:val="00730CD7"/>
    <w:rsid w:val="00732631"/>
    <w:rsid w:val="00732986"/>
    <w:rsid w:val="00733BE7"/>
    <w:rsid w:val="0074147A"/>
    <w:rsid w:val="0074157D"/>
    <w:rsid w:val="007418D6"/>
    <w:rsid w:val="007430AE"/>
    <w:rsid w:val="00745351"/>
    <w:rsid w:val="00746B6A"/>
    <w:rsid w:val="00747EA8"/>
    <w:rsid w:val="00754BF8"/>
    <w:rsid w:val="00756500"/>
    <w:rsid w:val="00756531"/>
    <w:rsid w:val="007606DA"/>
    <w:rsid w:val="0076545F"/>
    <w:rsid w:val="0077098A"/>
    <w:rsid w:val="00773F7A"/>
    <w:rsid w:val="0077676E"/>
    <w:rsid w:val="0077786D"/>
    <w:rsid w:val="0079055D"/>
    <w:rsid w:val="00792A83"/>
    <w:rsid w:val="007934B5"/>
    <w:rsid w:val="00793D4B"/>
    <w:rsid w:val="0079457B"/>
    <w:rsid w:val="007961F5"/>
    <w:rsid w:val="007A2456"/>
    <w:rsid w:val="007A34F2"/>
    <w:rsid w:val="007A68EA"/>
    <w:rsid w:val="007B02D0"/>
    <w:rsid w:val="007B474F"/>
    <w:rsid w:val="007B5577"/>
    <w:rsid w:val="007C78E5"/>
    <w:rsid w:val="007D34B2"/>
    <w:rsid w:val="007D5697"/>
    <w:rsid w:val="007D5F34"/>
    <w:rsid w:val="007F2900"/>
    <w:rsid w:val="007F7FD4"/>
    <w:rsid w:val="0080409E"/>
    <w:rsid w:val="00811616"/>
    <w:rsid w:val="008139F1"/>
    <w:rsid w:val="00813CB9"/>
    <w:rsid w:val="00816AB1"/>
    <w:rsid w:val="00826F8D"/>
    <w:rsid w:val="008345B7"/>
    <w:rsid w:val="008437C2"/>
    <w:rsid w:val="008457C1"/>
    <w:rsid w:val="008554EB"/>
    <w:rsid w:val="00860EDE"/>
    <w:rsid w:val="00861C92"/>
    <w:rsid w:val="00861DBE"/>
    <w:rsid w:val="00866700"/>
    <w:rsid w:val="00870092"/>
    <w:rsid w:val="00872659"/>
    <w:rsid w:val="0087310C"/>
    <w:rsid w:val="00875904"/>
    <w:rsid w:val="00881FA0"/>
    <w:rsid w:val="00884785"/>
    <w:rsid w:val="00884E03"/>
    <w:rsid w:val="00885A62"/>
    <w:rsid w:val="008864F2"/>
    <w:rsid w:val="00890E86"/>
    <w:rsid w:val="0089168B"/>
    <w:rsid w:val="00892237"/>
    <w:rsid w:val="00892A8D"/>
    <w:rsid w:val="0089502B"/>
    <w:rsid w:val="0089555C"/>
    <w:rsid w:val="008A5389"/>
    <w:rsid w:val="008B6DD9"/>
    <w:rsid w:val="008C7B91"/>
    <w:rsid w:val="008D1727"/>
    <w:rsid w:val="008D5F05"/>
    <w:rsid w:val="008D6016"/>
    <w:rsid w:val="008E10F5"/>
    <w:rsid w:val="008F06A2"/>
    <w:rsid w:val="008F42E8"/>
    <w:rsid w:val="00900545"/>
    <w:rsid w:val="00901A42"/>
    <w:rsid w:val="009027D7"/>
    <w:rsid w:val="00902FB3"/>
    <w:rsid w:val="00903436"/>
    <w:rsid w:val="009061C3"/>
    <w:rsid w:val="00913022"/>
    <w:rsid w:val="00913122"/>
    <w:rsid w:val="0092077C"/>
    <w:rsid w:val="00927365"/>
    <w:rsid w:val="009325B0"/>
    <w:rsid w:val="009329B2"/>
    <w:rsid w:val="0093434D"/>
    <w:rsid w:val="009372BF"/>
    <w:rsid w:val="00941A82"/>
    <w:rsid w:val="00942415"/>
    <w:rsid w:val="0095005F"/>
    <w:rsid w:val="00951751"/>
    <w:rsid w:val="00951D9C"/>
    <w:rsid w:val="00952800"/>
    <w:rsid w:val="0095293D"/>
    <w:rsid w:val="00954698"/>
    <w:rsid w:val="0095486E"/>
    <w:rsid w:val="00956450"/>
    <w:rsid w:val="009624CA"/>
    <w:rsid w:val="0096699B"/>
    <w:rsid w:val="00967646"/>
    <w:rsid w:val="009715B5"/>
    <w:rsid w:val="00976739"/>
    <w:rsid w:val="00977D48"/>
    <w:rsid w:val="009854CC"/>
    <w:rsid w:val="00992D7B"/>
    <w:rsid w:val="00993A40"/>
    <w:rsid w:val="009972B4"/>
    <w:rsid w:val="009A10EB"/>
    <w:rsid w:val="009A2671"/>
    <w:rsid w:val="009A2A08"/>
    <w:rsid w:val="009A479A"/>
    <w:rsid w:val="009A7396"/>
    <w:rsid w:val="009B05AC"/>
    <w:rsid w:val="009B0B37"/>
    <w:rsid w:val="009B1322"/>
    <w:rsid w:val="009B7978"/>
    <w:rsid w:val="009C0F8F"/>
    <w:rsid w:val="009C557F"/>
    <w:rsid w:val="009C6421"/>
    <w:rsid w:val="009D3EFB"/>
    <w:rsid w:val="009D67A5"/>
    <w:rsid w:val="009E557B"/>
    <w:rsid w:val="009F51FC"/>
    <w:rsid w:val="009F5BC5"/>
    <w:rsid w:val="00A01BF5"/>
    <w:rsid w:val="00A12BCF"/>
    <w:rsid w:val="00A13BBB"/>
    <w:rsid w:val="00A23753"/>
    <w:rsid w:val="00A24D38"/>
    <w:rsid w:val="00A24F1E"/>
    <w:rsid w:val="00A267CF"/>
    <w:rsid w:val="00A3049F"/>
    <w:rsid w:val="00A30A03"/>
    <w:rsid w:val="00A32700"/>
    <w:rsid w:val="00A373E8"/>
    <w:rsid w:val="00A37E06"/>
    <w:rsid w:val="00A40368"/>
    <w:rsid w:val="00A40FCA"/>
    <w:rsid w:val="00A42036"/>
    <w:rsid w:val="00A4243F"/>
    <w:rsid w:val="00A4660B"/>
    <w:rsid w:val="00A4745D"/>
    <w:rsid w:val="00A506ED"/>
    <w:rsid w:val="00A5095E"/>
    <w:rsid w:val="00A53CC5"/>
    <w:rsid w:val="00A56CE2"/>
    <w:rsid w:val="00A63F77"/>
    <w:rsid w:val="00A67619"/>
    <w:rsid w:val="00A707C6"/>
    <w:rsid w:val="00A7741A"/>
    <w:rsid w:val="00A808CE"/>
    <w:rsid w:val="00A81A17"/>
    <w:rsid w:val="00A82A35"/>
    <w:rsid w:val="00A97444"/>
    <w:rsid w:val="00AA0D7F"/>
    <w:rsid w:val="00AA679D"/>
    <w:rsid w:val="00AC08A5"/>
    <w:rsid w:val="00AC1D59"/>
    <w:rsid w:val="00AC4795"/>
    <w:rsid w:val="00AD23A9"/>
    <w:rsid w:val="00AD4005"/>
    <w:rsid w:val="00AE3809"/>
    <w:rsid w:val="00AE588E"/>
    <w:rsid w:val="00AE6B89"/>
    <w:rsid w:val="00AF3AA8"/>
    <w:rsid w:val="00AF5001"/>
    <w:rsid w:val="00AF5F3A"/>
    <w:rsid w:val="00B01223"/>
    <w:rsid w:val="00B01E93"/>
    <w:rsid w:val="00B01F8F"/>
    <w:rsid w:val="00B03E38"/>
    <w:rsid w:val="00B1033E"/>
    <w:rsid w:val="00B11A19"/>
    <w:rsid w:val="00B129B3"/>
    <w:rsid w:val="00B14C38"/>
    <w:rsid w:val="00B163E3"/>
    <w:rsid w:val="00B171CA"/>
    <w:rsid w:val="00B20437"/>
    <w:rsid w:val="00B2047C"/>
    <w:rsid w:val="00B209A9"/>
    <w:rsid w:val="00B23A3F"/>
    <w:rsid w:val="00B30E38"/>
    <w:rsid w:val="00B330D9"/>
    <w:rsid w:val="00B351D0"/>
    <w:rsid w:val="00B35AA7"/>
    <w:rsid w:val="00B41F56"/>
    <w:rsid w:val="00B43342"/>
    <w:rsid w:val="00B43CEE"/>
    <w:rsid w:val="00B4416A"/>
    <w:rsid w:val="00B57AFE"/>
    <w:rsid w:val="00B61F73"/>
    <w:rsid w:val="00B62C71"/>
    <w:rsid w:val="00B6410D"/>
    <w:rsid w:val="00B643FA"/>
    <w:rsid w:val="00B92B29"/>
    <w:rsid w:val="00B92CF0"/>
    <w:rsid w:val="00BA5473"/>
    <w:rsid w:val="00BA5F61"/>
    <w:rsid w:val="00BB585B"/>
    <w:rsid w:val="00BC31D4"/>
    <w:rsid w:val="00BC59AD"/>
    <w:rsid w:val="00BC7624"/>
    <w:rsid w:val="00BC7E33"/>
    <w:rsid w:val="00BD11AF"/>
    <w:rsid w:val="00BE0C1E"/>
    <w:rsid w:val="00BE0E9A"/>
    <w:rsid w:val="00BE1177"/>
    <w:rsid w:val="00BE1398"/>
    <w:rsid w:val="00BE21BC"/>
    <w:rsid w:val="00BE2317"/>
    <w:rsid w:val="00BF0825"/>
    <w:rsid w:val="00BF21C0"/>
    <w:rsid w:val="00BF628F"/>
    <w:rsid w:val="00BF76F8"/>
    <w:rsid w:val="00BF7BB6"/>
    <w:rsid w:val="00BF7FC7"/>
    <w:rsid w:val="00C03155"/>
    <w:rsid w:val="00C03F09"/>
    <w:rsid w:val="00C10D39"/>
    <w:rsid w:val="00C11780"/>
    <w:rsid w:val="00C12816"/>
    <w:rsid w:val="00C143C2"/>
    <w:rsid w:val="00C16423"/>
    <w:rsid w:val="00C243A7"/>
    <w:rsid w:val="00C2681E"/>
    <w:rsid w:val="00C27261"/>
    <w:rsid w:val="00C275FC"/>
    <w:rsid w:val="00C27AF2"/>
    <w:rsid w:val="00C27F6E"/>
    <w:rsid w:val="00C3099D"/>
    <w:rsid w:val="00C31B36"/>
    <w:rsid w:val="00C4168C"/>
    <w:rsid w:val="00C510CC"/>
    <w:rsid w:val="00C51E80"/>
    <w:rsid w:val="00C5233D"/>
    <w:rsid w:val="00C61045"/>
    <w:rsid w:val="00C61091"/>
    <w:rsid w:val="00C6138B"/>
    <w:rsid w:val="00C638A5"/>
    <w:rsid w:val="00C65C9F"/>
    <w:rsid w:val="00C7722D"/>
    <w:rsid w:val="00C8387C"/>
    <w:rsid w:val="00C84370"/>
    <w:rsid w:val="00C84A30"/>
    <w:rsid w:val="00C944F2"/>
    <w:rsid w:val="00C955DF"/>
    <w:rsid w:val="00C96389"/>
    <w:rsid w:val="00CA2CE1"/>
    <w:rsid w:val="00CA5F30"/>
    <w:rsid w:val="00CB20D6"/>
    <w:rsid w:val="00CB26B9"/>
    <w:rsid w:val="00CB344F"/>
    <w:rsid w:val="00CB4848"/>
    <w:rsid w:val="00CC2011"/>
    <w:rsid w:val="00CC21BA"/>
    <w:rsid w:val="00CC22EC"/>
    <w:rsid w:val="00CC2E56"/>
    <w:rsid w:val="00CC4A29"/>
    <w:rsid w:val="00CC7767"/>
    <w:rsid w:val="00CD35A0"/>
    <w:rsid w:val="00CE1F03"/>
    <w:rsid w:val="00CE360C"/>
    <w:rsid w:val="00CE6320"/>
    <w:rsid w:val="00CE73E1"/>
    <w:rsid w:val="00CE7E2D"/>
    <w:rsid w:val="00CF6038"/>
    <w:rsid w:val="00D005D3"/>
    <w:rsid w:val="00D034E2"/>
    <w:rsid w:val="00D04F0F"/>
    <w:rsid w:val="00D05D15"/>
    <w:rsid w:val="00D05F29"/>
    <w:rsid w:val="00D07585"/>
    <w:rsid w:val="00D11528"/>
    <w:rsid w:val="00D126D5"/>
    <w:rsid w:val="00D160B9"/>
    <w:rsid w:val="00D26DE6"/>
    <w:rsid w:val="00D26E81"/>
    <w:rsid w:val="00D275B9"/>
    <w:rsid w:val="00D3181A"/>
    <w:rsid w:val="00D31D93"/>
    <w:rsid w:val="00D33A5B"/>
    <w:rsid w:val="00D344DD"/>
    <w:rsid w:val="00D3750C"/>
    <w:rsid w:val="00D4075B"/>
    <w:rsid w:val="00D47BD6"/>
    <w:rsid w:val="00D47FA1"/>
    <w:rsid w:val="00D5199C"/>
    <w:rsid w:val="00D534D0"/>
    <w:rsid w:val="00D54D97"/>
    <w:rsid w:val="00D60007"/>
    <w:rsid w:val="00D63BF3"/>
    <w:rsid w:val="00D65CA8"/>
    <w:rsid w:val="00D67397"/>
    <w:rsid w:val="00D74173"/>
    <w:rsid w:val="00D7754F"/>
    <w:rsid w:val="00D8547B"/>
    <w:rsid w:val="00D86583"/>
    <w:rsid w:val="00D86D80"/>
    <w:rsid w:val="00D86E5F"/>
    <w:rsid w:val="00D9031C"/>
    <w:rsid w:val="00D9177A"/>
    <w:rsid w:val="00D935EB"/>
    <w:rsid w:val="00DA25B2"/>
    <w:rsid w:val="00DA3719"/>
    <w:rsid w:val="00DA61C1"/>
    <w:rsid w:val="00DB0C2E"/>
    <w:rsid w:val="00DC0AD2"/>
    <w:rsid w:val="00DC2391"/>
    <w:rsid w:val="00DC37E4"/>
    <w:rsid w:val="00DD01D4"/>
    <w:rsid w:val="00DD5B33"/>
    <w:rsid w:val="00DE2126"/>
    <w:rsid w:val="00DE38A7"/>
    <w:rsid w:val="00DE541E"/>
    <w:rsid w:val="00DF0220"/>
    <w:rsid w:val="00DF3BCA"/>
    <w:rsid w:val="00DF589A"/>
    <w:rsid w:val="00DF6C08"/>
    <w:rsid w:val="00E023A9"/>
    <w:rsid w:val="00E0587A"/>
    <w:rsid w:val="00E06677"/>
    <w:rsid w:val="00E06FB8"/>
    <w:rsid w:val="00E07C49"/>
    <w:rsid w:val="00E10470"/>
    <w:rsid w:val="00E10AA8"/>
    <w:rsid w:val="00E16906"/>
    <w:rsid w:val="00E205C9"/>
    <w:rsid w:val="00E2258A"/>
    <w:rsid w:val="00E259FB"/>
    <w:rsid w:val="00E27BCF"/>
    <w:rsid w:val="00E353E9"/>
    <w:rsid w:val="00E4411F"/>
    <w:rsid w:val="00E52051"/>
    <w:rsid w:val="00E52B56"/>
    <w:rsid w:val="00E624ED"/>
    <w:rsid w:val="00E634F6"/>
    <w:rsid w:val="00E642B7"/>
    <w:rsid w:val="00E653D7"/>
    <w:rsid w:val="00E751B8"/>
    <w:rsid w:val="00E77B08"/>
    <w:rsid w:val="00E82017"/>
    <w:rsid w:val="00E8674B"/>
    <w:rsid w:val="00E91C71"/>
    <w:rsid w:val="00E95292"/>
    <w:rsid w:val="00EA18AB"/>
    <w:rsid w:val="00EA5070"/>
    <w:rsid w:val="00EB2566"/>
    <w:rsid w:val="00EB7800"/>
    <w:rsid w:val="00EC025E"/>
    <w:rsid w:val="00EC12E9"/>
    <w:rsid w:val="00EC2A1A"/>
    <w:rsid w:val="00EC4710"/>
    <w:rsid w:val="00EC6AF0"/>
    <w:rsid w:val="00ED4B0A"/>
    <w:rsid w:val="00EE22FB"/>
    <w:rsid w:val="00EE2F9D"/>
    <w:rsid w:val="00EE708C"/>
    <w:rsid w:val="00EF1F50"/>
    <w:rsid w:val="00EF3AF1"/>
    <w:rsid w:val="00EF4A0E"/>
    <w:rsid w:val="00EF6727"/>
    <w:rsid w:val="00EF6EFA"/>
    <w:rsid w:val="00EF7D64"/>
    <w:rsid w:val="00F02542"/>
    <w:rsid w:val="00F0517E"/>
    <w:rsid w:val="00F05760"/>
    <w:rsid w:val="00F11FCC"/>
    <w:rsid w:val="00F15DC2"/>
    <w:rsid w:val="00F173BE"/>
    <w:rsid w:val="00F21098"/>
    <w:rsid w:val="00F22782"/>
    <w:rsid w:val="00F22F34"/>
    <w:rsid w:val="00F30F00"/>
    <w:rsid w:val="00F31EAD"/>
    <w:rsid w:val="00F32375"/>
    <w:rsid w:val="00F34389"/>
    <w:rsid w:val="00F3470A"/>
    <w:rsid w:val="00F3504F"/>
    <w:rsid w:val="00F369D6"/>
    <w:rsid w:val="00F379F1"/>
    <w:rsid w:val="00F5343C"/>
    <w:rsid w:val="00F54758"/>
    <w:rsid w:val="00F57603"/>
    <w:rsid w:val="00F60EC9"/>
    <w:rsid w:val="00F646A6"/>
    <w:rsid w:val="00F64FB4"/>
    <w:rsid w:val="00F7141D"/>
    <w:rsid w:val="00F71E79"/>
    <w:rsid w:val="00F81863"/>
    <w:rsid w:val="00F8220F"/>
    <w:rsid w:val="00F85372"/>
    <w:rsid w:val="00F85DD9"/>
    <w:rsid w:val="00F91F41"/>
    <w:rsid w:val="00F942EF"/>
    <w:rsid w:val="00F94C4B"/>
    <w:rsid w:val="00FA5364"/>
    <w:rsid w:val="00FA7D17"/>
    <w:rsid w:val="00FB1037"/>
    <w:rsid w:val="00FB2216"/>
    <w:rsid w:val="00FC061C"/>
    <w:rsid w:val="00FC3B84"/>
    <w:rsid w:val="00FC4496"/>
    <w:rsid w:val="00FD0F61"/>
    <w:rsid w:val="00FD278F"/>
    <w:rsid w:val="00FD7CF3"/>
    <w:rsid w:val="00FE685F"/>
    <w:rsid w:val="00FF54F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81A3A09"/>
  <w15:docId w15:val="{F386F78C-11E0-4F44-AB70-34C47819A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387C"/>
    <w:rPr>
      <w:rFonts w:ascii="Corbel" w:hAnsi="Corbel"/>
    </w:rPr>
  </w:style>
  <w:style w:type="paragraph" w:styleId="Heading1">
    <w:name w:val="heading 1"/>
    <w:basedOn w:val="Normal"/>
    <w:next w:val="Normal"/>
    <w:link w:val="Heading1Char"/>
    <w:uiPriority w:val="9"/>
    <w:qFormat/>
    <w:rsid w:val="005E7A7D"/>
    <w:pPr>
      <w:keepNext/>
      <w:keepLines/>
      <w:spacing w:before="480" w:after="0"/>
      <w:outlineLvl w:val="0"/>
    </w:pPr>
    <w:rPr>
      <w:rFonts w:eastAsiaTheme="majorEastAsia" w:cstheme="majorBidi"/>
      <w:b/>
      <w:bCs/>
      <w:noProof/>
      <w:color w:val="4F6228" w:themeColor="accent3" w:themeShade="80"/>
      <w:sz w:val="28"/>
      <w:szCs w:val="28"/>
      <w:lang w:eastAsia="en-GB"/>
    </w:rPr>
  </w:style>
  <w:style w:type="paragraph" w:styleId="Heading2">
    <w:name w:val="heading 2"/>
    <w:basedOn w:val="Normal"/>
    <w:next w:val="Normal"/>
    <w:link w:val="Heading2Char"/>
    <w:uiPriority w:val="99"/>
    <w:qFormat/>
    <w:rsid w:val="005E7A7D"/>
    <w:pPr>
      <w:keepNext/>
      <w:keepLines/>
      <w:spacing w:after="0" w:line="240" w:lineRule="auto"/>
      <w:jc w:val="both"/>
      <w:outlineLvl w:val="1"/>
    </w:pPr>
    <w:rPr>
      <w:rFonts w:eastAsia="Times New Roman" w:cs="Times New Roman"/>
      <w:b/>
      <w:bCs/>
      <w:color w:val="4F6228" w:themeColor="accent3" w:themeShade="80"/>
      <w:sz w:val="24"/>
      <w:szCs w:val="24"/>
      <w:lang w:eastAsia="fr-BE"/>
    </w:rPr>
  </w:style>
  <w:style w:type="paragraph" w:styleId="Heading3">
    <w:name w:val="heading 3"/>
    <w:basedOn w:val="Normal"/>
    <w:next w:val="Normal"/>
    <w:link w:val="Heading3Char"/>
    <w:uiPriority w:val="9"/>
    <w:unhideWhenUsed/>
    <w:qFormat/>
    <w:rsid w:val="00EF6EFA"/>
    <w:pPr>
      <w:keepNext/>
      <w:keepLines/>
      <w:spacing w:before="40" w:after="0"/>
      <w:outlineLvl w:val="2"/>
    </w:pPr>
    <w:rPr>
      <w:rFonts w:asciiTheme="majorHAnsi" w:eastAsiaTheme="majorEastAsia" w:hAnsiTheme="majorHAnsi" w:cstheme="majorBidi"/>
      <w:i/>
      <w:color w:val="243F60" w:themeColor="accent1" w:themeShade="7F"/>
      <w:sz w:val="24"/>
      <w:szCs w:val="24"/>
    </w:rPr>
  </w:style>
  <w:style w:type="paragraph" w:styleId="Heading4">
    <w:name w:val="heading 4"/>
    <w:basedOn w:val="Normal"/>
    <w:next w:val="Normal"/>
    <w:link w:val="Heading4Char"/>
    <w:uiPriority w:val="9"/>
    <w:unhideWhenUsed/>
    <w:qFormat/>
    <w:rsid w:val="002703B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703B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703B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A7D"/>
    <w:rPr>
      <w:rFonts w:ascii="Corbel" w:eastAsiaTheme="majorEastAsia" w:hAnsi="Corbel" w:cstheme="majorBidi"/>
      <w:b/>
      <w:bCs/>
      <w:noProof/>
      <w:color w:val="4F6228" w:themeColor="accent3" w:themeShade="80"/>
      <w:sz w:val="28"/>
      <w:szCs w:val="28"/>
      <w:lang w:eastAsia="en-GB"/>
    </w:rPr>
  </w:style>
  <w:style w:type="character" w:customStyle="1" w:styleId="Heading2Char">
    <w:name w:val="Heading 2 Char"/>
    <w:basedOn w:val="DefaultParagraphFont"/>
    <w:link w:val="Heading2"/>
    <w:uiPriority w:val="99"/>
    <w:rsid w:val="005E7A7D"/>
    <w:rPr>
      <w:rFonts w:ascii="Corbel" w:eastAsia="Times New Roman" w:hAnsi="Corbel" w:cs="Times New Roman"/>
      <w:b/>
      <w:bCs/>
      <w:color w:val="4F6228" w:themeColor="accent3" w:themeShade="80"/>
      <w:sz w:val="24"/>
      <w:szCs w:val="24"/>
      <w:lang w:eastAsia="fr-BE"/>
    </w:rPr>
  </w:style>
  <w:style w:type="paragraph" w:styleId="ListParagraph">
    <w:name w:val="List Paragraph"/>
    <w:basedOn w:val="Normal"/>
    <w:link w:val="ListParagraphChar"/>
    <w:uiPriority w:val="34"/>
    <w:qFormat/>
    <w:rsid w:val="0089168B"/>
    <w:pPr>
      <w:ind w:left="720"/>
      <w:contextualSpacing/>
    </w:pPr>
  </w:style>
  <w:style w:type="character" w:styleId="CommentReference">
    <w:name w:val="annotation reference"/>
    <w:basedOn w:val="DefaultParagraphFont"/>
    <w:uiPriority w:val="99"/>
    <w:semiHidden/>
    <w:unhideWhenUsed/>
    <w:rsid w:val="0089168B"/>
    <w:rPr>
      <w:sz w:val="16"/>
      <w:szCs w:val="16"/>
    </w:rPr>
  </w:style>
  <w:style w:type="paragraph" w:styleId="CommentText">
    <w:name w:val="annotation text"/>
    <w:basedOn w:val="Normal"/>
    <w:link w:val="CommentTextChar"/>
    <w:uiPriority w:val="99"/>
    <w:unhideWhenUsed/>
    <w:rsid w:val="0089168B"/>
    <w:pPr>
      <w:spacing w:line="240" w:lineRule="auto"/>
    </w:pPr>
    <w:rPr>
      <w:sz w:val="20"/>
      <w:szCs w:val="20"/>
    </w:rPr>
  </w:style>
  <w:style w:type="character" w:customStyle="1" w:styleId="CommentTextChar">
    <w:name w:val="Comment Text Char"/>
    <w:basedOn w:val="DefaultParagraphFont"/>
    <w:link w:val="CommentText"/>
    <w:uiPriority w:val="99"/>
    <w:rsid w:val="0089168B"/>
    <w:rPr>
      <w:sz w:val="20"/>
      <w:szCs w:val="20"/>
    </w:rPr>
  </w:style>
  <w:style w:type="character" w:styleId="Hyperlink">
    <w:name w:val="Hyperlink"/>
    <w:basedOn w:val="DefaultParagraphFont"/>
    <w:uiPriority w:val="99"/>
    <w:rsid w:val="0089168B"/>
    <w:rPr>
      <w:rFonts w:cs="Times New Roman"/>
      <w:color w:val="0000FF"/>
      <w:u w:val="single"/>
    </w:rPr>
  </w:style>
  <w:style w:type="table" w:styleId="TableGrid">
    <w:name w:val="Table Grid"/>
    <w:basedOn w:val="TableNormal"/>
    <w:uiPriority w:val="39"/>
    <w:rsid w:val="00891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168B"/>
    <w:rPr>
      <w:color w:val="800080" w:themeColor="followedHyperlink"/>
      <w:u w:val="single"/>
    </w:rPr>
  </w:style>
  <w:style w:type="paragraph" w:styleId="BalloonText">
    <w:name w:val="Balloon Text"/>
    <w:basedOn w:val="Normal"/>
    <w:link w:val="BalloonTextChar"/>
    <w:uiPriority w:val="99"/>
    <w:semiHidden/>
    <w:unhideWhenUsed/>
    <w:rsid w:val="008916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168B"/>
    <w:rPr>
      <w:rFonts w:ascii="Tahoma" w:hAnsi="Tahoma" w:cs="Tahoma"/>
      <w:sz w:val="16"/>
      <w:szCs w:val="16"/>
    </w:rPr>
  </w:style>
  <w:style w:type="paragraph" w:styleId="Header">
    <w:name w:val="header"/>
    <w:basedOn w:val="Normal"/>
    <w:link w:val="HeaderChar"/>
    <w:uiPriority w:val="99"/>
    <w:unhideWhenUsed/>
    <w:rsid w:val="008916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68B"/>
  </w:style>
  <w:style w:type="paragraph" w:styleId="Footer">
    <w:name w:val="footer"/>
    <w:basedOn w:val="Normal"/>
    <w:link w:val="FooterChar"/>
    <w:uiPriority w:val="99"/>
    <w:unhideWhenUsed/>
    <w:rsid w:val="008916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68B"/>
  </w:style>
  <w:style w:type="paragraph" w:styleId="CommentSubject">
    <w:name w:val="annotation subject"/>
    <w:basedOn w:val="CommentText"/>
    <w:next w:val="CommentText"/>
    <w:link w:val="CommentSubjectChar"/>
    <w:uiPriority w:val="99"/>
    <w:semiHidden/>
    <w:unhideWhenUsed/>
    <w:rsid w:val="000D64D1"/>
    <w:rPr>
      <w:b/>
      <w:bCs/>
    </w:rPr>
  </w:style>
  <w:style w:type="character" w:customStyle="1" w:styleId="CommentSubjectChar">
    <w:name w:val="Comment Subject Char"/>
    <w:basedOn w:val="CommentTextChar"/>
    <w:link w:val="CommentSubject"/>
    <w:uiPriority w:val="99"/>
    <w:semiHidden/>
    <w:rsid w:val="000D64D1"/>
    <w:rPr>
      <w:b/>
      <w:bCs/>
      <w:sz w:val="20"/>
      <w:szCs w:val="20"/>
    </w:rPr>
  </w:style>
  <w:style w:type="paragraph" w:styleId="FootnoteText">
    <w:name w:val="footnote text"/>
    <w:basedOn w:val="Normal"/>
    <w:link w:val="FootnoteTextChar"/>
    <w:uiPriority w:val="99"/>
    <w:unhideWhenUsed/>
    <w:rsid w:val="00F5343C"/>
    <w:pPr>
      <w:spacing w:after="0" w:line="240" w:lineRule="auto"/>
    </w:pPr>
    <w:rPr>
      <w:sz w:val="20"/>
      <w:szCs w:val="20"/>
    </w:rPr>
  </w:style>
  <w:style w:type="character" w:customStyle="1" w:styleId="FootnoteTextChar">
    <w:name w:val="Footnote Text Char"/>
    <w:basedOn w:val="DefaultParagraphFont"/>
    <w:link w:val="FootnoteText"/>
    <w:uiPriority w:val="99"/>
    <w:rsid w:val="00F5343C"/>
    <w:rPr>
      <w:sz w:val="20"/>
      <w:szCs w:val="20"/>
    </w:rPr>
  </w:style>
  <w:style w:type="character" w:styleId="FootnoteReference">
    <w:name w:val="footnote reference"/>
    <w:basedOn w:val="DefaultParagraphFont"/>
    <w:uiPriority w:val="99"/>
    <w:unhideWhenUsed/>
    <w:rsid w:val="00F5343C"/>
    <w:rPr>
      <w:vertAlign w:val="superscript"/>
    </w:rPr>
  </w:style>
  <w:style w:type="paragraph" w:styleId="NormalWeb">
    <w:name w:val="Normal (Web)"/>
    <w:basedOn w:val="Normal"/>
    <w:uiPriority w:val="99"/>
    <w:semiHidden/>
    <w:unhideWhenUsed/>
    <w:rsid w:val="008D5F0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3"/>
    <w:unhideWhenUsed/>
    <w:qFormat/>
    <w:rsid w:val="00BF7FC7"/>
    <w:rPr>
      <w:b w:val="0"/>
      <w:bCs w:val="0"/>
      <w:color w:val="943634" w:themeColor="accent2" w:themeShade="BF"/>
    </w:rPr>
  </w:style>
  <w:style w:type="table" w:customStyle="1" w:styleId="TableGrid1">
    <w:name w:val="Table Grid1"/>
    <w:basedOn w:val="TableNormal"/>
    <w:next w:val="TableGrid"/>
    <w:uiPriority w:val="39"/>
    <w:rsid w:val="0030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0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E7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1C42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EF6EFA"/>
    <w:rPr>
      <w:rFonts w:asciiTheme="majorHAnsi" w:eastAsiaTheme="majorEastAsia" w:hAnsiTheme="majorHAnsi" w:cstheme="majorBidi"/>
      <w:i/>
      <w:color w:val="243F60" w:themeColor="accent1" w:themeShade="7F"/>
      <w:sz w:val="24"/>
      <w:szCs w:val="24"/>
    </w:rPr>
  </w:style>
  <w:style w:type="character" w:customStyle="1" w:styleId="Heading4Char">
    <w:name w:val="Heading 4 Char"/>
    <w:basedOn w:val="DefaultParagraphFont"/>
    <w:link w:val="Heading4"/>
    <w:uiPriority w:val="9"/>
    <w:rsid w:val="002703B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2703BA"/>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2703BA"/>
    <w:rPr>
      <w:rFonts w:asciiTheme="majorHAnsi" w:eastAsiaTheme="majorEastAsia" w:hAnsiTheme="majorHAnsi" w:cstheme="majorBidi"/>
      <w:color w:val="243F60" w:themeColor="accent1" w:themeShade="7F"/>
    </w:rPr>
  </w:style>
  <w:style w:type="paragraph" w:styleId="TOCHeading">
    <w:name w:val="TOC Heading"/>
    <w:basedOn w:val="Heading1"/>
    <w:next w:val="Normal"/>
    <w:uiPriority w:val="39"/>
    <w:unhideWhenUsed/>
    <w:qFormat/>
    <w:rsid w:val="00527CD2"/>
    <w:pPr>
      <w:spacing w:before="240" w:line="259" w:lineRule="auto"/>
      <w:outlineLvl w:val="9"/>
    </w:pPr>
    <w:rPr>
      <w:rFonts w:asciiTheme="majorHAnsi" w:hAnsiTheme="majorHAnsi"/>
      <w:b w:val="0"/>
      <w:bCs w:val="0"/>
      <w:noProof w:val="0"/>
      <w:color w:val="365F91" w:themeColor="accent1" w:themeShade="BF"/>
      <w:sz w:val="32"/>
      <w:szCs w:val="32"/>
      <w:lang w:val="en-US" w:eastAsia="en-US"/>
    </w:rPr>
  </w:style>
  <w:style w:type="paragraph" w:styleId="TOC1">
    <w:name w:val="toc 1"/>
    <w:basedOn w:val="Normal"/>
    <w:next w:val="Normal"/>
    <w:autoRedefine/>
    <w:uiPriority w:val="39"/>
    <w:unhideWhenUsed/>
    <w:rsid w:val="00CA2CE1"/>
    <w:pPr>
      <w:tabs>
        <w:tab w:val="right" w:leader="dot" w:pos="9016"/>
      </w:tabs>
      <w:spacing w:after="0"/>
    </w:pPr>
    <w:rPr>
      <w:rFonts w:asciiTheme="majorHAnsi" w:hAnsiTheme="majorHAnsi"/>
      <w:b/>
      <w:bCs/>
      <w:caps/>
      <w:noProof/>
      <w:sz w:val="24"/>
      <w:szCs w:val="24"/>
    </w:rPr>
  </w:style>
  <w:style w:type="paragraph" w:styleId="TOC2">
    <w:name w:val="toc 2"/>
    <w:basedOn w:val="Normal"/>
    <w:next w:val="Normal"/>
    <w:autoRedefine/>
    <w:uiPriority w:val="39"/>
    <w:unhideWhenUsed/>
    <w:rsid w:val="00CA2CE1"/>
    <w:pPr>
      <w:tabs>
        <w:tab w:val="right" w:leader="dot" w:pos="9016"/>
      </w:tabs>
      <w:spacing w:after="0"/>
    </w:pPr>
    <w:rPr>
      <w:rFonts w:asciiTheme="minorHAnsi" w:eastAsia="Times New Roman" w:hAnsiTheme="minorHAnsi" w:cstheme="minorHAnsi"/>
      <w:b/>
      <w:bCs/>
      <w:noProof/>
      <w:sz w:val="20"/>
      <w:szCs w:val="20"/>
      <w:lang w:val="en-US" w:eastAsia="fr-BE"/>
    </w:rPr>
  </w:style>
  <w:style w:type="paragraph" w:styleId="TOC3">
    <w:name w:val="toc 3"/>
    <w:basedOn w:val="Normal"/>
    <w:next w:val="Normal"/>
    <w:autoRedefine/>
    <w:uiPriority w:val="39"/>
    <w:unhideWhenUsed/>
    <w:rsid w:val="00527CD2"/>
    <w:pPr>
      <w:spacing w:after="0"/>
      <w:ind w:left="220"/>
    </w:pPr>
    <w:rPr>
      <w:rFonts w:asciiTheme="minorHAnsi" w:hAnsiTheme="minorHAnsi" w:cstheme="minorHAnsi"/>
      <w:sz w:val="20"/>
      <w:szCs w:val="20"/>
    </w:rPr>
  </w:style>
  <w:style w:type="paragraph" w:styleId="TOC4">
    <w:name w:val="toc 4"/>
    <w:basedOn w:val="Normal"/>
    <w:next w:val="Normal"/>
    <w:autoRedefine/>
    <w:uiPriority w:val="39"/>
    <w:unhideWhenUsed/>
    <w:rsid w:val="00527CD2"/>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527CD2"/>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527CD2"/>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EF4A0E"/>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EF4A0E"/>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EF4A0E"/>
    <w:pPr>
      <w:spacing w:after="0"/>
      <w:ind w:left="1540"/>
    </w:pPr>
    <w:rPr>
      <w:rFonts w:asciiTheme="minorHAnsi" w:hAnsiTheme="minorHAnsi" w:cstheme="minorHAnsi"/>
      <w:sz w:val="20"/>
      <w:szCs w:val="20"/>
    </w:rPr>
  </w:style>
  <w:style w:type="table" w:customStyle="1" w:styleId="GridTable1Light10">
    <w:name w:val="Grid Table 1 Light1"/>
    <w:basedOn w:val="TableNormal"/>
    <w:next w:val="GridTable1Light1"/>
    <w:uiPriority w:val="46"/>
    <w:rsid w:val="00DA37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1">
    <w:name w:val="Normal1"/>
    <w:rsid w:val="00EA18AB"/>
    <w:rPr>
      <w:rFonts w:asciiTheme="majorHAnsi" w:eastAsiaTheme="majorEastAsia" w:hAnsiTheme="majorHAnsi" w:cstheme="majorBidi"/>
      <w:lang w:val="en-US"/>
    </w:rPr>
  </w:style>
  <w:style w:type="paragraph" w:customStyle="1" w:styleId="Normal2">
    <w:name w:val="Normal2"/>
    <w:rsid w:val="00E259FB"/>
    <w:rPr>
      <w:rFonts w:asciiTheme="majorHAnsi" w:eastAsiaTheme="majorEastAsia" w:hAnsiTheme="majorHAnsi" w:cstheme="majorBidi"/>
      <w:lang w:val="en-US"/>
    </w:rPr>
  </w:style>
  <w:style w:type="paragraph" w:customStyle="1" w:styleId="EinfAbs">
    <w:name w:val="[Einf. Abs.]"/>
    <w:basedOn w:val="Normal"/>
    <w:uiPriority w:val="99"/>
    <w:rsid w:val="00B163E3"/>
    <w:pPr>
      <w:widowControl w:val="0"/>
      <w:autoSpaceDE w:val="0"/>
      <w:autoSpaceDN w:val="0"/>
      <w:adjustRightInd w:val="0"/>
      <w:spacing w:after="0" w:line="288" w:lineRule="auto"/>
      <w:textAlignment w:val="center"/>
    </w:pPr>
    <w:rPr>
      <w:rFonts w:ascii="Source Sans Pro" w:eastAsia="MS Mincho" w:hAnsi="Source Sans Pro" w:cs="MinionPro-Regular"/>
      <w:color w:val="000000"/>
      <w:szCs w:val="24"/>
      <w:lang w:val="de-DE" w:eastAsia="de-DE"/>
    </w:rPr>
  </w:style>
  <w:style w:type="paragraph" w:customStyle="1" w:styleId="ContentTable">
    <w:name w:val="Content_Table"/>
    <w:autoRedefine/>
    <w:qFormat/>
    <w:rsid w:val="00B163E3"/>
    <w:pPr>
      <w:spacing w:after="0" w:line="240" w:lineRule="auto"/>
    </w:pPr>
    <w:rPr>
      <w:rFonts w:ascii="Source Sans Pro" w:eastAsia="Times New Roman" w:hAnsi="Source Sans Pro" w:cs="Times New Roman"/>
      <w:b/>
      <w:bCs/>
      <w:snapToGrid w:val="0"/>
      <w:color w:val="FFFFFF" w:themeColor="background1"/>
      <w:kern w:val="8"/>
      <w:szCs w:val="18"/>
      <w:lang w:val="de-DE"/>
    </w:rPr>
  </w:style>
  <w:style w:type="character" w:customStyle="1" w:styleId="ListParagraphChar">
    <w:name w:val="List Paragraph Char"/>
    <w:link w:val="ListParagraph"/>
    <w:uiPriority w:val="34"/>
    <w:locked/>
    <w:rsid w:val="00B163E3"/>
    <w:rPr>
      <w:rFonts w:ascii="Corbel" w:hAnsi="Corbe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45275">
      <w:bodyDiv w:val="1"/>
      <w:marLeft w:val="0"/>
      <w:marRight w:val="0"/>
      <w:marTop w:val="0"/>
      <w:marBottom w:val="0"/>
      <w:divBdr>
        <w:top w:val="none" w:sz="0" w:space="0" w:color="auto"/>
        <w:left w:val="none" w:sz="0" w:space="0" w:color="auto"/>
        <w:bottom w:val="none" w:sz="0" w:space="0" w:color="auto"/>
        <w:right w:val="none" w:sz="0" w:space="0" w:color="auto"/>
      </w:divBdr>
      <w:divsChild>
        <w:div w:id="933829450">
          <w:marLeft w:val="547"/>
          <w:marRight w:val="0"/>
          <w:marTop w:val="0"/>
          <w:marBottom w:val="0"/>
          <w:divBdr>
            <w:top w:val="none" w:sz="0" w:space="0" w:color="auto"/>
            <w:left w:val="none" w:sz="0" w:space="0" w:color="auto"/>
            <w:bottom w:val="none" w:sz="0" w:space="0" w:color="auto"/>
            <w:right w:val="none" w:sz="0" w:space="0" w:color="auto"/>
          </w:divBdr>
        </w:div>
      </w:divsChild>
    </w:div>
    <w:div w:id="78643434">
      <w:bodyDiv w:val="1"/>
      <w:marLeft w:val="0"/>
      <w:marRight w:val="0"/>
      <w:marTop w:val="0"/>
      <w:marBottom w:val="0"/>
      <w:divBdr>
        <w:top w:val="none" w:sz="0" w:space="0" w:color="auto"/>
        <w:left w:val="none" w:sz="0" w:space="0" w:color="auto"/>
        <w:bottom w:val="none" w:sz="0" w:space="0" w:color="auto"/>
        <w:right w:val="none" w:sz="0" w:space="0" w:color="auto"/>
      </w:divBdr>
    </w:div>
    <w:div w:id="272592682">
      <w:bodyDiv w:val="1"/>
      <w:marLeft w:val="0"/>
      <w:marRight w:val="0"/>
      <w:marTop w:val="0"/>
      <w:marBottom w:val="0"/>
      <w:divBdr>
        <w:top w:val="none" w:sz="0" w:space="0" w:color="auto"/>
        <w:left w:val="none" w:sz="0" w:space="0" w:color="auto"/>
        <w:bottom w:val="none" w:sz="0" w:space="0" w:color="auto"/>
        <w:right w:val="none" w:sz="0" w:space="0" w:color="auto"/>
      </w:divBdr>
    </w:div>
    <w:div w:id="345332070">
      <w:bodyDiv w:val="1"/>
      <w:marLeft w:val="0"/>
      <w:marRight w:val="0"/>
      <w:marTop w:val="0"/>
      <w:marBottom w:val="0"/>
      <w:divBdr>
        <w:top w:val="none" w:sz="0" w:space="0" w:color="auto"/>
        <w:left w:val="none" w:sz="0" w:space="0" w:color="auto"/>
        <w:bottom w:val="none" w:sz="0" w:space="0" w:color="auto"/>
        <w:right w:val="none" w:sz="0" w:space="0" w:color="auto"/>
      </w:divBdr>
    </w:div>
    <w:div w:id="359628557">
      <w:bodyDiv w:val="1"/>
      <w:marLeft w:val="0"/>
      <w:marRight w:val="0"/>
      <w:marTop w:val="0"/>
      <w:marBottom w:val="0"/>
      <w:divBdr>
        <w:top w:val="none" w:sz="0" w:space="0" w:color="auto"/>
        <w:left w:val="none" w:sz="0" w:space="0" w:color="auto"/>
        <w:bottom w:val="none" w:sz="0" w:space="0" w:color="auto"/>
        <w:right w:val="none" w:sz="0" w:space="0" w:color="auto"/>
      </w:divBdr>
    </w:div>
    <w:div w:id="452864402">
      <w:bodyDiv w:val="1"/>
      <w:marLeft w:val="0"/>
      <w:marRight w:val="0"/>
      <w:marTop w:val="0"/>
      <w:marBottom w:val="0"/>
      <w:divBdr>
        <w:top w:val="none" w:sz="0" w:space="0" w:color="auto"/>
        <w:left w:val="none" w:sz="0" w:space="0" w:color="auto"/>
        <w:bottom w:val="none" w:sz="0" w:space="0" w:color="auto"/>
        <w:right w:val="none" w:sz="0" w:space="0" w:color="auto"/>
      </w:divBdr>
    </w:div>
    <w:div w:id="1261992177">
      <w:bodyDiv w:val="1"/>
      <w:marLeft w:val="0"/>
      <w:marRight w:val="0"/>
      <w:marTop w:val="0"/>
      <w:marBottom w:val="0"/>
      <w:divBdr>
        <w:top w:val="none" w:sz="0" w:space="0" w:color="auto"/>
        <w:left w:val="none" w:sz="0" w:space="0" w:color="auto"/>
        <w:bottom w:val="none" w:sz="0" w:space="0" w:color="auto"/>
        <w:right w:val="none" w:sz="0" w:space="0" w:color="auto"/>
      </w:divBdr>
    </w:div>
    <w:div w:id="1426421154">
      <w:bodyDiv w:val="1"/>
      <w:marLeft w:val="0"/>
      <w:marRight w:val="0"/>
      <w:marTop w:val="0"/>
      <w:marBottom w:val="0"/>
      <w:divBdr>
        <w:top w:val="none" w:sz="0" w:space="0" w:color="auto"/>
        <w:left w:val="none" w:sz="0" w:space="0" w:color="auto"/>
        <w:bottom w:val="none" w:sz="0" w:space="0" w:color="auto"/>
        <w:right w:val="none" w:sz="0" w:space="0" w:color="auto"/>
      </w:divBdr>
    </w:div>
    <w:div w:id="159254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diagramData" Target="diagrams/data22.xml"/><Relationship Id="rId21" Type="http://schemas.microsoft.com/office/2007/relationships/diagramDrawing" Target="diagrams/drawing2.xml"/><Relationship Id="rId324" Type="http://schemas.openxmlformats.org/officeDocument/2006/relationships/diagramQuickStyle" Target="diagrams/quickStyle63.xml"/><Relationship Id="rId531" Type="http://schemas.openxmlformats.org/officeDocument/2006/relationships/diagramColors" Target="diagrams/colors104.xml"/><Relationship Id="rId170" Type="http://schemas.openxmlformats.org/officeDocument/2006/relationships/diagramColors" Target="diagrams/colors32.xml"/><Relationship Id="rId268" Type="http://schemas.openxmlformats.org/officeDocument/2006/relationships/diagramLayout" Target="diagrams/layout52.xml"/><Relationship Id="rId475" Type="http://schemas.openxmlformats.org/officeDocument/2006/relationships/diagramQuickStyle" Target="diagrams/quickStyle93.xml"/><Relationship Id="rId32" Type="http://schemas.openxmlformats.org/officeDocument/2006/relationships/diagramData" Target="diagrams/data5.xml"/><Relationship Id="rId128" Type="http://schemas.openxmlformats.org/officeDocument/2006/relationships/diagramLayout" Target="diagrams/layout24.xml"/><Relationship Id="rId335" Type="http://schemas.openxmlformats.org/officeDocument/2006/relationships/diagramColors" Target="diagrams/colors65.xml"/><Relationship Id="rId542" Type="http://schemas.microsoft.com/office/2007/relationships/diagramDrawing" Target="diagrams/drawing106.xml"/><Relationship Id="rId181" Type="http://schemas.microsoft.com/office/2007/relationships/diagramDrawing" Target="diagrams/drawing34.xml"/><Relationship Id="rId402" Type="http://schemas.microsoft.com/office/2007/relationships/diagramDrawing" Target="diagrams/drawing78.xml"/><Relationship Id="rId279" Type="http://schemas.openxmlformats.org/officeDocument/2006/relationships/diagramQuickStyle" Target="diagrams/quickStyle54.xml"/><Relationship Id="rId486" Type="http://schemas.openxmlformats.org/officeDocument/2006/relationships/diagramColors" Target="diagrams/colors95.xml"/><Relationship Id="rId43" Type="http://schemas.openxmlformats.org/officeDocument/2006/relationships/diagramLayout" Target="diagrams/layout7.xml"/><Relationship Id="rId139" Type="http://schemas.openxmlformats.org/officeDocument/2006/relationships/diagramQuickStyle" Target="diagrams/quickStyle26.xml"/><Relationship Id="rId346" Type="http://schemas.microsoft.com/office/2007/relationships/diagramDrawing" Target="diagrams/drawing67.xml"/><Relationship Id="rId553" Type="http://schemas.openxmlformats.org/officeDocument/2006/relationships/diagramData" Target="diagrams/data109.xml"/><Relationship Id="rId192" Type="http://schemas.openxmlformats.org/officeDocument/2006/relationships/diagramData" Target="diagrams/data37.xml"/><Relationship Id="rId206" Type="http://schemas.microsoft.com/office/2007/relationships/diagramDrawing" Target="diagrams/drawing39.xml"/><Relationship Id="rId413" Type="http://schemas.openxmlformats.org/officeDocument/2006/relationships/diagramData" Target="diagrams/data81.xml"/><Relationship Id="rId497" Type="http://schemas.microsoft.com/office/2007/relationships/diagramDrawing" Target="diagrams/drawing97.xml"/><Relationship Id="rId357" Type="http://schemas.microsoft.com/office/2007/relationships/diagramDrawing" Target="diagrams/drawing69.xml"/><Relationship Id="rId54" Type="http://schemas.openxmlformats.org/officeDocument/2006/relationships/diagramQuickStyle" Target="diagrams/quickStyle9.xml"/><Relationship Id="rId217" Type="http://schemas.openxmlformats.org/officeDocument/2006/relationships/diagramData" Target="diagrams/data42.xml"/><Relationship Id="rId564" Type="http://schemas.openxmlformats.org/officeDocument/2006/relationships/diagramLayout" Target="diagrams/layout111.xml"/><Relationship Id="rId424" Type="http://schemas.openxmlformats.org/officeDocument/2006/relationships/diagramLayout" Target="diagrams/layout83.xml"/><Relationship Id="rId270" Type="http://schemas.openxmlformats.org/officeDocument/2006/relationships/diagramColors" Target="diagrams/colors52.xml"/><Relationship Id="rId65" Type="http://schemas.openxmlformats.org/officeDocument/2006/relationships/diagramColors" Target="diagrams/colors11.xml"/><Relationship Id="rId130" Type="http://schemas.openxmlformats.org/officeDocument/2006/relationships/diagramColors" Target="diagrams/colors24.xml"/><Relationship Id="rId368" Type="http://schemas.openxmlformats.org/officeDocument/2006/relationships/diagramData" Target="diagrams/data72.xml"/><Relationship Id="rId575" Type="http://schemas.openxmlformats.org/officeDocument/2006/relationships/diagramColors" Target="diagrams/colors1100.xml"/><Relationship Id="rId228" Type="http://schemas.openxmlformats.org/officeDocument/2006/relationships/diagramLayout" Target="diagrams/layout44.xml"/><Relationship Id="rId435" Type="http://schemas.openxmlformats.org/officeDocument/2006/relationships/diagramQuickStyle" Target="diagrams/quickStyle85.xml"/><Relationship Id="rId281" Type="http://schemas.microsoft.com/office/2007/relationships/diagramDrawing" Target="diagrams/drawing54.xml"/><Relationship Id="rId502" Type="http://schemas.microsoft.com/office/2007/relationships/diagramDrawing" Target="diagrams/drawing98.xml"/><Relationship Id="rId76" Type="http://schemas.microsoft.com/office/2007/relationships/diagramDrawing" Target="diagrams/drawing13.xml"/><Relationship Id="rId141" Type="http://schemas.microsoft.com/office/2007/relationships/diagramDrawing" Target="diagrams/drawing26.xml"/><Relationship Id="rId379" Type="http://schemas.openxmlformats.org/officeDocument/2006/relationships/diagramLayout" Target="diagrams/layout74.xml"/><Relationship Id="rId586" Type="http://schemas.openxmlformats.org/officeDocument/2006/relationships/theme" Target="theme/theme1.xml"/><Relationship Id="rId7" Type="http://schemas.openxmlformats.org/officeDocument/2006/relationships/styles" Target="styles.xml"/><Relationship Id="rId239" Type="http://schemas.openxmlformats.org/officeDocument/2006/relationships/diagramQuickStyle" Target="diagrams/quickStyle46.xml"/><Relationship Id="rId446" Type="http://schemas.openxmlformats.org/officeDocument/2006/relationships/diagramColors" Target="diagrams/colors87.xml"/><Relationship Id="rId250" Type="http://schemas.openxmlformats.org/officeDocument/2006/relationships/diagramColors" Target="diagrams/colors48.xml"/><Relationship Id="rId292" Type="http://schemas.openxmlformats.org/officeDocument/2006/relationships/diagramData" Target="diagrams/data57.xml"/><Relationship Id="rId306" Type="http://schemas.microsoft.com/office/2007/relationships/diagramDrawing" Target="diagrams/drawing59.xml"/><Relationship Id="rId488" Type="http://schemas.openxmlformats.org/officeDocument/2006/relationships/diagramData" Target="diagrams/data96.xml"/><Relationship Id="rId45" Type="http://schemas.openxmlformats.org/officeDocument/2006/relationships/diagramColors" Target="diagrams/colors7.xml"/><Relationship Id="rId87" Type="http://schemas.openxmlformats.org/officeDocument/2006/relationships/diagramData" Target="diagrams/data16.xml"/><Relationship Id="rId110" Type="http://schemas.openxmlformats.org/officeDocument/2006/relationships/diagramColors" Target="diagrams/colors20.xml"/><Relationship Id="rId348" Type="http://schemas.openxmlformats.org/officeDocument/2006/relationships/diagramLayout" Target="diagrams/layout68.xml"/><Relationship Id="rId513" Type="http://schemas.openxmlformats.org/officeDocument/2006/relationships/diagramData" Target="diagrams/data101.xml"/><Relationship Id="rId555" Type="http://schemas.openxmlformats.org/officeDocument/2006/relationships/diagramQuickStyle" Target="diagrams/quickStyle109.xml"/><Relationship Id="rId152" Type="http://schemas.openxmlformats.org/officeDocument/2006/relationships/diagramData" Target="diagrams/data29.xml"/><Relationship Id="rId194" Type="http://schemas.openxmlformats.org/officeDocument/2006/relationships/diagramQuickStyle" Target="diagrams/quickStyle37.xml"/><Relationship Id="rId208" Type="http://schemas.openxmlformats.org/officeDocument/2006/relationships/diagramLayout" Target="diagrams/layout40.xml"/><Relationship Id="rId415" Type="http://schemas.openxmlformats.org/officeDocument/2006/relationships/diagramQuickStyle" Target="diagrams/quickStyle81.xml"/><Relationship Id="rId457" Type="http://schemas.microsoft.com/office/2007/relationships/diagramDrawing" Target="diagrams/drawing89.xml"/><Relationship Id="rId261" Type="http://schemas.microsoft.com/office/2007/relationships/diagramDrawing" Target="diagrams/drawing50.xml"/><Relationship Id="rId499" Type="http://schemas.openxmlformats.org/officeDocument/2006/relationships/diagramLayout" Target="diagrams/layout98.xml"/><Relationship Id="rId14" Type="http://schemas.openxmlformats.org/officeDocument/2006/relationships/diagramQuickStyle" Target="diagrams/quickStyle1.xml"/><Relationship Id="rId56" Type="http://schemas.microsoft.com/office/2007/relationships/diagramDrawing" Target="diagrams/drawing9.xml"/><Relationship Id="rId317" Type="http://schemas.openxmlformats.org/officeDocument/2006/relationships/diagramData" Target="diagrams/data62.xml"/><Relationship Id="rId359" Type="http://schemas.openxmlformats.org/officeDocument/2006/relationships/diagramLayout" Target="diagrams/layout70.xml"/><Relationship Id="rId524" Type="http://schemas.openxmlformats.org/officeDocument/2006/relationships/diagramLayout" Target="diagrams/layout103.xml"/><Relationship Id="rId566" Type="http://schemas.openxmlformats.org/officeDocument/2006/relationships/diagramColors" Target="diagrams/colors111.xml"/><Relationship Id="rId98" Type="http://schemas.openxmlformats.org/officeDocument/2006/relationships/diagramLayout" Target="diagrams/layout18.xml"/><Relationship Id="rId121" Type="http://schemas.microsoft.com/office/2007/relationships/diagramDrawing" Target="diagrams/drawing22.xml"/><Relationship Id="rId163" Type="http://schemas.openxmlformats.org/officeDocument/2006/relationships/diagramLayout" Target="diagrams/layout31.xml"/><Relationship Id="rId219" Type="http://schemas.openxmlformats.org/officeDocument/2006/relationships/diagramQuickStyle" Target="diagrams/quickStyle42.xml"/><Relationship Id="rId370" Type="http://schemas.openxmlformats.org/officeDocument/2006/relationships/diagramQuickStyle" Target="diagrams/quickStyle72.xml"/><Relationship Id="rId426" Type="http://schemas.openxmlformats.org/officeDocument/2006/relationships/diagramColors" Target="diagrams/colors83.xml"/><Relationship Id="rId230" Type="http://schemas.openxmlformats.org/officeDocument/2006/relationships/diagramColors" Target="diagrams/colors44.xml"/><Relationship Id="rId468" Type="http://schemas.openxmlformats.org/officeDocument/2006/relationships/diagramData" Target="diagrams/data92.xml"/><Relationship Id="rId25" Type="http://schemas.openxmlformats.org/officeDocument/2006/relationships/diagramColors" Target="diagrams/colors3.xml"/><Relationship Id="rId67" Type="http://schemas.openxmlformats.org/officeDocument/2006/relationships/diagramData" Target="diagrams/data12.xml"/><Relationship Id="rId272" Type="http://schemas.openxmlformats.org/officeDocument/2006/relationships/diagramData" Target="diagrams/data53.xml"/><Relationship Id="rId328" Type="http://schemas.openxmlformats.org/officeDocument/2006/relationships/diagramLayout" Target="diagrams/layout64.xml"/><Relationship Id="rId535" Type="http://schemas.openxmlformats.org/officeDocument/2006/relationships/diagramQuickStyle" Target="diagrams/quickStyle105.xml"/><Relationship Id="rId577" Type="http://schemas.openxmlformats.org/officeDocument/2006/relationships/diagramLayout" Target="diagrams/layout1110.xml"/><Relationship Id="rId132" Type="http://schemas.openxmlformats.org/officeDocument/2006/relationships/diagramData" Target="diagrams/data25.xml"/><Relationship Id="rId174" Type="http://schemas.openxmlformats.org/officeDocument/2006/relationships/diagramQuickStyle" Target="diagrams/quickStyle33.xml"/><Relationship Id="rId381" Type="http://schemas.openxmlformats.org/officeDocument/2006/relationships/diagramColors" Target="diagrams/colors74.xml"/><Relationship Id="rId241" Type="http://schemas.microsoft.com/office/2007/relationships/diagramDrawing" Target="diagrams/drawing46.xml"/><Relationship Id="rId437" Type="http://schemas.microsoft.com/office/2007/relationships/diagramDrawing" Target="diagrams/drawing85.xml"/><Relationship Id="rId479" Type="http://schemas.openxmlformats.org/officeDocument/2006/relationships/diagramLayout" Target="diagrams/layout94.xml"/><Relationship Id="rId36" Type="http://schemas.microsoft.com/office/2007/relationships/diagramDrawing" Target="diagrams/drawing5.xml"/><Relationship Id="rId283" Type="http://schemas.openxmlformats.org/officeDocument/2006/relationships/diagramLayout" Target="diagrams/layout55.xml"/><Relationship Id="rId339" Type="http://schemas.openxmlformats.org/officeDocument/2006/relationships/diagramQuickStyle" Target="diagrams/quickStyle66.xml"/><Relationship Id="rId490" Type="http://schemas.openxmlformats.org/officeDocument/2006/relationships/diagramQuickStyle" Target="diagrams/quickStyle96.xml"/><Relationship Id="rId504" Type="http://schemas.openxmlformats.org/officeDocument/2006/relationships/diagramLayout" Target="diagrams/layout99.xml"/><Relationship Id="rId546" Type="http://schemas.openxmlformats.org/officeDocument/2006/relationships/diagramColors" Target="diagrams/colors107.xml"/><Relationship Id="rId78" Type="http://schemas.openxmlformats.org/officeDocument/2006/relationships/diagramLayout" Target="diagrams/layout14.xml"/><Relationship Id="rId101" Type="http://schemas.microsoft.com/office/2007/relationships/diagramDrawing" Target="diagrams/drawing18.xml"/><Relationship Id="rId143" Type="http://schemas.openxmlformats.org/officeDocument/2006/relationships/diagramLayout" Target="diagrams/layout27.xml"/><Relationship Id="rId185" Type="http://schemas.openxmlformats.org/officeDocument/2006/relationships/diagramColors" Target="diagrams/colors35.xml"/><Relationship Id="rId350" Type="http://schemas.openxmlformats.org/officeDocument/2006/relationships/diagramColors" Target="diagrams/colors68.xml"/><Relationship Id="rId406" Type="http://schemas.openxmlformats.org/officeDocument/2006/relationships/diagramColors" Target="diagrams/colors79.xml"/><Relationship Id="rId9" Type="http://schemas.openxmlformats.org/officeDocument/2006/relationships/webSettings" Target="webSettings.xml"/><Relationship Id="rId210" Type="http://schemas.openxmlformats.org/officeDocument/2006/relationships/diagramColors" Target="diagrams/colors40.xml"/><Relationship Id="rId392" Type="http://schemas.microsoft.com/office/2007/relationships/diagramDrawing" Target="diagrams/drawing76.xml"/><Relationship Id="rId448" Type="http://schemas.openxmlformats.org/officeDocument/2006/relationships/diagramData" Target="diagrams/data88.xml"/><Relationship Id="rId252" Type="http://schemas.openxmlformats.org/officeDocument/2006/relationships/diagramData" Target="diagrams/data49.xml"/><Relationship Id="rId294" Type="http://schemas.openxmlformats.org/officeDocument/2006/relationships/diagramQuickStyle" Target="diagrams/quickStyle57.xml"/><Relationship Id="rId308" Type="http://schemas.openxmlformats.org/officeDocument/2006/relationships/diagramLayout" Target="diagrams/layout60.xml"/><Relationship Id="rId515" Type="http://schemas.openxmlformats.org/officeDocument/2006/relationships/diagramQuickStyle" Target="diagrams/quickStyle101.xml"/><Relationship Id="rId47" Type="http://schemas.openxmlformats.org/officeDocument/2006/relationships/diagramData" Target="diagrams/data8.xml"/><Relationship Id="rId89" Type="http://schemas.openxmlformats.org/officeDocument/2006/relationships/diagramQuickStyle" Target="diagrams/quickStyle16.xml"/><Relationship Id="rId112" Type="http://schemas.openxmlformats.org/officeDocument/2006/relationships/diagramData" Target="diagrams/data21.xml"/><Relationship Id="rId154" Type="http://schemas.openxmlformats.org/officeDocument/2006/relationships/diagramQuickStyle" Target="diagrams/quickStyle29.xml"/><Relationship Id="rId361" Type="http://schemas.openxmlformats.org/officeDocument/2006/relationships/diagramColors" Target="diagrams/colors70.xml"/><Relationship Id="rId557" Type="http://schemas.microsoft.com/office/2007/relationships/diagramDrawing" Target="diagrams/drawing109.xml"/><Relationship Id="rId196" Type="http://schemas.microsoft.com/office/2007/relationships/diagramDrawing" Target="diagrams/drawing37.xml"/><Relationship Id="rId417" Type="http://schemas.microsoft.com/office/2007/relationships/diagramDrawing" Target="diagrams/drawing81.xml"/><Relationship Id="rId459" Type="http://schemas.openxmlformats.org/officeDocument/2006/relationships/diagramLayout" Target="diagrams/layout90.xml"/><Relationship Id="rId16" Type="http://schemas.microsoft.com/office/2007/relationships/diagramDrawing" Target="diagrams/drawing1.xml"/><Relationship Id="rId221" Type="http://schemas.microsoft.com/office/2007/relationships/diagramDrawing" Target="diagrams/drawing42.xml"/><Relationship Id="rId263" Type="http://schemas.openxmlformats.org/officeDocument/2006/relationships/diagramLayout" Target="diagrams/layout51.xml"/><Relationship Id="rId319" Type="http://schemas.openxmlformats.org/officeDocument/2006/relationships/diagramQuickStyle" Target="diagrams/quickStyle62.xml"/><Relationship Id="rId470" Type="http://schemas.openxmlformats.org/officeDocument/2006/relationships/diagramQuickStyle" Target="diagrams/quickStyle92.xml"/><Relationship Id="rId526" Type="http://schemas.openxmlformats.org/officeDocument/2006/relationships/diagramColors" Target="diagrams/colors103.xml"/><Relationship Id="rId58" Type="http://schemas.openxmlformats.org/officeDocument/2006/relationships/diagramLayout" Target="diagrams/layout10.xml"/><Relationship Id="rId123" Type="http://schemas.openxmlformats.org/officeDocument/2006/relationships/diagramLayout" Target="diagrams/layout23.xml"/><Relationship Id="rId330" Type="http://schemas.openxmlformats.org/officeDocument/2006/relationships/diagramColors" Target="diagrams/colors64.xml"/><Relationship Id="rId568" Type="http://schemas.openxmlformats.org/officeDocument/2006/relationships/diagramData" Target="diagrams/data112.xml"/><Relationship Id="rId165" Type="http://schemas.openxmlformats.org/officeDocument/2006/relationships/diagramColors" Target="diagrams/colors31.xml"/><Relationship Id="rId372" Type="http://schemas.microsoft.com/office/2007/relationships/diagramDrawing" Target="diagrams/drawing72.xml"/><Relationship Id="rId428" Type="http://schemas.openxmlformats.org/officeDocument/2006/relationships/diagramData" Target="diagrams/data84.xml"/><Relationship Id="rId232" Type="http://schemas.openxmlformats.org/officeDocument/2006/relationships/diagramData" Target="diagrams/data45.xml"/><Relationship Id="rId274" Type="http://schemas.openxmlformats.org/officeDocument/2006/relationships/diagramQuickStyle" Target="diagrams/quickStyle53.xml"/><Relationship Id="rId481" Type="http://schemas.openxmlformats.org/officeDocument/2006/relationships/diagramColors" Target="diagrams/colors94.xml"/><Relationship Id="rId27" Type="http://schemas.openxmlformats.org/officeDocument/2006/relationships/diagramData" Target="diagrams/data4.xml"/><Relationship Id="rId69" Type="http://schemas.openxmlformats.org/officeDocument/2006/relationships/diagramQuickStyle" Target="diagrams/quickStyle12.xml"/><Relationship Id="rId134" Type="http://schemas.openxmlformats.org/officeDocument/2006/relationships/diagramQuickStyle" Target="diagrams/quickStyle25.xml"/><Relationship Id="rId537" Type="http://schemas.microsoft.com/office/2007/relationships/diagramDrawing" Target="diagrams/drawing105.xml"/><Relationship Id="rId579" Type="http://schemas.openxmlformats.org/officeDocument/2006/relationships/diagramColors" Target="diagrams/colors1110.xml"/><Relationship Id="rId80" Type="http://schemas.openxmlformats.org/officeDocument/2006/relationships/diagramColors" Target="diagrams/colors14.xml"/><Relationship Id="rId176" Type="http://schemas.microsoft.com/office/2007/relationships/diagramDrawing" Target="diagrams/drawing33.xml"/><Relationship Id="rId341" Type="http://schemas.microsoft.com/office/2007/relationships/diagramDrawing" Target="diagrams/drawing66.xml"/><Relationship Id="rId383" Type="http://schemas.openxmlformats.org/officeDocument/2006/relationships/diagramData" Target="diagrams/data75.xml"/><Relationship Id="rId439" Type="http://schemas.openxmlformats.org/officeDocument/2006/relationships/diagramLayout" Target="diagrams/layout86.xml"/><Relationship Id="rId201" Type="http://schemas.microsoft.com/office/2007/relationships/diagramDrawing" Target="diagrams/drawing38.xml"/><Relationship Id="rId243" Type="http://schemas.openxmlformats.org/officeDocument/2006/relationships/diagramLayout" Target="diagrams/layout47.xml"/><Relationship Id="rId285" Type="http://schemas.openxmlformats.org/officeDocument/2006/relationships/diagramColors" Target="diagrams/colors55.xml"/><Relationship Id="rId450" Type="http://schemas.openxmlformats.org/officeDocument/2006/relationships/diagramQuickStyle" Target="diagrams/quickStyle88.xml"/><Relationship Id="rId506" Type="http://schemas.openxmlformats.org/officeDocument/2006/relationships/diagramColors" Target="diagrams/colors99.xml"/><Relationship Id="rId38" Type="http://schemas.openxmlformats.org/officeDocument/2006/relationships/diagramLayout" Target="diagrams/layout6.xml"/><Relationship Id="rId103" Type="http://schemas.openxmlformats.org/officeDocument/2006/relationships/diagramLayout" Target="diagrams/layout19.xml"/><Relationship Id="rId310" Type="http://schemas.openxmlformats.org/officeDocument/2006/relationships/diagramColors" Target="diagrams/colors60.xml"/><Relationship Id="rId492" Type="http://schemas.microsoft.com/office/2007/relationships/diagramDrawing" Target="diagrams/drawing96.xml"/><Relationship Id="rId548" Type="http://schemas.openxmlformats.org/officeDocument/2006/relationships/diagramData" Target="diagrams/data108.xml"/><Relationship Id="rId91" Type="http://schemas.microsoft.com/office/2007/relationships/diagramDrawing" Target="diagrams/drawing16.xml"/><Relationship Id="rId145" Type="http://schemas.openxmlformats.org/officeDocument/2006/relationships/diagramColors" Target="diagrams/colors27.xml"/><Relationship Id="rId187" Type="http://schemas.openxmlformats.org/officeDocument/2006/relationships/diagramData" Target="diagrams/data36.xml"/><Relationship Id="rId352" Type="http://schemas.openxmlformats.org/officeDocument/2006/relationships/hyperlink" Target="https://urgenci.net/" TargetMode="External"/><Relationship Id="rId394" Type="http://schemas.openxmlformats.org/officeDocument/2006/relationships/diagramLayout" Target="diagrams/layout77.xml"/><Relationship Id="rId408" Type="http://schemas.openxmlformats.org/officeDocument/2006/relationships/diagramData" Target="diagrams/data80.xml"/><Relationship Id="rId212" Type="http://schemas.openxmlformats.org/officeDocument/2006/relationships/diagramData" Target="diagrams/data41.xml"/><Relationship Id="rId254" Type="http://schemas.openxmlformats.org/officeDocument/2006/relationships/diagramQuickStyle" Target="diagrams/quickStyle49.xml"/><Relationship Id="rId49" Type="http://schemas.openxmlformats.org/officeDocument/2006/relationships/diagramQuickStyle" Target="diagrams/quickStyle8.xml"/><Relationship Id="rId114" Type="http://schemas.openxmlformats.org/officeDocument/2006/relationships/diagramQuickStyle" Target="diagrams/quickStyle21.xml"/><Relationship Id="rId296" Type="http://schemas.microsoft.com/office/2007/relationships/diagramDrawing" Target="diagrams/drawing57.xml"/><Relationship Id="rId461" Type="http://schemas.openxmlformats.org/officeDocument/2006/relationships/diagramColors" Target="diagrams/colors90.xml"/><Relationship Id="rId517" Type="http://schemas.microsoft.com/office/2007/relationships/diagramDrawing" Target="diagrams/drawing101.xml"/><Relationship Id="rId559" Type="http://schemas.openxmlformats.org/officeDocument/2006/relationships/diagramLayout" Target="diagrams/layout110.xml"/><Relationship Id="rId60" Type="http://schemas.openxmlformats.org/officeDocument/2006/relationships/diagramColors" Target="diagrams/colors10.xml"/><Relationship Id="rId156" Type="http://schemas.microsoft.com/office/2007/relationships/diagramDrawing" Target="diagrams/drawing29.xml"/><Relationship Id="rId198" Type="http://schemas.openxmlformats.org/officeDocument/2006/relationships/diagramLayout" Target="diagrams/layout38.xml"/><Relationship Id="rId321" Type="http://schemas.microsoft.com/office/2007/relationships/diagramDrawing" Target="diagrams/drawing62.xml"/><Relationship Id="rId363" Type="http://schemas.openxmlformats.org/officeDocument/2006/relationships/diagramData" Target="diagrams/data71.xml"/><Relationship Id="rId419" Type="http://schemas.openxmlformats.org/officeDocument/2006/relationships/diagramLayout" Target="diagrams/layout82.xml"/><Relationship Id="rId570" Type="http://schemas.openxmlformats.org/officeDocument/2006/relationships/diagramQuickStyle" Target="diagrams/quickStyle1090.xml"/><Relationship Id="rId223" Type="http://schemas.openxmlformats.org/officeDocument/2006/relationships/diagramLayout" Target="diagrams/layout43.xml"/><Relationship Id="rId430" Type="http://schemas.openxmlformats.org/officeDocument/2006/relationships/diagramQuickStyle" Target="diagrams/quickStyle84.xml"/><Relationship Id="rId18" Type="http://schemas.openxmlformats.org/officeDocument/2006/relationships/diagramLayout" Target="diagrams/layout2.xml"/><Relationship Id="rId265" Type="http://schemas.openxmlformats.org/officeDocument/2006/relationships/diagramColors" Target="diagrams/colors51.xml"/><Relationship Id="rId472" Type="http://schemas.microsoft.com/office/2007/relationships/diagramDrawing" Target="diagrams/drawing92.xml"/><Relationship Id="rId528" Type="http://schemas.openxmlformats.org/officeDocument/2006/relationships/diagramData" Target="diagrams/data104.xml"/><Relationship Id="rId125" Type="http://schemas.openxmlformats.org/officeDocument/2006/relationships/diagramColors" Target="diagrams/colors23.xml"/><Relationship Id="rId167" Type="http://schemas.openxmlformats.org/officeDocument/2006/relationships/diagramData" Target="diagrams/data32.xml"/><Relationship Id="rId332" Type="http://schemas.openxmlformats.org/officeDocument/2006/relationships/diagramData" Target="diagrams/data65.xml"/><Relationship Id="rId374" Type="http://schemas.openxmlformats.org/officeDocument/2006/relationships/diagramLayout" Target="diagrams/layout73.xml"/><Relationship Id="rId581" Type="http://schemas.openxmlformats.org/officeDocument/2006/relationships/hyperlink" Target="http://www.true-project.eu" TargetMode="External"/><Relationship Id="rId71" Type="http://schemas.microsoft.com/office/2007/relationships/diagramDrawing" Target="diagrams/drawing12.xml"/><Relationship Id="rId234" Type="http://schemas.openxmlformats.org/officeDocument/2006/relationships/diagramQuickStyle" Target="diagrams/quickStyle45.xml"/><Relationship Id="rId2" Type="http://schemas.openxmlformats.org/officeDocument/2006/relationships/customXml" Target="../customXml/item2.xml"/><Relationship Id="rId29" Type="http://schemas.openxmlformats.org/officeDocument/2006/relationships/diagramQuickStyle" Target="diagrams/quickStyle4.xml"/><Relationship Id="rId276" Type="http://schemas.microsoft.com/office/2007/relationships/diagramDrawing" Target="diagrams/drawing53.xml"/><Relationship Id="rId441" Type="http://schemas.openxmlformats.org/officeDocument/2006/relationships/diagramColors" Target="diagrams/colors86.xml"/><Relationship Id="rId483" Type="http://schemas.openxmlformats.org/officeDocument/2006/relationships/diagramData" Target="diagrams/data95.xml"/><Relationship Id="rId539" Type="http://schemas.openxmlformats.org/officeDocument/2006/relationships/diagramLayout" Target="diagrams/layout106.xml"/><Relationship Id="rId40" Type="http://schemas.openxmlformats.org/officeDocument/2006/relationships/diagramColors" Target="diagrams/colors6.xml"/><Relationship Id="rId136" Type="http://schemas.microsoft.com/office/2007/relationships/diagramDrawing" Target="diagrams/drawing25.xml"/><Relationship Id="rId178" Type="http://schemas.openxmlformats.org/officeDocument/2006/relationships/diagramLayout" Target="diagrams/layout34.xml"/><Relationship Id="rId301" Type="http://schemas.microsoft.com/office/2007/relationships/diagramDrawing" Target="diagrams/drawing58.xml"/><Relationship Id="rId343" Type="http://schemas.openxmlformats.org/officeDocument/2006/relationships/diagramLayout" Target="diagrams/layout67.xml"/><Relationship Id="rId550" Type="http://schemas.openxmlformats.org/officeDocument/2006/relationships/diagramQuickStyle" Target="diagrams/quickStyle108.xml"/><Relationship Id="rId82" Type="http://schemas.openxmlformats.org/officeDocument/2006/relationships/diagramData" Target="diagrams/data15.xml"/><Relationship Id="rId203" Type="http://schemas.openxmlformats.org/officeDocument/2006/relationships/diagramLayout" Target="diagrams/layout39.xml"/><Relationship Id="rId385" Type="http://schemas.openxmlformats.org/officeDocument/2006/relationships/diagramQuickStyle" Target="diagrams/quickStyle75.xml"/><Relationship Id="rId245" Type="http://schemas.openxmlformats.org/officeDocument/2006/relationships/diagramColors" Target="diagrams/colors47.xml"/><Relationship Id="rId287" Type="http://schemas.openxmlformats.org/officeDocument/2006/relationships/diagramData" Target="diagrams/data56.xml"/><Relationship Id="rId410" Type="http://schemas.openxmlformats.org/officeDocument/2006/relationships/diagramQuickStyle" Target="diagrams/quickStyle80.xml"/><Relationship Id="rId452" Type="http://schemas.microsoft.com/office/2007/relationships/diagramDrawing" Target="diagrams/drawing88.xml"/><Relationship Id="rId494" Type="http://schemas.openxmlformats.org/officeDocument/2006/relationships/diagramLayout" Target="diagrams/layout97.xml"/><Relationship Id="rId508" Type="http://schemas.openxmlformats.org/officeDocument/2006/relationships/diagramData" Target="diagrams/data100.xml"/><Relationship Id="rId105" Type="http://schemas.openxmlformats.org/officeDocument/2006/relationships/diagramColors" Target="diagrams/colors19.xml"/><Relationship Id="rId147" Type="http://schemas.openxmlformats.org/officeDocument/2006/relationships/diagramData" Target="diagrams/data28.xml"/><Relationship Id="rId312" Type="http://schemas.openxmlformats.org/officeDocument/2006/relationships/diagramData" Target="diagrams/data61.xml"/><Relationship Id="rId354" Type="http://schemas.openxmlformats.org/officeDocument/2006/relationships/diagramLayout" Target="diagrams/layout69.xml"/><Relationship Id="rId51" Type="http://schemas.microsoft.com/office/2007/relationships/diagramDrawing" Target="diagrams/drawing8.xml"/><Relationship Id="rId93" Type="http://schemas.openxmlformats.org/officeDocument/2006/relationships/diagramLayout" Target="diagrams/layout17.xml"/><Relationship Id="rId189" Type="http://schemas.openxmlformats.org/officeDocument/2006/relationships/diagramQuickStyle" Target="diagrams/quickStyle36.xml"/><Relationship Id="rId396" Type="http://schemas.openxmlformats.org/officeDocument/2006/relationships/diagramColors" Target="diagrams/colors77.xml"/><Relationship Id="rId561" Type="http://schemas.openxmlformats.org/officeDocument/2006/relationships/diagramColors" Target="diagrams/colors110.xml"/><Relationship Id="rId214" Type="http://schemas.openxmlformats.org/officeDocument/2006/relationships/diagramQuickStyle" Target="diagrams/quickStyle41.xml"/><Relationship Id="rId256" Type="http://schemas.microsoft.com/office/2007/relationships/diagramDrawing" Target="diagrams/drawing49.xml"/><Relationship Id="rId298" Type="http://schemas.openxmlformats.org/officeDocument/2006/relationships/diagramLayout" Target="diagrams/layout58.xml"/><Relationship Id="rId421" Type="http://schemas.openxmlformats.org/officeDocument/2006/relationships/diagramColors" Target="diagrams/colors82.xml"/><Relationship Id="rId463" Type="http://schemas.openxmlformats.org/officeDocument/2006/relationships/diagramData" Target="diagrams/data91.xml"/><Relationship Id="rId519" Type="http://schemas.openxmlformats.org/officeDocument/2006/relationships/diagramLayout" Target="diagrams/layout102.xml"/><Relationship Id="rId116" Type="http://schemas.microsoft.com/office/2007/relationships/diagramDrawing" Target="diagrams/drawing21.xml"/><Relationship Id="rId158" Type="http://schemas.openxmlformats.org/officeDocument/2006/relationships/diagramLayout" Target="diagrams/layout30.xml"/><Relationship Id="rId323" Type="http://schemas.openxmlformats.org/officeDocument/2006/relationships/diagramLayout" Target="diagrams/layout63.xml"/><Relationship Id="rId530" Type="http://schemas.openxmlformats.org/officeDocument/2006/relationships/diagramQuickStyle" Target="diagrams/quickStyle104.xml"/><Relationship Id="rId20" Type="http://schemas.openxmlformats.org/officeDocument/2006/relationships/diagramColors" Target="diagrams/colors2.xml"/><Relationship Id="rId62" Type="http://schemas.openxmlformats.org/officeDocument/2006/relationships/diagramData" Target="diagrams/data11.xml"/><Relationship Id="rId365" Type="http://schemas.openxmlformats.org/officeDocument/2006/relationships/diagramQuickStyle" Target="diagrams/quickStyle71.xml"/><Relationship Id="rId572" Type="http://schemas.openxmlformats.org/officeDocument/2006/relationships/diagramData" Target="diagrams/data113.xml"/><Relationship Id="rId225" Type="http://schemas.openxmlformats.org/officeDocument/2006/relationships/diagramColors" Target="diagrams/colors43.xml"/><Relationship Id="rId267" Type="http://schemas.openxmlformats.org/officeDocument/2006/relationships/diagramData" Target="diagrams/data52.xml"/><Relationship Id="rId432" Type="http://schemas.microsoft.com/office/2007/relationships/diagramDrawing" Target="diagrams/drawing84.xml"/><Relationship Id="rId474" Type="http://schemas.openxmlformats.org/officeDocument/2006/relationships/diagramLayout" Target="diagrams/layout93.xml"/><Relationship Id="rId127" Type="http://schemas.openxmlformats.org/officeDocument/2006/relationships/diagramData" Target="diagrams/data24.xml"/><Relationship Id="rId31" Type="http://schemas.microsoft.com/office/2007/relationships/diagramDrawing" Target="diagrams/drawing4.xml"/><Relationship Id="rId73" Type="http://schemas.openxmlformats.org/officeDocument/2006/relationships/diagramLayout" Target="diagrams/layout13.xml"/><Relationship Id="rId169" Type="http://schemas.openxmlformats.org/officeDocument/2006/relationships/diagramQuickStyle" Target="diagrams/quickStyle32.xml"/><Relationship Id="rId334" Type="http://schemas.openxmlformats.org/officeDocument/2006/relationships/diagramQuickStyle" Target="diagrams/quickStyle65.xml"/><Relationship Id="rId376" Type="http://schemas.openxmlformats.org/officeDocument/2006/relationships/diagramColors" Target="diagrams/colors73.xml"/><Relationship Id="rId541" Type="http://schemas.openxmlformats.org/officeDocument/2006/relationships/diagramColors" Target="diagrams/colors106.xml"/><Relationship Id="rId583" Type="http://schemas.openxmlformats.org/officeDocument/2006/relationships/footer" Target="footer1.xml"/><Relationship Id="rId4" Type="http://schemas.openxmlformats.org/officeDocument/2006/relationships/customXml" Target="../customXml/item4.xml"/><Relationship Id="rId180" Type="http://schemas.openxmlformats.org/officeDocument/2006/relationships/diagramColors" Target="diagrams/colors34.xml"/><Relationship Id="rId236" Type="http://schemas.microsoft.com/office/2007/relationships/diagramDrawing" Target="diagrams/drawing45.xml"/><Relationship Id="rId278" Type="http://schemas.openxmlformats.org/officeDocument/2006/relationships/diagramLayout" Target="diagrams/layout54.xml"/><Relationship Id="rId401" Type="http://schemas.openxmlformats.org/officeDocument/2006/relationships/diagramColors" Target="diagrams/colors78.xml"/><Relationship Id="rId443" Type="http://schemas.openxmlformats.org/officeDocument/2006/relationships/diagramData" Target="diagrams/data87.xml"/><Relationship Id="rId303" Type="http://schemas.openxmlformats.org/officeDocument/2006/relationships/diagramLayout" Target="diagrams/layout59.xml"/><Relationship Id="rId485" Type="http://schemas.openxmlformats.org/officeDocument/2006/relationships/diagramQuickStyle" Target="diagrams/quickStyle95.xml"/><Relationship Id="rId42" Type="http://schemas.openxmlformats.org/officeDocument/2006/relationships/diagramData" Target="diagrams/data7.xml"/><Relationship Id="rId84" Type="http://schemas.openxmlformats.org/officeDocument/2006/relationships/diagramQuickStyle" Target="diagrams/quickStyle15.xml"/><Relationship Id="rId138" Type="http://schemas.openxmlformats.org/officeDocument/2006/relationships/diagramLayout" Target="diagrams/layout26.xml"/><Relationship Id="rId345" Type="http://schemas.openxmlformats.org/officeDocument/2006/relationships/diagramColors" Target="diagrams/colors67.xml"/><Relationship Id="rId387" Type="http://schemas.microsoft.com/office/2007/relationships/diagramDrawing" Target="diagrams/drawing75.xml"/><Relationship Id="rId510" Type="http://schemas.openxmlformats.org/officeDocument/2006/relationships/diagramQuickStyle" Target="diagrams/quickStyle100.xml"/><Relationship Id="rId552" Type="http://schemas.microsoft.com/office/2007/relationships/diagramDrawing" Target="diagrams/drawing108.xml"/><Relationship Id="rId191" Type="http://schemas.microsoft.com/office/2007/relationships/diagramDrawing" Target="diagrams/drawing36.xml"/><Relationship Id="rId205" Type="http://schemas.openxmlformats.org/officeDocument/2006/relationships/diagramColors" Target="diagrams/colors39.xml"/><Relationship Id="rId247" Type="http://schemas.openxmlformats.org/officeDocument/2006/relationships/diagramData" Target="diagrams/data48.xml"/><Relationship Id="rId412" Type="http://schemas.microsoft.com/office/2007/relationships/diagramDrawing" Target="diagrams/drawing80.xml"/><Relationship Id="rId107" Type="http://schemas.openxmlformats.org/officeDocument/2006/relationships/diagramData" Target="diagrams/data20.xml"/><Relationship Id="rId289" Type="http://schemas.openxmlformats.org/officeDocument/2006/relationships/diagramQuickStyle" Target="diagrams/quickStyle56.xml"/><Relationship Id="rId454" Type="http://schemas.openxmlformats.org/officeDocument/2006/relationships/diagramLayout" Target="diagrams/layout89.xml"/><Relationship Id="rId496" Type="http://schemas.openxmlformats.org/officeDocument/2006/relationships/diagramColors" Target="diagrams/colors97.xml"/><Relationship Id="rId11" Type="http://schemas.openxmlformats.org/officeDocument/2006/relationships/endnotes" Target="endnotes.xml"/><Relationship Id="rId53" Type="http://schemas.openxmlformats.org/officeDocument/2006/relationships/diagramLayout" Target="diagrams/layout9.xml"/><Relationship Id="rId149" Type="http://schemas.openxmlformats.org/officeDocument/2006/relationships/diagramQuickStyle" Target="diagrams/quickStyle28.xml"/><Relationship Id="rId314" Type="http://schemas.openxmlformats.org/officeDocument/2006/relationships/diagramQuickStyle" Target="diagrams/quickStyle61.xml"/><Relationship Id="rId356" Type="http://schemas.openxmlformats.org/officeDocument/2006/relationships/diagramColors" Target="diagrams/colors69.xml"/><Relationship Id="rId398" Type="http://schemas.openxmlformats.org/officeDocument/2006/relationships/diagramData" Target="diagrams/data78.xml"/><Relationship Id="rId521" Type="http://schemas.openxmlformats.org/officeDocument/2006/relationships/diagramColors" Target="diagrams/colors102.xml"/><Relationship Id="rId563" Type="http://schemas.openxmlformats.org/officeDocument/2006/relationships/diagramData" Target="diagrams/data111.xml"/><Relationship Id="rId95" Type="http://schemas.openxmlformats.org/officeDocument/2006/relationships/diagramColors" Target="diagrams/colors17.xml"/><Relationship Id="rId160" Type="http://schemas.openxmlformats.org/officeDocument/2006/relationships/diagramColors" Target="diagrams/colors30.xml"/><Relationship Id="rId216" Type="http://schemas.microsoft.com/office/2007/relationships/diagramDrawing" Target="diagrams/drawing41.xml"/><Relationship Id="rId423" Type="http://schemas.openxmlformats.org/officeDocument/2006/relationships/diagramData" Target="diagrams/data83.xml"/><Relationship Id="rId258" Type="http://schemas.openxmlformats.org/officeDocument/2006/relationships/diagramLayout" Target="diagrams/layout50.xml"/><Relationship Id="rId465" Type="http://schemas.openxmlformats.org/officeDocument/2006/relationships/diagramQuickStyle" Target="diagrams/quickStyle91.xml"/><Relationship Id="rId22" Type="http://schemas.openxmlformats.org/officeDocument/2006/relationships/diagramData" Target="diagrams/data3.xml"/><Relationship Id="rId64" Type="http://schemas.openxmlformats.org/officeDocument/2006/relationships/diagramQuickStyle" Target="diagrams/quickStyle11.xml"/><Relationship Id="rId118" Type="http://schemas.openxmlformats.org/officeDocument/2006/relationships/diagramLayout" Target="diagrams/layout22.xml"/><Relationship Id="rId325" Type="http://schemas.openxmlformats.org/officeDocument/2006/relationships/diagramColors" Target="diagrams/colors63.xml"/><Relationship Id="rId367" Type="http://schemas.microsoft.com/office/2007/relationships/diagramDrawing" Target="diagrams/drawing71.xml"/><Relationship Id="rId532" Type="http://schemas.microsoft.com/office/2007/relationships/diagramDrawing" Target="diagrams/drawing104.xml"/><Relationship Id="rId574" Type="http://schemas.openxmlformats.org/officeDocument/2006/relationships/diagramQuickStyle" Target="diagrams/quickStyle1100.xml"/><Relationship Id="rId171" Type="http://schemas.microsoft.com/office/2007/relationships/diagramDrawing" Target="diagrams/drawing32.xml"/><Relationship Id="rId227" Type="http://schemas.openxmlformats.org/officeDocument/2006/relationships/diagramData" Target="diagrams/data44.xml"/><Relationship Id="rId269" Type="http://schemas.openxmlformats.org/officeDocument/2006/relationships/diagramQuickStyle" Target="diagrams/quickStyle52.xml"/><Relationship Id="rId434" Type="http://schemas.openxmlformats.org/officeDocument/2006/relationships/diagramLayout" Target="diagrams/layout85.xml"/><Relationship Id="rId476" Type="http://schemas.openxmlformats.org/officeDocument/2006/relationships/diagramColors" Target="diagrams/colors93.xml"/><Relationship Id="rId33" Type="http://schemas.openxmlformats.org/officeDocument/2006/relationships/diagramLayout" Target="diagrams/layout5.xml"/><Relationship Id="rId129" Type="http://schemas.openxmlformats.org/officeDocument/2006/relationships/diagramQuickStyle" Target="diagrams/quickStyle24.xml"/><Relationship Id="rId280" Type="http://schemas.openxmlformats.org/officeDocument/2006/relationships/diagramColors" Target="diagrams/colors54.xml"/><Relationship Id="rId336" Type="http://schemas.microsoft.com/office/2007/relationships/diagramDrawing" Target="diagrams/drawing65.xml"/><Relationship Id="rId501" Type="http://schemas.openxmlformats.org/officeDocument/2006/relationships/diagramColors" Target="diagrams/colors98.xml"/><Relationship Id="rId543" Type="http://schemas.openxmlformats.org/officeDocument/2006/relationships/diagramData" Target="diagrams/data107.xml"/><Relationship Id="rId75" Type="http://schemas.openxmlformats.org/officeDocument/2006/relationships/diagramColors" Target="diagrams/colors13.xml"/><Relationship Id="rId140" Type="http://schemas.openxmlformats.org/officeDocument/2006/relationships/diagramColors" Target="diagrams/colors26.xml"/><Relationship Id="rId182" Type="http://schemas.openxmlformats.org/officeDocument/2006/relationships/diagramData" Target="diagrams/data35.xml"/><Relationship Id="rId378" Type="http://schemas.openxmlformats.org/officeDocument/2006/relationships/diagramData" Target="diagrams/data74.xml"/><Relationship Id="rId403" Type="http://schemas.openxmlformats.org/officeDocument/2006/relationships/diagramData" Target="diagrams/data79.xml"/><Relationship Id="rId585" Type="http://schemas.openxmlformats.org/officeDocument/2006/relationships/fontTable" Target="fontTable.xml"/><Relationship Id="rId6" Type="http://schemas.openxmlformats.org/officeDocument/2006/relationships/numbering" Target="numbering.xml"/><Relationship Id="rId238" Type="http://schemas.openxmlformats.org/officeDocument/2006/relationships/diagramLayout" Target="diagrams/layout46.xml"/><Relationship Id="rId445" Type="http://schemas.openxmlformats.org/officeDocument/2006/relationships/diagramQuickStyle" Target="diagrams/quickStyle87.xml"/><Relationship Id="rId487" Type="http://schemas.microsoft.com/office/2007/relationships/diagramDrawing" Target="diagrams/drawing95.xml"/><Relationship Id="rId291" Type="http://schemas.microsoft.com/office/2007/relationships/diagramDrawing" Target="diagrams/drawing56.xml"/><Relationship Id="rId305" Type="http://schemas.openxmlformats.org/officeDocument/2006/relationships/diagramColors" Target="diagrams/colors59.xml"/><Relationship Id="rId347" Type="http://schemas.openxmlformats.org/officeDocument/2006/relationships/diagramData" Target="diagrams/data68.xml"/><Relationship Id="rId512" Type="http://schemas.microsoft.com/office/2007/relationships/diagramDrawing" Target="diagrams/drawing100.xml"/><Relationship Id="rId44" Type="http://schemas.openxmlformats.org/officeDocument/2006/relationships/diagramQuickStyle" Target="diagrams/quickStyle7.xml"/><Relationship Id="rId86" Type="http://schemas.microsoft.com/office/2007/relationships/diagramDrawing" Target="diagrams/drawing15.xml"/><Relationship Id="rId151" Type="http://schemas.microsoft.com/office/2007/relationships/diagramDrawing" Target="diagrams/drawing28.xml"/><Relationship Id="rId389" Type="http://schemas.openxmlformats.org/officeDocument/2006/relationships/diagramLayout" Target="diagrams/layout76.xml"/><Relationship Id="rId554" Type="http://schemas.openxmlformats.org/officeDocument/2006/relationships/diagramLayout" Target="diagrams/layout109.xml"/><Relationship Id="rId193" Type="http://schemas.openxmlformats.org/officeDocument/2006/relationships/diagramLayout" Target="diagrams/layout37.xml"/><Relationship Id="rId207" Type="http://schemas.openxmlformats.org/officeDocument/2006/relationships/diagramData" Target="diagrams/data40.xml"/><Relationship Id="rId249" Type="http://schemas.openxmlformats.org/officeDocument/2006/relationships/diagramQuickStyle" Target="diagrams/quickStyle48.xml"/><Relationship Id="rId414" Type="http://schemas.openxmlformats.org/officeDocument/2006/relationships/diagramLayout" Target="diagrams/layout81.xml"/><Relationship Id="rId456" Type="http://schemas.openxmlformats.org/officeDocument/2006/relationships/diagramColors" Target="diagrams/colors89.xml"/><Relationship Id="rId498" Type="http://schemas.openxmlformats.org/officeDocument/2006/relationships/diagramData" Target="diagrams/data98.xml"/><Relationship Id="rId13" Type="http://schemas.openxmlformats.org/officeDocument/2006/relationships/diagramLayout" Target="diagrams/layout1.xml"/><Relationship Id="rId109" Type="http://schemas.openxmlformats.org/officeDocument/2006/relationships/diagramQuickStyle" Target="diagrams/quickStyle20.xml"/><Relationship Id="rId260" Type="http://schemas.openxmlformats.org/officeDocument/2006/relationships/diagramColors" Target="diagrams/colors50.xml"/><Relationship Id="rId316" Type="http://schemas.microsoft.com/office/2007/relationships/diagramDrawing" Target="diagrams/drawing61.xml"/><Relationship Id="rId523" Type="http://schemas.openxmlformats.org/officeDocument/2006/relationships/diagramData" Target="diagrams/data103.xml"/><Relationship Id="rId55" Type="http://schemas.openxmlformats.org/officeDocument/2006/relationships/diagramColors" Target="diagrams/colors9.xml"/><Relationship Id="rId97" Type="http://schemas.openxmlformats.org/officeDocument/2006/relationships/diagramData" Target="diagrams/data18.xml"/><Relationship Id="rId120" Type="http://schemas.openxmlformats.org/officeDocument/2006/relationships/diagramColors" Target="diagrams/colors22.xml"/><Relationship Id="rId358" Type="http://schemas.openxmlformats.org/officeDocument/2006/relationships/diagramData" Target="diagrams/data70.xml"/><Relationship Id="rId565" Type="http://schemas.openxmlformats.org/officeDocument/2006/relationships/diagramQuickStyle" Target="diagrams/quickStyle111.xml"/><Relationship Id="rId162" Type="http://schemas.openxmlformats.org/officeDocument/2006/relationships/diagramData" Target="diagrams/data31.xml"/><Relationship Id="rId218" Type="http://schemas.openxmlformats.org/officeDocument/2006/relationships/diagramLayout" Target="diagrams/layout42.xml"/><Relationship Id="rId425" Type="http://schemas.openxmlformats.org/officeDocument/2006/relationships/diagramQuickStyle" Target="diagrams/quickStyle83.xml"/><Relationship Id="rId467" Type="http://schemas.microsoft.com/office/2007/relationships/diagramDrawing" Target="diagrams/drawing91.xml"/><Relationship Id="rId271" Type="http://schemas.microsoft.com/office/2007/relationships/diagramDrawing" Target="diagrams/drawing52.xml"/><Relationship Id="rId24" Type="http://schemas.openxmlformats.org/officeDocument/2006/relationships/diagramQuickStyle" Target="diagrams/quickStyle3.xml"/><Relationship Id="rId66" Type="http://schemas.microsoft.com/office/2007/relationships/diagramDrawing" Target="diagrams/drawing11.xml"/><Relationship Id="rId131" Type="http://schemas.microsoft.com/office/2007/relationships/diagramDrawing" Target="diagrams/drawing24.xml"/><Relationship Id="rId327" Type="http://schemas.openxmlformats.org/officeDocument/2006/relationships/diagramData" Target="diagrams/data64.xml"/><Relationship Id="rId369" Type="http://schemas.openxmlformats.org/officeDocument/2006/relationships/diagramLayout" Target="diagrams/layout72.xml"/><Relationship Id="rId534" Type="http://schemas.openxmlformats.org/officeDocument/2006/relationships/diagramLayout" Target="diagrams/layout105.xml"/><Relationship Id="rId576" Type="http://schemas.openxmlformats.org/officeDocument/2006/relationships/diagramData" Target="diagrams/data114.xml"/><Relationship Id="rId173" Type="http://schemas.openxmlformats.org/officeDocument/2006/relationships/diagramLayout" Target="diagrams/layout33.xml"/><Relationship Id="rId229" Type="http://schemas.openxmlformats.org/officeDocument/2006/relationships/diagramQuickStyle" Target="diagrams/quickStyle44.xml"/><Relationship Id="rId380" Type="http://schemas.openxmlformats.org/officeDocument/2006/relationships/diagramQuickStyle" Target="diagrams/quickStyle74.xml"/><Relationship Id="rId436" Type="http://schemas.openxmlformats.org/officeDocument/2006/relationships/diagramColors" Target="diagrams/colors85.xml"/><Relationship Id="rId240" Type="http://schemas.openxmlformats.org/officeDocument/2006/relationships/diagramColors" Target="diagrams/colors46.xml"/><Relationship Id="rId478" Type="http://schemas.openxmlformats.org/officeDocument/2006/relationships/diagramData" Target="diagrams/data94.xml"/><Relationship Id="rId35" Type="http://schemas.openxmlformats.org/officeDocument/2006/relationships/diagramColors" Target="diagrams/colors5.xml"/><Relationship Id="rId77" Type="http://schemas.openxmlformats.org/officeDocument/2006/relationships/diagramData" Target="diagrams/data14.xml"/><Relationship Id="rId100" Type="http://schemas.openxmlformats.org/officeDocument/2006/relationships/diagramColors" Target="diagrams/colors18.xml"/><Relationship Id="rId282" Type="http://schemas.openxmlformats.org/officeDocument/2006/relationships/diagramData" Target="diagrams/data55.xml"/><Relationship Id="rId338" Type="http://schemas.openxmlformats.org/officeDocument/2006/relationships/diagramLayout" Target="diagrams/layout66.xml"/><Relationship Id="rId503" Type="http://schemas.openxmlformats.org/officeDocument/2006/relationships/diagramData" Target="diagrams/data99.xml"/><Relationship Id="rId545" Type="http://schemas.openxmlformats.org/officeDocument/2006/relationships/diagramQuickStyle" Target="diagrams/quickStyle107.xml"/><Relationship Id="rId8" Type="http://schemas.openxmlformats.org/officeDocument/2006/relationships/settings" Target="settings.xml"/><Relationship Id="rId142" Type="http://schemas.openxmlformats.org/officeDocument/2006/relationships/diagramData" Target="diagrams/data27.xml"/><Relationship Id="rId184" Type="http://schemas.openxmlformats.org/officeDocument/2006/relationships/diagramQuickStyle" Target="diagrams/quickStyle35.xml"/><Relationship Id="rId391" Type="http://schemas.openxmlformats.org/officeDocument/2006/relationships/diagramColors" Target="diagrams/colors76.xml"/><Relationship Id="rId405" Type="http://schemas.openxmlformats.org/officeDocument/2006/relationships/diagramQuickStyle" Target="diagrams/quickStyle79.xml"/><Relationship Id="rId447" Type="http://schemas.microsoft.com/office/2007/relationships/diagramDrawing" Target="diagrams/drawing87.xml"/><Relationship Id="rId251" Type="http://schemas.microsoft.com/office/2007/relationships/diagramDrawing" Target="diagrams/drawing48.xml"/><Relationship Id="rId489" Type="http://schemas.openxmlformats.org/officeDocument/2006/relationships/diagramLayout" Target="diagrams/layout96.xml"/><Relationship Id="rId46" Type="http://schemas.microsoft.com/office/2007/relationships/diagramDrawing" Target="diagrams/drawing7.xml"/><Relationship Id="rId293" Type="http://schemas.openxmlformats.org/officeDocument/2006/relationships/diagramLayout" Target="diagrams/layout57.xml"/><Relationship Id="rId307" Type="http://schemas.openxmlformats.org/officeDocument/2006/relationships/diagramData" Target="diagrams/data60.xml"/><Relationship Id="rId349" Type="http://schemas.openxmlformats.org/officeDocument/2006/relationships/diagramQuickStyle" Target="diagrams/quickStyle68.xml"/><Relationship Id="rId514" Type="http://schemas.openxmlformats.org/officeDocument/2006/relationships/diagramLayout" Target="diagrams/layout101.xml"/><Relationship Id="rId556" Type="http://schemas.openxmlformats.org/officeDocument/2006/relationships/diagramColors" Target="diagrams/colors109.xml"/><Relationship Id="rId88" Type="http://schemas.openxmlformats.org/officeDocument/2006/relationships/diagramLayout" Target="diagrams/layout16.xml"/><Relationship Id="rId111" Type="http://schemas.microsoft.com/office/2007/relationships/diagramDrawing" Target="diagrams/drawing20.xml"/><Relationship Id="rId153" Type="http://schemas.openxmlformats.org/officeDocument/2006/relationships/diagramLayout" Target="diagrams/layout29.xml"/><Relationship Id="rId195" Type="http://schemas.openxmlformats.org/officeDocument/2006/relationships/diagramColors" Target="diagrams/colors37.xml"/><Relationship Id="rId209" Type="http://schemas.openxmlformats.org/officeDocument/2006/relationships/diagramQuickStyle" Target="diagrams/quickStyle40.xml"/><Relationship Id="rId360" Type="http://schemas.openxmlformats.org/officeDocument/2006/relationships/diagramQuickStyle" Target="diagrams/quickStyle70.xml"/><Relationship Id="rId416" Type="http://schemas.openxmlformats.org/officeDocument/2006/relationships/diagramColors" Target="diagrams/colors81.xml"/><Relationship Id="rId220" Type="http://schemas.openxmlformats.org/officeDocument/2006/relationships/diagramColors" Target="diagrams/colors42.xml"/><Relationship Id="rId458" Type="http://schemas.openxmlformats.org/officeDocument/2006/relationships/diagramData" Target="diagrams/data90.xml"/><Relationship Id="rId15" Type="http://schemas.openxmlformats.org/officeDocument/2006/relationships/diagramColors" Target="diagrams/colors1.xml"/><Relationship Id="rId57" Type="http://schemas.openxmlformats.org/officeDocument/2006/relationships/diagramData" Target="diagrams/data10.xml"/><Relationship Id="rId262" Type="http://schemas.openxmlformats.org/officeDocument/2006/relationships/diagramData" Target="diagrams/data51.xml"/><Relationship Id="rId318" Type="http://schemas.openxmlformats.org/officeDocument/2006/relationships/diagramLayout" Target="diagrams/layout62.xml"/><Relationship Id="rId525" Type="http://schemas.openxmlformats.org/officeDocument/2006/relationships/diagramQuickStyle" Target="diagrams/quickStyle103.xml"/><Relationship Id="rId567" Type="http://schemas.microsoft.com/office/2007/relationships/diagramDrawing" Target="diagrams/drawing111.xml"/><Relationship Id="rId99" Type="http://schemas.openxmlformats.org/officeDocument/2006/relationships/diagramQuickStyle" Target="diagrams/quickStyle18.xml"/><Relationship Id="rId122" Type="http://schemas.openxmlformats.org/officeDocument/2006/relationships/diagramData" Target="diagrams/data23.xml"/><Relationship Id="rId164" Type="http://schemas.openxmlformats.org/officeDocument/2006/relationships/diagramQuickStyle" Target="diagrams/quickStyle31.xml"/><Relationship Id="rId371" Type="http://schemas.openxmlformats.org/officeDocument/2006/relationships/diagramColors" Target="diagrams/colors72.xml"/><Relationship Id="rId427" Type="http://schemas.microsoft.com/office/2007/relationships/diagramDrawing" Target="diagrams/drawing83.xml"/><Relationship Id="rId469" Type="http://schemas.openxmlformats.org/officeDocument/2006/relationships/diagramLayout" Target="diagrams/layout92.xml"/><Relationship Id="rId26" Type="http://schemas.microsoft.com/office/2007/relationships/diagramDrawing" Target="diagrams/drawing3.xml"/><Relationship Id="rId231" Type="http://schemas.microsoft.com/office/2007/relationships/diagramDrawing" Target="diagrams/drawing44.xml"/><Relationship Id="rId273" Type="http://schemas.openxmlformats.org/officeDocument/2006/relationships/diagramLayout" Target="diagrams/layout53.xml"/><Relationship Id="rId329" Type="http://schemas.openxmlformats.org/officeDocument/2006/relationships/diagramQuickStyle" Target="diagrams/quickStyle64.xml"/><Relationship Id="rId480" Type="http://schemas.openxmlformats.org/officeDocument/2006/relationships/diagramQuickStyle" Target="diagrams/quickStyle94.xml"/><Relationship Id="rId536" Type="http://schemas.openxmlformats.org/officeDocument/2006/relationships/diagramColors" Target="diagrams/colors105.xml"/><Relationship Id="rId68" Type="http://schemas.openxmlformats.org/officeDocument/2006/relationships/diagramLayout" Target="diagrams/layout12.xml"/><Relationship Id="rId133" Type="http://schemas.openxmlformats.org/officeDocument/2006/relationships/diagramLayout" Target="diagrams/layout25.xml"/><Relationship Id="rId175" Type="http://schemas.openxmlformats.org/officeDocument/2006/relationships/diagramColors" Target="diagrams/colors33.xml"/><Relationship Id="rId340" Type="http://schemas.openxmlformats.org/officeDocument/2006/relationships/diagramColors" Target="diagrams/colors66.xml"/><Relationship Id="rId578" Type="http://schemas.openxmlformats.org/officeDocument/2006/relationships/diagramQuickStyle" Target="diagrams/quickStyle1110.xml"/><Relationship Id="rId200" Type="http://schemas.openxmlformats.org/officeDocument/2006/relationships/diagramColors" Target="diagrams/colors38.xml"/><Relationship Id="rId382" Type="http://schemas.microsoft.com/office/2007/relationships/diagramDrawing" Target="diagrams/drawing74.xml"/><Relationship Id="rId438" Type="http://schemas.openxmlformats.org/officeDocument/2006/relationships/diagramData" Target="diagrams/data86.xml"/><Relationship Id="rId242" Type="http://schemas.openxmlformats.org/officeDocument/2006/relationships/diagramData" Target="diagrams/data47.xml"/><Relationship Id="rId284" Type="http://schemas.openxmlformats.org/officeDocument/2006/relationships/diagramQuickStyle" Target="diagrams/quickStyle55.xml"/><Relationship Id="rId491" Type="http://schemas.openxmlformats.org/officeDocument/2006/relationships/diagramColors" Target="diagrams/colors96.xml"/><Relationship Id="rId505" Type="http://schemas.openxmlformats.org/officeDocument/2006/relationships/diagramQuickStyle" Target="diagrams/quickStyle99.xml"/><Relationship Id="rId37" Type="http://schemas.openxmlformats.org/officeDocument/2006/relationships/diagramData" Target="diagrams/data6.xml"/><Relationship Id="rId79" Type="http://schemas.openxmlformats.org/officeDocument/2006/relationships/diagramQuickStyle" Target="diagrams/quickStyle14.xml"/><Relationship Id="rId102" Type="http://schemas.openxmlformats.org/officeDocument/2006/relationships/diagramData" Target="diagrams/data19.xml"/><Relationship Id="rId144" Type="http://schemas.openxmlformats.org/officeDocument/2006/relationships/diagramQuickStyle" Target="diagrams/quickStyle27.xml"/><Relationship Id="rId547" Type="http://schemas.microsoft.com/office/2007/relationships/diagramDrawing" Target="diagrams/drawing107.xml"/><Relationship Id="rId90" Type="http://schemas.openxmlformats.org/officeDocument/2006/relationships/diagramColors" Target="diagrams/colors16.xml"/><Relationship Id="rId186" Type="http://schemas.microsoft.com/office/2007/relationships/diagramDrawing" Target="diagrams/drawing35.xml"/><Relationship Id="rId351" Type="http://schemas.microsoft.com/office/2007/relationships/diagramDrawing" Target="diagrams/drawing68.xml"/><Relationship Id="rId393" Type="http://schemas.openxmlformats.org/officeDocument/2006/relationships/diagramData" Target="diagrams/data77.xml"/><Relationship Id="rId407" Type="http://schemas.microsoft.com/office/2007/relationships/diagramDrawing" Target="diagrams/drawing79.xml"/><Relationship Id="rId449" Type="http://schemas.openxmlformats.org/officeDocument/2006/relationships/diagramLayout" Target="diagrams/layout88.xml"/><Relationship Id="rId211" Type="http://schemas.microsoft.com/office/2007/relationships/diagramDrawing" Target="diagrams/drawing40.xml"/><Relationship Id="rId253" Type="http://schemas.openxmlformats.org/officeDocument/2006/relationships/diagramLayout" Target="diagrams/layout49.xml"/><Relationship Id="rId295" Type="http://schemas.openxmlformats.org/officeDocument/2006/relationships/diagramColors" Target="diagrams/colors57.xml"/><Relationship Id="rId309" Type="http://schemas.openxmlformats.org/officeDocument/2006/relationships/diagramQuickStyle" Target="diagrams/quickStyle60.xml"/><Relationship Id="rId460" Type="http://schemas.openxmlformats.org/officeDocument/2006/relationships/diagramQuickStyle" Target="diagrams/quickStyle90.xml"/><Relationship Id="rId516" Type="http://schemas.openxmlformats.org/officeDocument/2006/relationships/diagramColors" Target="diagrams/colors101.xml"/><Relationship Id="rId48" Type="http://schemas.openxmlformats.org/officeDocument/2006/relationships/diagramLayout" Target="diagrams/layout8.xml"/><Relationship Id="rId113" Type="http://schemas.openxmlformats.org/officeDocument/2006/relationships/diagramLayout" Target="diagrams/layout21.xml"/><Relationship Id="rId320" Type="http://schemas.openxmlformats.org/officeDocument/2006/relationships/diagramColors" Target="diagrams/colors62.xml"/><Relationship Id="rId558" Type="http://schemas.openxmlformats.org/officeDocument/2006/relationships/diagramData" Target="diagrams/data110.xml"/><Relationship Id="rId155" Type="http://schemas.openxmlformats.org/officeDocument/2006/relationships/diagramColors" Target="diagrams/colors29.xml"/><Relationship Id="rId197" Type="http://schemas.openxmlformats.org/officeDocument/2006/relationships/diagramData" Target="diagrams/data38.xml"/><Relationship Id="rId362" Type="http://schemas.microsoft.com/office/2007/relationships/diagramDrawing" Target="diagrams/drawing70.xml"/><Relationship Id="rId418" Type="http://schemas.openxmlformats.org/officeDocument/2006/relationships/diagramData" Target="diagrams/data82.xml"/><Relationship Id="rId222" Type="http://schemas.openxmlformats.org/officeDocument/2006/relationships/diagramData" Target="diagrams/data43.xml"/><Relationship Id="rId264" Type="http://schemas.openxmlformats.org/officeDocument/2006/relationships/diagramQuickStyle" Target="diagrams/quickStyle51.xml"/><Relationship Id="rId471" Type="http://schemas.openxmlformats.org/officeDocument/2006/relationships/diagramColors" Target="diagrams/colors92.xml"/><Relationship Id="rId17" Type="http://schemas.openxmlformats.org/officeDocument/2006/relationships/diagramData" Target="diagrams/data2.xml"/><Relationship Id="rId59" Type="http://schemas.openxmlformats.org/officeDocument/2006/relationships/diagramQuickStyle" Target="diagrams/quickStyle10.xml"/><Relationship Id="rId124" Type="http://schemas.openxmlformats.org/officeDocument/2006/relationships/diagramQuickStyle" Target="diagrams/quickStyle23.xml"/><Relationship Id="rId527" Type="http://schemas.microsoft.com/office/2007/relationships/diagramDrawing" Target="diagrams/drawing103.xml"/><Relationship Id="rId569" Type="http://schemas.openxmlformats.org/officeDocument/2006/relationships/diagramLayout" Target="diagrams/layout1090.xml"/><Relationship Id="rId70" Type="http://schemas.openxmlformats.org/officeDocument/2006/relationships/diagramColors" Target="diagrams/colors12.xml"/><Relationship Id="rId166" Type="http://schemas.microsoft.com/office/2007/relationships/diagramDrawing" Target="diagrams/drawing31.xml"/><Relationship Id="rId331" Type="http://schemas.microsoft.com/office/2007/relationships/diagramDrawing" Target="diagrams/drawing64.xml"/><Relationship Id="rId373" Type="http://schemas.openxmlformats.org/officeDocument/2006/relationships/diagramData" Target="diagrams/data73.xml"/><Relationship Id="rId429" Type="http://schemas.openxmlformats.org/officeDocument/2006/relationships/diagramLayout" Target="diagrams/layout84.xml"/><Relationship Id="rId580" Type="http://schemas.openxmlformats.org/officeDocument/2006/relationships/image" Target="media/image1.png"/><Relationship Id="rId1" Type="http://schemas.openxmlformats.org/officeDocument/2006/relationships/customXml" Target="../customXml/item1.xml"/><Relationship Id="rId233" Type="http://schemas.openxmlformats.org/officeDocument/2006/relationships/diagramLayout" Target="diagrams/layout45.xml"/><Relationship Id="rId440" Type="http://schemas.openxmlformats.org/officeDocument/2006/relationships/diagramQuickStyle" Target="diagrams/quickStyle86.xml"/><Relationship Id="rId28" Type="http://schemas.openxmlformats.org/officeDocument/2006/relationships/diagramLayout" Target="diagrams/layout4.xml"/><Relationship Id="rId275" Type="http://schemas.openxmlformats.org/officeDocument/2006/relationships/diagramColors" Target="diagrams/colors53.xml"/><Relationship Id="rId300" Type="http://schemas.openxmlformats.org/officeDocument/2006/relationships/diagramColors" Target="diagrams/colors58.xml"/><Relationship Id="rId482" Type="http://schemas.microsoft.com/office/2007/relationships/diagramDrawing" Target="diagrams/drawing94.xml"/><Relationship Id="rId538" Type="http://schemas.openxmlformats.org/officeDocument/2006/relationships/diagramData" Target="diagrams/data106.xml"/><Relationship Id="rId81" Type="http://schemas.microsoft.com/office/2007/relationships/diagramDrawing" Target="diagrams/drawing14.xml"/><Relationship Id="rId135" Type="http://schemas.openxmlformats.org/officeDocument/2006/relationships/diagramColors" Target="diagrams/colors25.xml"/><Relationship Id="rId177" Type="http://schemas.openxmlformats.org/officeDocument/2006/relationships/diagramData" Target="diagrams/data34.xml"/><Relationship Id="rId342" Type="http://schemas.openxmlformats.org/officeDocument/2006/relationships/diagramData" Target="diagrams/data67.xml"/><Relationship Id="rId384" Type="http://schemas.openxmlformats.org/officeDocument/2006/relationships/diagramLayout" Target="diagrams/layout75.xml"/><Relationship Id="rId202" Type="http://schemas.openxmlformats.org/officeDocument/2006/relationships/diagramData" Target="diagrams/data39.xml"/><Relationship Id="rId244" Type="http://schemas.openxmlformats.org/officeDocument/2006/relationships/diagramQuickStyle" Target="diagrams/quickStyle47.xml"/><Relationship Id="rId39" Type="http://schemas.openxmlformats.org/officeDocument/2006/relationships/diagramQuickStyle" Target="diagrams/quickStyle6.xml"/><Relationship Id="rId286" Type="http://schemas.microsoft.com/office/2007/relationships/diagramDrawing" Target="diagrams/drawing55.xml"/><Relationship Id="rId451" Type="http://schemas.openxmlformats.org/officeDocument/2006/relationships/diagramColors" Target="diagrams/colors88.xml"/><Relationship Id="rId493" Type="http://schemas.openxmlformats.org/officeDocument/2006/relationships/diagramData" Target="diagrams/data97.xml"/><Relationship Id="rId507" Type="http://schemas.microsoft.com/office/2007/relationships/diagramDrawing" Target="diagrams/drawing99.xml"/><Relationship Id="rId549" Type="http://schemas.openxmlformats.org/officeDocument/2006/relationships/diagramLayout" Target="diagrams/layout108.xml"/><Relationship Id="rId50" Type="http://schemas.openxmlformats.org/officeDocument/2006/relationships/diagramColors" Target="diagrams/colors8.xml"/><Relationship Id="rId104" Type="http://schemas.openxmlformats.org/officeDocument/2006/relationships/diagramQuickStyle" Target="diagrams/quickStyle19.xml"/><Relationship Id="rId146" Type="http://schemas.microsoft.com/office/2007/relationships/diagramDrawing" Target="diagrams/drawing27.xml"/><Relationship Id="rId188" Type="http://schemas.openxmlformats.org/officeDocument/2006/relationships/diagramLayout" Target="diagrams/layout36.xml"/><Relationship Id="rId311" Type="http://schemas.microsoft.com/office/2007/relationships/diagramDrawing" Target="diagrams/drawing60.xml"/><Relationship Id="rId353" Type="http://schemas.openxmlformats.org/officeDocument/2006/relationships/diagramData" Target="diagrams/data69.xml"/><Relationship Id="rId395" Type="http://schemas.openxmlformats.org/officeDocument/2006/relationships/diagramQuickStyle" Target="diagrams/quickStyle77.xml"/><Relationship Id="rId409" Type="http://schemas.openxmlformats.org/officeDocument/2006/relationships/diagramLayout" Target="diagrams/layout80.xml"/><Relationship Id="rId560" Type="http://schemas.openxmlformats.org/officeDocument/2006/relationships/diagramQuickStyle" Target="diagrams/quickStyle110.xml"/><Relationship Id="rId92" Type="http://schemas.openxmlformats.org/officeDocument/2006/relationships/diagramData" Target="diagrams/data17.xml"/><Relationship Id="rId213" Type="http://schemas.openxmlformats.org/officeDocument/2006/relationships/diagramLayout" Target="diagrams/layout41.xml"/><Relationship Id="rId420" Type="http://schemas.openxmlformats.org/officeDocument/2006/relationships/diagramQuickStyle" Target="diagrams/quickStyle82.xml"/><Relationship Id="rId255" Type="http://schemas.openxmlformats.org/officeDocument/2006/relationships/diagramColors" Target="diagrams/colors49.xml"/><Relationship Id="rId297" Type="http://schemas.openxmlformats.org/officeDocument/2006/relationships/diagramData" Target="diagrams/data58.xml"/><Relationship Id="rId462" Type="http://schemas.microsoft.com/office/2007/relationships/diagramDrawing" Target="diagrams/drawing90.xml"/><Relationship Id="rId518" Type="http://schemas.openxmlformats.org/officeDocument/2006/relationships/diagramData" Target="diagrams/data102.xml"/><Relationship Id="rId115" Type="http://schemas.openxmlformats.org/officeDocument/2006/relationships/diagramColors" Target="diagrams/colors21.xml"/><Relationship Id="rId157" Type="http://schemas.openxmlformats.org/officeDocument/2006/relationships/diagramData" Target="diagrams/data30.xml"/><Relationship Id="rId322" Type="http://schemas.openxmlformats.org/officeDocument/2006/relationships/diagramData" Target="diagrams/data63.xml"/><Relationship Id="rId364" Type="http://schemas.openxmlformats.org/officeDocument/2006/relationships/diagramLayout" Target="diagrams/layout71.xml"/><Relationship Id="rId61" Type="http://schemas.microsoft.com/office/2007/relationships/diagramDrawing" Target="diagrams/drawing10.xml"/><Relationship Id="rId199" Type="http://schemas.openxmlformats.org/officeDocument/2006/relationships/diagramQuickStyle" Target="diagrams/quickStyle38.xml"/><Relationship Id="rId571" Type="http://schemas.openxmlformats.org/officeDocument/2006/relationships/diagramColors" Target="diagrams/colors1090.xml"/><Relationship Id="rId19" Type="http://schemas.openxmlformats.org/officeDocument/2006/relationships/diagramQuickStyle" Target="diagrams/quickStyle2.xml"/><Relationship Id="rId224" Type="http://schemas.openxmlformats.org/officeDocument/2006/relationships/diagramQuickStyle" Target="diagrams/quickStyle43.xml"/><Relationship Id="rId266" Type="http://schemas.microsoft.com/office/2007/relationships/diagramDrawing" Target="diagrams/drawing51.xml"/><Relationship Id="rId431" Type="http://schemas.openxmlformats.org/officeDocument/2006/relationships/diagramColors" Target="diagrams/colors84.xml"/><Relationship Id="rId473" Type="http://schemas.openxmlformats.org/officeDocument/2006/relationships/diagramData" Target="diagrams/data93.xml"/><Relationship Id="rId529" Type="http://schemas.openxmlformats.org/officeDocument/2006/relationships/diagramLayout" Target="diagrams/layout104.xml"/><Relationship Id="rId30" Type="http://schemas.openxmlformats.org/officeDocument/2006/relationships/diagramColors" Target="diagrams/colors4.xml"/><Relationship Id="rId126" Type="http://schemas.microsoft.com/office/2007/relationships/diagramDrawing" Target="diagrams/drawing23.xml"/><Relationship Id="rId168" Type="http://schemas.openxmlformats.org/officeDocument/2006/relationships/diagramLayout" Target="diagrams/layout32.xml"/><Relationship Id="rId333" Type="http://schemas.openxmlformats.org/officeDocument/2006/relationships/diagramLayout" Target="diagrams/layout65.xml"/><Relationship Id="rId540" Type="http://schemas.openxmlformats.org/officeDocument/2006/relationships/diagramQuickStyle" Target="diagrams/quickStyle106.xml"/><Relationship Id="rId72" Type="http://schemas.openxmlformats.org/officeDocument/2006/relationships/diagramData" Target="diagrams/data13.xml"/><Relationship Id="rId375" Type="http://schemas.openxmlformats.org/officeDocument/2006/relationships/diagramQuickStyle" Target="diagrams/quickStyle73.xml"/><Relationship Id="rId582" Type="http://schemas.openxmlformats.org/officeDocument/2006/relationships/header" Target="header1.xml"/><Relationship Id="rId3" Type="http://schemas.openxmlformats.org/officeDocument/2006/relationships/customXml" Target="../customXml/item3.xml"/><Relationship Id="rId235" Type="http://schemas.openxmlformats.org/officeDocument/2006/relationships/diagramColors" Target="diagrams/colors45.xml"/><Relationship Id="rId277" Type="http://schemas.openxmlformats.org/officeDocument/2006/relationships/diagramData" Target="diagrams/data54.xml"/><Relationship Id="rId400" Type="http://schemas.openxmlformats.org/officeDocument/2006/relationships/diagramQuickStyle" Target="diagrams/quickStyle78.xml"/><Relationship Id="rId442" Type="http://schemas.microsoft.com/office/2007/relationships/diagramDrawing" Target="diagrams/drawing86.xml"/><Relationship Id="rId484" Type="http://schemas.openxmlformats.org/officeDocument/2006/relationships/diagramLayout" Target="diagrams/layout95.xml"/><Relationship Id="rId137" Type="http://schemas.openxmlformats.org/officeDocument/2006/relationships/diagramData" Target="diagrams/data26.xml"/><Relationship Id="rId302" Type="http://schemas.openxmlformats.org/officeDocument/2006/relationships/diagramData" Target="diagrams/data59.xml"/><Relationship Id="rId344" Type="http://schemas.openxmlformats.org/officeDocument/2006/relationships/diagramQuickStyle" Target="diagrams/quickStyle67.xml"/><Relationship Id="rId41" Type="http://schemas.microsoft.com/office/2007/relationships/diagramDrawing" Target="diagrams/drawing6.xml"/><Relationship Id="rId83" Type="http://schemas.openxmlformats.org/officeDocument/2006/relationships/diagramLayout" Target="diagrams/layout15.xml"/><Relationship Id="rId179" Type="http://schemas.openxmlformats.org/officeDocument/2006/relationships/diagramQuickStyle" Target="diagrams/quickStyle34.xml"/><Relationship Id="rId386" Type="http://schemas.openxmlformats.org/officeDocument/2006/relationships/diagramColors" Target="diagrams/colors75.xml"/><Relationship Id="rId551" Type="http://schemas.openxmlformats.org/officeDocument/2006/relationships/diagramColors" Target="diagrams/colors108.xml"/><Relationship Id="rId190" Type="http://schemas.openxmlformats.org/officeDocument/2006/relationships/diagramColors" Target="diagrams/colors36.xml"/><Relationship Id="rId204" Type="http://schemas.openxmlformats.org/officeDocument/2006/relationships/diagramQuickStyle" Target="diagrams/quickStyle39.xml"/><Relationship Id="rId246" Type="http://schemas.microsoft.com/office/2007/relationships/diagramDrawing" Target="diagrams/drawing47.xml"/><Relationship Id="rId288" Type="http://schemas.openxmlformats.org/officeDocument/2006/relationships/diagramLayout" Target="diagrams/layout56.xml"/><Relationship Id="rId411" Type="http://schemas.openxmlformats.org/officeDocument/2006/relationships/diagramColors" Target="diagrams/colors80.xml"/><Relationship Id="rId453" Type="http://schemas.openxmlformats.org/officeDocument/2006/relationships/diagramData" Target="diagrams/data89.xml"/><Relationship Id="rId509" Type="http://schemas.openxmlformats.org/officeDocument/2006/relationships/diagramLayout" Target="diagrams/layout100.xml"/><Relationship Id="rId106" Type="http://schemas.microsoft.com/office/2007/relationships/diagramDrawing" Target="diagrams/drawing19.xml"/><Relationship Id="rId313" Type="http://schemas.openxmlformats.org/officeDocument/2006/relationships/diagramLayout" Target="diagrams/layout61.xml"/><Relationship Id="rId495" Type="http://schemas.openxmlformats.org/officeDocument/2006/relationships/diagramQuickStyle" Target="diagrams/quickStyle97.xml"/><Relationship Id="rId10" Type="http://schemas.openxmlformats.org/officeDocument/2006/relationships/footnotes" Target="footnotes.xml"/><Relationship Id="rId52" Type="http://schemas.openxmlformats.org/officeDocument/2006/relationships/diagramData" Target="diagrams/data9.xml"/><Relationship Id="rId94" Type="http://schemas.openxmlformats.org/officeDocument/2006/relationships/diagramQuickStyle" Target="diagrams/quickStyle17.xml"/><Relationship Id="rId148" Type="http://schemas.openxmlformats.org/officeDocument/2006/relationships/diagramLayout" Target="diagrams/layout28.xml"/><Relationship Id="rId355" Type="http://schemas.openxmlformats.org/officeDocument/2006/relationships/diagramQuickStyle" Target="diagrams/quickStyle69.xml"/><Relationship Id="rId397" Type="http://schemas.microsoft.com/office/2007/relationships/diagramDrawing" Target="diagrams/drawing77.xml"/><Relationship Id="rId520" Type="http://schemas.openxmlformats.org/officeDocument/2006/relationships/diagramQuickStyle" Target="diagrams/quickStyle102.xml"/><Relationship Id="rId562" Type="http://schemas.microsoft.com/office/2007/relationships/diagramDrawing" Target="diagrams/drawing110.xml"/><Relationship Id="rId215" Type="http://schemas.openxmlformats.org/officeDocument/2006/relationships/diagramColors" Target="diagrams/colors41.xml"/><Relationship Id="rId257" Type="http://schemas.openxmlformats.org/officeDocument/2006/relationships/diagramData" Target="diagrams/data50.xml"/><Relationship Id="rId422" Type="http://schemas.microsoft.com/office/2007/relationships/diagramDrawing" Target="diagrams/drawing82.xml"/><Relationship Id="rId464" Type="http://schemas.openxmlformats.org/officeDocument/2006/relationships/diagramLayout" Target="diagrams/layout91.xml"/><Relationship Id="rId299" Type="http://schemas.openxmlformats.org/officeDocument/2006/relationships/diagramQuickStyle" Target="diagrams/quickStyle58.xml"/><Relationship Id="rId63" Type="http://schemas.openxmlformats.org/officeDocument/2006/relationships/diagramLayout" Target="diagrams/layout11.xml"/><Relationship Id="rId159" Type="http://schemas.openxmlformats.org/officeDocument/2006/relationships/diagramQuickStyle" Target="diagrams/quickStyle30.xml"/><Relationship Id="rId366" Type="http://schemas.openxmlformats.org/officeDocument/2006/relationships/diagramColors" Target="diagrams/colors71.xml"/><Relationship Id="rId573" Type="http://schemas.openxmlformats.org/officeDocument/2006/relationships/diagramLayout" Target="diagrams/layout1100.xml"/><Relationship Id="rId226" Type="http://schemas.microsoft.com/office/2007/relationships/diagramDrawing" Target="diagrams/drawing43.xml"/><Relationship Id="rId433" Type="http://schemas.openxmlformats.org/officeDocument/2006/relationships/diagramData" Target="diagrams/data85.xml"/><Relationship Id="rId74" Type="http://schemas.openxmlformats.org/officeDocument/2006/relationships/diagramQuickStyle" Target="diagrams/quickStyle13.xml"/><Relationship Id="rId377" Type="http://schemas.microsoft.com/office/2007/relationships/diagramDrawing" Target="diagrams/drawing73.xml"/><Relationship Id="rId500" Type="http://schemas.openxmlformats.org/officeDocument/2006/relationships/diagramQuickStyle" Target="diagrams/quickStyle98.xml"/><Relationship Id="rId584" Type="http://schemas.openxmlformats.org/officeDocument/2006/relationships/header" Target="header2.xml"/><Relationship Id="rId5" Type="http://schemas.openxmlformats.org/officeDocument/2006/relationships/customXml" Target="../customXml/item5.xml"/><Relationship Id="rId237" Type="http://schemas.openxmlformats.org/officeDocument/2006/relationships/diagramData" Target="diagrams/data46.xml"/><Relationship Id="rId444" Type="http://schemas.openxmlformats.org/officeDocument/2006/relationships/diagramLayout" Target="diagrams/layout87.xml"/><Relationship Id="rId290" Type="http://schemas.openxmlformats.org/officeDocument/2006/relationships/diagramColors" Target="diagrams/colors56.xml"/><Relationship Id="rId304" Type="http://schemas.openxmlformats.org/officeDocument/2006/relationships/diagramQuickStyle" Target="diagrams/quickStyle59.xml"/><Relationship Id="rId388" Type="http://schemas.openxmlformats.org/officeDocument/2006/relationships/diagramData" Target="diagrams/data76.xml"/><Relationship Id="rId511" Type="http://schemas.openxmlformats.org/officeDocument/2006/relationships/diagramColors" Target="diagrams/colors100.xml"/><Relationship Id="rId85" Type="http://schemas.openxmlformats.org/officeDocument/2006/relationships/diagramColors" Target="diagrams/colors15.xml"/><Relationship Id="rId150" Type="http://schemas.openxmlformats.org/officeDocument/2006/relationships/diagramColors" Target="diagrams/colors28.xml"/><Relationship Id="rId248" Type="http://schemas.openxmlformats.org/officeDocument/2006/relationships/diagramLayout" Target="diagrams/layout48.xml"/><Relationship Id="rId455" Type="http://schemas.openxmlformats.org/officeDocument/2006/relationships/diagramQuickStyle" Target="diagrams/quickStyle89.xml"/><Relationship Id="rId12" Type="http://schemas.openxmlformats.org/officeDocument/2006/relationships/diagramData" Target="diagrams/data1.xml"/><Relationship Id="rId108" Type="http://schemas.openxmlformats.org/officeDocument/2006/relationships/diagramLayout" Target="diagrams/layout20.xml"/><Relationship Id="rId315" Type="http://schemas.openxmlformats.org/officeDocument/2006/relationships/diagramColors" Target="diagrams/colors61.xml"/><Relationship Id="rId522" Type="http://schemas.microsoft.com/office/2007/relationships/diagramDrawing" Target="diagrams/drawing102.xml"/><Relationship Id="rId96" Type="http://schemas.microsoft.com/office/2007/relationships/diagramDrawing" Target="diagrams/drawing17.xml"/><Relationship Id="rId161" Type="http://schemas.microsoft.com/office/2007/relationships/diagramDrawing" Target="diagrams/drawing30.xml"/><Relationship Id="rId399" Type="http://schemas.openxmlformats.org/officeDocument/2006/relationships/diagramLayout" Target="diagrams/layout78.xml"/><Relationship Id="rId259" Type="http://schemas.openxmlformats.org/officeDocument/2006/relationships/diagramQuickStyle" Target="diagrams/quickStyle50.xml"/><Relationship Id="rId466" Type="http://schemas.openxmlformats.org/officeDocument/2006/relationships/diagramColors" Target="diagrams/colors91.xml"/><Relationship Id="rId23" Type="http://schemas.openxmlformats.org/officeDocument/2006/relationships/diagramLayout" Target="diagrams/layout3.xml"/><Relationship Id="rId119" Type="http://schemas.openxmlformats.org/officeDocument/2006/relationships/diagramQuickStyle" Target="diagrams/quickStyle22.xml"/><Relationship Id="rId326" Type="http://schemas.microsoft.com/office/2007/relationships/diagramDrawing" Target="diagrams/drawing63.xml"/><Relationship Id="rId533" Type="http://schemas.openxmlformats.org/officeDocument/2006/relationships/diagramData" Target="diagrams/data105.xml"/><Relationship Id="rId172" Type="http://schemas.openxmlformats.org/officeDocument/2006/relationships/diagramData" Target="diagrams/data33.xml"/><Relationship Id="rId477" Type="http://schemas.microsoft.com/office/2007/relationships/diagramDrawing" Target="diagrams/drawing93.xml"/><Relationship Id="rId337" Type="http://schemas.openxmlformats.org/officeDocument/2006/relationships/diagramData" Target="diagrams/data66.xml"/><Relationship Id="rId34" Type="http://schemas.openxmlformats.org/officeDocument/2006/relationships/diagramQuickStyle" Target="diagrams/quickStyle5.xml"/><Relationship Id="rId544" Type="http://schemas.openxmlformats.org/officeDocument/2006/relationships/diagramLayout" Target="diagrams/layout107.xml"/><Relationship Id="rId183" Type="http://schemas.openxmlformats.org/officeDocument/2006/relationships/diagramLayout" Target="diagrams/layout35.xml"/><Relationship Id="rId390" Type="http://schemas.openxmlformats.org/officeDocument/2006/relationships/diagramQuickStyle" Target="diagrams/quickStyle76.xml"/><Relationship Id="rId404" Type="http://schemas.openxmlformats.org/officeDocument/2006/relationships/diagramLayout" Target="diagrams/layout79.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europa.eu/european-union/life/consumer-rights_en" TargetMode="External"/><Relationship Id="rId3" Type="http://schemas.openxmlformats.org/officeDocument/2006/relationships/hyperlink" Target="https://europa.eu/european-union/life/consumer-rights_en" TargetMode="External"/><Relationship Id="rId7" Type="http://schemas.openxmlformats.org/officeDocument/2006/relationships/hyperlink" Target="http://www.businessdictionary.com/definition/consumer-awareness.html" TargetMode="External"/><Relationship Id="rId2" Type="http://schemas.openxmlformats.org/officeDocument/2006/relationships/hyperlink" Target="http://www.businessdictionary.com/definition/consumer-awareness.html" TargetMode="External"/><Relationship Id="rId1" Type="http://schemas.openxmlformats.org/officeDocument/2006/relationships/hyperlink" Target="https://ec.europa.eu/agriculture/rural-development-2014-2020/country-files_en" TargetMode="External"/><Relationship Id="rId6" Type="http://schemas.openxmlformats.org/officeDocument/2006/relationships/hyperlink" Target="http://www.fao.org/fao-who-codexalimentarius/en/" TargetMode="External"/><Relationship Id="rId5" Type="http://schemas.openxmlformats.org/officeDocument/2006/relationships/hyperlink" Target="https://ec.europa.eu/social/main.jsp?catId=1092&amp;langId=en" TargetMode="External"/><Relationship Id="rId10" Type="http://schemas.openxmlformats.org/officeDocument/2006/relationships/hyperlink" Target="http://ec.europa.eu/food/safety/labelling_nutrition/claims/register/public/?event=register.home" TargetMode="External"/><Relationship Id="rId4" Type="http://schemas.openxmlformats.org/officeDocument/2006/relationships/hyperlink" Target="http://www.europarl.europa.eu/RegData/etudes/IDAN/2015/565904/EPRS_IDA(2015)565904_EN.pdf" TargetMode="External"/><Relationship Id="rId9" Type="http://schemas.openxmlformats.org/officeDocument/2006/relationships/hyperlink" Target="http://www.europarl.europa.eu/RegData/etudes/IDAN/2015/565904/EPRS_IDA(2015)565904_EN.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9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0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06"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11"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16"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21"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31"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46"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51"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56"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66" minVer="http://schemas.openxmlformats.org/drawingml/2006/diagram"/>
    </a:ext>
  </dgm:extLst>
</dgm:dataModel>
</file>

<file path=word/diagrams/data3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71" minVer="http://schemas.openxmlformats.org/drawingml/2006/diagram"/>
    </a:ext>
  </dgm:extLst>
</dgm:dataModel>
</file>

<file path=word/diagrams/data3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76" minVer="http://schemas.openxmlformats.org/drawingml/2006/diagram"/>
    </a:ext>
  </dgm:extLst>
</dgm:dataModel>
</file>

<file path=word/diagrams/data3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81" minVer="http://schemas.openxmlformats.org/drawingml/2006/diagram"/>
    </a:ext>
  </dgm:extLst>
</dgm:dataModel>
</file>

<file path=word/diagrams/data3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86" minVer="http://schemas.openxmlformats.org/drawingml/2006/diagram"/>
    </a:ext>
  </dgm:extLst>
</dgm:dataModel>
</file>

<file path=word/diagrams/data3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91" minVer="http://schemas.openxmlformats.org/drawingml/2006/diagram"/>
    </a:ext>
  </dgm:extLst>
</dgm:dataModel>
</file>

<file path=word/diagrams/data3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96" minVer="http://schemas.openxmlformats.org/drawingml/2006/diagram"/>
    </a:ext>
  </dgm:extLst>
</dgm:dataModel>
</file>

<file path=word/diagrams/data3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01" minVer="http://schemas.openxmlformats.org/drawingml/2006/diagram"/>
    </a:ext>
  </dgm:extLst>
</dgm:dataModel>
</file>

<file path=word/diagrams/data3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06" minVer="http://schemas.openxmlformats.org/drawingml/2006/diagram"/>
    </a:ext>
  </dgm:extLst>
</dgm:dataModel>
</file>

<file path=word/diagrams/data4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11" minVer="http://schemas.openxmlformats.org/drawingml/2006/diagram"/>
    </a:ext>
  </dgm:extLst>
</dgm:dataModel>
</file>

<file path=word/diagrams/data4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16" minVer="http://schemas.openxmlformats.org/drawingml/2006/diagram"/>
    </a:ext>
  </dgm:extLst>
</dgm:dataModel>
</file>

<file path=word/diagrams/data4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21" minVer="http://schemas.openxmlformats.org/drawingml/2006/diagram"/>
    </a:ext>
  </dgm:extLst>
</dgm:dataModel>
</file>

<file path=word/diagrams/data4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26" minVer="http://schemas.openxmlformats.org/drawingml/2006/diagram"/>
    </a:ext>
  </dgm:extLst>
</dgm:dataModel>
</file>

<file path=word/diagrams/data4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31" minVer="http://schemas.openxmlformats.org/drawingml/2006/diagram"/>
    </a:ext>
  </dgm:extLst>
</dgm:dataModel>
</file>

<file path=word/diagrams/data4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36" minVer="http://schemas.openxmlformats.org/drawingml/2006/diagram"/>
    </a:ext>
  </dgm:extLst>
</dgm:dataModel>
</file>

<file path=word/diagrams/data4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41" minVer="http://schemas.openxmlformats.org/drawingml/2006/diagram"/>
    </a:ext>
  </dgm:extLst>
</dgm:dataModel>
</file>

<file path=word/diagrams/data4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46" minVer="http://schemas.openxmlformats.org/drawingml/2006/diagram"/>
    </a:ext>
  </dgm:extLst>
</dgm:dataModel>
</file>

<file path=word/diagrams/data4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51" minVer="http://schemas.openxmlformats.org/drawingml/2006/diagram"/>
    </a:ext>
  </dgm:extLst>
</dgm:dataModel>
</file>

<file path=word/diagrams/data4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56" minVer="http://schemas.openxmlformats.org/drawingml/2006/diagram"/>
    </a:ext>
  </dgm:extLst>
</dgm:dataModel>
</file>

<file path=word/diagrams/data5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61" minVer="http://schemas.openxmlformats.org/drawingml/2006/diagram"/>
    </a:ext>
  </dgm:extLst>
</dgm:dataModel>
</file>

<file path=word/diagrams/data5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66" minVer="http://schemas.openxmlformats.org/drawingml/2006/diagram"/>
    </a:ext>
  </dgm:extLst>
</dgm:dataModel>
</file>

<file path=word/diagrams/data5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71" minVer="http://schemas.openxmlformats.org/drawingml/2006/diagram"/>
    </a:ext>
  </dgm:extLst>
</dgm:dataModel>
</file>

<file path=word/diagrams/data5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76" minVer="http://schemas.openxmlformats.org/drawingml/2006/diagram"/>
    </a:ext>
  </dgm:extLst>
</dgm:dataModel>
</file>

<file path=word/diagrams/data5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81" minVer="http://schemas.openxmlformats.org/drawingml/2006/diagram"/>
    </a:ext>
  </dgm:extLst>
</dgm:dataModel>
</file>

<file path=word/diagrams/data5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86" minVer="http://schemas.openxmlformats.org/drawingml/2006/diagram"/>
    </a:ext>
  </dgm:extLst>
</dgm:dataModel>
</file>

<file path=word/diagrams/data5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91" minVer="http://schemas.openxmlformats.org/drawingml/2006/diagram"/>
    </a:ext>
  </dgm:extLst>
</dgm:dataModel>
</file>

<file path=word/diagrams/data5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96" minVer="http://schemas.openxmlformats.org/drawingml/2006/diagram"/>
    </a:ext>
  </dgm:extLst>
</dgm:dataModel>
</file>

<file path=word/diagrams/data5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01" minVer="http://schemas.openxmlformats.org/drawingml/2006/diagram"/>
    </a:ext>
  </dgm:extLst>
</dgm:dataModel>
</file>

<file path=word/diagrams/data5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06" minVer="http://schemas.openxmlformats.org/drawingml/2006/diagram"/>
    </a:ext>
  </dgm:extLst>
</dgm:dataModel>
</file>

<file path=word/diagrams/data6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1" minVer="http://schemas.openxmlformats.org/drawingml/2006/diagram"/>
    </a:ext>
  </dgm:extLst>
</dgm:dataModel>
</file>

<file path=word/diagrams/data6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6" minVer="http://schemas.openxmlformats.org/drawingml/2006/diagram"/>
    </a:ext>
  </dgm:extLst>
</dgm:dataModel>
</file>

<file path=word/diagrams/data6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1" minVer="http://schemas.openxmlformats.org/drawingml/2006/diagram"/>
    </a:ext>
  </dgm:extLst>
</dgm:dataModel>
</file>

<file path=word/diagrams/data6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6" minVer="http://schemas.openxmlformats.org/drawingml/2006/diagram"/>
    </a:ext>
  </dgm:extLst>
</dgm:dataModel>
</file>

<file path=word/diagrams/data6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31" minVer="http://schemas.openxmlformats.org/drawingml/2006/diagram"/>
    </a:ext>
  </dgm:extLst>
</dgm:dataModel>
</file>

<file path=word/diagrams/data6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36" minVer="http://schemas.openxmlformats.org/drawingml/2006/diagram"/>
    </a:ext>
  </dgm:extLst>
</dgm:dataModel>
</file>

<file path=word/diagrams/data6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41" minVer="http://schemas.openxmlformats.org/drawingml/2006/diagram"/>
    </a:ext>
  </dgm:extLst>
</dgm:dataModel>
</file>

<file path=word/diagrams/data6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46" minVer="http://schemas.openxmlformats.org/drawingml/2006/diagram"/>
    </a:ext>
  </dgm:extLst>
</dgm:dataModel>
</file>

<file path=word/diagrams/data6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51" minVer="http://schemas.openxmlformats.org/drawingml/2006/diagram"/>
    </a:ext>
  </dgm:extLst>
</dgm:dataModel>
</file>

<file path=word/diagrams/data6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57" minVer="http://schemas.openxmlformats.org/drawingml/2006/diagram"/>
    </a:ext>
  </dgm:extLst>
</dgm:dataModel>
</file>

<file path=word/diagrams/data7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62" minVer="http://schemas.openxmlformats.org/drawingml/2006/diagram"/>
    </a:ext>
  </dgm:extLst>
</dgm:dataModel>
</file>

<file path=word/diagrams/data7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67" minVer="http://schemas.openxmlformats.org/drawingml/2006/diagram"/>
    </a:ext>
  </dgm:extLst>
</dgm:dataModel>
</file>

<file path=word/diagrams/data7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72" minVer="http://schemas.openxmlformats.org/drawingml/2006/diagram"/>
    </a:ext>
  </dgm:extLst>
</dgm:dataModel>
</file>

<file path=word/diagrams/data7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77" minVer="http://schemas.openxmlformats.org/drawingml/2006/diagram"/>
    </a:ext>
  </dgm:extLst>
</dgm:dataModel>
</file>

<file path=word/diagrams/data7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82" minVer="http://schemas.openxmlformats.org/drawingml/2006/diagram"/>
    </a:ext>
  </dgm:extLst>
</dgm:dataModel>
</file>

<file path=word/diagrams/data7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87" minVer="http://schemas.openxmlformats.org/drawingml/2006/diagram"/>
    </a:ext>
  </dgm:extLst>
</dgm:dataModel>
</file>

<file path=word/diagrams/data7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92" minVer="http://schemas.openxmlformats.org/drawingml/2006/diagram"/>
    </a:ext>
  </dgm:extLst>
</dgm:dataModel>
</file>

<file path=word/diagrams/data7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97" minVer="http://schemas.openxmlformats.org/drawingml/2006/diagram"/>
    </a:ext>
  </dgm:extLst>
</dgm:dataModel>
</file>

<file path=word/diagrams/data7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02" minVer="http://schemas.openxmlformats.org/drawingml/2006/diagram"/>
    </a:ext>
  </dgm:extLst>
</dgm:dataModel>
</file>

<file path=word/diagrams/data7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07" minVer="http://schemas.openxmlformats.org/drawingml/2006/diagram"/>
    </a:ext>
  </dgm:extLst>
</dgm:dataModel>
</file>

<file path=word/diagrams/data8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12" minVer="http://schemas.openxmlformats.org/drawingml/2006/diagram"/>
    </a:ext>
  </dgm:extLst>
</dgm:dataModel>
</file>

<file path=word/diagrams/data8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17" minVer="http://schemas.openxmlformats.org/drawingml/2006/diagram"/>
    </a:ext>
  </dgm:extLst>
</dgm:dataModel>
</file>

<file path=word/diagrams/data8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22" minVer="http://schemas.openxmlformats.org/drawingml/2006/diagram"/>
    </a:ext>
  </dgm:extLst>
</dgm:dataModel>
</file>

<file path=word/diagrams/data8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27" minVer="http://schemas.openxmlformats.org/drawingml/2006/diagram"/>
    </a:ext>
  </dgm:extLst>
</dgm:dataModel>
</file>

<file path=word/diagrams/data8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32" minVer="http://schemas.openxmlformats.org/drawingml/2006/diagram"/>
    </a:ext>
  </dgm:extLst>
</dgm:dataModel>
</file>

<file path=word/diagrams/data8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37" minVer="http://schemas.openxmlformats.org/drawingml/2006/diagram"/>
    </a:ext>
  </dgm:extLst>
</dgm:dataModel>
</file>

<file path=word/diagrams/data8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42" minVer="http://schemas.openxmlformats.org/drawingml/2006/diagram"/>
    </a:ext>
  </dgm:extLst>
</dgm:dataModel>
</file>

<file path=word/diagrams/data8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47" minVer="http://schemas.openxmlformats.org/drawingml/2006/diagram"/>
    </a:ext>
  </dgm:extLst>
</dgm:dataModel>
</file>

<file path=word/diagrams/data8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52" minVer="http://schemas.openxmlformats.org/drawingml/2006/diagram"/>
    </a:ext>
  </dgm:extLst>
</dgm:dataModel>
</file>

<file path=word/diagrams/data8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57" minVer="http://schemas.openxmlformats.org/drawingml/2006/diagram"/>
    </a:ext>
  </dgm:extLst>
</dgm:dataModel>
</file>

<file path=word/diagrams/data9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62" minVer="http://schemas.openxmlformats.org/drawingml/2006/diagram"/>
    </a:ext>
  </dgm:extLst>
</dgm:dataModel>
</file>

<file path=word/diagrams/data9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67" minVer="http://schemas.openxmlformats.org/drawingml/2006/diagram"/>
    </a:ext>
  </dgm:extLst>
</dgm:dataModel>
</file>

<file path=word/diagrams/data9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72" minVer="http://schemas.openxmlformats.org/drawingml/2006/diagram"/>
    </a:ext>
  </dgm:extLst>
</dgm:dataModel>
</file>

<file path=word/diagrams/data9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77" minVer="http://schemas.openxmlformats.org/drawingml/2006/diagram"/>
    </a:ext>
  </dgm:extLst>
</dgm:dataModel>
</file>

<file path=word/diagrams/data9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82" minVer="http://schemas.openxmlformats.org/drawingml/2006/diagram"/>
    </a:ext>
  </dgm:extLst>
</dgm:dataModel>
</file>

<file path=word/diagrams/data9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87" minVer="http://schemas.openxmlformats.org/drawingml/2006/diagram"/>
    </a:ext>
  </dgm:extLst>
</dgm:dataModel>
</file>

<file path=word/diagrams/data9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92" minVer="http://schemas.openxmlformats.org/drawingml/2006/diagram"/>
    </a:ext>
  </dgm:extLst>
</dgm:dataModel>
</file>

<file path=word/diagrams/data9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97" minVer="http://schemas.openxmlformats.org/drawingml/2006/diagram"/>
    </a:ext>
  </dgm:extLst>
</dgm:dataModel>
</file>

<file path=word/diagrams/data9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02" minVer="http://schemas.openxmlformats.org/drawingml/2006/diagram"/>
    </a:ext>
  </dgm:extLst>
</dgm:dataModel>
</file>

<file path=word/diagrams/data9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07" minVer="http://schemas.openxmlformats.org/drawingml/2006/diagram"/>
    </a:ext>
  </dgm:extLst>
</dgm:dataModel>
</file>

<file path=word/diagrams/data10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12" minVer="http://schemas.openxmlformats.org/drawingml/2006/diagram"/>
    </a:ext>
  </dgm:extLst>
</dgm:dataModel>
</file>

<file path=word/diagrams/data10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17" minVer="http://schemas.openxmlformats.org/drawingml/2006/diagram"/>
    </a:ext>
  </dgm:extLst>
</dgm:dataModel>
</file>

<file path=word/diagrams/data10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22" minVer="http://schemas.openxmlformats.org/drawingml/2006/diagram"/>
    </a:ext>
  </dgm:extLst>
</dgm:dataModel>
</file>

<file path=word/diagrams/data10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27" minVer="http://schemas.openxmlformats.org/drawingml/2006/diagram"/>
    </a:ext>
  </dgm:extLst>
</dgm:dataModel>
</file>

<file path=word/diagrams/data10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32" minVer="http://schemas.openxmlformats.org/drawingml/2006/diagram"/>
    </a:ext>
  </dgm:extLst>
</dgm:dataModel>
</file>

<file path=word/diagrams/data10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37" minVer="http://schemas.openxmlformats.org/drawingml/2006/diagram"/>
    </a:ext>
  </dgm:extLst>
</dgm:dataModel>
</file>

<file path=word/diagrams/data10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42" minVer="http://schemas.openxmlformats.org/drawingml/2006/diagram"/>
    </a:ext>
  </dgm:extLst>
</dgm:dataModel>
</file>

<file path=word/diagrams/data10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47" minVer="http://schemas.openxmlformats.org/drawingml/2006/diagram"/>
    </a:ext>
  </dgm:extLst>
</dgm:dataModel>
</file>

<file path=word/diagrams/data10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2" minVer="http://schemas.openxmlformats.org/drawingml/2006/diagram"/>
    </a:ext>
  </dgm:extLst>
</dgm:dataModel>
</file>

<file path=word/diagrams/data10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7" minVer="http://schemas.openxmlformats.org/drawingml/2006/diagram"/>
    </a:ext>
  </dgm:extLst>
</dgm:dataModel>
</file>

<file path=word/diagrams/data11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2" minVer="http://schemas.openxmlformats.org/drawingml/2006/diagram"/>
    </a:ext>
  </dgm:extLst>
</dgm:dataModel>
</file>

<file path=word/diagrams/data11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7" minVer="http://schemas.openxmlformats.org/drawingml/2006/diagram"/>
    </a:ext>
  </dgm:extLst>
</dgm:dataModel>
</file>

<file path=word/diagrams/data11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7" minVer="http://schemas.openxmlformats.org/drawingml/2006/diagram"/>
    </a:ext>
  </dgm:extLst>
</dgm:dataModel>
</file>

<file path=word/diagrams/data11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2" minVer="http://schemas.openxmlformats.org/drawingml/2006/diagram"/>
    </a:ext>
  </dgm:extLst>
</dgm:dataModel>
</file>

<file path=word/diagrams/data11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5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5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5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9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0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9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0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Year xmlns="ec1c8c22-e857-40b5-9cf5-7e5b5e8765e6">2017</Year>
    <Categroy xmlns="89E015C8-2606-4B72-9239-45995D1ACF67">Project Documents</Categroy>
    <Document_x0020_Type xmlns="ec1c8c22-e857-40b5-9cf5-7e5b5e8765e6">Templates</Document_x0020_Type>
    <Month xmlns="ec1c8c22-e857-40b5-9cf5-7e5b5e8765e6">June</Month>
    <Work_x0020_Package xmlns="ec1c8c22-e857-40b5-9cf5-7e5b5e8765e6">9</Work_x0020_Package>
    <URL xmlns="http://schemas.microsoft.com/sharepoint/v3">
      <Url xsi:nil="true"/>
      <Description xsi:nil="true"/>
    </URL>
    <_dlc_DocId xmlns="0923377d-9d95-4fd3-b43c-e65200977bf2">S3DE67C43HK7-393954766-33</_dlc_DocId>
    <_dlc_DocIdUrl xmlns="0923377d-9d95-4fd3-b43c-e65200977bf2">
      <Url>https://engage.hutton.ac.uk/Projects/EU-H2020-TRUE/_layouts/15/DocIdRedir.aspx?ID=S3DE67C43HK7-393954766-33</Url>
      <Description>S3DE67C43HK7-393954766-33</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AD461CF347934BA5835660C9CDC2B2" ma:contentTypeVersion="1" ma:contentTypeDescription="Create a new document." ma:contentTypeScope="" ma:versionID="af47c55fb0ce684bcb3b0c9f2145e658">
  <xsd:schema xmlns:xsd="http://www.w3.org/2001/XMLSchema" xmlns:xs="http://www.w3.org/2001/XMLSchema" xmlns:p="http://schemas.microsoft.com/office/2006/metadata/properties" xmlns:ns1="http://schemas.microsoft.com/sharepoint/v3" xmlns:ns2="89E015C8-2606-4B72-9239-45995D1ACF67" xmlns:ns3="ec1c8c22-e857-40b5-9cf5-7e5b5e8765e6" xmlns:ns4="0923377d-9d95-4fd3-b43c-e65200977bf2" targetNamespace="http://schemas.microsoft.com/office/2006/metadata/properties" ma:root="true" ma:fieldsID="b323539d26e12134a5d09fbc6040400a" ns1:_="" ns2:_="" ns3:_="" ns4:_="">
    <xsd:import namespace="http://schemas.microsoft.com/sharepoint/v3"/>
    <xsd:import namespace="89E015C8-2606-4B72-9239-45995D1ACF67"/>
    <xsd:import namespace="ec1c8c22-e857-40b5-9cf5-7e5b5e8765e6"/>
    <xsd:import namespace="0923377d-9d95-4fd3-b43c-e65200977bf2"/>
    <xsd:element name="properties">
      <xsd:complexType>
        <xsd:sequence>
          <xsd:element name="documentManagement">
            <xsd:complexType>
              <xsd:all>
                <xsd:element ref="ns1:PublishingStartDate" minOccurs="0"/>
                <xsd:element ref="ns1:PublishingExpirationDate" minOccurs="0"/>
                <xsd:element ref="ns2:Categroy" minOccurs="0"/>
                <xsd:element ref="ns3:Month"/>
                <xsd:element ref="ns3:Year"/>
                <xsd:element ref="ns3:Document_x0020_Type" minOccurs="0"/>
                <xsd:element ref="ns3:Work_x0020_Package" minOccurs="0"/>
                <xsd:element ref="ns1:URL"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element name="URL" ma:index="15"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E015C8-2606-4B72-9239-45995D1ACF67" elementFormDefault="qualified">
    <xsd:import namespace="http://schemas.microsoft.com/office/2006/documentManagement/types"/>
    <xsd:import namespace="http://schemas.microsoft.com/office/infopath/2007/PartnerControls"/>
    <xsd:element name="Categroy" ma:index="10" nillable="true" ma:displayName="Category" ma:default="Choose Category..." ma:format="Dropdown" ma:internalName="Categroy">
      <xsd:simpleType>
        <xsd:restriction base="dms:Choice">
          <xsd:enumeration value="Choose Category..."/>
          <xsd:enumeration value="External Meeting Outputs"/>
          <xsd:enumeration value="Guidance Notes"/>
          <xsd:enumeration value="KE &amp; Dissemination"/>
          <xsd:enumeration value="Minutes &amp; Agendas"/>
          <xsd:enumeration value="Project Documents"/>
          <xsd:enumeration value="Publications"/>
          <xsd:enumeration value="TRUE Meeting Outputs"/>
        </xsd:restriction>
      </xsd:simpleType>
    </xsd:element>
  </xsd:schema>
  <xsd:schema xmlns:xsd="http://www.w3.org/2001/XMLSchema" xmlns:xs="http://www.w3.org/2001/XMLSchema" xmlns:dms="http://schemas.microsoft.com/office/2006/documentManagement/types" xmlns:pc="http://schemas.microsoft.com/office/infopath/2007/PartnerControls" targetNamespace="ec1c8c22-e857-40b5-9cf5-7e5b5e8765e6" elementFormDefault="qualified">
    <xsd:import namespace="http://schemas.microsoft.com/office/2006/documentManagement/types"/>
    <xsd:import namespace="http://schemas.microsoft.com/office/infopath/2007/PartnerControls"/>
    <xsd:element name="Month" ma:index="11" ma:displayName="Month" ma:default="January" ma:description="Month of publication" ma:format="Dropdown" ma:internalName="Month">
      <xsd:simpleType>
        <xsd:restriction base="dms:Choice">
          <xsd:enumeration value="January"/>
          <xsd:enumeration value="February"/>
          <xsd:enumeration value="March"/>
          <xsd:enumeration value="April"/>
          <xsd:enumeration value="May"/>
          <xsd:enumeration value="June"/>
          <xsd:enumeration value="July"/>
          <xsd:enumeration value="August"/>
          <xsd:enumeration value="September"/>
          <xsd:enumeration value="October"/>
          <xsd:enumeration value="November"/>
          <xsd:enumeration value="December"/>
        </xsd:restriction>
      </xsd:simpleType>
    </xsd:element>
    <xsd:element name="Year" ma:index="12" ma:displayName="Year" ma:default="Choose A Year..." ma:description="Year of publication" ma:format="Dropdown" ma:internalName="Year">
      <xsd:simpleType>
        <xsd:restriction base="dms:Choice">
          <xsd:enumeration value="Choose A Year..."/>
          <xsd:enumeration value="2013"/>
          <xsd:enumeration value="2014"/>
          <xsd:enumeration value="2015"/>
          <xsd:enumeration value="2016"/>
          <xsd:enumeration value="2017"/>
          <xsd:enumeration value="2018"/>
          <xsd:enumeration value="2019"/>
          <xsd:enumeration value="2020"/>
          <xsd:enumeration value="2021"/>
        </xsd:restriction>
      </xsd:simpleType>
    </xsd:element>
    <xsd:element name="Document_x0020_Type" ma:index="13" nillable="true" ma:displayName="Document Type" ma:default="Choose Document Type..." ma:format="Dropdown" ma:internalName="Document_x0020_Type">
      <xsd:simpleType>
        <xsd:restriction base="dms:Choice">
          <xsd:enumeration value="Choose Document Type..."/>
          <xsd:enumeration value="Abstract"/>
          <xsd:enumeration value="Deliverables"/>
          <xsd:enumeration value="How To..."/>
          <xsd:enumeration value="Images"/>
          <xsd:enumeration value="Meeting Minutes"/>
          <xsd:enumeration value="Milestones"/>
          <xsd:enumeration value="Poster"/>
          <xsd:enumeration value="Presentation"/>
          <xsd:enumeration value="Press Releases"/>
          <xsd:enumeration value="Programme"/>
          <xsd:enumeration value="Proposal"/>
          <xsd:enumeration value="Report"/>
          <xsd:enumeration value="Task List"/>
          <xsd:enumeration value="Templates"/>
          <xsd:enumeration value="Work Packages"/>
        </xsd:restriction>
      </xsd:simpleType>
    </xsd:element>
    <xsd:element name="Work_x0020_Package" ma:index="14" nillable="true" ma:displayName="Work Package" ma:default="Choose Work Package..." ma:format="Dropdown" ma:internalName="Work_x0020_Package">
      <xsd:simpleType>
        <xsd:restriction base="dms:Choice">
          <xsd:enumeration value="Choose Work Package..."/>
          <xsd:enumeration value="1"/>
          <xsd:enumeration value="2"/>
          <xsd:enumeration value="3"/>
          <xsd:enumeration value="4"/>
          <xsd:enumeration value="5"/>
          <xsd:enumeration value="6"/>
          <xsd:enumeration value="7"/>
          <xsd:enumeration value="8"/>
          <xsd:enumeration value="9"/>
          <xsd:enumeration value="No WP"/>
        </xsd:restriction>
      </xsd:simpleType>
    </xsd:element>
  </xsd:schema>
  <xsd:schema xmlns:xsd="http://www.w3.org/2001/XMLSchema" xmlns:xs="http://www.w3.org/2001/XMLSchema" xmlns:dms="http://schemas.microsoft.com/office/2006/documentManagement/types" xmlns:pc="http://schemas.microsoft.com/office/infopath/2007/PartnerControls" targetNamespace="0923377d-9d95-4fd3-b43c-e65200977bf2" elementFormDefault="qualified">
    <xsd:import namespace="http://schemas.microsoft.com/office/2006/documentManagement/types"/>
    <xsd:import namespace="http://schemas.microsoft.com/office/infopath/2007/PartnerControls"/>
    <xsd:element name="_dlc_DocId" ma:index="16" nillable="true" ma:displayName="Document ID Value" ma:description="The value of the document ID assigned to this item."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582A1-E0E8-4713-AE18-DF4925EA4E23}">
  <ds:schemaRefs>
    <ds:schemaRef ds:uri="http://schemas.microsoft.com/sharepoint/events"/>
  </ds:schemaRefs>
</ds:datastoreItem>
</file>

<file path=customXml/itemProps2.xml><?xml version="1.0" encoding="utf-8"?>
<ds:datastoreItem xmlns:ds="http://schemas.openxmlformats.org/officeDocument/2006/customXml" ds:itemID="{F7EC2064-82D0-4098-8AC0-ECA0C8E91EA7}">
  <ds:schemaRefs>
    <ds:schemaRef ds:uri="http://schemas.microsoft.com/office/2006/metadata/properties"/>
    <ds:schemaRef ds:uri="http://schemas.microsoft.com/office/infopath/2007/PartnerControls"/>
    <ds:schemaRef ds:uri="http://schemas.microsoft.com/sharepoint/v3"/>
    <ds:schemaRef ds:uri="ec1c8c22-e857-40b5-9cf5-7e5b5e8765e6"/>
    <ds:schemaRef ds:uri="89E015C8-2606-4B72-9239-45995D1ACF67"/>
    <ds:schemaRef ds:uri="0923377d-9d95-4fd3-b43c-e65200977bf2"/>
  </ds:schemaRefs>
</ds:datastoreItem>
</file>

<file path=customXml/itemProps3.xml><?xml version="1.0" encoding="utf-8"?>
<ds:datastoreItem xmlns:ds="http://schemas.openxmlformats.org/officeDocument/2006/customXml" ds:itemID="{86CFD872-93D5-4356-A207-E659596D9C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15C8-2606-4B72-9239-45995D1ACF67"/>
    <ds:schemaRef ds:uri="ec1c8c22-e857-40b5-9cf5-7e5b5e8765e6"/>
    <ds:schemaRef ds:uri="0923377d-9d95-4fd3-b43c-e65200977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A8A501-240D-4903-89B6-A4AE705D3513}">
  <ds:schemaRefs>
    <ds:schemaRef ds:uri="http://schemas.microsoft.com/sharepoint/v3/contenttype/forms"/>
  </ds:schemaRefs>
</ds:datastoreItem>
</file>

<file path=customXml/itemProps5.xml><?xml version="1.0" encoding="utf-8"?>
<ds:datastoreItem xmlns:ds="http://schemas.openxmlformats.org/officeDocument/2006/customXml" ds:itemID="{9E55D6FA-7597-4794-A535-FA2D688DE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52</Pages>
  <Words>10895</Words>
  <Characters>63522</Characters>
  <Application>Microsoft Office Word</Application>
  <DocSecurity>0</DocSecurity>
  <Lines>1924</Lines>
  <Paragraphs>941</Paragraphs>
  <ScaleCrop>false</ScaleCrop>
  <HeadingPairs>
    <vt:vector size="2" baseType="variant">
      <vt:variant>
        <vt:lpstr>Title</vt:lpstr>
      </vt:variant>
      <vt:variant>
        <vt:i4>1</vt:i4>
      </vt:variant>
    </vt:vector>
  </HeadingPairs>
  <TitlesOfParts>
    <vt:vector size="1" baseType="lpstr">
      <vt:lpstr/>
    </vt:vector>
  </TitlesOfParts>
  <Company>The James Hutton Institute</Company>
  <LinksUpToDate>false</LinksUpToDate>
  <CharactersWithSpaces>73476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Tiziana Centofanti, Balint Balazs, Eszter Keleman</dc:creator>
  <cp:keywords/>
  <dc:description/>
  <cp:lastModifiedBy>Tanja Dergan</cp:lastModifiedBy>
  <cp:revision>20</cp:revision>
  <cp:lastPrinted>2017-04-17T14:12:00Z</cp:lastPrinted>
  <dcterms:created xsi:type="dcterms:W3CDTF">2021-09-23T13:31:00Z</dcterms:created>
  <dcterms:modified xsi:type="dcterms:W3CDTF">2021-09-24T11:02:00Z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0x010100C2AD461CF347934BA5835660C9CDC2B2</vt:lpwstr>
  </property>
  <property fmtid="{D5CDD505-2E9C-101B-9397-08002B2CF9AE}" pid="3" name="IsMyDocuments">
    <vt:bool>true</vt:bool>
  </property>
  <property fmtid="{D5CDD505-2E9C-101B-9397-08002B2CF9AE}" pid="4" name="_dlc_DocIdItemGuid">
    <vt:lpwstr>76bfda4b-78d7-45d5-aa7b-d8b0db748c7b</vt:lpwstr>
  </property>
</Properties>
</file>