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81" w:rsidRDefault="001C4C81" w:rsidP="001C4C81">
      <w:r>
        <w:t>«Saint Joachim». 2017. Board, acrylic, tempera, metal, 140x42.</w:t>
      </w:r>
    </w:p>
    <w:p w:rsidR="001C4C81" w:rsidRDefault="001C4C81" w:rsidP="001C4C81">
      <w:r>
        <w:t xml:space="preserve">     This painting was created under the influence of a sculpture by Ioan Georg Pinzel, a Ukrainian sculptor who lived and worked in western Ukraine in the 18th century.</w:t>
      </w:r>
    </w:p>
    <w:sectPr w:rsidR="001C4C81" w:rsidSect="003F0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25AE"/>
    <w:rsid w:val="001C4C81"/>
    <w:rsid w:val="003F052C"/>
    <w:rsid w:val="00FA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2020-12-20T13:38:00Z</dcterms:created>
  <dcterms:modified xsi:type="dcterms:W3CDTF">2020-12-20T13:54:00Z</dcterms:modified>
</cp:coreProperties>
</file>