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E8449"/>
          <w:sz w:val="56"/>
          <w:szCs w:val="56"/>
        </w:rPr>
        <w:t xml:space="preserve">ECOTAXI BOLIVIA</w:t>
      </w:r>
    </w:p>
    <w:p>
      <w:pPr>
        <w:spacing w:after="100" w:before="200"/>
        <w:jc w:val="center"/>
      </w:pPr>
      <w:r>
        <w:rPr>
          <w:b/>
          <w:bCs/>
          <w:color w:val="0B3D2E"/>
          <w:sz w:val="36"/>
          <w:szCs w:val="36"/>
        </w:rPr>
        <w:t xml:space="preserve">Estrategia de Posicionamiento Digital</w:t>
      </w:r>
    </w:p>
    <w:p>
      <w:pPr>
        <w:spacing w:after="600"/>
        <w:jc w:val="center"/>
      </w:pPr>
      <w:r>
        <w:rPr>
          <w:color w:val="595959"/>
          <w:sz w:val="26"/>
          <w:szCs w:val="26"/>
        </w:rPr>
        <w:t xml:space="preserve">SEO tradicional (Google) + Visibilidad en Inteligencia Artificial (GEO/AEO)</w:t>
      </w:r>
    </w:p>
    <w:p>
      <w:pPr>
        <w:spacing w:before="1200"/>
        <w:jc w:val="center"/>
      </w:pPr>
      <w:r>
        <w:rPr>
          <w:color w:val="595959"/>
          <w:sz w:val="22"/>
          <w:szCs w:val="22"/>
        </w:rPr>
        <w:t xml:space="preserve">Sitio: ecotaxi.com.bo</w:t>
      </w:r>
    </w:p>
    <w:p>
      <w:pPr>
        <w:jc w:val="center"/>
      </w:pPr>
      <w:r>
        <w:rPr>
          <w:color w:val="595959"/>
          <w:sz w:val="22"/>
          <w:szCs w:val="22"/>
        </w:rPr>
        <w:t xml:space="preserve">Preparado para: Gerencia Ecotaxi Bolivia</w:t>
      </w:r>
    </w:p>
    <w:p>
      <w:pPr>
        <w:jc w:val="center"/>
      </w:pPr>
      <w:r>
        <w:rPr>
          <w:color w:val="595959"/>
          <w:sz w:val="22"/>
          <w:szCs w:val="22"/>
        </w:rPr>
        <w:t xml:space="preserve">Fecha: 19 de junio de 2026</w:t>
      </w:r>
    </w:p>
    <w:p>
      <w:r>
        <w:br w:type="page"/>
      </w:r>
    </w:p>
    <w:p>
      <w:pPr>
        <w:pStyle w:val="Heading1"/>
      </w:pPr>
      <w: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60"/>
      </w:pPr>
      <w:r>
        <w:t xml:space="preserve">Ecotaxi Bolivia ya tiene una base solida para posicionarse: un sitio nuevo (ecotaxi.com.bo) con 30 paginas indexables, un sistema de despacho integrado (TaxiMaster) con multiples canales de contacto, y un diferenciador real frente a la competencia: ser la primera empresa de transporte en Bolivia con plan de neutralizacion de CO2. Ninguno de los competidores directos (Uber, inDrive, Yango, DiDi, Cabify, radio-taxis tradicionales) esta construido sobre ese angulo.</w:t>
      </w:r>
    </w:p>
    <w:p>
      <w:pPr>
        <w:spacing w:after="160"/>
      </w:pPr>
      <w:r>
        <w:t xml:space="preserve">Esta estrategia cubre dos frentes que hoy se trabajan por separado pero deben ir juntos:</w:t>
      </w:r>
    </w:p>
    <w:p>
      <w:pPr>
        <w:pStyle w:val="ListParagraph"/>
        <w:numPr>
          <w:ilvl w:val="0"/>
          <w:numId w:val="2"/>
        </w:numPr>
        <w:spacing w:after="100"/>
      </w:pPr>
      <w:r>
        <w:rPr>
          <w:b/>
          <w:bCs/>
        </w:rPr>
        <w:t xml:space="preserve">SEO tradicional: </w:t>
      </w:r>
      <w:r>
        <w:t xml:space="preserve">aparecer primero cuando alguien busca en Google: taxi en Santa Cruz, transporte al aeropuerto Viru Viru o mudanzas La Paz.</w:t>
      </w:r>
    </w:p>
    <w:p>
      <w:pPr>
        <w:pStyle w:val="ListParagraph"/>
        <w:numPr>
          <w:ilvl w:val="0"/>
          <w:numId w:val="2"/>
        </w:numPr>
        <w:spacing w:after="100"/>
      </w:pPr>
      <w:r>
        <w:rPr>
          <w:b/>
          <w:bCs/>
        </w:rPr>
        <w:t xml:space="preserve">GEO/AEO (visibilidad en IA): </w:t>
      </w:r>
      <w:r>
        <w:t xml:space="preserve">que ChatGPT, Gemini, Perplexity y Claude mencionen a Ecotaxi cuando alguien les pregunta cual es la mejor app de taxi en Bolivia o alternativas a Uber en Santa Cruz.</w:t>
      </w:r>
    </w:p>
    <w:p>
      <w:pPr>
        <w:spacing w:after="160"/>
      </w:pPr>
      <w:r>
        <w:t xml:space="preserve">Antes de invertir en contenido o enlaces, hay un problema tecnico que hay que corregir porque afecta a ambos frentes a la vez (ver seccion 2).</w:t>
      </w:r>
    </w:p>
    <w:p>
      <w:pPr>
        <w:pStyle w:val="Heading1"/>
      </w:pPr>
      <w:r>
        <w:t xml:space="preserve">2. Hallazgo Critico - Corregir Primero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1"/>
              <w:left w:val="single" w:color="B03A2E" w:sz="24"/>
              <w:bottom w:val="single" w:color="B03A2E" w:sz="1"/>
              <w:right w:val="single" w:color="B03A2E" w:sz="1"/>
            </w:tcBorders>
            <w:shd w:fill="FDEDEC" w:val="clear"/>
            <w:tcMar>
              <w:top w:type="dxa" w:w="160"/>
              <w:left w:type="dxa" w:w="200"/>
              <w:bottom w:type="dxa" w:w="160"/>
              <w:right w:type="dxa" w:w="200"/>
            </w:tcMar>
          </w:tcPr>
          <w:p>
            <w:r>
              <w:t xml:space="preserve">El sitio nuevo (ecotaxi.com.bo) tiene su etiqueta canonical y su sitemap.xml apuntando todavia al dominio antiguo: ecotaxi-bo.com. Google y los motores de IA pueden seguir indexando y citando el dominio viejo en lugar del nuevo, diluyendo todo el trabajo de posicionamiento.</w:t>
            </w:r>
          </w:p>
        </w:tc>
      </w:tr>
    </w:tbl>
    <w:p>
      <w:pPr>
        <w:spacing w:after="160"/>
      </w:pPr>
      <w:r>
        <w:t xml:space="preserve"/>
      </w:r>
    </w:p>
    <w:p>
      <w:pPr>
        <w:pStyle w:val="Heading2"/>
      </w:pPr>
      <w:r>
        <w:t xml:space="preserve">2.1 Que se encontro</w:t>
      </w:r>
    </w:p>
    <w:p>
      <w:pPr>
        <w:pStyle w:val="ListParagraph"/>
        <w:numPr>
          <w:ilvl w:val="0"/>
          <w:numId w:val="2"/>
        </w:numPr>
        <w:spacing w:after="100"/>
      </w:pPr>
      <w:r>
        <w:rPr>
          <w:b/>
          <w:bCs/>
        </w:rPr>
        <w:t xml:space="preserve">Canonical: </w:t>
      </w:r>
      <w:r>
        <w:t xml:space="preserve">https://www.ecotaxi-bo.com/ (deberia ser https://www.ecotaxi.com.bo/)</w:t>
      </w:r>
    </w:p>
    <w:p>
      <w:pPr>
        <w:pStyle w:val="ListParagraph"/>
        <w:numPr>
          <w:ilvl w:val="0"/>
          <w:numId w:val="2"/>
        </w:numPr>
        <w:spacing w:after="100"/>
      </w:pPr>
      <w:r>
        <w:rPr>
          <w:b/>
          <w:bCs/>
        </w:rPr>
        <w:t xml:space="preserve">Sitemap.xml: </w:t>
      </w:r>
      <w:r>
        <w:t xml:space="preserve">las 30 URLs listadas usan el dominio ecotaxi-bo.com</w:t>
      </w:r>
    </w:p>
    <w:p>
      <w:pPr>
        <w:pStyle w:val="ListParagraph"/>
        <w:numPr>
          <w:ilvl w:val="0"/>
          <w:numId w:val="2"/>
        </w:numPr>
        <w:spacing w:after="100"/>
      </w:pPr>
      <w:r>
        <w:rPr>
          <w:b/>
          <w:bCs/>
        </w:rPr>
        <w:t xml:space="preserve">robots.txt: </w:t>
      </w:r>
      <w:r>
        <w:t xml:space="preserve">declara el sitemap en ecotaxi-bo.com/sitemap.xml</w:t>
      </w:r>
    </w:p>
    <w:p>
      <w:pPr>
        <w:pStyle w:val="ListParagraph"/>
        <w:numPr>
          <w:ilvl w:val="0"/>
          <w:numId w:val="2"/>
        </w:numPr>
        <w:spacing w:after="100"/>
      </w:pPr>
      <w:r>
        <w:rPr>
          <w:b/>
          <w:bCs/>
        </w:rPr>
        <w:t xml:space="preserve">Open Graph (og:image): </w:t>
      </w:r>
      <w:r>
        <w:t xml:space="preserve">tambien referencia ecotaxi-bo.com</w:t>
      </w:r>
    </w:p>
    <w:p>
      <w:pPr>
        <w:pStyle w:val="ListParagraph"/>
        <w:numPr>
          <w:ilvl w:val="0"/>
          <w:numId w:val="2"/>
        </w:numPr>
        <w:spacing w:after="100"/>
      </w:pPr>
      <w:r>
        <w:rPr>
          <w:b/>
          <w:bCs/>
        </w:rPr>
        <w:t xml:space="preserve">El dominio antiguo ya esta indexado: </w:t>
      </w:r>
      <w:r>
        <w:t xml:space="preserve">aparece en Tripadvisor y en resultados de busqueda como ecotaxi-bo.com/en, compitiendo con el dominio nuevo.</w:t>
      </w:r>
    </w:p>
    <w:p>
      <w:pPr>
        <w:pStyle w:val="Heading2"/>
      </w:pPr>
      <w:r>
        <w:t xml:space="preserve">2.2 Accion inmediata (esta semana)</w:t>
      </w:r>
    </w:p>
    <w:p>
      <w:pPr>
        <w:pStyle w:val="ListParagraph"/>
        <w:numPr>
          <w:ilvl w:val="0"/>
          <w:numId w:val="3"/>
        </w:numPr>
        <w:spacing w:after="100"/>
      </w:pPr>
      <w:r>
        <w:t xml:space="preserve">Actualizar la variable de URL base del sitio (en Next.js suele ser metadataBase o una variable de entorno tipo NEXT_PUBLIC_SITE_URL) a https://www.ecotaxi.com.bo y volver a desplegar.</w:t>
      </w:r>
    </w:p>
    <w:p>
      <w:pPr>
        <w:pStyle w:val="ListParagraph"/>
        <w:numPr>
          <w:ilvl w:val="0"/>
          <w:numId w:val="3"/>
        </w:numPr>
        <w:spacing w:after="100"/>
      </w:pPr>
      <w:r>
        <w:t xml:space="preserve">Configurar redireccion 301 permanente de ecotaxi-bo.com hacia ecotaxi.com.bo (todas las rutas, no solo el home).</w:t>
      </w:r>
    </w:p>
    <w:p>
      <w:pPr>
        <w:pStyle w:val="ListParagraph"/>
        <w:numPr>
          <w:ilvl w:val="0"/>
          <w:numId w:val="3"/>
        </w:numPr>
        <w:spacing w:after="100"/>
      </w:pPr>
      <w:r>
        <w:t xml:space="preserve">Verificar que el sitemap.xml regenerado y el robots.txt usen el dominio nuevo.</w:t>
      </w:r>
    </w:p>
    <w:p>
      <w:pPr>
        <w:pStyle w:val="ListParagraph"/>
        <w:numPr>
          <w:ilvl w:val="0"/>
          <w:numId w:val="3"/>
        </w:numPr>
        <w:spacing w:after="100"/>
      </w:pPr>
      <w:r>
        <w:t xml:space="preserve">Dar de alta la propiedad ecotaxi.com.bo en Google Search Console y enviar el sitemap corregido.</w:t>
      </w:r>
    </w:p>
    <w:p>
      <w:pPr>
        <w:pStyle w:val="ListParagraph"/>
        <w:numPr>
          <w:ilvl w:val="0"/>
          <w:numId w:val="3"/>
        </w:numPr>
        <w:spacing w:after="100"/>
      </w:pPr>
      <w:r>
        <w:t xml:space="preserve">Si ecotaxi-bo.com ya estaba verificado en Search Console, usar la herramienta de cambio de direccion (Change of Address) para indicarle a Google la migracion.</w:t>
      </w:r>
    </w:p>
    <w:p>
      <w:pPr>
        <w:spacing w:after="160"/>
      </w:pPr>
      <w:r>
        <w:rPr>
          <w:i/>
          <w:iCs/>
          <w:color w:val="595959"/>
        </w:rPr>
        <w:t xml:space="preserve">Este punto es la base de todo lo demas: invertir en contenido o enlaces antes de resolverlo significa construir autoridad para el dominio equivocado.</w:t>
      </w:r>
    </w:p>
    <w:p>
      <w:pPr>
        <w:pStyle w:val="Heading1"/>
      </w:pPr>
      <w:r>
        <w:t xml:space="preserve">3. Diagnostico del Sitio Actual</w:t>
      </w:r>
    </w:p>
    <w:p>
      <w:pPr>
        <w:pStyle w:val="Heading2"/>
      </w:pPr>
      <w:r>
        <w:t xml:space="preserve">3.1 Fortalezas encontradas</w:t>
      </w:r>
    </w:p>
    <w:p>
      <w:pPr>
        <w:pStyle w:val="ListParagraph"/>
        <w:numPr>
          <w:ilvl w:val="0"/>
          <w:numId w:val="2"/>
        </w:numPr>
        <w:spacing w:after="100"/>
      </w:pPr>
      <w:r>
        <w:t xml:space="preserve">30 paginas indexables ya publicadas en el sitemap, cada una con titulo, H1 y meta description unicos (verificado en /aeropuerto, /mudanza y /nosotros) - esto es una base de SEO programatico que muchos competidores no tienen.</w:t>
      </w:r>
    </w:p>
    <w:p>
      <w:pPr>
        <w:pStyle w:val="ListParagraph"/>
        <w:numPr>
          <w:ilvl w:val="0"/>
          <w:numId w:val="2"/>
        </w:numPr>
        <w:spacing w:after="100"/>
      </w:pPr>
      <w:r>
        <w:t xml:space="preserve">robots.txt correcto: permite el rastreo general y bloquea solo /api/ y /_next/.</w:t>
      </w:r>
    </w:p>
    <w:p>
      <w:pPr>
        <w:pStyle w:val="ListParagraph"/>
        <w:numPr>
          <w:ilvl w:val="0"/>
          <w:numId w:val="2"/>
        </w:numPr>
        <w:spacing w:after="100"/>
      </w:pPr>
      <w:r>
        <w:t xml:space="preserve">Marcado JSON-LD ya presente en el home (2 bloques de datos estructurados detectados).</w:t>
      </w:r>
    </w:p>
    <w:p>
      <w:pPr>
        <w:pStyle w:val="ListParagraph"/>
        <w:numPr>
          <w:ilvl w:val="0"/>
          <w:numId w:val="2"/>
        </w:numPr>
        <w:spacing w:after="100"/>
      </w:pPr>
      <w:r>
        <w:t xml:space="preserve">Multiples canales de contacto y reserva (WhatsApp, app, widget de reserva en linea, central telefonica, Telegram, kioscos, Messenger) - util para senales de actividad y para contenido de como reservar.</w:t>
      </w:r>
    </w:p>
    <w:p>
      <w:pPr>
        <w:pStyle w:val="ListParagraph"/>
        <w:numPr>
          <w:ilvl w:val="0"/>
          <w:numId w:val="2"/>
        </w:numPr>
        <w:spacing w:after="100"/>
      </w:pPr>
      <w:r>
        <w:t xml:space="preserve">Narrativa de sostenibilidad con datos concretos (128% de CO2 neutralizado, alianza con Tree-Nation) - contenido altamente citable y diferenciador.</w:t>
      </w:r>
    </w:p>
    <w:p>
      <w:pPr>
        <w:pStyle w:val="Heading2"/>
      </w:pPr>
      <w:r>
        <w:t xml:space="preserve">3.2 Problemas a corregir</w:t>
      </w:r>
    </w:p>
    <w:p>
      <w:pPr>
        <w:pStyle w:val="ListParagraph"/>
        <w:numPr>
          <w:ilvl w:val="0"/>
          <w:numId w:val="2"/>
        </w:numPr>
        <w:spacing w:after="100"/>
      </w:pPr>
      <w:r>
        <w:rPr>
          <w:b/>
          <w:bCs/>
        </w:rPr>
        <w:t xml:space="preserve">Dominio canonical/sitemap desalineado </w:t>
      </w:r>
      <w:r>
        <w:t xml:space="preserve">(ver seccion 2, prioridad maxima).</w:t>
      </w:r>
    </w:p>
    <w:p>
      <w:pPr>
        <w:pStyle w:val="ListParagraph"/>
        <w:numPr>
          <w:ilvl w:val="0"/>
          <w:numId w:val="2"/>
        </w:numPr>
        <w:spacing w:after="100"/>
      </w:pPr>
      <w:r>
        <w:rPr>
          <w:b/>
          <w:bCs/>
        </w:rPr>
        <w:t xml:space="preserve">Paginas casi duplicadas en el sitemap: </w:t>
      </w:r>
      <w:r>
        <w:t xml:space="preserve">/interurbano vs /inter-urbanos, /transporte-salud vs /transporte-de-salud, /socio-de-transporte vs /socios-transporte. Si el contenido es muy similar, Google las trata como contenido duplicado y ninguna posiciona bien. Hay que diferenciarlas claramente (por ejemplo, una por ciudad o por tipo de servicio) o consolidar con redireccion 301 a una sola version.</w:t>
      </w:r>
    </w:p>
    <w:p>
      <w:pPr>
        <w:pStyle w:val="ListParagraph"/>
        <w:numPr>
          <w:ilvl w:val="0"/>
          <w:numId w:val="2"/>
        </w:numPr>
        <w:spacing w:after="100"/>
      </w:pPr>
      <w:r>
        <w:rPr>
          <w:b/>
          <w:bCs/>
        </w:rPr>
        <w:t xml:space="preserve">Identidad de marca fragmentada en la web: </w:t>
      </w:r>
      <w:r>
        <w:t xml:space="preserve">aparecen ecotaxi.com.bo, ecotaxi-bo.com y ecotaxi-bo.com/en, ademas de dos apps distintas en Google Play (ECOTAXI y Eco Taxi Bolivia) y una ficha en Tripadvisor. Para Google y para la IA esto se ve como senales dispersas en vez de una autoridad consolidada.</w:t>
      </w:r>
    </w:p>
    <w:p>
      <w:pPr>
        <w:pStyle w:val="ListParagraph"/>
        <w:numPr>
          <w:ilvl w:val="0"/>
          <w:numId w:val="2"/>
        </w:numPr>
        <w:spacing w:after="100"/>
      </w:pPr>
      <w:r>
        <w:rPr>
          <w:b/>
          <w:bCs/>
        </w:rPr>
        <w:t xml:space="preserve">Sin evidencia de Perfil de Negocio de Google activo y verificado </w:t>
      </w:r>
      <w:r>
        <w:t xml:space="preserve">para Ecotaxi - pieza clave de SEO local que no se pudo confirmar en la busqueda.</w:t>
      </w:r>
    </w:p>
    <w:p>
      <w:pPr>
        <w:pStyle w:val="Heading1"/>
      </w:pPr>
      <w:r>
        <w:t xml:space="preserve">4. Panorama Competitivo en Bolivia</w:t>
      </w:r>
    </w:p>
    <w:p>
      <w:pPr>
        <w:spacing w:after="160"/>
      </w:pPr>
      <w:r>
        <w:t xml:space="preserve">Resumen de como se posicionan los actores principales del mercado boliviano de transporte: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0B3D2E" w:val="clear"/>
            <w:tcMar>
              <w:top w:type="dxa" w:w="100"/>
              <w:left w:type="dxa" w:w="120"/>
              <w:bottom w:type="dxa" w:w="100"/>
              <w:right w:type="dxa" w:w="120"/>
            </w:tcMar>
            <w:vAlign w:val="center"/>
          </w:tcPr>
          <w:p>
            <w:r>
              <w:rPr>
                <w:b/>
                <w:bCs/>
                <w:color w:val="FFFFFF"/>
                <w:sz w:val="20"/>
                <w:szCs w:val="20"/>
              </w:rPr>
              <w:t xml:space="preserve">Competidor</w:t>
            </w:r>
          </w:p>
        </w:tc>
        <w:tc>
          <w:tcPr>
            <w:tcW w:type="dxa" w:w="3600"/>
            <w:tcBorders>
              <w:top w:val="single" w:color="CCCCCC" w:sz="1"/>
              <w:left w:val="single" w:color="CCCCCC" w:sz="1"/>
              <w:bottom w:val="single" w:color="CCCCCC" w:sz="1"/>
              <w:right w:val="single" w:color="CCCCCC" w:sz="1"/>
            </w:tcBorders>
            <w:shd w:fill="0B3D2E" w:val="clear"/>
            <w:tcMar>
              <w:top w:type="dxa" w:w="100"/>
              <w:left w:type="dxa" w:w="120"/>
              <w:bottom w:type="dxa" w:w="100"/>
              <w:right w:type="dxa" w:w="120"/>
            </w:tcMar>
            <w:vAlign w:val="center"/>
          </w:tcPr>
          <w:p>
            <w:r>
              <w:rPr>
                <w:b/>
                <w:bCs/>
                <w:color w:val="FFFFFF"/>
                <w:sz w:val="20"/>
                <w:szCs w:val="20"/>
              </w:rPr>
              <w:t xml:space="preserve">Posicionamiento</w:t>
            </w:r>
          </w:p>
        </w:tc>
        <w:tc>
          <w:tcPr>
            <w:tcW w:type="dxa" w:w="3560"/>
            <w:tcBorders>
              <w:top w:val="single" w:color="CCCCCC" w:sz="1"/>
              <w:left w:val="single" w:color="CCCCCC" w:sz="1"/>
              <w:bottom w:val="single" w:color="CCCCCC" w:sz="1"/>
              <w:right w:val="single" w:color="CCCCCC" w:sz="1"/>
            </w:tcBorders>
            <w:shd w:fill="0B3D2E" w:val="clear"/>
            <w:tcMar>
              <w:top w:type="dxa" w:w="100"/>
              <w:left w:type="dxa" w:w="120"/>
              <w:bottom w:type="dxa" w:w="100"/>
              <w:right w:type="dxa" w:w="120"/>
            </w:tcMar>
            <w:vAlign w:val="center"/>
          </w:tcPr>
          <w:p>
            <w:r>
              <w:rPr>
                <w:b/>
                <w:bCs/>
                <w:color w:val="FFFFFF"/>
                <w:sz w:val="20"/>
                <w:szCs w:val="20"/>
              </w:rPr>
              <w:t xml:space="preserve">Brecha / Oportunidad para Ecotaxi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Uber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7+ anos en Bolivia, marca internacional fuerte, gran reconocimiento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 comunica sostenibilidad ni servicios especiales (mudanzas, salud, eventos)</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inDrive</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Modelo de proponer tu precio, presente desde 2019, fuerte en precio</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Sin enfoque ecologico ni canales B2B/corporativos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Yango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Mejor calificacion de seguridad reportada (4.25/5), ~35% mas economico, pago QR/efectivo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Comunicacion centrada en precio, no en marca ni en impacto ambiental</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DiDi / Cabify</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Presencia regional, app estandar de ride-hailing</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Sin diferenciacion local boliviana ni servicios de nicho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Kataxi y radio-taxis tradicionales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Confianza local historica, base de clientes fija por ciudad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Presencia digital y SEO debil; oportunidad de superarlos en buscadores e IA</w:t>
            </w:r>
          </w:p>
        </w:tc>
      </w:tr>
    </w:tbl>
    <w:p>
      <w:pPr>
        <w:spacing w:after="160"/>
      </w:pPr>
      <w:r>
        <w:t xml:space="preserve"/>
      </w:r>
    </w:p>
    <w:p>
      <w:pPr>
        <w:pStyle w:val="Heading2"/>
      </w:pPr>
      <w:r>
        <w:t xml:space="preserve">4.1 El angulo que nadie mas esta usando</w:t>
      </w:r>
    </w:p>
    <w:p>
      <w:pPr>
        <w:spacing w:after="160"/>
      </w:pPr>
      <w:r>
        <w:t xml:space="preserve">Ningun competidor directo construye su mensaje alrededor de sostenibilidad, neutralizacion de CO2 ni servicios diversificados (mudanzas, transporte de salud, eventos, mascotas, escolar). Ese es el espacio que Ecotaxi puede ocupar tanto en SEO (contenido unico, sin competencia de palabras clave) como en GEO/AEO (un dato concreto y citable que una IA puede repetir con confianza: Ecotaxi es la primera empresa de transporte en Bolivia con plan de neutralizacion de CO2).</w:t>
      </w:r>
    </w:p>
    <w:p>
      <w:pPr>
        <w:pStyle w:val="Heading1"/>
      </w:pPr>
      <w:r>
        <w:t xml:space="preserve">5. Estrategia SEO Tecnica</w:t>
      </w:r>
    </w:p>
    <w:p>
      <w:pPr>
        <w:pStyle w:val="Heading2"/>
      </w:pPr>
      <w:r>
        <w:t xml:space="preserve">5.1 Checklist tecnico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60"/>
        <w:gridCol w:w="1500"/>
      </w:tblGrid>
      <w:tr>
        <w:tc>
          <w:tcPr>
            <w:tcW w:type="dxa" w:w="2400"/>
            <w:tcBorders>
              <w:top w:val="single" w:color="CCCCCC" w:sz="1"/>
              <w:left w:val="single" w:color="CCCCCC" w:sz="1"/>
              <w:bottom w:val="single" w:color="CCCCCC" w:sz="1"/>
              <w:right w:val="single" w:color="CCCCCC" w:sz="1"/>
            </w:tcBorders>
            <w:shd w:fill="0B3D2E" w:val="clear"/>
            <w:tcMar>
              <w:top w:type="dxa" w:w="100"/>
              <w:left w:type="dxa" w:w="120"/>
              <w:bottom w:type="dxa" w:w="100"/>
              <w:right w:type="dxa" w:w="120"/>
            </w:tcMar>
            <w:vAlign w:val="center"/>
          </w:tcPr>
          <w:p>
            <w:r>
              <w:rPr>
                <w:b/>
                <w:bCs/>
                <w:color w:val="FFFFFF"/>
                <w:sz w:val="20"/>
                <w:szCs w:val="20"/>
              </w:rPr>
              <w:t xml:space="preserve">Item</w:t>
            </w:r>
          </w:p>
        </w:tc>
        <w:tc>
          <w:tcPr>
            <w:tcW w:type="dxa" w:w="5460"/>
            <w:tcBorders>
              <w:top w:val="single" w:color="CCCCCC" w:sz="1"/>
              <w:left w:val="single" w:color="CCCCCC" w:sz="1"/>
              <w:bottom w:val="single" w:color="CCCCCC" w:sz="1"/>
              <w:right w:val="single" w:color="CCCCCC" w:sz="1"/>
            </w:tcBorders>
            <w:shd w:fill="0B3D2E" w:val="clear"/>
            <w:tcMar>
              <w:top w:type="dxa" w:w="100"/>
              <w:left w:type="dxa" w:w="120"/>
              <w:bottom w:type="dxa" w:w="100"/>
              <w:right w:type="dxa" w:w="120"/>
            </w:tcMar>
            <w:vAlign w:val="center"/>
          </w:tcPr>
          <w:p>
            <w:r>
              <w:rPr>
                <w:b/>
                <w:bCs/>
                <w:color w:val="FFFFFF"/>
                <w:sz w:val="20"/>
                <w:szCs w:val="20"/>
              </w:rPr>
              <w:t xml:space="preserve">Accion</w:t>
            </w:r>
          </w:p>
        </w:tc>
        <w:tc>
          <w:tcPr>
            <w:tcW w:type="dxa" w:w="1500"/>
            <w:tcBorders>
              <w:top w:val="single" w:color="CCCCCC" w:sz="1"/>
              <w:left w:val="single" w:color="CCCCCC" w:sz="1"/>
              <w:bottom w:val="single" w:color="CCCCCC" w:sz="1"/>
              <w:right w:val="single" w:color="CCCCCC" w:sz="1"/>
            </w:tcBorders>
            <w:shd w:fill="0B3D2E" w:val="clear"/>
            <w:tcMar>
              <w:top w:type="dxa" w:w="100"/>
              <w:left w:type="dxa" w:w="120"/>
              <w:bottom w:type="dxa" w:w="100"/>
              <w:right w:type="dxa" w:w="120"/>
            </w:tcMar>
            <w:vAlign w:val="center"/>
          </w:tcPr>
          <w:p>
            <w:r>
              <w:rPr>
                <w:b/>
                <w:bCs/>
                <w:color w:val="FFFFFF"/>
                <w:sz w:val="20"/>
                <w:szCs w:val="20"/>
              </w:rPr>
              <w:t xml:space="preserve">Prioridad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Dominio canonical</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Corregir a ecotaxi.com.bo en todas las paginas (ver seccion 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Critica</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Sitemap.xml</w:t>
            </w:r>
          </w:p>
        </w:tc>
        <w:tc>
          <w:tcPr>
            <w:tcW w:type="dxa" w:w="5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Regenerar con el dominio correcto y enviarlo a Search Console</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Critica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Paginas casi duplicadas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Diferenciar o consolidar (interurbano/inter-urbanos, etc.)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Alta</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Core Web Vitals</w:t>
            </w:r>
          </w:p>
        </w:tc>
        <w:tc>
          <w:tcPr>
            <w:tcW w:type="dxa" w:w="5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Medir con PageSpeed Insights (LCP, INP, CLS) y optimizar imagenes/fuentes</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Alta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Version movil</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Confirmar diseno responsive y prueba de usabilidad movil en Search Console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Alta</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HTTPS y certificado</w:t>
            </w:r>
          </w:p>
        </w:tc>
        <w:tc>
          <w:tcPr>
            <w:tcW w:type="dxa" w:w="5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Ya activo en los tres dominios (verificado en Vercel)</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Resuelto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Datos estructurados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Ampliar JSON-LD: Organization + TaxiService/LocalBusiness en el home; Service en cada pagina de servicio; FAQPage donde haya preguntas frecuentes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Alta</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Enlazado interno</w:t>
            </w:r>
          </w:p>
        </w:tc>
        <w:tc>
          <w:tcPr>
            <w:tcW w:type="dxa" w:w="5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Cada pagina de servicio debe enlazar a paginas relacionadas y al widget de reserva</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Media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URLs e idioma</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Mantener URLs en espanol, cortas y descriptivas (ya cumplido en su mayoria)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Resuelto</w:t>
            </w:r>
          </w:p>
        </w:tc>
      </w:tr>
    </w:tbl>
    <w:p>
      <w:pPr>
        <w:pStyle w:val="Heading1"/>
      </w:pPr>
      <w:r>
        <w:t xml:space="preserve">6. Clusters de Contenido y Palabras Clave</w:t>
      </w:r>
    </w:p>
    <w:p>
      <w:pPr>
        <w:spacing w:after="160"/>
      </w:pPr>
      <w:r>
        <w:t xml:space="preserve">El sitio ya tiene 30 paginas mapeadas a intenciones de busqueda. La tarea ahora es reforzar cada cluster con palabras clave especificas de ciudad y optimizar el contenido on-page (titulo, H1, primer parrafo,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0B3D2E" w:val="clear"/>
            <w:tcMar>
              <w:top w:type="dxa" w:w="100"/>
              <w:left w:type="dxa" w:w="120"/>
              <w:bottom w:type="dxa" w:w="100"/>
              <w:right w:type="dxa" w:w="120"/>
            </w:tcMar>
            <w:vAlign w:val="center"/>
          </w:tcPr>
          <w:p>
            <w:r>
              <w:rPr>
                <w:b/>
                <w:bCs/>
                <w:color w:val="FFFFFF"/>
                <w:sz w:val="20"/>
                <w:szCs w:val="20"/>
              </w:rPr>
              <w:t xml:space="preserve">Cluster</w:t>
            </w:r>
          </w:p>
        </w:tc>
        <w:tc>
          <w:tcPr>
            <w:tcW w:type="dxa" w:w="3000"/>
            <w:tcBorders>
              <w:top w:val="single" w:color="CCCCCC" w:sz="1"/>
              <w:left w:val="single" w:color="CCCCCC" w:sz="1"/>
              <w:bottom w:val="single" w:color="CCCCCC" w:sz="1"/>
              <w:right w:val="single" w:color="CCCCCC" w:sz="1"/>
            </w:tcBorders>
            <w:shd w:fill="0B3D2E" w:val="clear"/>
            <w:tcMar>
              <w:top w:type="dxa" w:w="100"/>
              <w:left w:type="dxa" w:w="120"/>
              <w:bottom w:type="dxa" w:w="100"/>
              <w:right w:type="dxa" w:w="120"/>
            </w:tcMar>
            <w:vAlign w:val="center"/>
          </w:tcPr>
          <w:p>
            <w:r>
              <w:rPr>
                <w:b/>
                <w:bCs/>
                <w:color w:val="FFFFFF"/>
                <w:sz w:val="20"/>
                <w:szCs w:val="20"/>
              </w:rPr>
              <w:t xml:space="preserve">Paginas existentes</w:t>
            </w:r>
          </w:p>
        </w:tc>
        <w:tc>
          <w:tcPr>
            <w:tcW w:type="dxa" w:w="4160"/>
            <w:tcBorders>
              <w:top w:val="single" w:color="CCCCCC" w:sz="1"/>
              <w:left w:val="single" w:color="CCCCCC" w:sz="1"/>
              <w:bottom w:val="single" w:color="CCCCCC" w:sz="1"/>
              <w:right w:val="single" w:color="CCCCCC" w:sz="1"/>
            </w:tcBorders>
            <w:shd w:fill="0B3D2E" w:val="clear"/>
            <w:tcMar>
              <w:top w:type="dxa" w:w="100"/>
              <w:left w:type="dxa" w:w="120"/>
              <w:bottom w:type="dxa" w:w="100"/>
              <w:right w:type="dxa" w:w="120"/>
            </w:tcMar>
            <w:vAlign w:val="center"/>
          </w:tcPr>
          <w:p>
            <w:r>
              <w:rPr>
                <w:b/>
                <w:bCs/>
                <w:color w:val="FFFFFF"/>
                <w:sz w:val="20"/>
                <w:szCs w:val="20"/>
              </w:rPr>
              <w:t xml:space="preserve">Palabras clave objetivo (ejemplos)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Transporte urbano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 /puerta-a-puerta, /por-hora, /ejecutivo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taxi Santa Cruz, taxi La Paz, taxi por hora Cochabamba, taxi ejecutivo Bolivia</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Aeropuerto</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/aeropuerto, /transfer-aeropuerto</w:t>
            </w:r>
          </w:p>
        </w:tc>
        <w:tc>
          <w:tcPr>
            <w:tcW w:type="dxa" w:w="4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taxi aeropuerto Viru Viru, transfer aeropuerto El Alto, traslado aeropuerto La Paz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Interurbano / larga distancia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/interurbano, /inter-urbanos, /bus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taxi Santa Cruz a Cochabamba, transporte interprovincial Bolivia</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Corporativo / empresas</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/corporativo, /agencias, /socio-de-servicios</w:t>
            </w:r>
          </w:p>
        </w:tc>
        <w:tc>
          <w:tcPr>
            <w:tcW w:type="dxa" w:w="4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transporte corporativo Bolivia, taxi para empresas Santa Cruz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Salud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/transporte-salud, /transporte-de-salud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transporte de pacientes Bolivia, taxi para citas medicas</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Mudanzas y logistica</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/mudanza, /logistica, /envios, /alquiler-maquinaria</w:t>
            </w:r>
          </w:p>
        </w:tc>
        <w:tc>
          <w:tcPr>
            <w:tcW w:type="dxa" w:w="4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mudanzas Santa Cruz, mudanzas La Paz, envios express Bolivia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Nichos especiales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/transporte-escolar, /transporte-mascotas, /aventura, /eventos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transporte escolar Bolivia, taxi para mascotas, transporte para eventos</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Conductores / socios</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/nosotros, /socio-de-transporte</w:t>
            </w:r>
          </w:p>
        </w:tc>
        <w:tc>
          <w:tcPr>
            <w:tcW w:type="dxa" w:w="4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trabajar como conductor Ecotaxi, ser socio de transporte Bolivia</w:t>
            </w:r>
          </w:p>
        </w:tc>
      </w:tr>
    </w:tbl>
    <w:p>
      <w:pPr>
        <w:spacing w:after="160"/>
      </w:pPr>
      <w:r>
        <w:t xml:space="preserve"/>
      </w:r>
    </w:p>
    <w:p>
      <w:pPr>
        <w:pStyle w:val="Heading2"/>
      </w:pPr>
      <w:r>
        <w:t xml:space="preserve">6.1 SEO local por ciudad</w:t>
      </w:r>
    </w:p>
    <w:p>
      <w:pPr>
        <w:spacing w:after="160"/>
      </w:pPr>
      <w:r>
        <w:t xml:space="preserve">Crear o reforzar una seccion por ciudad (La Paz, Santa Cruz de la Sierra, Cochabamba, El Alto, Sucre, Tarija, Oruro, Potosi) dentro de las paginas existentes, con menciones explicitas de zonas, aeropuertos y puntos de referencia locales. Esto alimenta tanto a Google (busquedas taxi + ciudad) como a la IA (respuestas con contexto geografico).</w:t>
      </w:r>
    </w:p>
    <w:p>
      <w:pPr>
        <w:pStyle w:val="Heading1"/>
      </w:pPr>
      <w:r>
        <w:t xml:space="preserve">7. SEO Local y Consistencia de Marca</w:t>
      </w:r>
    </w:p>
    <w:p>
      <w:pPr>
        <w:pStyle w:val="ListParagraph"/>
        <w:numPr>
          <w:ilvl w:val="0"/>
          <w:numId w:val="2"/>
        </w:numPr>
        <w:spacing w:after="100"/>
      </w:pPr>
      <w:r>
        <w:rPr>
          <w:b/>
          <w:bCs/>
        </w:rPr>
        <w:t xml:space="preserve">Crear/reclamar el Perfil de Negocio de Google </w:t>
      </w:r>
      <w:r>
        <w:t xml:space="preserve">para Ecotaxi (categoria: servicio de taxi / transporte), con horario, telefono, sitio web ecotaxi.com.bo y fotos. Sin esto, Ecotaxi no aparece en Google Maps ni en el panel local de busqueda.</w:t>
      </w:r>
    </w:p>
    <w:p>
      <w:pPr>
        <w:pStyle w:val="ListParagraph"/>
        <w:numPr>
          <w:ilvl w:val="0"/>
          <w:numId w:val="2"/>
        </w:numPr>
        <w:spacing w:after="100"/>
      </w:pPr>
      <w:r>
        <w:rPr>
          <w:b/>
          <w:bCs/>
        </w:rPr>
        <w:t xml:space="preserve">Unificar el nombre, direccion y telefono (NAP) </w:t>
      </w:r>
      <w:r>
        <w:t xml:space="preserve">en todas las plataformas: sitio web, Google Business Profile, Tripadvisor, Google Play (ambas apps), Facebook/Instagram, directorios bolivianos.</w:t>
      </w:r>
    </w:p>
    <w:p>
      <w:pPr>
        <w:pStyle w:val="ListParagraph"/>
        <w:numPr>
          <w:ilvl w:val="0"/>
          <w:numId w:val="2"/>
        </w:numPr>
        <w:spacing w:after="100"/>
      </w:pPr>
      <w:r>
        <w:rPr>
          <w:b/>
          <w:bCs/>
        </w:rPr>
        <w:t xml:space="preserve">Solicitar resenas activamente </w:t>
      </w:r>
      <w:r>
        <w:t xml:space="preserve">a clientes despues de cada viaje (via WhatsApp, ya que es el canal prioritario) para acumular calificaciones en Google - senal fuerte tanto para SEO local como para confianza de marca que la IA puede citar.</w:t>
      </w:r>
    </w:p>
    <w:p>
      <w:pPr>
        <w:pStyle w:val="ListParagraph"/>
        <w:numPr>
          <w:ilvl w:val="0"/>
          <w:numId w:val="2"/>
        </w:numPr>
        <w:spacing w:after="100"/>
      </w:pPr>
      <w:r>
        <w:rPr>
          <w:b/>
          <w:bCs/>
        </w:rPr>
        <w:t xml:space="preserve">Registrar el dominio nuevo en directorios bolivianos relevantes </w:t>
      </w:r>
      <w:r>
        <w:t xml:space="preserve">(Paginas Amarillas Bolivia, camaras de comercio, asociaciones de transporte) apuntando siempre a ecotaxi.com.bo.</w:t>
      </w:r>
    </w:p>
    <w:p>
      <w:pPr>
        <w:pStyle w:val="Heading1"/>
      </w:pPr>
      <w:r>
        <w:t xml:space="preserve">8. Visibilidad en Inteligencia Artificial (GEO/AEO)</w:t>
      </w:r>
    </w:p>
    <w:p>
      <w:pPr>
        <w:spacing w:after="160"/>
      </w:pPr>
      <w:r>
        <w:t xml:space="preserve">Los asistentes de IA (ChatGPT, Gemini, Perplexity, Claude) ya influyen en como la gente decide que taxi pedir, especialmente turistas y nuevos residentes preguntando cual es la mejor app de taxi en Bolivia o alternativas a Uber en Santa Cruz. Las reglas de este juego son distintas a las del SEO tradicional: la IA prioriza contenido factual, estructurado y citado por terceros, no anuncios.</w:t>
      </w:r>
    </w:p>
    <w:p>
      <w:pPr>
        <w:pStyle w:val="Heading2"/>
      </w:pPr>
      <w:r>
        <w:t xml:space="preserve">8.1 Prompts a monitorear mensualmente</w:t>
      </w:r>
    </w:p>
    <w:p>
      <w:pPr>
        <w:pStyle w:val="ListParagraph"/>
        <w:numPr>
          <w:ilvl w:val="0"/>
          <w:numId w:val="2"/>
        </w:numPr>
        <w:spacing w:after="100"/>
      </w:pPr>
      <w:r>
        <w:t xml:space="preserve">Cual es la mejor app de taxi en Bolivia</w:t>
      </w:r>
    </w:p>
    <w:p>
      <w:pPr>
        <w:pStyle w:val="ListParagraph"/>
        <w:numPr>
          <w:ilvl w:val="0"/>
          <w:numId w:val="2"/>
        </w:numPr>
        <w:spacing w:after="100"/>
      </w:pPr>
      <w:r>
        <w:t xml:space="preserve">Alternativas a Uber en Santa Cruz de la Sierra</w:t>
      </w:r>
    </w:p>
    <w:p>
      <w:pPr>
        <w:pStyle w:val="ListParagraph"/>
        <w:numPr>
          <w:ilvl w:val="0"/>
          <w:numId w:val="2"/>
        </w:numPr>
        <w:spacing w:after="100"/>
      </w:pPr>
      <w:r>
        <w:t xml:space="preserve">Como pedir un taxi ecologico en Bolivia</w:t>
      </w:r>
    </w:p>
    <w:p>
      <w:pPr>
        <w:pStyle w:val="ListParagraph"/>
        <w:numPr>
          <w:ilvl w:val="0"/>
          <w:numId w:val="2"/>
        </w:numPr>
        <w:spacing w:after="100"/>
      </w:pPr>
      <w:r>
        <w:t xml:space="preserve">Ecotaxi Bolivia opiniones / Ecotaxi vs Uber vs inDrive</w:t>
      </w:r>
    </w:p>
    <w:p>
      <w:pPr>
        <w:pStyle w:val="ListParagraph"/>
        <w:numPr>
          <w:ilvl w:val="0"/>
          <w:numId w:val="2"/>
        </w:numPr>
        <w:spacing w:after="100"/>
      </w:pPr>
      <w:r>
        <w:t xml:space="preserve">Mejor empresa de mudanzas en Santa Cruz / La Paz</w:t>
      </w:r>
    </w:p>
    <w:p>
      <w:pPr>
        <w:spacing w:after="160"/>
      </w:pPr>
      <w:r>
        <w:t xml:space="preserve">Probar estos prompts cada mes en los cuatro asistentes y registrar: aparece Ecotaxi, en que posicion, con que tono, y que dice la competencia en su lugar.</w:t>
      </w:r>
    </w:p>
    <w:p>
      <w:pPr>
        <w:pStyle w:val="Heading2"/>
      </w:pPr>
      <w:r>
        <w:t xml:space="preserve">8.2 Senales de contenido a construir</w:t>
      </w:r>
    </w:p>
    <w:p>
      <w:pPr>
        <w:pStyle w:val="ListParagraph"/>
        <w:numPr>
          <w:ilvl w:val="0"/>
          <w:numId w:val="2"/>
        </w:numPr>
        <w:spacing w:after="100"/>
      </w:pPr>
      <w:r>
        <w:rPr>
          <w:b/>
          <w:bCs/>
        </w:rPr>
        <w:t xml:space="preserve">Pagina de preguntas frecuentes (FAQ) </w:t>
      </w:r>
      <w:r>
        <w:t xml:space="preserve">por servicio, con preguntas redactadas tal como las haria un usuario (cuanto cuesta un taxi al aeropuerto Viru Viru) y respuestas directas y verificables.</w:t>
      </w:r>
    </w:p>
    <w:p>
      <w:pPr>
        <w:pStyle w:val="ListParagraph"/>
        <w:numPr>
          <w:ilvl w:val="0"/>
          <w:numId w:val="2"/>
        </w:numPr>
        <w:spacing w:after="100"/>
      </w:pPr>
      <w:r>
        <w:rPr>
          <w:b/>
          <w:bCs/>
        </w:rPr>
        <w:t xml:space="preserve">Pagina/seccion Ecotaxi vs Uber vs inDrive vs Yango </w:t>
      </w:r>
      <w:r>
        <w:t xml:space="preserve">con una tabla comparativa honesta - este tipo de contenido es justo lo que la IA busca para responder preguntas de comparacion.</w:t>
      </w:r>
    </w:p>
    <w:p>
      <w:pPr>
        <w:pStyle w:val="ListParagraph"/>
        <w:numPr>
          <w:ilvl w:val="0"/>
          <w:numId w:val="2"/>
        </w:numPr>
        <w:spacing w:after="100"/>
      </w:pPr>
      <w:r>
        <w:rPr>
          <w:b/>
          <w:bCs/>
        </w:rPr>
        <w:t xml:space="preserve">Comunicado de prensa sobre la neutralizacion de CO2 </w:t>
      </w:r>
      <w:r>
        <w:t xml:space="preserve">a medios bolivianos (El Deber, Los Tiempos, La Razon) - genera menciones de terceros, que es la senal de mayor peso para que la IA confie en un dato de marca.</w:t>
      </w:r>
    </w:p>
    <w:p>
      <w:pPr>
        <w:pStyle w:val="ListParagraph"/>
        <w:numPr>
          <w:ilvl w:val="0"/>
          <w:numId w:val="2"/>
        </w:numPr>
        <w:spacing w:after="100"/>
      </w:pPr>
      <w:r>
        <w:rPr>
          <w:b/>
          <w:bCs/>
        </w:rPr>
        <w:t xml:space="preserve">Presencia en foros y comunidades </w:t>
      </w:r>
      <w:r>
        <w:t xml:space="preserve">(Reddit r/Bolivia, TripAdvisor, foros de viajeros) respondiendo con informacion real cuando alguien pregunta por transporte en Bolivia - estas menciones alimentan directamente las respuestas de IA.</w:t>
      </w:r>
    </w:p>
    <w:p>
      <w:pPr>
        <w:pStyle w:val="ListParagraph"/>
        <w:numPr>
          <w:ilvl w:val="0"/>
          <w:numId w:val="2"/>
        </w:numPr>
        <w:spacing w:after="100"/>
      </w:pPr>
      <w:r>
        <w:rPr>
          <w:b/>
          <w:bCs/>
        </w:rPr>
        <w:t xml:space="preserve">Mantener Wikipedia/Wikidata </w:t>
      </w:r>
      <w:r>
        <w:t xml:space="preserve">como objetivo a mediano plazo si la empresa alcanza suficiente cobertura mediatica - es una fuente que los modelos de IA consultan con alta confianza.</w:t>
      </w:r>
    </w:p>
    <w:p>
      <w:pPr>
        <w:pStyle w:val="Heading2"/>
      </w:pPr>
      <w:r>
        <w:t xml:space="preserve">8.3 Datos estructurados prioritarios</w:t>
      </w:r>
    </w:p>
    <w:p>
      <w:pPr>
        <w:spacing w:after="160"/>
      </w:pPr>
      <w:r>
        <w:t xml:space="preserve">Implementar JSON-LD en las paginas indicadas (la IA y Google leen estos bloques para extraer hechos verificables):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0B3D2E" w:val="clear"/>
            <w:tcMar>
              <w:top w:type="dxa" w:w="100"/>
              <w:left w:type="dxa" w:w="120"/>
              <w:bottom w:type="dxa" w:w="100"/>
              <w:right w:type="dxa" w:w="120"/>
            </w:tcMar>
            <w:vAlign w:val="center"/>
          </w:tcPr>
          <w:p>
            <w:r>
              <w:rPr>
                <w:b/>
                <w:bCs/>
                <w:color w:val="FFFFFF"/>
                <w:sz w:val="20"/>
                <w:szCs w:val="20"/>
              </w:rPr>
              <w:t xml:space="preserve">Pagina</w:t>
            </w:r>
          </w:p>
        </w:tc>
        <w:tc>
          <w:tcPr>
            <w:tcW w:type="dxa" w:w="2600"/>
            <w:tcBorders>
              <w:top w:val="single" w:color="CCCCCC" w:sz="1"/>
              <w:left w:val="single" w:color="CCCCCC" w:sz="1"/>
              <w:bottom w:val="single" w:color="CCCCCC" w:sz="1"/>
              <w:right w:val="single" w:color="CCCCCC" w:sz="1"/>
            </w:tcBorders>
            <w:shd w:fill="0B3D2E" w:val="clear"/>
            <w:tcMar>
              <w:top w:type="dxa" w:w="100"/>
              <w:left w:type="dxa" w:w="120"/>
              <w:bottom w:type="dxa" w:w="100"/>
              <w:right w:type="dxa" w:w="120"/>
            </w:tcMar>
            <w:vAlign w:val="center"/>
          </w:tcPr>
          <w:p>
            <w:r>
              <w:rPr>
                <w:b/>
                <w:bCs/>
                <w:color w:val="FFFFFF"/>
                <w:sz w:val="20"/>
                <w:szCs w:val="20"/>
              </w:rPr>
              <w:t xml:space="preserve">Tipo de schema</w:t>
            </w:r>
          </w:p>
        </w:tc>
        <w:tc>
          <w:tcPr>
            <w:tcW w:type="dxa" w:w="4360"/>
            <w:tcBorders>
              <w:top w:val="single" w:color="CCCCCC" w:sz="1"/>
              <w:left w:val="single" w:color="CCCCCC" w:sz="1"/>
              <w:bottom w:val="single" w:color="CCCCCC" w:sz="1"/>
              <w:right w:val="single" w:color="CCCCCC" w:sz="1"/>
            </w:tcBorders>
            <w:shd w:fill="0B3D2E" w:val="clear"/>
            <w:tcMar>
              <w:top w:type="dxa" w:w="100"/>
              <w:left w:type="dxa" w:w="120"/>
              <w:bottom w:type="dxa" w:w="100"/>
              <w:right w:type="dxa" w:w="120"/>
            </w:tcMar>
            <w:vAlign w:val="center"/>
          </w:tcPr>
          <w:p>
            <w:r>
              <w:rPr>
                <w:b/>
                <w:bCs/>
                <w:color w:val="FFFFFF"/>
                <w:sz w:val="20"/>
                <w:szCs w:val="20"/>
              </w:rPr>
              <w:t xml:space="preserve">Por que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Home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Organization + LocalBusiness (TaxiService)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Identidad de marca, contacto, sameAs hacia redes y apps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Cada pagina de servicio</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Service</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Define que servicio se presta y a que area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Paginas con preguntas frecuentes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FAQPage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Permite que Google/IA extraigan preguntas y respuestas exactas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Pagina de testimonios</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Review / AggregateRating</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Refuerza confianza con datos de calificacion reales</w:t>
            </w:r>
          </w:p>
        </w:tc>
      </w:tr>
    </w:tbl>
    <w:p>
      <w:pPr>
        <w:spacing w:after="160"/>
      </w:pPr>
      <w:r>
        <w:t xml:space="preserve"/>
      </w:r>
    </w:p>
    <w:p>
      <w:pPr>
        <w:spacing w:after="160"/>
      </w:pPr>
      <w:r>
        <w:t xml:space="preserve">Ejemplo de bloque Organization + TaxiService para el home (los valores deben completarse con datos reales, nunca inventados):</w:t>
      </w:r>
    </w:p>
    <w:p>
      <w:pPr>
        <w:spacing w:after="200"/>
      </w:pPr>
      <w:r>
        <w:rPr>
          <w:rFonts w:ascii="Consolas" w:cs="Consolas" w:eastAsia="Consolas" w:hAnsi="Consolas"/>
          <w:color w:val="1A1A1A"/>
          <w:sz w:val="18"/>
          <w:szCs w:val="18"/>
        </w:rPr>
        <w:t xml:space="preserve">{
  "@context": "https://schema.org",
  "@type": "TaxiService",
  "name": "Ecotaxi Bolivia",
  "url": "https://www.ecotaxi.com.bo",
  "logo": "https://www.ecotaxi.com.bo/logo-ecotaxi.webp",
  "description": "Primera empresa de transporte en Bolivia con plan de medicion, reduccion y neutralizacion de emisiones de CO2.",
  "areaServed": ["Santa Cruz de la Sierra", "La Paz", "Cochabamba", "El Alto"],
  "sameAs": [
    "https://play.google.com/store/apps/details?id=taximaster.tmtaxicaller.id3251",
    "https://www.tripadvisor.com"
  ],
  "contactPoint": {
    "@type": "ContactPoint",
    "telephone": "+591-3-3296885",
    "contactType": "customer service"
  }
}</w:t>
      </w:r>
    </w:p>
    <w:p>
      <w:pPr>
        <w:pStyle w:val="Heading1"/>
      </w:pPr>
      <w:r>
        <w:t xml:space="preserve">9. Hoja de Ruta por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c>
          <w:tcPr>
            <w:tcW w:type="dxa" w:w="1800"/>
            <w:tcBorders>
              <w:top w:val="single" w:color="CCCCCC" w:sz="1"/>
              <w:left w:val="single" w:color="CCCCCC" w:sz="1"/>
              <w:bottom w:val="single" w:color="CCCCCC" w:sz="1"/>
              <w:right w:val="single" w:color="CCCCCC" w:sz="1"/>
            </w:tcBorders>
            <w:shd w:fill="0B3D2E" w:val="clear"/>
            <w:tcMar>
              <w:top w:type="dxa" w:w="100"/>
              <w:left w:type="dxa" w:w="120"/>
              <w:bottom w:type="dxa" w:w="100"/>
              <w:right w:type="dxa" w:w="120"/>
            </w:tcMar>
            <w:vAlign w:val="center"/>
          </w:tcPr>
          <w:p>
            <w:r>
              <w:rPr>
                <w:b/>
                <w:bCs/>
                <w:color w:val="FFFFFF"/>
                <w:sz w:val="20"/>
                <w:szCs w:val="20"/>
              </w:rPr>
              <w:t xml:space="preserve">Fase</w:t>
            </w:r>
          </w:p>
        </w:tc>
        <w:tc>
          <w:tcPr>
            <w:tcW w:type="dxa" w:w="1500"/>
            <w:tcBorders>
              <w:top w:val="single" w:color="CCCCCC" w:sz="1"/>
              <w:left w:val="single" w:color="CCCCCC" w:sz="1"/>
              <w:bottom w:val="single" w:color="CCCCCC" w:sz="1"/>
              <w:right w:val="single" w:color="CCCCCC" w:sz="1"/>
            </w:tcBorders>
            <w:shd w:fill="0B3D2E" w:val="clear"/>
            <w:tcMar>
              <w:top w:type="dxa" w:w="100"/>
              <w:left w:type="dxa" w:w="120"/>
              <w:bottom w:type="dxa" w:w="100"/>
              <w:right w:type="dxa" w:w="120"/>
            </w:tcMar>
            <w:vAlign w:val="center"/>
          </w:tcPr>
          <w:p>
            <w:r>
              <w:rPr>
                <w:b/>
                <w:bCs/>
                <w:color w:val="FFFFFF"/>
                <w:sz w:val="20"/>
                <w:szCs w:val="20"/>
              </w:rPr>
              <w:t xml:space="preserve">Plazo</w:t>
            </w:r>
          </w:p>
        </w:tc>
        <w:tc>
          <w:tcPr>
            <w:tcW w:type="dxa" w:w="6060"/>
            <w:tcBorders>
              <w:top w:val="single" w:color="CCCCCC" w:sz="1"/>
              <w:left w:val="single" w:color="CCCCCC" w:sz="1"/>
              <w:bottom w:val="single" w:color="CCCCCC" w:sz="1"/>
              <w:right w:val="single" w:color="CCCCCC" w:sz="1"/>
            </w:tcBorders>
            <w:shd w:fill="0B3D2E" w:val="clear"/>
            <w:tcMar>
              <w:top w:type="dxa" w:w="100"/>
              <w:left w:type="dxa" w:w="120"/>
              <w:bottom w:type="dxa" w:w="100"/>
              <w:right w:type="dxa" w:w="120"/>
            </w:tcMar>
            <w:vAlign w:val="center"/>
          </w:tcPr>
          <w:p>
            <w:r>
              <w:rPr>
                <w:b/>
                <w:bCs/>
                <w:color w:val="FFFFFF"/>
                <w:sz w:val="20"/>
                <w:szCs w:val="20"/>
              </w:rPr>
              <w:t xml:space="preserve">Acciones principales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0. Correccion critica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Dias 1-7</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Fijar canonical/sitemap al dominio nuevo; redireccion 301 desde ecotaxi-bo.com; alta y verificacion en Google Search Console; envio de sitemap corregido</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1. Base tecnica</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Semanas 1-4</w:t>
            </w:r>
          </w:p>
        </w:tc>
        <w:tc>
          <w:tcPr>
            <w:tcW w:type="dxa" w:w="60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Resolver paginas casi duplicadas; ampliar datos estructurados (Organization/TaxiService, Service); auditar velocidad y version movil; crear/optimizar Perfil de Negocio de Google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2. Contenido y SEO local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Semanas 4-8</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Optimizar on-page de cada cluster con palabras clave por ciudad; crear FAQ por servicio; unificar NAP en directorios y apps; campana de resenas</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3. Autoridad y GEO/AEO</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Semanas 8-12</w:t>
            </w:r>
          </w:p>
        </w:tc>
        <w:tc>
          <w:tcPr>
            <w:tcW w:type="dxa" w:w="60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Publicar comparativa Ecotaxi vs competidores; comunicado de prensa sobre CO2; presencia en foros/comunidades; primera ronda de monitoreo de prompts en IA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4. Monitoreo y escalado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Mes 4-6</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Reporte mensual de posiciones Google + menciones en IA; iterar contenido segun resultados; expandir clusters a mas ciudades; explorar Wikipedia/Wikidata si hay cobertura de prensa suficiente</w:t>
            </w:r>
          </w:p>
        </w:tc>
      </w:tr>
    </w:tbl>
    <w:p>
      <w:pPr>
        <w:pStyle w:val="Heading1"/>
      </w:pPr>
      <w:r>
        <w:t xml:space="preserve">10. Indicadores de Exito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900"/>
        <w:gridCol w:w="2100"/>
      </w:tblGrid>
      <w:tr>
        <w:tc>
          <w:tcPr>
            <w:tcW w:type="dxa" w:w="4360"/>
            <w:tcBorders>
              <w:top w:val="single" w:color="CCCCCC" w:sz="1"/>
              <w:left w:val="single" w:color="CCCCCC" w:sz="1"/>
              <w:bottom w:val="single" w:color="CCCCCC" w:sz="1"/>
              <w:right w:val="single" w:color="CCCCCC" w:sz="1"/>
            </w:tcBorders>
            <w:shd w:fill="0B3D2E" w:val="clear"/>
            <w:tcMar>
              <w:top w:type="dxa" w:w="100"/>
              <w:left w:type="dxa" w:w="120"/>
              <w:bottom w:type="dxa" w:w="100"/>
              <w:right w:type="dxa" w:w="120"/>
            </w:tcMar>
            <w:vAlign w:val="center"/>
          </w:tcPr>
          <w:p>
            <w:r>
              <w:rPr>
                <w:b/>
                <w:bCs/>
                <w:color w:val="FFFFFF"/>
                <w:sz w:val="20"/>
                <w:szCs w:val="20"/>
              </w:rPr>
              <w:t xml:space="preserve">Indicador</w:t>
            </w:r>
          </w:p>
        </w:tc>
        <w:tc>
          <w:tcPr>
            <w:tcW w:type="dxa" w:w="2900"/>
            <w:tcBorders>
              <w:top w:val="single" w:color="CCCCCC" w:sz="1"/>
              <w:left w:val="single" w:color="CCCCCC" w:sz="1"/>
              <w:bottom w:val="single" w:color="CCCCCC" w:sz="1"/>
              <w:right w:val="single" w:color="CCCCCC" w:sz="1"/>
            </w:tcBorders>
            <w:shd w:fill="0B3D2E" w:val="clear"/>
            <w:tcMar>
              <w:top w:type="dxa" w:w="100"/>
              <w:left w:type="dxa" w:w="120"/>
              <w:bottom w:type="dxa" w:w="100"/>
              <w:right w:type="dxa" w:w="120"/>
            </w:tcMar>
            <w:vAlign w:val="center"/>
          </w:tcPr>
          <w:p>
            <w:r>
              <w:rPr>
                <w:b/>
                <w:bCs/>
                <w:color w:val="FFFFFF"/>
                <w:sz w:val="20"/>
                <w:szCs w:val="20"/>
              </w:rPr>
              <w:t xml:space="preserve">Herramienta</w:t>
            </w:r>
          </w:p>
        </w:tc>
        <w:tc>
          <w:tcPr>
            <w:tcW w:type="dxa" w:w="2100"/>
            <w:tcBorders>
              <w:top w:val="single" w:color="CCCCCC" w:sz="1"/>
              <w:left w:val="single" w:color="CCCCCC" w:sz="1"/>
              <w:bottom w:val="single" w:color="CCCCCC" w:sz="1"/>
              <w:right w:val="single" w:color="CCCCCC" w:sz="1"/>
            </w:tcBorders>
            <w:shd w:fill="0B3D2E" w:val="clear"/>
            <w:tcMar>
              <w:top w:type="dxa" w:w="100"/>
              <w:left w:type="dxa" w:w="120"/>
              <w:bottom w:type="dxa" w:w="100"/>
              <w:right w:type="dxa" w:w="120"/>
            </w:tcMar>
            <w:vAlign w:val="center"/>
          </w:tcPr>
          <w:p>
            <w:r>
              <w:rPr>
                <w:b/>
                <w:bCs/>
                <w:color w:val="FFFFFF"/>
                <w:sz w:val="20"/>
                <w:szCs w:val="20"/>
              </w:rPr>
              <w:t xml:space="preserve">Frecuencia</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Posicion en Google para palabras clave objetivo</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Google Search Console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Mensual</w:t>
            </w:r>
          </w:p>
        </w:tc>
      </w:tr>
      <w:tr>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Trafico organico al sitio</w:t>
            </w:r>
          </w:p>
        </w:tc>
        <w:tc>
          <w:tcPr>
            <w:tcW w:type="dxa" w:w="2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Google Search Console / Analytics</w:t>
            </w:r>
          </w:p>
        </w:tc>
        <w:tc>
          <w:tcPr>
            <w:tcW w:type="dxa" w:w="21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Mensual</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Core Web Vitals (LCP, INP, CLS)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PageSpeed Insights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Mensual</w:t>
            </w:r>
          </w:p>
        </w:tc>
      </w:tr>
      <w:tr>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Resenas y calificacion en Google Business Profile</w:t>
            </w:r>
          </w:p>
        </w:tc>
        <w:tc>
          <w:tcPr>
            <w:tcW w:type="dxa" w:w="2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Google Business Profile</w:t>
            </w:r>
          </w:p>
        </w:tc>
        <w:tc>
          <w:tcPr>
            <w:tcW w:type="dxa" w:w="21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Mensual</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Apariciones y posicion en respuestas de IA (prompts de la seccion 8.1)</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Pruebas manuales en ChatGPT/Gemini/Perplexity/Claude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Mensual</w:t>
            </w:r>
          </w:p>
        </w:tc>
      </w:tr>
      <w:tr>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Backlinks desde dominios .bo y medios locales</w:t>
            </w:r>
          </w:p>
        </w:tc>
        <w:tc>
          <w:tcPr>
            <w:tcW w:type="dxa" w:w="2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Busqueda manual / herramienta SEO</w:t>
            </w:r>
          </w:p>
        </w:tc>
        <w:tc>
          <w:tcPr>
            <w:tcW w:type="dxa" w:w="21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r>
              <w:rPr>
                <w:b w:val="false"/>
                <w:bCs w:val="false"/>
                <w:sz w:val="20"/>
                <w:szCs w:val="20"/>
              </w:rPr>
              <w:t xml:space="preserve">Trimestral</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Clics a WhatsApp/reserva desde trafico organico</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Analytics del sitio</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Mensual</w:t>
            </w:r>
          </w:p>
        </w:tc>
      </w:tr>
    </w:tbl>
    <w:p>
      <w:pPr>
        <w:pStyle w:val="Heading1"/>
      </w:pPr>
      <w:r>
        <w:t xml:space="preserve">11. Conclusion</w:t>
      </w:r>
    </w:p>
    <w:p>
      <w:pPr>
        <w:spacing w:after="160"/>
      </w:pPr>
      <w:r>
        <w:t xml:space="preserve">Ecotaxi no parte de cero: ya tiene 30 paginas indexables, un sistema de despacho multicanal funcionando y un diferenciador genuino (sostenibilidad y neutralizacion de CO2) que ningun competidor esta explotando. El paso que determina si todo ese trabajo cuenta es corregir el dominio canonical esta misma semana; a partir de ahi, la combinacion de SEO tecnico, contenido por ciudad/servicio y senales factuales y citables para la IA puede llevar a Ecotaxi a las primeras posiciones tanto en Google como en las respuestas de los asistentes de IA durante los proximos 3 a 6 meses.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95959"/>
        <w:sz w:val="16"/>
        <w:szCs w:val="16"/>
      </w:rPr>
      <w:t xml:space="preserve">Ecotaxi Bolivia - Estrategia de Posicionamiento Digital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B3D2E"/>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1E844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2026-06-19T13:50:02.334Z</dcterms:created>
  <dcterms:modified xsi:type="dcterms:W3CDTF">2026-06-19T13:50:02.334Z</dcterms:modified>
</cp:coreProperties>
</file>

<file path=docProps/custom.xml><?xml version="1.0" encoding="utf-8"?>
<Properties xmlns="http://schemas.openxmlformats.org/officeDocument/2006/custom-properties" xmlns:vt="http://schemas.openxmlformats.org/officeDocument/2006/docPropsVTypes"/>
</file>