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III: Economía de Saldo Cero y Protección contra la Desigualdad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9: El Límite Simétrico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el modelo de "libre comercio" del capitalismo tradicional no existen límites al acaparamiento ni a la extracción. Esto permite una desigualdad atroz: unos pocos agentes especuladores aportan muy poco valor real pero extraen y acumulan números infinitos (que luego usan para comprar la tierra y el tiempo de los demás). Mientras tanto, las mayorías campesinas o trabajadoras aportan toda su energía vital durante décadas y a duras penas sobreviven en la deuda. Esta asimetría estructural es lo que rompe el tejido social y destruye la biosfera.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garantizar que nuestra ecoaldea jamás reproduzca este virus, el Sistema TQ introduce su mecanismo de defensa más avanzado: </w:t>
      </w:r>
      <w:r w:rsidDel="00000000" w:rsidR="00000000" w:rsidRPr="00000000">
        <w:rPr>
          <w:rFonts w:ascii="Arial" w:cs="Arial" w:eastAsia="Arial" w:hAnsi="Arial"/>
          <w:b w:val="1"/>
          <w:bCs w:val="1"/>
          <w:rtl w:val="0"/>
        </w:rPr>
        <w:t xml:space="preserve">El Límite Simétrico</w:t>
      </w:r>
      <w:r w:rsidDel="00000000" w:rsidR="00000000" w:rsidRPr="00000000">
        <w:rPr>
          <w:rFonts w:ascii="Arial" w:cs="Arial" w:eastAsia="Arial" w:hAnsi="Arial"/>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Principio de Simetría Estricta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sistema asigna a cada miembro límites de crédito mutuo donde el saldo negativo (el piso) y el saldo positivo (el techo) tienen </w:t>
      </w:r>
      <w:r w:rsidDel="00000000" w:rsidR="00000000" w:rsidRPr="00000000">
        <w:rPr>
          <w:rFonts w:ascii="Arial" w:cs="Arial" w:eastAsia="Arial" w:hAnsi="Arial"/>
          <w:i w:val="1"/>
          <w:iCs w:val="1"/>
          <w:rtl w:val="0"/>
        </w:rPr>
        <w:t xml:space="preserve">exactamente el mismo valor absoluto</w:t>
      </w:r>
      <w:r w:rsidDel="00000000" w:rsidR="00000000" w:rsidRPr="00000000">
        <w:rPr>
          <w:rFonts w:ascii="Arial" w:cs="Arial" w:eastAsia="Arial" w:hAnsi="Arial"/>
          <w:rtl w:val="0"/>
        </w:rPr>
        <w:t xml:space="preserve">. Si tu piso negativo es de -500 TQ, tu techo positivo será obligatoriamente de +500 TQ.</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Esta simetría matemática no es un capricho del software; es la garantía material de la equidad absoluta. Significa que tu capacidad máxima para recibir de la comunidad (consumir) equivale exactamente a tu compromiso y capacidad máxima para aportar. Si los límites fueran dispares (por ejemplo, permitir un piso de -50 TQ pero un techo de +1,000 TQ), el sistema permitiría que alguien extraiga y acumule muchísimo más de lo que está dispuesto o se le permite devolver, rompiendo el principio de suma cero y estancando la riqueza contable en unas pocas manos.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Voto de Confianza Inicial: La Canasta Básica (±500 TQ)</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Cuando una persona natural es admitida en la ecoaldea, no se le exige depositar dinero ni tener un capital de ahorro. Su cuenta inicia en cero (0 TQ) y automáticamente se le asigna el límite inicial de </w:t>
      </w:r>
      <w:r w:rsidDel="00000000" w:rsidR="00000000" w:rsidRPr="00000000">
        <w:rPr>
          <w:rFonts w:ascii="Arial" w:cs="Arial" w:eastAsia="Arial" w:hAnsi="Arial"/>
          <w:b w:val="1"/>
          <w:bCs w:val="1"/>
          <w:rtl w:val="0"/>
        </w:rPr>
        <w:t xml:space="preserve">-500 TQ / +500 TQ</w:t>
      </w:r>
      <w:r w:rsidDel="00000000" w:rsidR="00000000" w:rsidRPr="00000000">
        <w:rPr>
          <w:rFonts w:ascii="Arial" w:cs="Arial" w:eastAsia="Arial" w:hAnsi="Arial"/>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Este número de 500 TQ no es producto del azar. Fue calculado de manera rigurosa midiendo el costo energético (en kWh) necesario para alimentar y sostener a una familia de cuatro personas durante un mes completo, basándose en el catálogo de productos agroecológicos de la feria (granos, hortalizas, proteína, agua y servicios). El cálculo exacto arrojó ~444 TQ, redondeado a 500 TQ para ofrecer un margen de seguridad.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¿Qué protege esto?</w:t>
      </w:r>
      <w:r w:rsidDel="00000000" w:rsidR="00000000" w:rsidRPr="00000000">
        <w:rPr>
          <w:rFonts w:ascii="Arial" w:cs="Arial" w:eastAsia="Arial" w:hAnsi="Arial"/>
          <w:rtl w:val="0"/>
        </w:rPr>
        <w:t xml:space="preserve"> Protege la vida y la dignidad. Significa que cualquier familia nueva que ingrese a la comunidad puede retirar de los almacenes o de los productores locales todos los alimentos y el sustento que necesita durante su primer mes sin haber aportado aún una sola gota de sudor. Es un acto de confianza comunal absoluto. Sin embargo, al alcanzar el piso de -500 TQ, la cuenta se bloquea para nuevas adquisiciones, obligando (y protegiendo a la comunidad) a que el nuevo miembro se incorpore a las jornadas de trabajo o entregue su cosecha para saldar ese compromiso ético, devolviendo su saldo a cero.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Circulación como Vacuna contra la Desigualdad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 manera inversa, el techo simétrico de +500 TQ opera como el anticuerpo contra el acaparamiento. Si un miembro produce muchísimo y vende todas sus hortalizas, su cuenta subirá rápidamente a +500 TQ. En ese punto exacto, el software le impide realizar más ventas.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Esta restricción rompe la inercia acumulativa del ego y lo fuerza a practicar la reciprocidad. Para poder seguir vendiendo, el productor </w:t>
      </w:r>
      <w:r w:rsidDel="00000000" w:rsidR="00000000" w:rsidRPr="00000000">
        <w:rPr>
          <w:rFonts w:ascii="Arial" w:cs="Arial" w:eastAsia="Arial" w:hAnsi="Arial"/>
          <w:i w:val="1"/>
          <w:iCs w:val="1"/>
          <w:rtl w:val="0"/>
        </w:rPr>
        <w:t xml:space="preserve">debe</w:t>
      </w:r>
      <w:r w:rsidDel="00000000" w:rsidR="00000000" w:rsidRPr="00000000">
        <w:rPr>
          <w:rFonts w:ascii="Arial" w:cs="Arial" w:eastAsia="Arial" w:hAnsi="Arial"/>
          <w:rtl w:val="0"/>
        </w:rPr>
        <w:t xml:space="preserve"> gastar sus créditos acumulados. Se ve obligado a comprar el pan, el queso o las herramientas de sus compañeros. Esto garantiza que nadie en la red se quede sin vender sus propios productos por culpa de un monopolizador. La abundancia fluye como el agua de una acequia, regando todas las parcelas por igual sin permitir represas ociosas.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