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AC83" w14:textId="77777777" w:rsidR="00AA0C37" w:rsidRPr="00C4076B" w:rsidRDefault="00AA0C37" w:rsidP="00AA0C37">
      <w:r w:rsidRPr="00C4076B">
        <w:t>ATMS/OCN/ESS 588 Global Carbon Cycle and Climate</w:t>
      </w:r>
    </w:p>
    <w:p w14:paraId="78D3E957" w14:textId="3C7A7688" w:rsidR="00AA0C37" w:rsidRPr="00C4076B" w:rsidRDefault="00BA2892" w:rsidP="00AA0C37">
      <w:r>
        <w:t>Winter 20</w:t>
      </w:r>
      <w:r w:rsidR="007179C6">
        <w:t>2</w:t>
      </w:r>
      <w:r w:rsidR="00E85C84">
        <w:t>4</w:t>
      </w:r>
    </w:p>
    <w:p w14:paraId="74ABA0F1" w14:textId="204BE830" w:rsidR="00AA0C37" w:rsidRPr="00C4076B" w:rsidRDefault="00AA0C37" w:rsidP="00AA0C37">
      <w:r w:rsidRPr="00C4076B">
        <w:t>Abigail Swann</w:t>
      </w:r>
      <w:r w:rsidR="00016B37">
        <w:t>,</w:t>
      </w:r>
      <w:r w:rsidRPr="00C4076B">
        <w:t xml:space="preserve"> aswann@uw.edu</w:t>
      </w:r>
    </w:p>
    <w:p w14:paraId="774A44F1" w14:textId="77777777" w:rsidR="00AA0C37" w:rsidRPr="00C4076B" w:rsidRDefault="00AA0C37" w:rsidP="00AA0C37"/>
    <w:p w14:paraId="7743DA71" w14:textId="6CBD2E1B" w:rsidR="00AA0C37" w:rsidRPr="00016B37" w:rsidRDefault="00FE4943" w:rsidP="00AA0C37">
      <w:pPr>
        <w:rPr>
          <w:b/>
          <w:sz w:val="32"/>
          <w:szCs w:val="32"/>
        </w:rPr>
      </w:pPr>
      <w:r w:rsidRPr="00016B37">
        <w:rPr>
          <w:b/>
          <w:sz w:val="32"/>
          <w:szCs w:val="32"/>
        </w:rPr>
        <w:t>Problem Set</w:t>
      </w:r>
      <w:r w:rsidR="00AA0C37" w:rsidRPr="00016B37">
        <w:rPr>
          <w:b/>
          <w:sz w:val="32"/>
          <w:szCs w:val="32"/>
        </w:rPr>
        <w:t xml:space="preserve"> </w:t>
      </w:r>
      <w:r w:rsidR="00167200" w:rsidRPr="00016B37">
        <w:rPr>
          <w:b/>
          <w:sz w:val="32"/>
          <w:szCs w:val="32"/>
        </w:rPr>
        <w:t>2</w:t>
      </w:r>
      <w:r w:rsidR="00AA0C37" w:rsidRPr="00016B37">
        <w:rPr>
          <w:b/>
          <w:sz w:val="32"/>
          <w:szCs w:val="32"/>
        </w:rPr>
        <w:t xml:space="preserve"> – Terrestrial Box Model of the Carbon Cycle</w:t>
      </w:r>
    </w:p>
    <w:p w14:paraId="47D995AC" w14:textId="77777777" w:rsidR="00AA0C37" w:rsidRDefault="00AA0C37" w:rsidP="00AA0C37"/>
    <w:p w14:paraId="336A833F" w14:textId="69AAA391" w:rsidR="00B9051D" w:rsidRDefault="00AA0C37" w:rsidP="00AA0C37">
      <w:r w:rsidRPr="00C4076B">
        <w:t xml:space="preserve">The goal of this assignment is to investigate carbon balance of an ecosystem in </w:t>
      </w:r>
      <w:r>
        <w:t>response to climate variability</w:t>
      </w:r>
      <w:r w:rsidRPr="00C4076B">
        <w:t xml:space="preserve"> </w:t>
      </w:r>
      <w:r>
        <w:t>and</w:t>
      </w:r>
      <w:r w:rsidR="00167200">
        <w:t xml:space="preserve"> disturbance.  We will be using the land component of a coupled carbon cycle box model</w:t>
      </w:r>
      <w:r w:rsidR="00016B37">
        <w:t>, which will also be used in other configurations for PS3 and PS5</w:t>
      </w:r>
      <w:r w:rsidR="00167200">
        <w:t xml:space="preserve">.  </w:t>
      </w:r>
    </w:p>
    <w:p w14:paraId="6915DCD9" w14:textId="6FDDEDFB" w:rsidR="00101460" w:rsidRPr="0067543C" w:rsidRDefault="00101460" w:rsidP="00101460">
      <w:pPr>
        <w:spacing w:before="120"/>
        <w:rPr>
          <w:b/>
          <w:sz w:val="28"/>
          <w:szCs w:val="28"/>
        </w:rPr>
      </w:pPr>
      <w:r>
        <w:rPr>
          <w:b/>
          <w:sz w:val="28"/>
          <w:szCs w:val="28"/>
        </w:rPr>
        <w:t xml:space="preserve">Copy the </w:t>
      </w:r>
      <w:r w:rsidRPr="0067543C">
        <w:rPr>
          <w:b/>
          <w:sz w:val="28"/>
          <w:szCs w:val="28"/>
        </w:rPr>
        <w:t>Carbon Cycle Box Model</w:t>
      </w:r>
      <w:r>
        <w:rPr>
          <w:b/>
          <w:sz w:val="28"/>
          <w:szCs w:val="28"/>
        </w:rPr>
        <w:t xml:space="preserve"> to </w:t>
      </w:r>
      <w:proofErr w:type="spellStart"/>
      <w:r>
        <w:rPr>
          <w:b/>
          <w:sz w:val="28"/>
          <w:szCs w:val="28"/>
        </w:rPr>
        <w:t>Jupyter</w:t>
      </w:r>
      <w:proofErr w:type="spellEnd"/>
      <w:r>
        <w:rPr>
          <w:b/>
          <w:sz w:val="28"/>
          <w:szCs w:val="28"/>
        </w:rPr>
        <w:t xml:space="preserve"> Hub</w:t>
      </w:r>
      <w:r w:rsidRPr="0067543C">
        <w:rPr>
          <w:b/>
          <w:sz w:val="28"/>
          <w:szCs w:val="28"/>
        </w:rPr>
        <w:t>:</w:t>
      </w:r>
    </w:p>
    <w:p w14:paraId="5C1293EA" w14:textId="53CCCCC7" w:rsidR="00101460" w:rsidRDefault="00101460" w:rsidP="00101460">
      <w:pPr>
        <w:spacing w:before="120"/>
      </w:pPr>
      <w:r>
        <w:t xml:space="preserve">You will use our </w:t>
      </w:r>
      <w:hyperlink r:id="rId7" w:history="1">
        <w:r w:rsidRPr="007179C6">
          <w:rPr>
            <w:rStyle w:val="Hyperlink"/>
          </w:rPr>
          <w:t xml:space="preserve">class </w:t>
        </w:r>
        <w:proofErr w:type="spellStart"/>
        <w:r w:rsidRPr="007179C6">
          <w:rPr>
            <w:rStyle w:val="Hyperlink"/>
          </w:rPr>
          <w:t>jupyter</w:t>
        </w:r>
        <w:proofErr w:type="spellEnd"/>
        <w:r w:rsidRPr="007179C6">
          <w:rPr>
            <w:rStyle w:val="Hyperlink"/>
          </w:rPr>
          <w:t xml:space="preserve"> hub</w:t>
        </w:r>
      </w:hyperlink>
      <w:r>
        <w:t xml:space="preserve"> to run the same carbon cycle box model for three different problem sets</w:t>
      </w:r>
      <w:r w:rsidR="00016B37">
        <w:t xml:space="preserve"> (PS2, PS3, PS5)</w:t>
      </w:r>
      <w:r>
        <w:t>.</w:t>
      </w:r>
      <w:r w:rsidR="00016B37">
        <w:t xml:space="preserve"> </w:t>
      </w:r>
      <w:r>
        <w:t xml:space="preserve">  </w:t>
      </w:r>
    </w:p>
    <w:p w14:paraId="227C4267" w14:textId="459AF5D6" w:rsidR="00EF022C" w:rsidRDefault="00EF022C" w:rsidP="00101460">
      <w:pPr>
        <w:spacing w:before="120"/>
      </w:pPr>
      <w:r>
        <w:t xml:space="preserve">Create a folder in the top directory of your </w:t>
      </w:r>
      <w:proofErr w:type="spellStart"/>
      <w:r>
        <w:t>jupyter</w:t>
      </w:r>
      <w:proofErr w:type="spellEnd"/>
      <w:r>
        <w:t xml:space="preserve"> hub – I suggest calling it </w:t>
      </w:r>
      <w:proofErr w:type="spellStart"/>
      <w:r w:rsidRPr="0000355A">
        <w:rPr>
          <w:rFonts w:ascii="Courier" w:hAnsi="Courier"/>
          <w:sz w:val="20"/>
          <w:szCs w:val="20"/>
        </w:rPr>
        <w:t>boxmodel_carboncycle</w:t>
      </w:r>
      <w:proofErr w:type="spellEnd"/>
    </w:p>
    <w:p w14:paraId="46E39E34" w14:textId="50BA9F40" w:rsidR="00101460" w:rsidRDefault="00101460" w:rsidP="00101460">
      <w:pPr>
        <w:spacing w:before="120"/>
      </w:pPr>
      <w:r>
        <w:t>The model consists of three total files:</w:t>
      </w:r>
    </w:p>
    <w:p w14:paraId="537EB9D6" w14:textId="48F20B3B" w:rsidR="00101460" w:rsidRPr="0000355A" w:rsidRDefault="00101460" w:rsidP="00101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6"/>
        <w:rPr>
          <w:rFonts w:ascii="Menlo" w:eastAsiaTheme="minorEastAsia" w:hAnsi="Menlo" w:cs="Menlo"/>
          <w:color w:val="000000"/>
          <w:sz w:val="20"/>
          <w:szCs w:val="20"/>
        </w:rPr>
      </w:pPr>
      <w:proofErr w:type="spellStart"/>
      <w:r w:rsidRPr="0000355A">
        <w:rPr>
          <w:rFonts w:ascii="Menlo" w:eastAsiaTheme="minorEastAsia" w:hAnsi="Menlo" w:cs="Menlo"/>
          <w:color w:val="000000"/>
          <w:sz w:val="20"/>
          <w:szCs w:val="20"/>
        </w:rPr>
        <w:t>box_model.ipynb</w:t>
      </w:r>
      <w:proofErr w:type="spellEnd"/>
    </w:p>
    <w:p w14:paraId="1BB385D9" w14:textId="77777777" w:rsidR="00101460" w:rsidRPr="0000355A" w:rsidRDefault="00101460" w:rsidP="00101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6"/>
        <w:rPr>
          <w:rFonts w:ascii="Menlo" w:eastAsiaTheme="minorEastAsia" w:hAnsi="Menlo" w:cs="Menlo"/>
          <w:color w:val="000000"/>
          <w:sz w:val="20"/>
          <w:szCs w:val="20"/>
        </w:rPr>
      </w:pPr>
      <w:r w:rsidRPr="0000355A">
        <w:rPr>
          <w:rFonts w:ascii="Menlo" w:eastAsiaTheme="minorEastAsia" w:hAnsi="Menlo" w:cs="Menlo"/>
          <w:color w:val="000000"/>
          <w:sz w:val="20"/>
          <w:szCs w:val="20"/>
        </w:rPr>
        <w:t>seawater_functions.py</w:t>
      </w:r>
    </w:p>
    <w:p w14:paraId="3817AFDE" w14:textId="5A481DFE" w:rsidR="00101460" w:rsidRPr="0000355A" w:rsidRDefault="00101460" w:rsidP="00101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6"/>
        <w:rPr>
          <w:sz w:val="20"/>
          <w:szCs w:val="20"/>
        </w:rPr>
      </w:pPr>
      <w:r w:rsidRPr="0000355A">
        <w:rPr>
          <w:rFonts w:ascii="Menlo" w:eastAsiaTheme="minorEastAsia" w:hAnsi="Menlo" w:cs="Menlo"/>
          <w:color w:val="000000"/>
          <w:sz w:val="20"/>
          <w:szCs w:val="20"/>
        </w:rPr>
        <w:t>box_model_functions.py</w:t>
      </w:r>
    </w:p>
    <w:p w14:paraId="1FE814A7" w14:textId="20FBF542" w:rsidR="00EF022C" w:rsidRDefault="00EF022C" w:rsidP="00101460">
      <w:pPr>
        <w:spacing w:before="120"/>
      </w:pPr>
      <w:r>
        <w:t xml:space="preserve">Copy these three files into your </w:t>
      </w:r>
      <w:proofErr w:type="spellStart"/>
      <w:r w:rsidRPr="0000355A">
        <w:rPr>
          <w:rFonts w:ascii="Courier" w:hAnsi="Courier"/>
          <w:sz w:val="20"/>
          <w:szCs w:val="20"/>
        </w:rPr>
        <w:t>boxmodel_carboncycle</w:t>
      </w:r>
      <w:proofErr w:type="spellEnd"/>
      <w:r w:rsidRPr="00EF022C">
        <w:rPr>
          <w:rFonts w:ascii="Courier" w:hAnsi="Courier"/>
        </w:rPr>
        <w:t xml:space="preserve"> </w:t>
      </w:r>
      <w:r>
        <w:t xml:space="preserve">folder. </w:t>
      </w:r>
      <w:r w:rsidR="00101460">
        <w:t xml:space="preserve">There is one </w:t>
      </w:r>
      <w:proofErr w:type="spellStart"/>
      <w:r w:rsidR="00101460">
        <w:t>jupyter</w:t>
      </w:r>
      <w:proofErr w:type="spellEnd"/>
      <w:r w:rsidR="00101460">
        <w:t xml:space="preserve"> notebook file that you will interact with, and two files that contain functions needed by the model. </w:t>
      </w:r>
      <w:r>
        <w:t xml:space="preserve">Open the </w:t>
      </w:r>
      <w:proofErr w:type="spellStart"/>
      <w:r w:rsidRPr="0000355A">
        <w:rPr>
          <w:rFonts w:ascii="Courier" w:hAnsi="Courier"/>
          <w:sz w:val="20"/>
          <w:szCs w:val="20"/>
        </w:rPr>
        <w:t>box_model.ipynb</w:t>
      </w:r>
      <w:proofErr w:type="spellEnd"/>
      <w:r>
        <w:t xml:space="preserve"> file to do the problem set.</w:t>
      </w:r>
    </w:p>
    <w:p w14:paraId="04DFAB11" w14:textId="77777777" w:rsidR="00101460" w:rsidRDefault="00101460" w:rsidP="00AA0C37"/>
    <w:p w14:paraId="5FF0D21E" w14:textId="77777777" w:rsidR="00167200" w:rsidRPr="0067543C" w:rsidRDefault="00167200" w:rsidP="00167200">
      <w:pPr>
        <w:rPr>
          <w:b/>
          <w:sz w:val="28"/>
          <w:szCs w:val="28"/>
        </w:rPr>
      </w:pPr>
      <w:r w:rsidRPr="0067543C">
        <w:rPr>
          <w:b/>
          <w:sz w:val="28"/>
          <w:szCs w:val="28"/>
        </w:rPr>
        <w:t>Overview of the Carbon Cycle Box Model:</w:t>
      </w:r>
    </w:p>
    <w:p w14:paraId="34B9B3F9" w14:textId="36A34C6C" w:rsidR="00167200" w:rsidRDefault="00167200" w:rsidP="0067543C">
      <w:pPr>
        <w:spacing w:before="120"/>
      </w:pPr>
      <w:r>
        <w:t xml:space="preserve">For the rest of this course, we will be building up a simple computer model for simulating climate-carbon cycle interactions.  The model is assembled from component pieces – ocean, land, and climate - developed by scientists seeking conceptual insight rather than realism and complexity. A series of problem sets will be assigned to introduce each component model, including a brief description and schematic illustration of the sub-model, highlighting important differences from their original published form.  The components can be disconnected using a set of </w:t>
      </w:r>
      <w:r w:rsidRPr="00FE4943">
        <w:t xml:space="preserve">switches in </w:t>
      </w:r>
      <w:r w:rsidR="00FE4943" w:rsidRPr="00FE4943">
        <w:rPr>
          <w:rFonts w:ascii="Courier" w:hAnsi="Courier"/>
          <w:b/>
        </w:rPr>
        <w:t>Section A</w:t>
      </w:r>
      <w:r w:rsidR="00FE4943" w:rsidRPr="00FE4943">
        <w:t xml:space="preserve"> of the </w:t>
      </w:r>
      <w:proofErr w:type="spellStart"/>
      <w:r w:rsidR="00FE4943" w:rsidRPr="00FE4943">
        <w:t>jupyter</w:t>
      </w:r>
      <w:proofErr w:type="spellEnd"/>
      <w:r w:rsidR="00FE4943" w:rsidRPr="00FE4943">
        <w:t xml:space="preserve"> notebook. </w:t>
      </w:r>
      <w:r w:rsidRPr="00FE4943">
        <w:rPr>
          <w:bCs/>
        </w:rPr>
        <w:t>The model can be forced by user-prescribed fossil</w:t>
      </w:r>
      <w:r w:rsidRPr="001A2C3B">
        <w:rPr>
          <w:bCs/>
        </w:rPr>
        <w:t xml:space="preserve"> fuel emissi</w:t>
      </w:r>
      <w:r>
        <w:rPr>
          <w:bCs/>
        </w:rPr>
        <w:t>ons or other sources of radiative forcing, to which the ocean and land reservoirs respond. The emissions are currently set to follow historical values from 1750-2005, and then follow a scenario (RCP8.5) in which CO</w:t>
      </w:r>
      <w:r w:rsidRPr="0067543C">
        <w:rPr>
          <w:bCs/>
          <w:vertAlign w:val="subscript"/>
        </w:rPr>
        <w:t>2</w:t>
      </w:r>
      <w:r>
        <w:rPr>
          <w:bCs/>
        </w:rPr>
        <w:t xml:space="preserve"> rises to yield an 8.5 W/m2 radiative forcing by 2100.  </w:t>
      </w:r>
      <w:r w:rsidR="00016B37">
        <w:rPr>
          <w:bCs/>
        </w:rPr>
        <w:t>For PS1 we will assume that the land doesn’t respond to increases in CO</w:t>
      </w:r>
      <w:r w:rsidR="00016B37" w:rsidRPr="00016B37">
        <w:rPr>
          <w:bCs/>
          <w:vertAlign w:val="subscript"/>
        </w:rPr>
        <w:t>2</w:t>
      </w:r>
      <w:r w:rsidR="00016B37">
        <w:rPr>
          <w:bCs/>
        </w:rPr>
        <w:t>, but you will still see those increases in the atmosphere.</w:t>
      </w:r>
    </w:p>
    <w:p w14:paraId="0158259E" w14:textId="1AAF4AEC" w:rsidR="00AA0C37" w:rsidRDefault="00AA0C37" w:rsidP="0067543C">
      <w:pPr>
        <w:spacing w:before="120"/>
      </w:pPr>
      <w:r>
        <w:t xml:space="preserve">The </w:t>
      </w:r>
      <w:r w:rsidR="00EF63FD">
        <w:t>terrestrial part of our carbon cycle box</w:t>
      </w:r>
      <w:r>
        <w:t xml:space="preserve"> model consists of 9</w:t>
      </w:r>
      <w:r w:rsidRPr="00C4076B">
        <w:t xml:space="preserve"> carbon pools, with fluxes between them</w:t>
      </w:r>
      <w:r w:rsidR="00167200">
        <w:t xml:space="preserve"> (see diagram on next page)</w:t>
      </w:r>
      <w:r w:rsidRPr="00C4076B">
        <w:t xml:space="preserve">.  Leaf, root and wood are the live pools.   We represent the dead material with </w:t>
      </w:r>
      <w:r>
        <w:t>6</w:t>
      </w:r>
      <w:r w:rsidRPr="00C4076B">
        <w:t xml:space="preserve"> pools - their different composition is captured by their turnover times – with litter decomposing faster than woody debris </w:t>
      </w:r>
      <w:r>
        <w:t>and varying rates of decomposition in soil organic matter</w:t>
      </w:r>
      <w:r w:rsidRPr="00C4076B">
        <w:t>.  During decomposition, microbes respire, and the microbial respiration from the dead pools sum to heterotrophic respiration.  The (</w:t>
      </w:r>
      <w:proofErr w:type="spellStart"/>
      <w:r w:rsidRPr="00C4076B">
        <w:t>im</w:t>
      </w:r>
      <w:proofErr w:type="spellEnd"/>
      <w:r w:rsidRPr="00C4076B">
        <w:t>)balance between NPP and heterotrophic</w:t>
      </w:r>
      <w:r w:rsidR="0005558F">
        <w:t xml:space="preserve"> respiration</w:t>
      </w:r>
      <w:r w:rsidRPr="00C4076B">
        <w:t xml:space="preserve"> is the net exchange with the atmosphere.</w:t>
      </w:r>
    </w:p>
    <w:p w14:paraId="7EC4F470" w14:textId="5B5E6F13" w:rsidR="0005558F" w:rsidRDefault="0005558F" w:rsidP="0067543C">
      <w:pPr>
        <w:spacing w:before="120"/>
      </w:pPr>
      <w:r>
        <w:lastRenderedPageBreak/>
        <w:t>We can write the equation for any given pool as</w:t>
      </w:r>
      <w:r w:rsidR="0064389B">
        <w:t xml:space="preserve"> the change in mass per unit time equal</w:t>
      </w:r>
      <w:r w:rsidR="00016B37">
        <w:t xml:space="preserve"> to</w:t>
      </w:r>
      <w:r w:rsidR="0064389B">
        <w:t xml:space="preserve"> the input of carbon – the output of carbon.  For the Litter1 pool that would look like:</w:t>
      </w:r>
    </w:p>
    <w:p w14:paraId="58B281C7" w14:textId="77777777" w:rsidR="00EF63FD" w:rsidRDefault="00EF63FD" w:rsidP="00AA0C37"/>
    <w:p w14:paraId="64E25A0B" w14:textId="38F24409" w:rsidR="0064389B" w:rsidRDefault="0064389B" w:rsidP="00016B37">
      <w:pPr>
        <w:ind w:left="720"/>
      </w:pPr>
      <w:r>
        <w:rPr>
          <w:noProof/>
        </w:rPr>
        <w:drawing>
          <wp:inline distT="0" distB="0" distL="0" distR="0" wp14:anchorId="216A19E4" wp14:editId="0BF0F6BC">
            <wp:extent cx="3355145" cy="40240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4247" cy="431085"/>
                    </a:xfrm>
                    <a:prstGeom prst="rect">
                      <a:avLst/>
                    </a:prstGeom>
                    <a:noFill/>
                    <a:ln>
                      <a:noFill/>
                    </a:ln>
                  </pic:spPr>
                </pic:pic>
              </a:graphicData>
            </a:graphic>
          </wp:inline>
        </w:drawing>
      </w:r>
    </w:p>
    <w:p w14:paraId="5AA54910" w14:textId="77777777" w:rsidR="0064389B" w:rsidRDefault="0064389B" w:rsidP="00AA0C37"/>
    <w:p w14:paraId="41C633B0" w14:textId="77777777" w:rsidR="00016B37" w:rsidRDefault="0005558F" w:rsidP="00AA0C37">
      <w:r>
        <w:t>Each carbon pool has a timescale</w:t>
      </w:r>
      <w:r w:rsidR="004B56F3">
        <w:t xml:space="preserve">, </w:t>
      </w:r>
      <w:r>
        <w:t>tau</w:t>
      </w:r>
      <w:r w:rsidR="004B56F3">
        <w:t xml:space="preserve"> (</w:t>
      </w:r>
      <w:r w:rsidR="004B56F3">
        <w:sym w:font="Symbol" w:char="F074"/>
      </w:r>
      <w:r w:rsidR="004B56F3">
        <w:t>)</w:t>
      </w:r>
      <w:r>
        <w:t xml:space="preserve"> associated with it.  For the live pools (leaves, roots, and wood) that timescale represents the average lifetime</w:t>
      </w:r>
      <w:r w:rsidR="0064389B">
        <w:t xml:space="preserve"> before that part of the plant will die (mortality)</w:t>
      </w:r>
      <w:r>
        <w:t xml:space="preserve">.  For the dead pools it represents the </w:t>
      </w:r>
      <w:r w:rsidR="0064389B">
        <w:t>average</w:t>
      </w:r>
      <w:r>
        <w:t xml:space="preserve"> time carbon </w:t>
      </w:r>
      <w:r w:rsidR="0064389B">
        <w:t xml:space="preserve">spends </w:t>
      </w:r>
      <w:r>
        <w:t>in that pool</w:t>
      </w:r>
      <w:r w:rsidR="0064389B">
        <w:t xml:space="preserve"> before either being respired or transferred to another dead pool. </w:t>
      </w:r>
      <w:r w:rsidR="00016B37">
        <w:t xml:space="preserve"> </w:t>
      </w:r>
      <w:r w:rsidR="00016B37">
        <w:sym w:font="Symbol" w:char="F074"/>
      </w:r>
      <w:r w:rsidR="00016B37">
        <w:t xml:space="preserve"> values</w:t>
      </w:r>
      <w:r w:rsidR="0064389B">
        <w:t xml:space="preserve"> are called residence times</w:t>
      </w:r>
      <w:r w:rsidR="004B56F3">
        <w:t xml:space="preserve"> or turnover times</w:t>
      </w:r>
      <w:r>
        <w:t xml:space="preserve">. The timescale of a given carbon pool depends on the environment and ecosystem in which it exists.  </w:t>
      </w:r>
      <w:r w:rsidRPr="00016B37">
        <w:rPr>
          <w:i/>
          <w:iCs/>
        </w:rPr>
        <w:t>We are going to try out different timescales to see how that changes the storage of carbon in the terrestrial system</w:t>
      </w:r>
      <w:r>
        <w:t>.</w:t>
      </w:r>
      <w:r w:rsidR="00553F9E">
        <w:t xml:space="preserve">  </w:t>
      </w:r>
    </w:p>
    <w:p w14:paraId="621C241E" w14:textId="72DDCB1E" w:rsidR="00553F9E" w:rsidRDefault="00553F9E" w:rsidP="00016B37">
      <w:pPr>
        <w:spacing w:before="120"/>
      </w:pPr>
      <w:r>
        <w:t>The model will solve the set of equations like the one above for all pools to find the mass of each pool at each time step.  We can then plot the time series of change in mass over time.  We will also look at what happens when photosynthesis varies across years by creating oscillations in Net Primary Production inputs.</w:t>
      </w:r>
    </w:p>
    <w:p w14:paraId="54C3E4CC" w14:textId="77777777" w:rsidR="00AA0C37" w:rsidRDefault="00AA0C37" w:rsidP="00AA0C37"/>
    <w:p w14:paraId="51DA0711" w14:textId="77777777" w:rsidR="00167200" w:rsidRDefault="00167200" w:rsidP="00AA0C37">
      <w:pPr>
        <w:rPr>
          <w:b/>
          <w:sz w:val="28"/>
          <w:szCs w:val="28"/>
        </w:rPr>
      </w:pPr>
      <w:r>
        <w:rPr>
          <w:noProof/>
        </w:rPr>
        <w:drawing>
          <wp:inline distT="0" distB="0" distL="0" distR="0" wp14:anchorId="45D1787C" wp14:editId="10080D2F">
            <wp:extent cx="5930265" cy="4008755"/>
            <wp:effectExtent l="0" t="0" r="0" b="4445"/>
            <wp:docPr id="3" name="Picture 3" descr="Macintosh HD:Users:aswann:Desktop:Screen Shot 2014-01-23 at 5.02.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wann:Desktop:Screen Shot 2014-01-23 at 5.02.2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265" cy="4008755"/>
                    </a:xfrm>
                    <a:prstGeom prst="rect">
                      <a:avLst/>
                    </a:prstGeom>
                    <a:noFill/>
                    <a:ln>
                      <a:noFill/>
                    </a:ln>
                  </pic:spPr>
                </pic:pic>
              </a:graphicData>
            </a:graphic>
          </wp:inline>
        </w:drawing>
      </w:r>
    </w:p>
    <w:p w14:paraId="2CB0FD4D" w14:textId="038168C4" w:rsidR="00016B37" w:rsidRDefault="00016B37">
      <w:pPr>
        <w:rPr>
          <w:b/>
          <w:sz w:val="28"/>
          <w:szCs w:val="28"/>
        </w:rPr>
      </w:pPr>
      <w:r>
        <w:rPr>
          <w:b/>
          <w:sz w:val="28"/>
          <w:szCs w:val="28"/>
        </w:rPr>
        <w:br w:type="page"/>
      </w:r>
    </w:p>
    <w:p w14:paraId="7A2D451D" w14:textId="344DEE05" w:rsidR="00AA0C37" w:rsidRPr="00167200" w:rsidRDefault="00AA0C37" w:rsidP="00AA0C37">
      <w:pPr>
        <w:rPr>
          <w:b/>
          <w:sz w:val="28"/>
          <w:szCs w:val="28"/>
        </w:rPr>
      </w:pPr>
      <w:r w:rsidRPr="00167200">
        <w:rPr>
          <w:b/>
          <w:sz w:val="28"/>
          <w:szCs w:val="28"/>
        </w:rPr>
        <w:lastRenderedPageBreak/>
        <w:t>Tour of the code:</w:t>
      </w:r>
    </w:p>
    <w:p w14:paraId="401AB24C" w14:textId="2F7CE14F" w:rsidR="00D14D9E" w:rsidRDefault="00D14D9E" w:rsidP="00AA0C37">
      <w:pPr>
        <w:rPr>
          <w:rFonts w:ascii="Courier" w:hAnsi="Courier"/>
          <w:b/>
        </w:rPr>
      </w:pPr>
      <w:r w:rsidRPr="008B3F66">
        <w:t>Most of the changes you need to make are in</w:t>
      </w:r>
      <w:r w:rsidR="00AA0C37" w:rsidRPr="008B3F66">
        <w:t xml:space="preserve"> </w:t>
      </w:r>
      <w:r w:rsidR="008B3F66" w:rsidRPr="008B3F66">
        <w:rPr>
          <w:rFonts w:ascii="Courier" w:hAnsi="Courier"/>
          <w:b/>
        </w:rPr>
        <w:t>Section A</w:t>
      </w:r>
      <w:r w:rsidRPr="008B3F66">
        <w:rPr>
          <w:rFonts w:ascii="Courier" w:hAnsi="Courier"/>
          <w:sz w:val="20"/>
          <w:szCs w:val="20"/>
        </w:rPr>
        <w:t xml:space="preserve"> </w:t>
      </w:r>
      <w:r w:rsidRPr="008B3F66">
        <w:t>but take a look at the turnover values</w:t>
      </w:r>
      <w:r w:rsidR="00565C92">
        <w:t xml:space="preserve"> (</w:t>
      </w:r>
      <w:r w:rsidR="00565C92">
        <w:sym w:font="Symbol" w:char="F074"/>
      </w:r>
      <w:r w:rsidR="00565C92">
        <w:t>)</w:t>
      </w:r>
      <w:r w:rsidRPr="008B3F66">
        <w:t xml:space="preserve"> in </w:t>
      </w:r>
      <w:r w:rsidR="008B3F66" w:rsidRPr="008B3F66">
        <w:rPr>
          <w:rFonts w:ascii="Courier" w:hAnsi="Courier"/>
          <w:b/>
        </w:rPr>
        <w:t>Section B.2.</w:t>
      </w:r>
    </w:p>
    <w:p w14:paraId="66C8B938" w14:textId="3D767CD9" w:rsidR="00DF2C73" w:rsidRDefault="00DF2C73" w:rsidP="00AA0C37">
      <w:pPr>
        <w:rPr>
          <w:rFonts w:ascii="Courier" w:hAnsi="Courier"/>
          <w:b/>
        </w:rPr>
      </w:pPr>
    </w:p>
    <w:p w14:paraId="05A07311" w14:textId="7D7EFF46" w:rsidR="00DF2C73" w:rsidRPr="00DF2C73" w:rsidRDefault="00DF2C73" w:rsidP="00AA0C37">
      <w:pPr>
        <w:rPr>
          <w:rFonts w:asciiTheme="majorHAnsi" w:hAnsiTheme="majorHAnsi" w:cstheme="majorHAnsi"/>
          <w:bCs/>
        </w:rPr>
      </w:pPr>
      <w:r w:rsidRPr="00DF2C73">
        <w:rPr>
          <w:rFonts w:asciiTheme="majorHAnsi" w:hAnsiTheme="majorHAnsi" w:cstheme="majorHAnsi"/>
          <w:bCs/>
        </w:rPr>
        <w:t>** note that the # symbol means “comment” and all text following a # is ignored by the code **</w:t>
      </w:r>
    </w:p>
    <w:p w14:paraId="1AC8ED9F" w14:textId="77777777" w:rsidR="00D14D9E" w:rsidRPr="008B3F66" w:rsidRDefault="00D14D9E" w:rsidP="00AA0C37"/>
    <w:p w14:paraId="0FE2D136" w14:textId="2672C054" w:rsidR="00AA0C37" w:rsidRPr="008B3F66" w:rsidRDefault="00565C92" w:rsidP="00AA0C37">
      <w:r>
        <w:t>For PS1 y</w:t>
      </w:r>
      <w:r w:rsidR="00AA0C37" w:rsidRPr="008B3F66">
        <w:t>ou will need to</w:t>
      </w:r>
      <w:r w:rsidR="00CB064C" w:rsidRPr="008B3F66">
        <w:t xml:space="preserve"> make sure that the </w:t>
      </w:r>
      <w:r w:rsidR="00AA0C37" w:rsidRPr="008B3F66">
        <w:t xml:space="preserve">land </w:t>
      </w:r>
      <w:r w:rsidR="00CB064C" w:rsidRPr="008B3F66">
        <w:t xml:space="preserve">is turned on and </w:t>
      </w:r>
      <w:r w:rsidR="00AA0C37" w:rsidRPr="008B3F66">
        <w:t>the ocean</w:t>
      </w:r>
      <w:r w:rsidR="00CB064C" w:rsidRPr="008B3F66">
        <w:t xml:space="preserve"> is turned off</w:t>
      </w:r>
      <w:r w:rsidR="00AA0C37" w:rsidRPr="008B3F66">
        <w:t xml:space="preserve"> in</w:t>
      </w:r>
      <w:r>
        <w:t xml:space="preserve"> </w:t>
      </w:r>
      <w:r w:rsidR="008B3F66" w:rsidRPr="008B3F66">
        <w:rPr>
          <w:rFonts w:ascii="Courier" w:hAnsi="Courier"/>
          <w:b/>
        </w:rPr>
        <w:t>Section A</w:t>
      </w:r>
      <w:r>
        <w:rPr>
          <w:rFonts w:ascii="Courier" w:hAnsi="Courier"/>
          <w:b/>
        </w:rPr>
        <w:t xml:space="preserve"> </w:t>
      </w:r>
      <w:r>
        <w:t>(it should be set like that when you first download the code)</w:t>
      </w:r>
    </w:p>
    <w:p w14:paraId="5086914A" w14:textId="77777777" w:rsidR="008B3F66" w:rsidRPr="008B3F66" w:rsidRDefault="008B3F66" w:rsidP="00B9051D">
      <w:pPr>
        <w:widowControl w:val="0"/>
        <w:autoSpaceDE w:val="0"/>
        <w:autoSpaceDN w:val="0"/>
        <w:adjustRightInd w:val="0"/>
        <w:spacing w:before="60"/>
        <w:ind w:left="720"/>
        <w:rPr>
          <w:rFonts w:ascii="Courier" w:eastAsiaTheme="minorEastAsia" w:hAnsi="Courier" w:cs="Courier"/>
          <w:color w:val="000000"/>
          <w:sz w:val="20"/>
          <w:szCs w:val="20"/>
        </w:rPr>
      </w:pPr>
      <w:r w:rsidRPr="008B3F66">
        <w:rPr>
          <w:rFonts w:ascii="Courier" w:eastAsiaTheme="minorEastAsia" w:hAnsi="Courier" w:cs="Courier"/>
          <w:color w:val="000000"/>
          <w:sz w:val="20"/>
          <w:szCs w:val="20"/>
        </w:rPr>
        <w:t>###### Choose if land and ocean should be active (1=active, 0=not active)</w:t>
      </w:r>
    </w:p>
    <w:p w14:paraId="55809601" w14:textId="77777777" w:rsidR="008B3F66" w:rsidRPr="008B3F66" w:rsidRDefault="008B3F66" w:rsidP="008B3F66">
      <w:pPr>
        <w:widowControl w:val="0"/>
        <w:autoSpaceDE w:val="0"/>
        <w:autoSpaceDN w:val="0"/>
        <w:adjustRightInd w:val="0"/>
        <w:ind w:left="720"/>
        <w:rPr>
          <w:rFonts w:ascii="Courier" w:eastAsiaTheme="minorEastAsia" w:hAnsi="Courier" w:cs="Courier"/>
          <w:color w:val="000000"/>
          <w:sz w:val="20"/>
          <w:szCs w:val="20"/>
        </w:rPr>
      </w:pPr>
      <w:r w:rsidRPr="008B3F66">
        <w:rPr>
          <w:rFonts w:ascii="Courier" w:eastAsiaTheme="minorEastAsia" w:hAnsi="Courier" w:cs="Courier"/>
          <w:color w:val="000000"/>
          <w:sz w:val="20"/>
          <w:szCs w:val="20"/>
        </w:rPr>
        <w:t>PS['</w:t>
      </w:r>
      <w:proofErr w:type="spellStart"/>
      <w:r w:rsidRPr="008B3F66">
        <w:rPr>
          <w:rFonts w:ascii="Courier" w:eastAsiaTheme="minorEastAsia" w:hAnsi="Courier" w:cs="Courier"/>
          <w:color w:val="000000"/>
          <w:sz w:val="20"/>
          <w:szCs w:val="20"/>
        </w:rPr>
        <w:t>DoOcn</w:t>
      </w:r>
      <w:proofErr w:type="spellEnd"/>
      <w:r w:rsidRPr="008B3F66">
        <w:rPr>
          <w:rFonts w:ascii="Courier" w:eastAsiaTheme="minorEastAsia" w:hAnsi="Courier" w:cs="Courier"/>
          <w:color w:val="000000"/>
          <w:sz w:val="20"/>
          <w:szCs w:val="20"/>
        </w:rPr>
        <w:t>'] = 0 # include ocean</w:t>
      </w:r>
    </w:p>
    <w:p w14:paraId="5975761C" w14:textId="41078133" w:rsidR="008B3F66" w:rsidRDefault="008B3F66" w:rsidP="008B3F66">
      <w:pPr>
        <w:widowControl w:val="0"/>
        <w:autoSpaceDE w:val="0"/>
        <w:autoSpaceDN w:val="0"/>
        <w:adjustRightInd w:val="0"/>
        <w:ind w:left="720"/>
        <w:rPr>
          <w:rFonts w:ascii="Courier" w:eastAsiaTheme="minorEastAsia" w:hAnsi="Courier" w:cs="Courier"/>
          <w:color w:val="000000"/>
          <w:sz w:val="20"/>
          <w:szCs w:val="20"/>
        </w:rPr>
      </w:pPr>
      <w:r w:rsidRPr="008B3F66">
        <w:rPr>
          <w:rFonts w:ascii="Courier" w:eastAsiaTheme="minorEastAsia" w:hAnsi="Courier" w:cs="Courier"/>
          <w:color w:val="000000"/>
          <w:sz w:val="20"/>
          <w:szCs w:val="20"/>
        </w:rPr>
        <w:t>PS['</w:t>
      </w:r>
      <w:proofErr w:type="spellStart"/>
      <w:r w:rsidRPr="008B3F66">
        <w:rPr>
          <w:rFonts w:ascii="Courier" w:eastAsiaTheme="minorEastAsia" w:hAnsi="Courier" w:cs="Courier"/>
          <w:color w:val="000000"/>
          <w:sz w:val="20"/>
          <w:szCs w:val="20"/>
        </w:rPr>
        <w:t>DoTer</w:t>
      </w:r>
      <w:proofErr w:type="spellEnd"/>
      <w:r w:rsidRPr="008B3F66">
        <w:rPr>
          <w:rFonts w:ascii="Courier" w:eastAsiaTheme="minorEastAsia" w:hAnsi="Courier" w:cs="Courier"/>
          <w:color w:val="000000"/>
          <w:sz w:val="20"/>
          <w:szCs w:val="20"/>
        </w:rPr>
        <w:t>'] = 1 # include land</w:t>
      </w:r>
    </w:p>
    <w:p w14:paraId="54AF9354" w14:textId="77777777" w:rsidR="008B3F66" w:rsidRDefault="008B3F66" w:rsidP="008B3F66">
      <w:pPr>
        <w:widowControl w:val="0"/>
        <w:autoSpaceDE w:val="0"/>
        <w:autoSpaceDN w:val="0"/>
        <w:adjustRightInd w:val="0"/>
        <w:ind w:left="720"/>
        <w:rPr>
          <w:rFonts w:ascii="Courier" w:eastAsiaTheme="minorEastAsia" w:hAnsi="Courier" w:cs="Courier"/>
          <w:color w:val="000000"/>
          <w:sz w:val="20"/>
          <w:szCs w:val="20"/>
        </w:rPr>
      </w:pPr>
    </w:p>
    <w:p w14:paraId="6EB3DAB9" w14:textId="24213B3F" w:rsidR="008B3F66" w:rsidRDefault="008B3F66" w:rsidP="008B3F66">
      <w:pPr>
        <w:rPr>
          <w:color w:val="228B22"/>
          <w:highlight w:val="yellow"/>
        </w:rPr>
      </w:pPr>
      <w:r>
        <w:t>Also turn off the Radiative Forcing option (it should be off when you get the code):</w:t>
      </w:r>
    </w:p>
    <w:p w14:paraId="0A40FD89" w14:textId="1639027D" w:rsidR="008B3F66" w:rsidRPr="008B3F66" w:rsidRDefault="008B3F66" w:rsidP="00B9051D">
      <w:pPr>
        <w:widowControl w:val="0"/>
        <w:autoSpaceDE w:val="0"/>
        <w:autoSpaceDN w:val="0"/>
        <w:adjustRightInd w:val="0"/>
        <w:spacing w:before="60"/>
        <w:ind w:left="720"/>
        <w:rPr>
          <w:rFonts w:ascii="Courier" w:eastAsiaTheme="minorEastAsia" w:hAnsi="Courier" w:cs="Times New Roman"/>
          <w:sz w:val="20"/>
          <w:szCs w:val="20"/>
          <w:highlight w:val="yellow"/>
        </w:rPr>
      </w:pPr>
      <w:r w:rsidRPr="008B3F66">
        <w:rPr>
          <w:rFonts w:ascii="Courier" w:eastAsiaTheme="minorEastAsia" w:hAnsi="Courier" w:cs="Times New Roman"/>
          <w:sz w:val="20"/>
          <w:szCs w:val="20"/>
        </w:rPr>
        <w:t>PS['DoRadCO2'] = 0 # let climate respond to CO2 changes</w:t>
      </w:r>
    </w:p>
    <w:p w14:paraId="6EAB5900" w14:textId="77777777" w:rsidR="00AA0C37" w:rsidRPr="008B3F66" w:rsidRDefault="00AA0C37" w:rsidP="00AA0C37"/>
    <w:p w14:paraId="3E8247F1" w14:textId="77777777" w:rsidR="00AA0C37" w:rsidRPr="008B3F66" w:rsidRDefault="00AA0C37" w:rsidP="00AA0C37">
      <w:pPr>
        <w:rPr>
          <w:b/>
        </w:rPr>
      </w:pPr>
      <w:r w:rsidRPr="008B3F66">
        <w:rPr>
          <w:b/>
        </w:rPr>
        <w:t>How to change the turnover times:</w:t>
      </w:r>
    </w:p>
    <w:p w14:paraId="270EB49B" w14:textId="613D8B3C" w:rsidR="00AA0C37" w:rsidRPr="008B3F66" w:rsidRDefault="00AA0C37" w:rsidP="00AA0C37">
      <w:pPr>
        <w:widowControl w:val="0"/>
        <w:autoSpaceDE w:val="0"/>
        <w:autoSpaceDN w:val="0"/>
        <w:adjustRightInd w:val="0"/>
      </w:pPr>
      <w:r w:rsidRPr="008B3F66">
        <w:t xml:space="preserve">The code lists typical values turnover times and productivity values for four ecosystems.  You can switch between them in </w:t>
      </w:r>
      <w:r w:rsidR="008B3F66" w:rsidRPr="008B3F66">
        <w:rPr>
          <w:rFonts w:ascii="Courier" w:hAnsi="Courier"/>
          <w:b/>
        </w:rPr>
        <w:t>Section A</w:t>
      </w:r>
      <w:r w:rsidR="008B3F66" w:rsidRPr="008B3F66">
        <w:t xml:space="preserve"> </w:t>
      </w:r>
      <w:r w:rsidRPr="008B3F66">
        <w:t xml:space="preserve">under </w:t>
      </w:r>
    </w:p>
    <w:p w14:paraId="393A5971" w14:textId="77777777" w:rsidR="008B3F66" w:rsidRPr="008B3F66" w:rsidRDefault="008B3F66" w:rsidP="00B9051D">
      <w:pPr>
        <w:widowControl w:val="0"/>
        <w:autoSpaceDE w:val="0"/>
        <w:autoSpaceDN w:val="0"/>
        <w:adjustRightInd w:val="0"/>
        <w:spacing w:before="60"/>
        <w:ind w:left="720"/>
        <w:rPr>
          <w:rFonts w:ascii="Courier" w:eastAsiaTheme="minorEastAsia" w:hAnsi="Courier" w:cs="Courier"/>
          <w:color w:val="000000"/>
          <w:sz w:val="20"/>
          <w:szCs w:val="20"/>
        </w:rPr>
      </w:pPr>
      <w:r w:rsidRPr="008B3F66">
        <w:rPr>
          <w:rFonts w:ascii="Courier" w:eastAsiaTheme="minorEastAsia" w:hAnsi="Courier" w:cs="Courier"/>
          <w:color w:val="000000"/>
          <w:sz w:val="20"/>
          <w:szCs w:val="20"/>
        </w:rPr>
        <w:t xml:space="preserve"># </w:t>
      </w:r>
      <w:proofErr w:type="spellStart"/>
      <w:r w:rsidRPr="008B3F66">
        <w:rPr>
          <w:rFonts w:ascii="Courier" w:eastAsiaTheme="minorEastAsia" w:hAnsi="Courier" w:cs="Courier"/>
          <w:color w:val="000000"/>
          <w:sz w:val="20"/>
          <w:szCs w:val="20"/>
        </w:rPr>
        <w:t>Specity</w:t>
      </w:r>
      <w:proofErr w:type="spellEnd"/>
      <w:r w:rsidRPr="008B3F66">
        <w:rPr>
          <w:rFonts w:ascii="Courier" w:eastAsiaTheme="minorEastAsia" w:hAnsi="Courier" w:cs="Courier"/>
          <w:color w:val="000000"/>
          <w:sz w:val="20"/>
          <w:szCs w:val="20"/>
        </w:rPr>
        <w:t xml:space="preserve"> Ecosystem Type Here</w:t>
      </w:r>
    </w:p>
    <w:p w14:paraId="0E8611E8" w14:textId="23A5E484" w:rsidR="008B3F66" w:rsidRPr="008B3F66" w:rsidRDefault="008B3F66" w:rsidP="008B3F66">
      <w:pPr>
        <w:widowControl w:val="0"/>
        <w:autoSpaceDE w:val="0"/>
        <w:autoSpaceDN w:val="0"/>
        <w:adjustRightInd w:val="0"/>
        <w:ind w:left="720"/>
        <w:rPr>
          <w:rFonts w:ascii="Courier" w:eastAsiaTheme="minorEastAsia" w:hAnsi="Courier" w:cs="Courier"/>
          <w:color w:val="000000"/>
          <w:sz w:val="20"/>
          <w:szCs w:val="20"/>
        </w:rPr>
      </w:pPr>
      <w:r w:rsidRPr="008B3F66">
        <w:rPr>
          <w:rFonts w:ascii="Courier" w:eastAsiaTheme="minorEastAsia" w:hAnsi="Courier" w:cs="Courier"/>
          <w:color w:val="000000"/>
          <w:sz w:val="20"/>
          <w:szCs w:val="20"/>
        </w:rPr>
        <w:t># Options: 'Global', '</w:t>
      </w:r>
      <w:proofErr w:type="spellStart"/>
      <w:r w:rsidRPr="008B3F66">
        <w:rPr>
          <w:rFonts w:ascii="Courier" w:eastAsiaTheme="minorEastAsia" w:hAnsi="Courier" w:cs="Courier"/>
          <w:color w:val="000000"/>
          <w:sz w:val="20"/>
          <w:szCs w:val="20"/>
        </w:rPr>
        <w:t>TropicalForest</w:t>
      </w:r>
      <w:proofErr w:type="spellEnd"/>
      <w:r w:rsidRPr="008B3F66">
        <w:rPr>
          <w:rFonts w:ascii="Courier" w:eastAsiaTheme="minorEastAsia" w:hAnsi="Courier" w:cs="Courier"/>
          <w:color w:val="000000"/>
          <w:sz w:val="20"/>
          <w:szCs w:val="20"/>
        </w:rPr>
        <w:t>', '</w:t>
      </w:r>
      <w:proofErr w:type="spellStart"/>
      <w:r w:rsidRPr="008B3F66">
        <w:rPr>
          <w:rFonts w:ascii="Courier" w:eastAsiaTheme="minorEastAsia" w:hAnsi="Courier" w:cs="Courier"/>
          <w:color w:val="000000"/>
          <w:sz w:val="20"/>
          <w:szCs w:val="20"/>
        </w:rPr>
        <w:t>TempForest</w:t>
      </w:r>
      <w:proofErr w:type="spellEnd"/>
      <w:r w:rsidRPr="008B3F66">
        <w:rPr>
          <w:rFonts w:ascii="Courier" w:eastAsiaTheme="minorEastAsia" w:hAnsi="Courier" w:cs="Courier"/>
          <w:color w:val="000000"/>
          <w:sz w:val="20"/>
          <w:szCs w:val="20"/>
        </w:rPr>
        <w:t>',</w:t>
      </w:r>
      <w:r w:rsidR="00DF2C73">
        <w:rPr>
          <w:rFonts w:ascii="Courier" w:eastAsiaTheme="minorEastAsia" w:hAnsi="Courier" w:cs="Courier"/>
          <w:color w:val="000000"/>
          <w:sz w:val="20"/>
          <w:szCs w:val="20"/>
        </w:rPr>
        <w:t xml:space="preserve"> </w:t>
      </w:r>
      <w:r w:rsidRPr="008B3F66">
        <w:rPr>
          <w:rFonts w:ascii="Courier" w:eastAsiaTheme="minorEastAsia" w:hAnsi="Courier" w:cs="Courier"/>
          <w:color w:val="000000"/>
          <w:sz w:val="20"/>
          <w:szCs w:val="20"/>
        </w:rPr>
        <w:t>'</w:t>
      </w:r>
      <w:proofErr w:type="spellStart"/>
      <w:r w:rsidRPr="008B3F66">
        <w:rPr>
          <w:rFonts w:ascii="Courier" w:eastAsiaTheme="minorEastAsia" w:hAnsi="Courier" w:cs="Courier"/>
          <w:color w:val="000000"/>
          <w:sz w:val="20"/>
          <w:szCs w:val="20"/>
        </w:rPr>
        <w:t>BorealForest</w:t>
      </w:r>
      <w:proofErr w:type="spellEnd"/>
      <w:r w:rsidRPr="008B3F66">
        <w:rPr>
          <w:rFonts w:ascii="Courier" w:eastAsiaTheme="minorEastAsia" w:hAnsi="Courier" w:cs="Courier"/>
          <w:color w:val="000000"/>
          <w:sz w:val="20"/>
          <w:szCs w:val="20"/>
        </w:rPr>
        <w:t>',</w:t>
      </w:r>
      <w:r w:rsidR="00DF2C73">
        <w:rPr>
          <w:rFonts w:ascii="Courier" w:eastAsiaTheme="minorEastAsia" w:hAnsi="Courier" w:cs="Courier"/>
          <w:color w:val="000000"/>
          <w:sz w:val="20"/>
          <w:szCs w:val="20"/>
        </w:rPr>
        <w:t xml:space="preserve"> </w:t>
      </w:r>
      <w:r w:rsidRPr="008B3F66">
        <w:rPr>
          <w:rFonts w:ascii="Courier" w:eastAsiaTheme="minorEastAsia" w:hAnsi="Courier" w:cs="Courier"/>
          <w:color w:val="000000"/>
          <w:sz w:val="20"/>
          <w:szCs w:val="20"/>
        </w:rPr>
        <w:t>'Grass'</w:t>
      </w:r>
    </w:p>
    <w:p w14:paraId="2AE78252" w14:textId="48699A31" w:rsidR="00AA0C37" w:rsidRPr="008B3F66" w:rsidRDefault="008B3F66" w:rsidP="008B3F66">
      <w:pPr>
        <w:widowControl w:val="0"/>
        <w:autoSpaceDE w:val="0"/>
        <w:autoSpaceDN w:val="0"/>
        <w:adjustRightInd w:val="0"/>
        <w:ind w:left="720"/>
        <w:rPr>
          <w:rFonts w:ascii="Courier" w:eastAsiaTheme="minorEastAsia" w:hAnsi="Courier" w:cs="Times New Roman"/>
        </w:rPr>
      </w:pPr>
      <w:r w:rsidRPr="008B3F66">
        <w:rPr>
          <w:rFonts w:ascii="Courier" w:eastAsiaTheme="minorEastAsia" w:hAnsi="Courier" w:cs="Courier"/>
          <w:color w:val="000000"/>
          <w:sz w:val="20"/>
          <w:szCs w:val="20"/>
        </w:rPr>
        <w:t>PS['</w:t>
      </w:r>
      <w:proofErr w:type="spellStart"/>
      <w:r w:rsidRPr="008B3F66">
        <w:rPr>
          <w:rFonts w:ascii="Courier" w:eastAsiaTheme="minorEastAsia" w:hAnsi="Courier" w:cs="Courier"/>
          <w:color w:val="000000"/>
          <w:sz w:val="20"/>
          <w:szCs w:val="20"/>
        </w:rPr>
        <w:t>VegName</w:t>
      </w:r>
      <w:proofErr w:type="spellEnd"/>
      <w:r w:rsidRPr="008B3F66">
        <w:rPr>
          <w:rFonts w:ascii="Courier" w:eastAsiaTheme="minorEastAsia" w:hAnsi="Courier" w:cs="Courier"/>
          <w:color w:val="000000"/>
          <w:sz w:val="20"/>
          <w:szCs w:val="20"/>
        </w:rPr>
        <w:t>'] = 'Global'</w:t>
      </w:r>
    </w:p>
    <w:p w14:paraId="0E7F5251" w14:textId="77777777" w:rsidR="00AA0C37" w:rsidRPr="008B3F66" w:rsidRDefault="00AA0C37" w:rsidP="00AA0C37">
      <w:pPr>
        <w:widowControl w:val="0"/>
        <w:autoSpaceDE w:val="0"/>
        <w:autoSpaceDN w:val="0"/>
        <w:adjustRightInd w:val="0"/>
      </w:pPr>
    </w:p>
    <w:p w14:paraId="7931D1F6" w14:textId="7960E945" w:rsidR="00EF63FD" w:rsidRPr="008B3F66" w:rsidRDefault="00EF63FD" w:rsidP="00AA0C37">
      <w:pPr>
        <w:widowControl w:val="0"/>
        <w:autoSpaceDE w:val="0"/>
        <w:autoSpaceDN w:val="0"/>
        <w:adjustRightInd w:val="0"/>
      </w:pPr>
      <w:r w:rsidRPr="008B3F66">
        <w:t xml:space="preserve">You can also </w:t>
      </w:r>
      <w:r w:rsidR="00565C92">
        <w:t xml:space="preserve">view or </w:t>
      </w:r>
      <w:r w:rsidRPr="008B3F66">
        <w:t xml:space="preserve">change individual turnover times directly in </w:t>
      </w:r>
      <w:r w:rsidR="008B3F66" w:rsidRPr="008B3F66">
        <w:rPr>
          <w:rFonts w:ascii="Courier" w:hAnsi="Courier"/>
          <w:b/>
        </w:rPr>
        <w:t>Section B.2</w:t>
      </w:r>
    </w:p>
    <w:p w14:paraId="367BCC70" w14:textId="66FC46ED" w:rsidR="00BB3093" w:rsidRPr="00BB3093" w:rsidRDefault="00BB3093" w:rsidP="00565C92">
      <w:pPr>
        <w:spacing w:before="240"/>
        <w:rPr>
          <w:b/>
          <w:bCs/>
        </w:rPr>
      </w:pPr>
      <w:r w:rsidRPr="00BB3093">
        <w:rPr>
          <w:b/>
          <w:bCs/>
        </w:rPr>
        <w:t>How to save figures f</w:t>
      </w:r>
      <w:r w:rsidR="00565C92">
        <w:rPr>
          <w:b/>
          <w:bCs/>
        </w:rPr>
        <w:t>rom</w:t>
      </w:r>
      <w:r w:rsidRPr="00BB3093">
        <w:rPr>
          <w:b/>
          <w:bCs/>
        </w:rPr>
        <w:t xml:space="preserve"> multiple runs</w:t>
      </w:r>
      <w:r w:rsidR="00565C92">
        <w:rPr>
          <w:b/>
          <w:bCs/>
        </w:rPr>
        <w:t xml:space="preserve"> with different parameter choices</w:t>
      </w:r>
      <w:r>
        <w:rPr>
          <w:b/>
          <w:bCs/>
        </w:rPr>
        <w:t>:</w:t>
      </w:r>
    </w:p>
    <w:p w14:paraId="078CD522" w14:textId="72C624B9" w:rsidR="00BB3093" w:rsidRDefault="00BB3093" w:rsidP="00BB3093">
      <w:r>
        <w:t xml:space="preserve">in </w:t>
      </w:r>
      <w:r w:rsidRPr="00BB3093">
        <w:rPr>
          <w:rFonts w:ascii="Courier" w:hAnsi="Courier"/>
          <w:b/>
          <w:bCs/>
        </w:rPr>
        <w:t>Section A</w:t>
      </w:r>
      <w:r>
        <w:t xml:space="preserve"> there is a place to give each experiment a name:</w:t>
      </w:r>
    </w:p>
    <w:p w14:paraId="40D93DD6" w14:textId="77777777" w:rsidR="00BB3093" w:rsidRPr="00E02EC3" w:rsidRDefault="00BB3093" w:rsidP="00BB3093">
      <w:pPr>
        <w:ind w:left="720"/>
        <w:rPr>
          <w:rFonts w:ascii="Courier" w:hAnsi="Courier" w:cs="Courier New"/>
          <w:sz w:val="20"/>
          <w:szCs w:val="20"/>
        </w:rPr>
      </w:pPr>
      <w:r w:rsidRPr="00E02EC3">
        <w:rPr>
          <w:rFonts w:ascii="Courier" w:hAnsi="Courier" w:cs="Courier New"/>
          <w:sz w:val="20"/>
          <w:szCs w:val="20"/>
        </w:rPr>
        <w:t># Give your run a name</w:t>
      </w:r>
    </w:p>
    <w:p w14:paraId="69261554" w14:textId="4AD6D639" w:rsidR="00BB3093" w:rsidRPr="00E02EC3" w:rsidRDefault="00BB3093" w:rsidP="00BB3093">
      <w:pPr>
        <w:spacing w:after="120"/>
        <w:ind w:left="720"/>
        <w:rPr>
          <w:rFonts w:ascii="Courier" w:hAnsi="Courier" w:cs="Courier New"/>
          <w:sz w:val="20"/>
          <w:szCs w:val="20"/>
        </w:rPr>
      </w:pPr>
      <w:r w:rsidRPr="00E02EC3">
        <w:rPr>
          <w:rFonts w:ascii="Courier" w:hAnsi="Courier" w:cs="Courier New"/>
          <w:sz w:val="20"/>
          <w:szCs w:val="20"/>
        </w:rPr>
        <w:t>PS['</w:t>
      </w:r>
      <w:proofErr w:type="spellStart"/>
      <w:r w:rsidRPr="00E02EC3">
        <w:rPr>
          <w:rFonts w:ascii="Courier" w:hAnsi="Courier" w:cs="Courier New"/>
          <w:sz w:val="20"/>
          <w:szCs w:val="20"/>
        </w:rPr>
        <w:t>runName</w:t>
      </w:r>
      <w:proofErr w:type="spellEnd"/>
      <w:r w:rsidRPr="00E02EC3">
        <w:rPr>
          <w:rFonts w:ascii="Courier" w:hAnsi="Courier" w:cs="Courier New"/>
          <w:sz w:val="20"/>
          <w:szCs w:val="20"/>
        </w:rPr>
        <w:t>'] = 'Land_</w:t>
      </w:r>
      <w:r w:rsidR="00565C92" w:rsidRPr="00E02EC3">
        <w:rPr>
          <w:rFonts w:ascii="Courier" w:hAnsi="Courier" w:cs="Courier New"/>
          <w:sz w:val="20"/>
          <w:szCs w:val="20"/>
        </w:rPr>
        <w:t>G</w:t>
      </w:r>
      <w:r w:rsidRPr="00E02EC3">
        <w:rPr>
          <w:rFonts w:ascii="Courier" w:hAnsi="Courier" w:cs="Courier New"/>
          <w:sz w:val="20"/>
          <w:szCs w:val="20"/>
        </w:rPr>
        <w:t>lobal_</w:t>
      </w:r>
      <w:r w:rsidR="00565C92" w:rsidRPr="00E02EC3">
        <w:rPr>
          <w:rFonts w:ascii="Courier" w:hAnsi="Courier" w:cs="Courier New"/>
          <w:sz w:val="20"/>
          <w:szCs w:val="20"/>
        </w:rPr>
        <w:t>10</w:t>
      </w:r>
      <w:r w:rsidRPr="00E02EC3">
        <w:rPr>
          <w:rFonts w:ascii="Courier" w:hAnsi="Courier" w:cs="Courier New"/>
          <w:sz w:val="20"/>
          <w:szCs w:val="20"/>
        </w:rPr>
        <w:t>yr'</w:t>
      </w:r>
    </w:p>
    <w:p w14:paraId="5595829D" w14:textId="72390FB9" w:rsidR="00565C92" w:rsidRDefault="00BB3093" w:rsidP="00BB3093">
      <w:r>
        <w:t>and this name is appended to all of the figures that get made (in this example a name I chose for a run of land only with</w:t>
      </w:r>
      <w:r w:rsidR="00565C92">
        <w:t xml:space="preserve"> “Global” values for turnover times and</w:t>
      </w:r>
      <w:r>
        <w:t xml:space="preserve"> a </w:t>
      </w:r>
      <w:r w:rsidR="00565C92">
        <w:t>10</w:t>
      </w:r>
      <w:r>
        <w:t xml:space="preserve"> year oscillation in NPP). You can update this with a new name before running the code every time you change a parameter </w:t>
      </w:r>
      <w:r w:rsidR="00565C92">
        <w:t xml:space="preserve">value </w:t>
      </w:r>
      <w:r>
        <w:t xml:space="preserve">and your figures will get saved </w:t>
      </w:r>
      <w:r w:rsidR="00565C92">
        <w:t xml:space="preserve">with new </w:t>
      </w:r>
      <w:proofErr w:type="spellStart"/>
      <w:r w:rsidR="00565C92">
        <w:t>fileanames</w:t>
      </w:r>
      <w:proofErr w:type="spellEnd"/>
      <w:r w:rsidR="00565C92">
        <w:t>.</w:t>
      </w:r>
      <w:r>
        <w:t xml:space="preserve"> </w:t>
      </w:r>
    </w:p>
    <w:p w14:paraId="63C09361" w14:textId="77777777" w:rsidR="00565C92" w:rsidRPr="00383C06" w:rsidRDefault="00565C92" w:rsidP="00565C92">
      <w:pPr>
        <w:widowControl w:val="0"/>
        <w:autoSpaceDE w:val="0"/>
        <w:autoSpaceDN w:val="0"/>
        <w:adjustRightInd w:val="0"/>
        <w:spacing w:before="240"/>
        <w:rPr>
          <w:b/>
        </w:rPr>
      </w:pPr>
      <w:r w:rsidRPr="00383C06">
        <w:rPr>
          <w:b/>
        </w:rPr>
        <w:t>If you want to make more plots:</w:t>
      </w:r>
    </w:p>
    <w:p w14:paraId="6DE2E1FA" w14:textId="77777777" w:rsidR="00565C92" w:rsidRDefault="00565C92" w:rsidP="00565C92">
      <w:pPr>
        <w:widowControl w:val="0"/>
        <w:autoSpaceDE w:val="0"/>
        <w:autoSpaceDN w:val="0"/>
        <w:adjustRightInd w:val="0"/>
      </w:pPr>
      <w:r w:rsidRPr="00383C06">
        <w:t xml:space="preserve">The plots are made </w:t>
      </w:r>
      <w:r>
        <w:t xml:space="preserve">at the end of the </w:t>
      </w:r>
      <w:proofErr w:type="spellStart"/>
      <w:r>
        <w:t>jupyter</w:t>
      </w:r>
      <w:proofErr w:type="spellEnd"/>
      <w:r>
        <w:t xml:space="preserve"> notebook in </w:t>
      </w:r>
      <w:r w:rsidRPr="008B3F66">
        <w:rPr>
          <w:rFonts w:ascii="Courier" w:hAnsi="Courier"/>
          <w:b/>
        </w:rPr>
        <w:t xml:space="preserve">Section </w:t>
      </w:r>
      <w:r>
        <w:rPr>
          <w:rFonts w:ascii="Courier" w:hAnsi="Courier"/>
          <w:b/>
        </w:rPr>
        <w:t>C</w:t>
      </w:r>
      <w:r>
        <w:t>.</w:t>
      </w:r>
      <w:r w:rsidRPr="00383C06">
        <w:t xml:space="preserve"> </w:t>
      </w:r>
      <w:r>
        <w:t>You are welcome to copy those cells to make additional plots over different time periods, etc. For example if you wanted to only plot the last 50 years you could change the leaf pool line (as an example) from:</w:t>
      </w:r>
    </w:p>
    <w:p w14:paraId="340429AF" w14:textId="5174AD29" w:rsidR="00565C92" w:rsidRPr="008B3F66" w:rsidRDefault="00565C92" w:rsidP="00565C92">
      <w:pPr>
        <w:widowControl w:val="0"/>
        <w:autoSpaceDE w:val="0"/>
        <w:autoSpaceDN w:val="0"/>
        <w:adjustRightInd w:val="0"/>
        <w:spacing w:before="60"/>
        <w:ind w:left="720"/>
        <w:rPr>
          <w:rFonts w:ascii="Courier" w:hAnsi="Courier" w:cs="Courier New"/>
          <w:sz w:val="20"/>
          <w:szCs w:val="20"/>
        </w:rPr>
      </w:pPr>
      <w:proofErr w:type="spellStart"/>
      <w:r w:rsidRPr="008B3F66">
        <w:rPr>
          <w:rFonts w:ascii="Courier" w:hAnsi="Courier" w:cs="Courier New"/>
          <w:sz w:val="20"/>
          <w:szCs w:val="20"/>
        </w:rPr>
        <w:t>ax.plot</w:t>
      </w:r>
      <w:proofErr w:type="spellEnd"/>
      <w:r w:rsidRPr="008B3F66">
        <w:rPr>
          <w:rFonts w:ascii="Courier" w:hAnsi="Courier" w:cs="Courier New"/>
          <w:sz w:val="20"/>
          <w:szCs w:val="20"/>
        </w:rPr>
        <w:t>(</w:t>
      </w:r>
      <w:proofErr w:type="spellStart"/>
      <w:r w:rsidRPr="008B3F66">
        <w:rPr>
          <w:rFonts w:ascii="Courier" w:hAnsi="Courier" w:cs="Courier New"/>
          <w:sz w:val="20"/>
          <w:szCs w:val="20"/>
        </w:rPr>
        <w:t>tcal</w:t>
      </w:r>
      <w:proofErr w:type="spellEnd"/>
      <w:r w:rsidRPr="008B3F66">
        <w:rPr>
          <w:rFonts w:ascii="Courier" w:hAnsi="Courier" w:cs="Courier New"/>
          <w:sz w:val="20"/>
          <w:szCs w:val="20"/>
        </w:rPr>
        <w:t>[</w:t>
      </w:r>
      <w:proofErr w:type="spellStart"/>
      <w:r w:rsidR="00F852F1">
        <w:rPr>
          <w:rFonts w:ascii="Courier" w:hAnsi="Courier" w:cs="Courier New"/>
          <w:sz w:val="20"/>
          <w:szCs w:val="20"/>
        </w:rPr>
        <w:t>calindex</w:t>
      </w:r>
      <w:proofErr w:type="spellEnd"/>
      <w:r w:rsidRPr="008B3F66">
        <w:rPr>
          <w:rFonts w:ascii="Courier" w:hAnsi="Courier" w:cs="Courier New"/>
          <w:sz w:val="20"/>
          <w:szCs w:val="20"/>
        </w:rPr>
        <w:t>], res['</w:t>
      </w:r>
      <w:proofErr w:type="spellStart"/>
      <w:r w:rsidRPr="008B3F66">
        <w:rPr>
          <w:rFonts w:ascii="Courier" w:hAnsi="Courier" w:cs="Courier New"/>
          <w:sz w:val="20"/>
          <w:szCs w:val="20"/>
        </w:rPr>
        <w:t>cla</w:t>
      </w:r>
      <w:proofErr w:type="spellEnd"/>
      <w:r w:rsidRPr="008B3F66">
        <w:rPr>
          <w:rFonts w:ascii="Courier" w:hAnsi="Courier" w:cs="Courier New"/>
          <w:sz w:val="20"/>
          <w:szCs w:val="20"/>
        </w:rPr>
        <w:t>'][PL['</w:t>
      </w:r>
      <w:proofErr w:type="spellStart"/>
      <w:r w:rsidRPr="008B3F66">
        <w:rPr>
          <w:rFonts w:ascii="Courier" w:hAnsi="Courier" w:cs="Courier New"/>
          <w:sz w:val="20"/>
          <w:szCs w:val="20"/>
        </w:rPr>
        <w:t>iLeaf</w:t>
      </w:r>
      <w:proofErr w:type="spellEnd"/>
      <w:r w:rsidRPr="008B3F66">
        <w:rPr>
          <w:rFonts w:ascii="Courier" w:hAnsi="Courier" w:cs="Courier New"/>
          <w:sz w:val="20"/>
          <w:szCs w:val="20"/>
        </w:rPr>
        <w:t>'],:]</w:t>
      </w:r>
      <w:r w:rsidR="00F852F1">
        <w:rPr>
          <w:rFonts w:ascii="Courier" w:hAnsi="Courier" w:cs="Courier New"/>
          <w:sz w:val="20"/>
          <w:szCs w:val="20"/>
        </w:rPr>
        <w:t>[</w:t>
      </w:r>
      <w:proofErr w:type="spellStart"/>
      <w:r w:rsidR="00F852F1">
        <w:rPr>
          <w:rFonts w:ascii="Courier" w:hAnsi="Courier" w:cs="Courier New"/>
          <w:sz w:val="20"/>
          <w:szCs w:val="20"/>
        </w:rPr>
        <w:t>pt</w:t>
      </w:r>
      <w:proofErr w:type="spellEnd"/>
      <w:r w:rsidR="00F852F1">
        <w:rPr>
          <w:rFonts w:ascii="Courier" w:hAnsi="Courier" w:cs="Courier New"/>
          <w:sz w:val="20"/>
          <w:szCs w:val="20"/>
        </w:rPr>
        <w:t>]</w:t>
      </w:r>
      <w:r w:rsidRPr="008B3F66">
        <w:rPr>
          <w:rFonts w:ascii="Courier" w:hAnsi="Courier" w:cs="Courier New"/>
          <w:sz w:val="20"/>
          <w:szCs w:val="20"/>
        </w:rPr>
        <w:t>*12e-15, color=</w:t>
      </w:r>
      <w:proofErr w:type="spellStart"/>
      <w:r w:rsidRPr="008B3F66">
        <w:rPr>
          <w:rFonts w:ascii="Courier" w:hAnsi="Courier" w:cs="Courier New"/>
          <w:sz w:val="20"/>
          <w:szCs w:val="20"/>
        </w:rPr>
        <w:t>np.divide</w:t>
      </w:r>
      <w:proofErr w:type="spellEnd"/>
      <w:r w:rsidRPr="008B3F66">
        <w:rPr>
          <w:rFonts w:ascii="Courier" w:hAnsi="Courier" w:cs="Courier New"/>
          <w:sz w:val="20"/>
          <w:szCs w:val="20"/>
        </w:rPr>
        <w:t>([64, 128, 0],255), label='Leaf')</w:t>
      </w:r>
    </w:p>
    <w:p w14:paraId="1EBFEDC7" w14:textId="77777777" w:rsidR="00565C92" w:rsidRDefault="00565C92" w:rsidP="00565C92">
      <w:pPr>
        <w:widowControl w:val="0"/>
        <w:autoSpaceDE w:val="0"/>
        <w:autoSpaceDN w:val="0"/>
        <w:adjustRightInd w:val="0"/>
        <w:spacing w:before="60"/>
      </w:pPr>
      <w:r>
        <w:t xml:space="preserve">to (changed parts in </w:t>
      </w:r>
      <w:r w:rsidRPr="008B3F66">
        <w:rPr>
          <w:b/>
        </w:rPr>
        <w:t>bold</w:t>
      </w:r>
      <w:r>
        <w:t>)</w:t>
      </w:r>
    </w:p>
    <w:p w14:paraId="44119E8B" w14:textId="7A5F8F62" w:rsidR="00565C92" w:rsidRPr="008B3F66" w:rsidRDefault="00565C92" w:rsidP="00565C92">
      <w:pPr>
        <w:widowControl w:val="0"/>
        <w:autoSpaceDE w:val="0"/>
        <w:autoSpaceDN w:val="0"/>
        <w:adjustRightInd w:val="0"/>
        <w:spacing w:before="60"/>
        <w:ind w:left="720"/>
        <w:rPr>
          <w:rFonts w:ascii="Courier" w:hAnsi="Courier" w:cs="Courier New"/>
          <w:sz w:val="20"/>
          <w:szCs w:val="20"/>
        </w:rPr>
      </w:pPr>
      <w:proofErr w:type="spellStart"/>
      <w:r w:rsidRPr="008B3F66">
        <w:rPr>
          <w:rFonts w:ascii="Courier" w:hAnsi="Courier" w:cs="Courier New"/>
          <w:sz w:val="20"/>
          <w:szCs w:val="20"/>
        </w:rPr>
        <w:t>ax.plot</w:t>
      </w:r>
      <w:proofErr w:type="spellEnd"/>
      <w:r w:rsidRPr="008B3F66">
        <w:rPr>
          <w:rFonts w:ascii="Courier" w:hAnsi="Courier" w:cs="Courier New"/>
          <w:sz w:val="20"/>
          <w:szCs w:val="20"/>
        </w:rPr>
        <w:t>(</w:t>
      </w:r>
      <w:proofErr w:type="spellStart"/>
      <w:r w:rsidRPr="008B3F66">
        <w:rPr>
          <w:rFonts w:ascii="Courier" w:hAnsi="Courier" w:cs="Courier New"/>
          <w:sz w:val="20"/>
          <w:szCs w:val="20"/>
        </w:rPr>
        <w:t>tcal</w:t>
      </w:r>
      <w:proofErr w:type="spellEnd"/>
      <w:r w:rsidRPr="008B3F66">
        <w:rPr>
          <w:rFonts w:ascii="Courier" w:hAnsi="Courier" w:cs="Courier New"/>
          <w:b/>
          <w:sz w:val="20"/>
          <w:szCs w:val="20"/>
        </w:rPr>
        <w:t>[</w:t>
      </w:r>
      <w:proofErr w:type="spellStart"/>
      <w:r w:rsidR="00F852F1">
        <w:rPr>
          <w:rFonts w:ascii="Courier" w:hAnsi="Courier" w:cs="Courier New"/>
          <w:b/>
          <w:sz w:val="20"/>
          <w:szCs w:val="20"/>
        </w:rPr>
        <w:t>calindex</w:t>
      </w:r>
      <w:proofErr w:type="spellEnd"/>
      <w:r w:rsidR="00F852F1">
        <w:rPr>
          <w:rFonts w:ascii="Courier" w:hAnsi="Courier" w:cs="Courier New"/>
          <w:b/>
          <w:sz w:val="20"/>
          <w:szCs w:val="20"/>
        </w:rPr>
        <w:t>[</w:t>
      </w:r>
      <w:r w:rsidRPr="008B3F66">
        <w:rPr>
          <w:rFonts w:ascii="Courier" w:hAnsi="Courier" w:cs="Courier New"/>
          <w:b/>
          <w:sz w:val="20"/>
          <w:szCs w:val="20"/>
        </w:rPr>
        <w:t>-50:-1</w:t>
      </w:r>
      <w:r w:rsidR="00F852F1">
        <w:rPr>
          <w:rFonts w:ascii="Courier" w:hAnsi="Courier" w:cs="Courier New"/>
          <w:b/>
          <w:sz w:val="20"/>
          <w:szCs w:val="20"/>
        </w:rPr>
        <w:t>]</w:t>
      </w:r>
      <w:r w:rsidRPr="008B3F66">
        <w:rPr>
          <w:rFonts w:ascii="Courier" w:hAnsi="Courier" w:cs="Courier New"/>
          <w:b/>
          <w:sz w:val="20"/>
          <w:szCs w:val="20"/>
        </w:rPr>
        <w:t>]</w:t>
      </w:r>
      <w:r w:rsidRPr="008B3F66">
        <w:rPr>
          <w:rFonts w:ascii="Courier" w:hAnsi="Courier" w:cs="Courier New"/>
          <w:sz w:val="20"/>
          <w:szCs w:val="20"/>
        </w:rPr>
        <w:t>, res['</w:t>
      </w:r>
      <w:proofErr w:type="spellStart"/>
      <w:r w:rsidRPr="008B3F66">
        <w:rPr>
          <w:rFonts w:ascii="Courier" w:hAnsi="Courier" w:cs="Courier New"/>
          <w:sz w:val="20"/>
          <w:szCs w:val="20"/>
        </w:rPr>
        <w:t>cla</w:t>
      </w:r>
      <w:proofErr w:type="spellEnd"/>
      <w:r w:rsidRPr="008B3F66">
        <w:rPr>
          <w:rFonts w:ascii="Courier" w:hAnsi="Courier" w:cs="Courier New"/>
          <w:sz w:val="20"/>
          <w:szCs w:val="20"/>
        </w:rPr>
        <w:t>'][PL['</w:t>
      </w:r>
      <w:proofErr w:type="spellStart"/>
      <w:r w:rsidRPr="008B3F66">
        <w:rPr>
          <w:rFonts w:ascii="Courier" w:hAnsi="Courier" w:cs="Courier New"/>
          <w:sz w:val="20"/>
          <w:szCs w:val="20"/>
        </w:rPr>
        <w:t>iLeaf</w:t>
      </w:r>
      <w:proofErr w:type="spellEnd"/>
      <w:r w:rsidRPr="008B3F66">
        <w:rPr>
          <w:rFonts w:ascii="Courier" w:hAnsi="Courier" w:cs="Courier New"/>
          <w:sz w:val="20"/>
          <w:szCs w:val="20"/>
        </w:rPr>
        <w:t>'],</w:t>
      </w:r>
      <w:r w:rsidR="00F852F1">
        <w:rPr>
          <w:rFonts w:ascii="Courier" w:hAnsi="Courier" w:cs="Courier New"/>
          <w:sz w:val="20"/>
          <w:szCs w:val="20"/>
        </w:rPr>
        <w:t>:</w:t>
      </w:r>
      <w:r w:rsidRPr="008B3F66">
        <w:rPr>
          <w:rFonts w:ascii="Courier" w:hAnsi="Courier" w:cs="Courier New"/>
          <w:sz w:val="20"/>
          <w:szCs w:val="20"/>
        </w:rPr>
        <w:t>]</w:t>
      </w:r>
      <w:r w:rsidR="00F852F1">
        <w:rPr>
          <w:rFonts w:ascii="Courier" w:hAnsi="Courier" w:cs="Courier New"/>
          <w:sz w:val="20"/>
          <w:szCs w:val="20"/>
        </w:rPr>
        <w:t>[</w:t>
      </w:r>
      <w:proofErr w:type="spellStart"/>
      <w:r w:rsidR="00F852F1">
        <w:rPr>
          <w:rFonts w:ascii="Courier" w:hAnsi="Courier" w:cs="Courier New"/>
          <w:sz w:val="20"/>
          <w:szCs w:val="20"/>
        </w:rPr>
        <w:t>pt</w:t>
      </w:r>
      <w:proofErr w:type="spellEnd"/>
      <w:r w:rsidR="00F852F1" w:rsidRPr="00F852F1">
        <w:rPr>
          <w:rFonts w:ascii="Courier" w:hAnsi="Courier" w:cs="Courier New"/>
          <w:b/>
          <w:bCs/>
          <w:sz w:val="20"/>
          <w:szCs w:val="20"/>
        </w:rPr>
        <w:t>[</w:t>
      </w:r>
      <w:r w:rsidR="00F852F1" w:rsidRPr="008B3F66">
        <w:rPr>
          <w:rFonts w:ascii="Courier" w:hAnsi="Courier" w:cs="Courier New"/>
          <w:b/>
          <w:sz w:val="20"/>
          <w:szCs w:val="20"/>
        </w:rPr>
        <w:t>-50:-1</w:t>
      </w:r>
      <w:r w:rsidR="00F852F1">
        <w:rPr>
          <w:rFonts w:ascii="Courier" w:hAnsi="Courier" w:cs="Courier New"/>
          <w:b/>
          <w:sz w:val="20"/>
          <w:szCs w:val="20"/>
        </w:rPr>
        <w:t>]</w:t>
      </w:r>
      <w:r w:rsidR="00F852F1">
        <w:rPr>
          <w:rFonts w:ascii="Courier" w:hAnsi="Courier" w:cs="Courier New"/>
          <w:sz w:val="20"/>
          <w:szCs w:val="20"/>
        </w:rPr>
        <w:t>]</w:t>
      </w:r>
      <w:r w:rsidRPr="008B3F66">
        <w:rPr>
          <w:rFonts w:ascii="Courier" w:hAnsi="Courier" w:cs="Courier New"/>
          <w:sz w:val="20"/>
          <w:szCs w:val="20"/>
        </w:rPr>
        <w:t>*12e-15, color=</w:t>
      </w:r>
      <w:proofErr w:type="spellStart"/>
      <w:r w:rsidRPr="008B3F66">
        <w:rPr>
          <w:rFonts w:ascii="Courier" w:hAnsi="Courier" w:cs="Courier New"/>
          <w:sz w:val="20"/>
          <w:szCs w:val="20"/>
        </w:rPr>
        <w:t>np.divide</w:t>
      </w:r>
      <w:proofErr w:type="spellEnd"/>
      <w:r w:rsidRPr="008B3F66">
        <w:rPr>
          <w:rFonts w:ascii="Courier" w:hAnsi="Courier" w:cs="Courier New"/>
          <w:sz w:val="20"/>
          <w:szCs w:val="20"/>
        </w:rPr>
        <w:t>([64, 128, 0],255), label='Leaf')</w:t>
      </w:r>
    </w:p>
    <w:p w14:paraId="1056FC7F" w14:textId="121D114A" w:rsidR="00DF2C73" w:rsidRDefault="00DF2C73" w:rsidP="00BB3093">
      <w:pPr>
        <w:rPr>
          <w:b/>
          <w:sz w:val="28"/>
          <w:szCs w:val="28"/>
        </w:rPr>
      </w:pPr>
    </w:p>
    <w:p w14:paraId="2B888B3A" w14:textId="622D7001" w:rsidR="00AA0C37" w:rsidRPr="00E61AB4" w:rsidRDefault="00DF2C73" w:rsidP="00AA0C37">
      <w:pPr>
        <w:rPr>
          <w:b/>
          <w:sz w:val="28"/>
          <w:szCs w:val="28"/>
        </w:rPr>
      </w:pPr>
      <w:r>
        <w:rPr>
          <w:b/>
          <w:sz w:val="28"/>
          <w:szCs w:val="28"/>
        </w:rPr>
        <w:lastRenderedPageBreak/>
        <w:t xml:space="preserve">PS2 </w:t>
      </w:r>
      <w:r w:rsidR="00EF63FD" w:rsidRPr="00E61AB4">
        <w:rPr>
          <w:b/>
          <w:sz w:val="28"/>
          <w:szCs w:val="28"/>
        </w:rPr>
        <w:t>Questions:</w:t>
      </w:r>
    </w:p>
    <w:p w14:paraId="7ACC390E" w14:textId="20745FA1" w:rsidR="00D40B5D" w:rsidRPr="00EE06CB" w:rsidRDefault="00D40B5D" w:rsidP="00D40B5D">
      <w:pPr>
        <w:widowControl w:val="0"/>
        <w:autoSpaceDE w:val="0"/>
        <w:autoSpaceDN w:val="0"/>
        <w:adjustRightInd w:val="0"/>
        <w:rPr>
          <w:i/>
        </w:rPr>
      </w:pPr>
      <w:r>
        <w:t xml:space="preserve">Please give a descriptive answer supported by </w:t>
      </w:r>
      <w:r w:rsidR="00F852F1">
        <w:t>data you obtained from</w:t>
      </w:r>
      <w:r>
        <w:t xml:space="preserve"> the box model</w:t>
      </w:r>
      <w:r w:rsidR="00F31941">
        <w:t>.  Include figures if this helps to support your answer</w:t>
      </w:r>
      <w:r>
        <w:t>.  Explore these answers f</w:t>
      </w:r>
      <w:r w:rsidR="00AA0C37" w:rsidRPr="00C4076B">
        <w:t xml:space="preserve">or </w:t>
      </w:r>
      <w:r w:rsidR="00C02E1C">
        <w:t xml:space="preserve">the different </w:t>
      </w:r>
      <w:r w:rsidR="00AA0C37" w:rsidRPr="00C4076B">
        <w:t>ecosystems</w:t>
      </w:r>
      <w:r>
        <w:t xml:space="preserve"> and </w:t>
      </w:r>
      <w:r w:rsidRPr="00E02EC3">
        <w:rPr>
          <w:b/>
          <w:bCs/>
        </w:rPr>
        <w:t>note when the answer depends on ecosystem</w:t>
      </w:r>
      <w:r>
        <w:t>.</w:t>
      </w:r>
      <w:r w:rsidR="00EE06CB">
        <w:t xml:space="preserve"> </w:t>
      </w:r>
      <w:r w:rsidR="00EE06CB" w:rsidRPr="00EE06CB">
        <w:rPr>
          <w:i/>
        </w:rPr>
        <w:t xml:space="preserve">This is not just meant to be busy work running </w:t>
      </w:r>
      <w:r w:rsidR="00EE06CB">
        <w:rPr>
          <w:i/>
        </w:rPr>
        <w:t xml:space="preserve">the model, </w:t>
      </w:r>
      <w:r w:rsidR="00EE06CB" w:rsidRPr="00EE06CB">
        <w:rPr>
          <w:i/>
        </w:rPr>
        <w:t>but an open-ended exploration that you can tell me a bit about.</w:t>
      </w:r>
    </w:p>
    <w:p w14:paraId="57832119" w14:textId="195B299E" w:rsidR="00E85C84" w:rsidRDefault="00752FCF" w:rsidP="00752FCF">
      <w:pPr>
        <w:spacing w:before="240"/>
      </w:pPr>
      <w:r>
        <w:t>1</w:t>
      </w:r>
      <w:r w:rsidR="00E85C84">
        <w:t xml:space="preserve">. How does the total amount of carbon stored on land as well as the amount of carbon stored in different pools vary when you set the vegetation type in </w:t>
      </w:r>
      <w:r w:rsidR="00E85C84" w:rsidRPr="00AE1390">
        <w:rPr>
          <w:rFonts w:ascii="Courier" w:hAnsi="Courier"/>
          <w:b/>
          <w:bCs/>
        </w:rPr>
        <w:t>Section A</w:t>
      </w:r>
      <w:r w:rsidR="00E85C84">
        <w:t>?</w:t>
      </w:r>
    </w:p>
    <w:p w14:paraId="4EF8BE72" w14:textId="77777777" w:rsidR="00E85C84" w:rsidRPr="008B3F66" w:rsidRDefault="00E85C84" w:rsidP="00E85C84">
      <w:pPr>
        <w:widowControl w:val="0"/>
        <w:autoSpaceDE w:val="0"/>
        <w:autoSpaceDN w:val="0"/>
        <w:adjustRightInd w:val="0"/>
        <w:spacing w:before="60"/>
        <w:ind w:left="720"/>
        <w:rPr>
          <w:rFonts w:ascii="Courier" w:eastAsiaTheme="minorEastAsia" w:hAnsi="Courier" w:cs="Courier"/>
          <w:color w:val="000000"/>
          <w:sz w:val="20"/>
          <w:szCs w:val="20"/>
        </w:rPr>
      </w:pPr>
      <w:r w:rsidRPr="008B3F66">
        <w:rPr>
          <w:rFonts w:ascii="Courier" w:eastAsiaTheme="minorEastAsia" w:hAnsi="Courier" w:cs="Courier"/>
          <w:color w:val="000000"/>
          <w:sz w:val="20"/>
          <w:szCs w:val="20"/>
        </w:rPr>
        <w:t xml:space="preserve"># </w:t>
      </w:r>
      <w:proofErr w:type="spellStart"/>
      <w:r w:rsidRPr="008B3F66">
        <w:rPr>
          <w:rFonts w:ascii="Courier" w:eastAsiaTheme="minorEastAsia" w:hAnsi="Courier" w:cs="Courier"/>
          <w:color w:val="000000"/>
          <w:sz w:val="20"/>
          <w:szCs w:val="20"/>
        </w:rPr>
        <w:t>Specity</w:t>
      </w:r>
      <w:proofErr w:type="spellEnd"/>
      <w:r w:rsidRPr="008B3F66">
        <w:rPr>
          <w:rFonts w:ascii="Courier" w:eastAsiaTheme="minorEastAsia" w:hAnsi="Courier" w:cs="Courier"/>
          <w:color w:val="000000"/>
          <w:sz w:val="20"/>
          <w:szCs w:val="20"/>
        </w:rPr>
        <w:t xml:space="preserve"> Ecosystem Type Here</w:t>
      </w:r>
    </w:p>
    <w:p w14:paraId="37AF08BC" w14:textId="77777777" w:rsidR="00E85C84" w:rsidRPr="008B3F66" w:rsidRDefault="00E85C84" w:rsidP="00E85C84">
      <w:pPr>
        <w:widowControl w:val="0"/>
        <w:autoSpaceDE w:val="0"/>
        <w:autoSpaceDN w:val="0"/>
        <w:adjustRightInd w:val="0"/>
        <w:ind w:left="720"/>
        <w:rPr>
          <w:rFonts w:ascii="Courier" w:eastAsiaTheme="minorEastAsia" w:hAnsi="Courier" w:cs="Courier"/>
          <w:color w:val="000000"/>
          <w:sz w:val="20"/>
          <w:szCs w:val="20"/>
        </w:rPr>
      </w:pPr>
      <w:r w:rsidRPr="008B3F66">
        <w:rPr>
          <w:rFonts w:ascii="Courier" w:eastAsiaTheme="minorEastAsia" w:hAnsi="Courier" w:cs="Courier"/>
          <w:color w:val="000000"/>
          <w:sz w:val="20"/>
          <w:szCs w:val="20"/>
        </w:rPr>
        <w:t># Options: 'Global', '</w:t>
      </w:r>
      <w:proofErr w:type="spellStart"/>
      <w:r w:rsidRPr="008B3F66">
        <w:rPr>
          <w:rFonts w:ascii="Courier" w:eastAsiaTheme="minorEastAsia" w:hAnsi="Courier" w:cs="Courier"/>
          <w:color w:val="000000"/>
          <w:sz w:val="20"/>
          <w:szCs w:val="20"/>
        </w:rPr>
        <w:t>TropicalForest</w:t>
      </w:r>
      <w:proofErr w:type="spellEnd"/>
      <w:r w:rsidRPr="008B3F66">
        <w:rPr>
          <w:rFonts w:ascii="Courier" w:eastAsiaTheme="minorEastAsia" w:hAnsi="Courier" w:cs="Courier"/>
          <w:color w:val="000000"/>
          <w:sz w:val="20"/>
          <w:szCs w:val="20"/>
        </w:rPr>
        <w:t>', '</w:t>
      </w:r>
      <w:proofErr w:type="spellStart"/>
      <w:r w:rsidRPr="008B3F66">
        <w:rPr>
          <w:rFonts w:ascii="Courier" w:eastAsiaTheme="minorEastAsia" w:hAnsi="Courier" w:cs="Courier"/>
          <w:color w:val="000000"/>
          <w:sz w:val="20"/>
          <w:szCs w:val="20"/>
        </w:rPr>
        <w:t>TempForest</w:t>
      </w:r>
      <w:proofErr w:type="spellEnd"/>
      <w:r w:rsidRPr="008B3F66">
        <w:rPr>
          <w:rFonts w:ascii="Courier" w:eastAsiaTheme="minorEastAsia" w:hAnsi="Courier" w:cs="Courier"/>
          <w:color w:val="000000"/>
          <w:sz w:val="20"/>
          <w:szCs w:val="20"/>
        </w:rPr>
        <w:t>',</w:t>
      </w:r>
      <w:r>
        <w:rPr>
          <w:rFonts w:ascii="Courier" w:eastAsiaTheme="minorEastAsia" w:hAnsi="Courier" w:cs="Courier"/>
          <w:color w:val="000000"/>
          <w:sz w:val="20"/>
          <w:szCs w:val="20"/>
        </w:rPr>
        <w:t xml:space="preserve"> </w:t>
      </w:r>
      <w:r w:rsidRPr="008B3F66">
        <w:rPr>
          <w:rFonts w:ascii="Courier" w:eastAsiaTheme="minorEastAsia" w:hAnsi="Courier" w:cs="Courier"/>
          <w:color w:val="000000"/>
          <w:sz w:val="20"/>
          <w:szCs w:val="20"/>
        </w:rPr>
        <w:t>'</w:t>
      </w:r>
      <w:proofErr w:type="spellStart"/>
      <w:r w:rsidRPr="008B3F66">
        <w:rPr>
          <w:rFonts w:ascii="Courier" w:eastAsiaTheme="minorEastAsia" w:hAnsi="Courier" w:cs="Courier"/>
          <w:color w:val="000000"/>
          <w:sz w:val="20"/>
          <w:szCs w:val="20"/>
        </w:rPr>
        <w:t>BorealForest</w:t>
      </w:r>
      <w:proofErr w:type="spellEnd"/>
      <w:r w:rsidRPr="008B3F66">
        <w:rPr>
          <w:rFonts w:ascii="Courier" w:eastAsiaTheme="minorEastAsia" w:hAnsi="Courier" w:cs="Courier"/>
          <w:color w:val="000000"/>
          <w:sz w:val="20"/>
          <w:szCs w:val="20"/>
        </w:rPr>
        <w:t>',</w:t>
      </w:r>
      <w:r>
        <w:rPr>
          <w:rFonts w:ascii="Courier" w:eastAsiaTheme="minorEastAsia" w:hAnsi="Courier" w:cs="Courier"/>
          <w:color w:val="000000"/>
          <w:sz w:val="20"/>
          <w:szCs w:val="20"/>
        </w:rPr>
        <w:t xml:space="preserve"> </w:t>
      </w:r>
      <w:r w:rsidRPr="008B3F66">
        <w:rPr>
          <w:rFonts w:ascii="Courier" w:eastAsiaTheme="minorEastAsia" w:hAnsi="Courier" w:cs="Courier"/>
          <w:color w:val="000000"/>
          <w:sz w:val="20"/>
          <w:szCs w:val="20"/>
        </w:rPr>
        <w:t>'Grass'</w:t>
      </w:r>
    </w:p>
    <w:p w14:paraId="50EEEEA9" w14:textId="77777777" w:rsidR="00E85C84" w:rsidRPr="008B3F66" w:rsidRDefault="00E85C84" w:rsidP="00E85C84">
      <w:pPr>
        <w:widowControl w:val="0"/>
        <w:autoSpaceDE w:val="0"/>
        <w:autoSpaceDN w:val="0"/>
        <w:adjustRightInd w:val="0"/>
        <w:ind w:left="720"/>
        <w:rPr>
          <w:rFonts w:ascii="Courier" w:eastAsiaTheme="minorEastAsia" w:hAnsi="Courier" w:cs="Times New Roman"/>
        </w:rPr>
      </w:pPr>
      <w:r w:rsidRPr="008B3F66">
        <w:rPr>
          <w:rFonts w:ascii="Courier" w:eastAsiaTheme="minorEastAsia" w:hAnsi="Courier" w:cs="Courier"/>
          <w:color w:val="000000"/>
          <w:sz w:val="20"/>
          <w:szCs w:val="20"/>
        </w:rPr>
        <w:t>PS['</w:t>
      </w:r>
      <w:proofErr w:type="spellStart"/>
      <w:r w:rsidRPr="008B3F66">
        <w:rPr>
          <w:rFonts w:ascii="Courier" w:eastAsiaTheme="minorEastAsia" w:hAnsi="Courier" w:cs="Courier"/>
          <w:color w:val="000000"/>
          <w:sz w:val="20"/>
          <w:szCs w:val="20"/>
        </w:rPr>
        <w:t>VegName</w:t>
      </w:r>
      <w:proofErr w:type="spellEnd"/>
      <w:r w:rsidRPr="008B3F66">
        <w:rPr>
          <w:rFonts w:ascii="Courier" w:eastAsiaTheme="minorEastAsia" w:hAnsi="Courier" w:cs="Courier"/>
          <w:color w:val="000000"/>
          <w:sz w:val="20"/>
          <w:szCs w:val="20"/>
        </w:rPr>
        <w:t>'] = 'Global'</w:t>
      </w:r>
    </w:p>
    <w:p w14:paraId="31CADFCE" w14:textId="15733BB4" w:rsidR="00E85C84" w:rsidRDefault="00752FCF" w:rsidP="00752FCF">
      <w:pPr>
        <w:spacing w:before="240"/>
      </w:pPr>
      <w:r>
        <w:t>2</w:t>
      </w:r>
      <w:r w:rsidR="00E85C84">
        <w:t>. Which specific turnover times (</w:t>
      </w:r>
      <m:oMath>
        <m:r>
          <m:rPr>
            <m:sty m:val="p"/>
          </m:rPr>
          <w:rPr>
            <w:rFonts w:ascii="Cambria Math" w:hAnsi="Cambria Math"/>
          </w:rPr>
          <m:t>τ</m:t>
        </m:r>
      </m:oMath>
      <w:r w:rsidR="00E85C84">
        <w:t xml:space="preserve">) are the most important for determining the response you find in question </w:t>
      </w:r>
      <w:r>
        <w:t>1</w:t>
      </w:r>
      <w:r w:rsidR="00E85C84">
        <w:t xml:space="preserve">? </w:t>
      </w:r>
      <w:r w:rsidR="00E85C84" w:rsidRPr="00FE4943">
        <w:t xml:space="preserve">(Parameters specified in </w:t>
      </w:r>
      <w:r w:rsidR="00E85C84" w:rsidRPr="00FE4943">
        <w:rPr>
          <w:rFonts w:ascii="Courier" w:hAnsi="Courier"/>
          <w:b/>
        </w:rPr>
        <w:t>Section B.2</w:t>
      </w:r>
      <w:r w:rsidR="00E85C84" w:rsidRPr="00FE4943">
        <w:t>)</w:t>
      </w:r>
      <w:r>
        <w:t>. Why is that the case?</w:t>
      </w:r>
    </w:p>
    <w:p w14:paraId="3CF0306E" w14:textId="466E61F9" w:rsidR="00E85C84" w:rsidRDefault="00752FCF" w:rsidP="00752FCF">
      <w:pPr>
        <w:spacing w:before="240"/>
      </w:pPr>
      <w:r>
        <w:t>3</w:t>
      </w:r>
      <w:r w:rsidR="00E85C84">
        <w:t xml:space="preserve">. Are there other parameters which make a big difference besides turnover time? </w:t>
      </w:r>
      <w:r w:rsidR="00E85C84" w:rsidRPr="00FE4943">
        <w:t xml:space="preserve">(Parameters specified in </w:t>
      </w:r>
      <w:r w:rsidR="00E85C84" w:rsidRPr="00FE4943">
        <w:rPr>
          <w:rFonts w:ascii="Courier" w:hAnsi="Courier"/>
          <w:b/>
        </w:rPr>
        <w:t>Section B.2</w:t>
      </w:r>
      <w:r w:rsidR="00E85C84" w:rsidRPr="00FE4943">
        <w:t>)</w:t>
      </w:r>
      <w:r>
        <w:t xml:space="preserve"> Why?</w:t>
      </w:r>
    </w:p>
    <w:p w14:paraId="49C93519" w14:textId="47783037" w:rsidR="00752FCF" w:rsidRPr="00752FCF" w:rsidRDefault="00752FCF" w:rsidP="00752FCF">
      <w:pPr>
        <w:spacing w:before="240" w:after="120"/>
      </w:pPr>
      <w:r>
        <w:t>4. Why do turnover times vary across the globe? (You don’t need to use the box model for this – qualitative description is ok)</w:t>
      </w:r>
    </w:p>
    <w:sectPr w:rsidR="00752FCF" w:rsidRPr="00752FCF" w:rsidSect="00690F88">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AAB4E" w14:textId="77777777" w:rsidR="00690F88" w:rsidRDefault="00690F88" w:rsidP="00EF63FD">
      <w:r>
        <w:separator/>
      </w:r>
    </w:p>
  </w:endnote>
  <w:endnote w:type="continuationSeparator" w:id="0">
    <w:p w14:paraId="711EA61B" w14:textId="77777777" w:rsidR="00690F88" w:rsidRDefault="00690F88" w:rsidP="00EF6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A9CD" w14:textId="77777777" w:rsidR="0067543C" w:rsidRDefault="0067543C" w:rsidP="00AA0C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BA2FFDB" w14:textId="77777777" w:rsidR="0067543C" w:rsidRDefault="0067543C" w:rsidP="00AA0C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9F239" w14:textId="77777777" w:rsidR="0067543C" w:rsidRDefault="0067543C" w:rsidP="00AA0C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6BD6">
      <w:rPr>
        <w:rStyle w:val="PageNumber"/>
        <w:noProof/>
      </w:rPr>
      <w:t>1</w:t>
    </w:r>
    <w:r>
      <w:rPr>
        <w:rStyle w:val="PageNumber"/>
      </w:rPr>
      <w:fldChar w:fldCharType="end"/>
    </w:r>
  </w:p>
  <w:p w14:paraId="607E475A" w14:textId="71073730" w:rsidR="0067543C" w:rsidRDefault="0067543C" w:rsidP="00AA0C37">
    <w:pPr>
      <w:pStyle w:val="Footer"/>
      <w:ind w:right="360"/>
    </w:pPr>
    <w:r>
      <w:t>Terrestrial Box Model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5E793" w14:textId="77777777" w:rsidR="00690F88" w:rsidRDefault="00690F88" w:rsidP="00EF63FD">
      <w:r>
        <w:separator/>
      </w:r>
    </w:p>
  </w:footnote>
  <w:footnote w:type="continuationSeparator" w:id="0">
    <w:p w14:paraId="7F50F7FD" w14:textId="77777777" w:rsidR="00690F88" w:rsidRDefault="00690F88" w:rsidP="00EF6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0B2E"/>
    <w:multiLevelType w:val="hybridMultilevel"/>
    <w:tmpl w:val="0C94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A34FA"/>
    <w:multiLevelType w:val="hybridMultilevel"/>
    <w:tmpl w:val="79CE5E4E"/>
    <w:lvl w:ilvl="0" w:tplc="D184749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732A714F"/>
    <w:multiLevelType w:val="hybridMultilevel"/>
    <w:tmpl w:val="498E2174"/>
    <w:lvl w:ilvl="0" w:tplc="0A0CC7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64230658">
    <w:abstractNumId w:val="2"/>
  </w:num>
  <w:num w:numId="2" w16cid:durableId="409692909">
    <w:abstractNumId w:val="1"/>
  </w:num>
  <w:num w:numId="3" w16cid:durableId="106155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C37"/>
    <w:rsid w:val="0000355A"/>
    <w:rsid w:val="00014C00"/>
    <w:rsid w:val="00016B37"/>
    <w:rsid w:val="000370D3"/>
    <w:rsid w:val="0005558F"/>
    <w:rsid w:val="00100C6F"/>
    <w:rsid w:val="00101460"/>
    <w:rsid w:val="00162537"/>
    <w:rsid w:val="00163EA4"/>
    <w:rsid w:val="00167200"/>
    <w:rsid w:val="00181D41"/>
    <w:rsid w:val="001D6399"/>
    <w:rsid w:val="001E6AD6"/>
    <w:rsid w:val="00242FF4"/>
    <w:rsid w:val="00273B54"/>
    <w:rsid w:val="00383C06"/>
    <w:rsid w:val="00392218"/>
    <w:rsid w:val="00426BD6"/>
    <w:rsid w:val="004B56F3"/>
    <w:rsid w:val="00553F9E"/>
    <w:rsid w:val="00565C92"/>
    <w:rsid w:val="0064389B"/>
    <w:rsid w:val="00655AF2"/>
    <w:rsid w:val="0067543C"/>
    <w:rsid w:val="00690F88"/>
    <w:rsid w:val="007179C6"/>
    <w:rsid w:val="00752FCF"/>
    <w:rsid w:val="007942C6"/>
    <w:rsid w:val="007F2D65"/>
    <w:rsid w:val="00820E8B"/>
    <w:rsid w:val="008365B0"/>
    <w:rsid w:val="008B3F66"/>
    <w:rsid w:val="00924C76"/>
    <w:rsid w:val="009E2376"/>
    <w:rsid w:val="00A16FA5"/>
    <w:rsid w:val="00A51121"/>
    <w:rsid w:val="00A76E25"/>
    <w:rsid w:val="00AA0C37"/>
    <w:rsid w:val="00AE1390"/>
    <w:rsid w:val="00B52368"/>
    <w:rsid w:val="00B9051D"/>
    <w:rsid w:val="00BA2892"/>
    <w:rsid w:val="00BB3093"/>
    <w:rsid w:val="00BF7E21"/>
    <w:rsid w:val="00C02E1C"/>
    <w:rsid w:val="00C76EF0"/>
    <w:rsid w:val="00C77B73"/>
    <w:rsid w:val="00CB064C"/>
    <w:rsid w:val="00CF2052"/>
    <w:rsid w:val="00D14D9E"/>
    <w:rsid w:val="00D27694"/>
    <w:rsid w:val="00D40B5D"/>
    <w:rsid w:val="00D57F7A"/>
    <w:rsid w:val="00DD40B6"/>
    <w:rsid w:val="00DF137C"/>
    <w:rsid w:val="00DF2C73"/>
    <w:rsid w:val="00E02EC3"/>
    <w:rsid w:val="00E61AB4"/>
    <w:rsid w:val="00E85C84"/>
    <w:rsid w:val="00EE06CB"/>
    <w:rsid w:val="00EF022C"/>
    <w:rsid w:val="00EF63FD"/>
    <w:rsid w:val="00EF773A"/>
    <w:rsid w:val="00F31941"/>
    <w:rsid w:val="00F852F1"/>
    <w:rsid w:val="00FE4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3BFF9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0C37"/>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C37"/>
    <w:pPr>
      <w:ind w:left="720"/>
      <w:contextualSpacing/>
    </w:pPr>
  </w:style>
  <w:style w:type="paragraph" w:styleId="Footer">
    <w:name w:val="footer"/>
    <w:basedOn w:val="Normal"/>
    <w:link w:val="FooterChar"/>
    <w:uiPriority w:val="99"/>
    <w:unhideWhenUsed/>
    <w:rsid w:val="00AA0C37"/>
    <w:pPr>
      <w:tabs>
        <w:tab w:val="center" w:pos="4320"/>
        <w:tab w:val="right" w:pos="8640"/>
      </w:tabs>
    </w:pPr>
  </w:style>
  <w:style w:type="character" w:customStyle="1" w:styleId="FooterChar">
    <w:name w:val="Footer Char"/>
    <w:basedOn w:val="DefaultParagraphFont"/>
    <w:link w:val="Footer"/>
    <w:uiPriority w:val="99"/>
    <w:rsid w:val="00AA0C37"/>
    <w:rPr>
      <w:rFonts w:eastAsiaTheme="minorHAnsi"/>
    </w:rPr>
  </w:style>
  <w:style w:type="character" w:styleId="PageNumber">
    <w:name w:val="page number"/>
    <w:basedOn w:val="DefaultParagraphFont"/>
    <w:uiPriority w:val="99"/>
    <w:semiHidden/>
    <w:unhideWhenUsed/>
    <w:rsid w:val="00AA0C37"/>
  </w:style>
  <w:style w:type="paragraph" w:styleId="BalloonText">
    <w:name w:val="Balloon Text"/>
    <w:basedOn w:val="Normal"/>
    <w:link w:val="BalloonTextChar"/>
    <w:uiPriority w:val="99"/>
    <w:semiHidden/>
    <w:unhideWhenUsed/>
    <w:rsid w:val="00AA0C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0C37"/>
    <w:rPr>
      <w:rFonts w:ascii="Lucida Grande" w:eastAsiaTheme="minorHAnsi" w:hAnsi="Lucida Grande" w:cs="Lucida Grande"/>
      <w:sz w:val="18"/>
      <w:szCs w:val="18"/>
    </w:rPr>
  </w:style>
  <w:style w:type="paragraph" w:styleId="Header">
    <w:name w:val="header"/>
    <w:basedOn w:val="Normal"/>
    <w:link w:val="HeaderChar"/>
    <w:uiPriority w:val="99"/>
    <w:unhideWhenUsed/>
    <w:rsid w:val="00EF63FD"/>
    <w:pPr>
      <w:tabs>
        <w:tab w:val="center" w:pos="4320"/>
        <w:tab w:val="right" w:pos="8640"/>
      </w:tabs>
    </w:pPr>
  </w:style>
  <w:style w:type="character" w:customStyle="1" w:styleId="HeaderChar">
    <w:name w:val="Header Char"/>
    <w:basedOn w:val="DefaultParagraphFont"/>
    <w:link w:val="Header"/>
    <w:uiPriority w:val="99"/>
    <w:rsid w:val="00EF63FD"/>
    <w:rPr>
      <w:rFonts w:eastAsiaTheme="minorHAnsi"/>
    </w:rPr>
  </w:style>
  <w:style w:type="character" w:styleId="Strong">
    <w:name w:val="Strong"/>
    <w:basedOn w:val="DefaultParagraphFont"/>
    <w:uiPriority w:val="22"/>
    <w:qFormat/>
    <w:rsid w:val="00924C76"/>
    <w:rPr>
      <w:b/>
      <w:bCs/>
    </w:rPr>
  </w:style>
  <w:style w:type="character" w:styleId="Hyperlink">
    <w:name w:val="Hyperlink"/>
    <w:basedOn w:val="DefaultParagraphFont"/>
    <w:uiPriority w:val="99"/>
    <w:unhideWhenUsed/>
    <w:rsid w:val="00B9051D"/>
    <w:rPr>
      <w:color w:val="0000FF" w:themeColor="hyperlink"/>
      <w:u w:val="single"/>
    </w:rPr>
  </w:style>
  <w:style w:type="character" w:customStyle="1" w:styleId="itemname">
    <w:name w:val="item_name"/>
    <w:basedOn w:val="DefaultParagraphFont"/>
    <w:rsid w:val="00B9051D"/>
  </w:style>
  <w:style w:type="character" w:styleId="UnresolvedMention">
    <w:name w:val="Unresolved Mention"/>
    <w:basedOn w:val="DefaultParagraphFont"/>
    <w:uiPriority w:val="99"/>
    <w:rsid w:val="007179C6"/>
    <w:rPr>
      <w:color w:val="605E5C"/>
      <w:shd w:val="clear" w:color="auto" w:fill="E1DFDD"/>
    </w:rPr>
  </w:style>
  <w:style w:type="character" w:styleId="CommentReference">
    <w:name w:val="annotation reference"/>
    <w:basedOn w:val="DefaultParagraphFont"/>
    <w:uiPriority w:val="99"/>
    <w:semiHidden/>
    <w:unhideWhenUsed/>
    <w:rsid w:val="00C77B73"/>
    <w:rPr>
      <w:sz w:val="16"/>
      <w:szCs w:val="16"/>
    </w:rPr>
  </w:style>
  <w:style w:type="paragraph" w:styleId="CommentText">
    <w:name w:val="annotation text"/>
    <w:basedOn w:val="Normal"/>
    <w:link w:val="CommentTextChar"/>
    <w:uiPriority w:val="99"/>
    <w:semiHidden/>
    <w:unhideWhenUsed/>
    <w:rsid w:val="00C77B73"/>
    <w:rPr>
      <w:sz w:val="20"/>
      <w:szCs w:val="20"/>
    </w:rPr>
  </w:style>
  <w:style w:type="character" w:customStyle="1" w:styleId="CommentTextChar">
    <w:name w:val="Comment Text Char"/>
    <w:basedOn w:val="DefaultParagraphFont"/>
    <w:link w:val="CommentText"/>
    <w:uiPriority w:val="99"/>
    <w:semiHidden/>
    <w:rsid w:val="00C77B73"/>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C77B73"/>
    <w:rPr>
      <w:b/>
      <w:bCs/>
    </w:rPr>
  </w:style>
  <w:style w:type="character" w:customStyle="1" w:styleId="CommentSubjectChar">
    <w:name w:val="Comment Subject Char"/>
    <w:basedOn w:val="CommentTextChar"/>
    <w:link w:val="CommentSubject"/>
    <w:uiPriority w:val="99"/>
    <w:semiHidden/>
    <w:rsid w:val="00C77B73"/>
    <w:rPr>
      <w:rFonts w:eastAsiaTheme="minorHAnsi"/>
      <w:b/>
      <w:bCs/>
      <w:sz w:val="20"/>
      <w:szCs w:val="20"/>
    </w:rPr>
  </w:style>
  <w:style w:type="character" w:styleId="PlaceholderText">
    <w:name w:val="Placeholder Text"/>
    <w:basedOn w:val="DefaultParagraphFont"/>
    <w:uiPriority w:val="99"/>
    <w:semiHidden/>
    <w:rsid w:val="00E85C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32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upyter.rttl.uw.edu/2024-winter-atm-s-588-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1336</TotalTime>
  <Pages>4</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Swann</dc:creator>
  <cp:keywords/>
  <dc:description/>
  <cp:lastModifiedBy>Abby Swann</cp:lastModifiedBy>
  <cp:revision>8</cp:revision>
  <cp:lastPrinted>2019-02-04T04:55:00Z</cp:lastPrinted>
  <dcterms:created xsi:type="dcterms:W3CDTF">2022-01-17T22:16:00Z</dcterms:created>
  <dcterms:modified xsi:type="dcterms:W3CDTF">2024-01-18T00:35:00Z</dcterms:modified>
</cp:coreProperties>
</file>