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Default Extension="svg" ContentType="image/sv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customXml/itemProps4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Style w:val="1165"/>
        </w:rPr>
      </w:pPr>
      <w:r>
        <w:rPr>
          <w:rStyle w:val="1165"/>
        </w:rPr>
      </w:r>
      <w:r>
        <w:rPr>
          <w:rStyle w:val="1165"/>
        </w:rPr>
      </w:r>
    </w:p>
    <w:p>
      <w:pPr>
        <w:pBdr/>
        <w:spacing/>
        <w:ind/>
        <w:jc w:val="center"/>
        <w:rPr>
          <w:rStyle w:val="1165"/>
        </w:rPr>
      </w:pPr>
      <w:r>
        <w:rPr>
          <w:rStyle w:val="1165"/>
        </w:rPr>
      </w:r>
      <w:r>
        <w:rPr>
          <w:rStyle w:val="1165"/>
        </w:rPr>
      </w:r>
    </w:p>
    <w:p>
      <w:pPr>
        <w:pBdr/>
        <w:spacing/>
        <w:ind/>
        <w:jc w:val="center"/>
        <w:rPr>
          <w:rStyle w:val="1165"/>
        </w:rPr>
      </w:pPr>
      <w:r>
        <w:rPr>
          <w:rStyle w:val="1165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526732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21082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210174" cy="5267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10.25pt;height:414.7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Style w:val="1165"/>
        </w:rPr>
      </w:r>
      <w:r>
        <w:rPr>
          <w:rStyle w:val="1165"/>
        </w:rPr>
      </w:r>
    </w:p>
    <w:p>
      <w:pPr>
        <w:pBdr/>
        <w:spacing/>
        <w:ind/>
        <w:jc w:val="center"/>
        <w:rPr>
          <w:rStyle w:val="1165"/>
          <w:lang w:val="en-US"/>
        </w:rPr>
      </w:pPr>
      <w:r>
        <w:rPr>
          <w:rStyle w:val="1165"/>
          <w:lang w:val="es-ES"/>
        </w:rPr>
        <w:t xml:space="preserve">NetZero</w:t>
      </w:r>
      <w:r>
        <w:rPr>
          <w:rStyle w:val="1165"/>
          <w:lang w:val="en-US"/>
        </w:rPr>
      </w:r>
      <w:r>
        <w:rPr>
          <w:rStyle w:val="1165"/>
          <w:lang w:val="en-US"/>
        </w:rPr>
      </w:r>
    </w:p>
    <w:p>
      <w:pPr>
        <w:pStyle w:val="1166"/>
        <w:pBdr/>
        <w:spacing/>
        <w:ind/>
        <w:rPr>
          <w:lang w:val="en-US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530225</wp:posOffset>
                </wp:positionH>
                <wp:positionV relativeFrom="paragraph">
                  <wp:posOffset>199308</wp:posOffset>
                </wp:positionV>
                <wp:extent cx="5057960" cy="141169"/>
                <wp:effectExtent l="0" t="0" r="0" b="0"/>
                <wp:wrapNone/>
                <wp:docPr id="9" name="Elemento grafico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1660515" name="Elemento grafico 206166051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>
                          <a:extLst>
                            <a:ext uri="{96DAC541-7B7A-43D3-8B79-37D633B846F1}">
                              <asvg:svgBlip xmlns:asvg="http://schemas.microsoft.com/office/drawing/2016/SVG/main" r:embed="rId19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057960" cy="1411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position:absolute;z-index:251658240;o:allowoverlap:true;o:allowincell:true;mso-position-horizontal-relative:margin;margin-left:41.75pt;mso-position-horizontal:absolute;mso-position-vertical-relative:text;margin-top:15.69pt;mso-position-vertical:absolute;width:398.26pt;height:11.12pt;mso-wrap-distance-left:9.00pt;mso-wrap-distance-top:0.00pt;mso-wrap-distance-right:9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jc w:val="center"/>
        <w:rPr>
          <w:lang w:val="en-US"/>
        </w:rPr>
      </w:pPr>
      <w:r>
        <w:rPr>
          <w:lang w:val="en-US"/>
        </w:rPr>
      </w:r>
      <w:r>
        <w:rPr>
          <w:lang w:val="en-US"/>
        </w:rPr>
        <w:t xml:space="preserve">Iván Jimenez, Diego Rojo, Aitor de Santos y Borja Bergua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Style w:val="1149"/>
        <w:pBdr/>
        <w:spacing/>
        <w:ind/>
        <w:rPr/>
      </w:pPr>
      <w:r>
        <w:t xml:space="preserve">Introducción </w:t>
      </w:r>
      <w:r>
        <w:t xml:space="preserve">- Plantilla de proyecto</w:t>
      </w:r>
      <w:r/>
    </w:p>
    <w:p>
      <w:pPr>
        <w:pBdr/>
        <w:spacing/>
        <w:ind/>
        <w:jc w:val="both"/>
        <w:rPr/>
      </w:pPr>
      <w:r/>
      <w:r/>
    </w:p>
    <w:p>
      <w:pPr>
        <w:pStyle w:val="1178"/>
        <w:numPr>
          <w:ilvl w:val="0"/>
          <w:numId w:val="19"/>
        </w:numPr>
        <w:pBdr/>
        <w:spacing/>
        <w:ind/>
        <w:jc w:val="both"/>
        <w:rPr>
          <w:u w:val="single"/>
        </w:rPr>
      </w:pPr>
      <w:r>
        <w:rPr>
          <w:u w:val="single"/>
        </w:rPr>
        <w:t xml:space="preserve">Objeto </w:t>
      </w:r>
      <w:r>
        <w:rPr>
          <w:u w:val="single"/>
        </w:rPr>
        <w:t xml:space="preserve">del documento</w:t>
      </w:r>
      <w:r>
        <w:rPr>
          <w:u w:val="single"/>
        </w:rPr>
      </w:r>
      <w:r>
        <w:rPr>
          <w:u w:val="single"/>
        </w:rPr>
      </w:r>
    </w:p>
    <w:p>
      <w:pPr>
        <w:pBdr/>
        <w:spacing/>
        <w:ind/>
        <w:jc w:val="both"/>
        <w:rPr/>
      </w:pPr>
      <w:r>
        <w:t xml:space="preserve">La "Plantilla del proyecto" </w:t>
      </w:r>
      <w:r>
        <w:t xml:space="preserve">es un </w:t>
      </w:r>
      <w:r>
        <w:t xml:space="preserve">documento </w:t>
      </w:r>
      <w:r>
        <w:t xml:space="preserve">clave </w:t>
      </w:r>
      <w:r>
        <w:t xml:space="preserve">que </w:t>
      </w:r>
      <w:r>
        <w:t xml:space="preserve">cada </w:t>
      </w:r>
      <w:r>
        <w:t xml:space="preserve">centro de FP o </w:t>
      </w:r>
      <w:r>
        <w:t xml:space="preserve">de </w:t>
      </w:r>
      <w:r>
        <w:t xml:space="preserve">secundaria superior </w:t>
      </w:r>
      <w:r>
        <w:t xml:space="preserve">que participe </w:t>
      </w:r>
      <w:r>
        <w:t xml:space="preserve">en el </w:t>
      </w:r>
      <w:r>
        <w:t xml:space="preserve">Eco-Digitón </w:t>
      </w:r>
      <w:r>
        <w:t xml:space="preserve">debe cumplimentar y </w:t>
      </w:r>
      <w:r>
        <w:t xml:space="preserve">actualizar perió</w:t>
      </w:r>
      <w:r>
        <w:t xml:space="preserve">dicamente</w:t>
      </w:r>
      <w:r>
        <w:t xml:space="preserve">.  </w:t>
      </w:r>
      <w:r/>
    </w:p>
    <w:p>
      <w:pPr>
        <w:pBdr/>
        <w:spacing/>
        <w:ind/>
        <w:jc w:val="both"/>
        <w:rPr/>
      </w:pPr>
      <w:r>
        <w:t xml:space="preserve">Es una </w:t>
      </w:r>
      <w:r>
        <w:t xml:space="preserve">herramienta </w:t>
      </w:r>
      <w:r>
        <w:t xml:space="preserve">esencial </w:t>
      </w:r>
      <w:r>
        <w:t xml:space="preserve">para supervisar el progreso del proyecto, compartir información y </w:t>
      </w:r>
      <w:r>
        <w:t xml:space="preserve">fomentar </w:t>
      </w:r>
      <w:r>
        <w:t xml:space="preserve">una </w:t>
      </w:r>
      <w:r>
        <w:t xml:space="preserve">colaboración eficaz</w:t>
      </w:r>
      <w:r>
        <w:t xml:space="preserve">. </w:t>
      </w:r>
      <w:r>
        <w:t xml:space="preserve">Una vez </w:t>
      </w:r>
      <w:r>
        <w:t xml:space="preserve">completado</w:t>
      </w:r>
      <w:r>
        <w:t xml:space="preserve">, el </w:t>
      </w:r>
      <w:r>
        <w:t xml:space="preserve">documento </w:t>
      </w:r>
      <w:r>
        <w:t xml:space="preserve">debe </w:t>
      </w:r>
      <w:r>
        <w:t xml:space="preserve">subirse </w:t>
      </w:r>
      <w:r>
        <w:t xml:space="preserve">al área </w:t>
      </w:r>
      <w:r>
        <w:t xml:space="preserve">reservada </w:t>
      </w:r>
      <w:r>
        <w:t xml:space="preserve">de </w:t>
      </w:r>
      <w:r>
        <w:t xml:space="preserve">su </w:t>
      </w:r>
      <w:r>
        <w:t xml:space="preserve">equipo.</w:t>
      </w:r>
      <w:r/>
    </w:p>
    <w:p>
      <w:pPr>
        <w:pStyle w:val="1178"/>
        <w:numPr>
          <w:ilvl w:val="0"/>
          <w:numId w:val="19"/>
        </w:numPr>
        <w:pBdr/>
        <w:spacing/>
        <w:ind/>
        <w:jc w:val="both"/>
        <w:rPr>
          <w:u w:val="single"/>
        </w:rPr>
      </w:pPr>
      <w:r>
        <w:rPr>
          <w:u w:val="single"/>
        </w:rPr>
        <w:t xml:space="preserve">Estructura </w:t>
      </w:r>
      <w:r>
        <w:rPr>
          <w:u w:val="single"/>
        </w:rPr>
        <w:t xml:space="preserve">del </w:t>
      </w:r>
      <w:r>
        <w:rPr>
          <w:u w:val="single"/>
        </w:rPr>
      </w:r>
      <w:r>
        <w:rPr>
          <w:u w:val="single"/>
        </w:rPr>
      </w:r>
    </w:p>
    <w:p>
      <w:pPr>
        <w:pBdr/>
        <w:spacing/>
        <w:ind/>
        <w:jc w:val="both"/>
        <w:rPr/>
      </w:pPr>
      <w:r>
        <w:t xml:space="preserve">El documento </w:t>
      </w:r>
      <w:r>
        <w:t xml:space="preserve">consta </w:t>
      </w:r>
      <w:r>
        <w:t xml:space="preserve">de dos </w:t>
      </w:r>
      <w:r>
        <w:t xml:space="preserve">secciones</w:t>
      </w:r>
      <w:r>
        <w:t xml:space="preserve">. </w:t>
      </w:r>
      <w:r>
        <w:t xml:space="preserve">La primera </w:t>
      </w:r>
      <w:r>
        <w:t xml:space="preserve">es principalmente </w:t>
      </w:r>
      <w:r>
        <w:t xml:space="preserve">estática </w:t>
      </w:r>
      <w:r>
        <w:t xml:space="preserve">y </w:t>
      </w:r>
      <w:r>
        <w:t xml:space="preserve">resume </w:t>
      </w:r>
      <w:r>
        <w:t xml:space="preserve">la información clave </w:t>
      </w:r>
      <w:r>
        <w:t xml:space="preserve">sobre </w:t>
      </w:r>
      <w:r>
        <w:t xml:space="preserve">el proyecto </w:t>
      </w:r>
      <w:r>
        <w:t xml:space="preserve">que se está </w:t>
      </w:r>
      <w:r>
        <w:t xml:space="preserve">desarrollando </w:t>
      </w:r>
      <w:r>
        <w:t xml:space="preserve">para el </w:t>
      </w:r>
      <w:r>
        <w:t xml:space="preserve">Eco-Digitón</w:t>
      </w:r>
      <w:r>
        <w:t xml:space="preserve">. </w:t>
      </w:r>
      <w:r>
        <w:t xml:space="preserve">La segunda </w:t>
      </w:r>
      <w:r>
        <w:t xml:space="preserve">sección </w:t>
      </w:r>
      <w:r>
        <w:t xml:space="preserve">se centra </w:t>
      </w:r>
      <w:r>
        <w:t xml:space="preserve">en las </w:t>
      </w:r>
      <w:r>
        <w:t xml:space="preserve">actualizaciones periódicas de las actividades </w:t>
      </w:r>
      <w:r>
        <w:t xml:space="preserve">llevadas </w:t>
      </w:r>
      <w:r>
        <w:t xml:space="preserve">a cabo para </w:t>
      </w:r>
      <w:r>
        <w:t xml:space="preserve">crear </w:t>
      </w:r>
      <w:r>
        <w:t xml:space="preserve">un </w:t>
      </w:r>
      <w:r>
        <w:t xml:space="preserve">prototipo </w:t>
      </w:r>
      <w:r>
        <w:t xml:space="preserve">de solución </w:t>
      </w:r>
      <w:r>
        <w:t xml:space="preserve">ecoinnovadora, </w:t>
      </w:r>
      <w:r>
        <w:t xml:space="preserve">digital </w:t>
      </w:r>
      <w:r>
        <w:t xml:space="preserve">o </w:t>
      </w:r>
      <w:r>
        <w:t xml:space="preserve">tecnológica que </w:t>
      </w:r>
      <w:r>
        <w:t xml:space="preserve">responda a </w:t>
      </w:r>
      <w:r>
        <w:t xml:space="preserve">las necesidades reales </w:t>
      </w:r>
      <w:r>
        <w:t xml:space="preserve">de la </w:t>
      </w:r>
      <w:r>
        <w:t xml:space="preserve">comunidad local </w:t>
      </w:r>
      <w:r>
        <w:t xml:space="preserve">seleccionada</w:t>
      </w:r>
      <w:r>
        <w:t xml:space="preserve">.</w:t>
      </w:r>
      <w:r/>
    </w:p>
    <w:p>
      <w:pPr>
        <w:pStyle w:val="1178"/>
        <w:numPr>
          <w:ilvl w:val="0"/>
          <w:numId w:val="19"/>
        </w:numPr>
        <w:pBdr/>
        <w:spacing/>
        <w:ind/>
        <w:jc w:val="both"/>
        <w:rPr>
          <w:u w:val="single"/>
        </w:rPr>
      </w:pPr>
      <w:r>
        <w:rPr>
          <w:u w:val="single"/>
        </w:rPr>
        <w:t xml:space="preserve">Carga </w:t>
      </w:r>
      <w:r>
        <w:rPr>
          <w:u w:val="single"/>
        </w:rPr>
        <w:t xml:space="preserve">y </w:t>
      </w:r>
      <w:r>
        <w:rPr>
          <w:u w:val="single"/>
        </w:rPr>
        <w:t xml:space="preserve">actualización</w:t>
      </w:r>
      <w:r>
        <w:rPr>
          <w:u w:val="single"/>
        </w:rPr>
      </w:r>
      <w:r>
        <w:rPr>
          <w:u w:val="single"/>
        </w:rPr>
      </w:r>
    </w:p>
    <w:p>
      <w:pPr>
        <w:pBdr/>
        <w:spacing/>
        <w:ind/>
        <w:jc w:val="both"/>
        <w:rPr/>
      </w:pPr>
      <w:r>
        <w:t xml:space="preserve">Una vez </w:t>
      </w:r>
      <w:r>
        <w:t xml:space="preserve">completado</w:t>
      </w:r>
      <w:r>
        <w:t xml:space="preserve">, </w:t>
      </w:r>
      <w:r>
        <w:t xml:space="preserve">recomendamos </w:t>
      </w:r>
      <w:r>
        <w:t xml:space="preserve">que </w:t>
      </w:r>
      <w:r>
        <w:t xml:space="preserve">el </w:t>
      </w:r>
      <w:r>
        <w:t xml:space="preserve">documento </w:t>
      </w:r>
      <w:r>
        <w:t xml:space="preserve">se comparta </w:t>
      </w:r>
      <w:r>
        <w:t xml:space="preserve">y </w:t>
      </w:r>
      <w:r>
        <w:t xml:space="preserve">gestione </w:t>
      </w:r>
      <w:r>
        <w:t xml:space="preserve">a través de </w:t>
      </w:r>
      <w:r>
        <w:t xml:space="preserve">una unidad externa, </w:t>
      </w:r>
      <w:r>
        <w:rPr>
          <w:b/>
          <w:bCs/>
        </w:rPr>
        <w:t xml:space="preserve">con el enlace a la carpeta del proyecto </w:t>
      </w:r>
      <w:r>
        <w:t xml:space="preserve">añadido </w:t>
      </w:r>
      <w:r>
        <w:t xml:space="preserve">en la </w:t>
      </w:r>
      <w:r>
        <w:rPr>
          <w:b/>
          <w:bCs/>
        </w:rPr>
        <w:t xml:space="preserve">pestaña </w:t>
      </w:r>
      <w:r>
        <w:t xml:space="preserve">"</w:t>
      </w:r>
      <w:r>
        <w:rPr>
          <w:b/>
          <w:bCs/>
        </w:rPr>
        <w:t xml:space="preserve">Documentos de </w:t>
      </w:r>
      <w:r>
        <w:rPr>
          <w:b/>
          <w:bCs/>
        </w:rPr>
        <w:t xml:space="preserve">colaboración </w:t>
      </w:r>
      <w:r>
        <w:rPr>
          <w:b/>
          <w:bCs/>
        </w:rPr>
        <w:t xml:space="preserve">"** </w:t>
      </w:r>
      <w:r>
        <w:t xml:space="preserve">de </w:t>
      </w:r>
      <w:r>
        <w:t xml:space="preserve">su </w:t>
      </w:r>
      <w:r>
        <w:t xml:space="preserve">grupo de trabajo.  </w:t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>
        <w:t xml:space="preserve">En la </w:t>
      </w:r>
      <w:r>
        <w:t xml:space="preserve">carpeta del disco duro externo </w:t>
      </w:r>
      <w:r>
        <w:t xml:space="preserve">dedicada a </w:t>
      </w:r>
      <w:r>
        <w:t xml:space="preserve">su proyecto</w:t>
      </w:r>
      <w:r>
        <w:t xml:space="preserve">, también </w:t>
      </w:r>
      <w:r>
        <w:t xml:space="preserve">le sugerimos </w:t>
      </w:r>
      <w:r>
        <w:t xml:space="preserve">que </w:t>
      </w:r>
      <w:r>
        <w:rPr>
          <w:b/>
          <w:bCs/>
        </w:rPr>
        <w:t xml:space="preserve">cree </w:t>
      </w:r>
      <w:r>
        <w:rPr>
          <w:b/>
          <w:bCs/>
        </w:rPr>
        <w:t xml:space="preserve">subcarpetas </w:t>
      </w:r>
      <w:r>
        <w:rPr>
          <w:b/>
          <w:bCs/>
        </w:rPr>
        <w:t xml:space="preserve">organizadas </w:t>
      </w:r>
      <w:r>
        <w:rPr>
          <w:b/>
          <w:bCs/>
        </w:rPr>
        <w:t xml:space="preserve">por reunión </w:t>
      </w:r>
      <w:r>
        <w:t xml:space="preserve">(por ejemplo, "Reunión 1", "Reunión 2", etc.), </w:t>
      </w:r>
      <w:r>
        <w:t xml:space="preserve">donde </w:t>
      </w:r>
      <w:r>
        <w:t xml:space="preserve">podrá subir </w:t>
      </w:r>
      <w:r>
        <w:t xml:space="preserve">fotos</w:t>
      </w:r>
      <w:r>
        <w:t xml:space="preserve">, </w:t>
      </w:r>
      <w:r>
        <w:t xml:space="preserve">vídeos</w:t>
      </w:r>
      <w:r>
        <w:t xml:space="preserve">, imágenes y </w:t>
      </w:r>
      <w:r>
        <w:t xml:space="preserve">otros </w:t>
      </w:r>
      <w:r>
        <w:t xml:space="preserve">materiales </w:t>
      </w:r>
      <w:r>
        <w:t xml:space="preserve">relacionados</w:t>
      </w:r>
      <w:r>
        <w:t xml:space="preserve">.  </w:t>
      </w:r>
      <w:r/>
    </w:p>
    <w:p>
      <w:pPr>
        <w:pBdr/>
        <w:spacing/>
        <w:ind/>
        <w:jc w:val="both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jc w:val="both"/>
        <w:rPr>
          <w:b/>
          <w:bCs/>
        </w:rPr>
      </w:pPr>
      <w:r>
        <w:rPr>
          <w:b/>
          <w:bCs/>
        </w:rPr>
        <w:t xml:space="preserve">Ventajas</w:t>
      </w:r>
      <w:r>
        <w:rPr>
          <w:b/>
          <w:bCs/>
        </w:rPr>
        <w:t xml:space="preserve">: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jc w:val="both"/>
        <w:rPr/>
      </w:pPr>
      <w:r>
        <w:t xml:space="preserve">Este </w:t>
      </w:r>
      <w:r>
        <w:t xml:space="preserve">método </w:t>
      </w:r>
      <w:r>
        <w:t xml:space="preserve">le permite:  </w:t>
      </w:r>
      <w:r/>
    </w:p>
    <w:p>
      <w:pPr>
        <w:pStyle w:val="1178"/>
        <w:numPr>
          <w:ilvl w:val="0"/>
          <w:numId w:val="20"/>
        </w:numPr>
        <w:pBdr/>
        <w:spacing w:line="360" w:lineRule="auto"/>
        <w:ind/>
        <w:jc w:val="both"/>
        <w:rPr/>
      </w:pPr>
      <w:r>
        <w:t xml:space="preserve">Actualice </w:t>
      </w:r>
      <w:r>
        <w:t xml:space="preserve">fácilmente </w:t>
      </w:r>
      <w:r>
        <w:t xml:space="preserve">el </w:t>
      </w:r>
      <w:r>
        <w:t xml:space="preserve">documento </w:t>
      </w:r>
      <w:r>
        <w:t xml:space="preserve">directamente </w:t>
      </w:r>
      <w:r>
        <w:t xml:space="preserve">en la unidad </w:t>
      </w:r>
      <w:r>
        <w:t xml:space="preserve">sin </w:t>
      </w:r>
      <w:r>
        <w:t xml:space="preserve">necesidad </w:t>
      </w:r>
      <w:r>
        <w:t xml:space="preserve">de </w:t>
      </w:r>
      <w:r>
        <w:t xml:space="preserve">descargarlo</w:t>
      </w:r>
      <w:r>
        <w:t xml:space="preserve"> y volver a cargarlo </w:t>
      </w:r>
      <w:r>
        <w:t xml:space="preserve">cada </w:t>
      </w:r>
      <w:r>
        <w:t xml:space="preserve">vez.  </w:t>
      </w:r>
      <w:r/>
    </w:p>
    <w:p>
      <w:pPr>
        <w:pStyle w:val="1178"/>
        <w:numPr>
          <w:ilvl w:val="0"/>
          <w:numId w:val="20"/>
        </w:numPr>
        <w:pBdr/>
        <w:spacing w:line="360" w:lineRule="auto"/>
        <w:ind/>
        <w:jc w:val="both"/>
        <w:rPr/>
      </w:pPr>
      <w:r>
        <w:t xml:space="preserve">Centralice </w:t>
      </w:r>
      <w:r>
        <w:t xml:space="preserve">todos los </w:t>
      </w:r>
      <w:r>
        <w:t xml:space="preserve">recursos </w:t>
      </w:r>
      <w:r>
        <w:t xml:space="preserve">en un lugar </w:t>
      </w:r>
      <w:r>
        <w:t xml:space="preserve">accesible </w:t>
      </w:r>
      <w:r>
        <w:t xml:space="preserve">para el equipo y </w:t>
      </w:r>
      <w:r>
        <w:t xml:space="preserve">su </w:t>
      </w:r>
      <w:r>
        <w:t xml:space="preserve">mentor.</w:t>
      </w:r>
      <w:r/>
    </w:p>
    <w:p>
      <w:pPr>
        <w:pStyle w:val="1178"/>
        <w:numPr>
          <w:ilvl w:val="0"/>
          <w:numId w:val="20"/>
        </w:numPr>
        <w:pBdr/>
        <w:spacing w:line="360" w:lineRule="auto"/>
        <w:ind/>
        <w:jc w:val="both"/>
        <w:rPr/>
      </w:pPr>
      <w:r>
        <w:t xml:space="preserve">Facilitar </w:t>
      </w:r>
      <w:r>
        <w:t xml:space="preserve">la consulta </w:t>
      </w:r>
      <w:r>
        <w:t xml:space="preserve">y la </w:t>
      </w:r>
      <w:r>
        <w:t xml:space="preserve">colaboración </w:t>
      </w:r>
      <w:r>
        <w:t xml:space="preserve">entre </w:t>
      </w:r>
      <w:r>
        <w:t xml:space="preserve">todos los </w:t>
      </w:r>
      <w:r>
        <w:t xml:space="preserve">miembros</w:t>
      </w:r>
      <w:r>
        <w:t xml:space="preserve">.</w:t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jc w:val="both"/>
        <w:rPr/>
      </w:pPr>
      <w:r/>
      <w:r/>
    </w:p>
    <w:p>
      <w:pPr>
        <w:pStyle w:val="1148"/>
        <w:pBdr/>
        <w:spacing/>
        <w:ind/>
        <w:jc w:val="center"/>
        <w:rPr/>
      </w:pPr>
      <w:r>
        <w:t xml:space="preserve">PLANTILLA DE PROYECTO</w:t>
      </w:r>
      <w:r/>
    </w:p>
    <w:p>
      <w:pPr>
        <w:pBdr/>
        <w:spacing/>
        <w:ind/>
        <w:jc w:val="both"/>
        <w:rPr/>
      </w:pPr>
      <w:r/>
      <w:r/>
    </w:p>
    <w:p>
      <w:pPr>
        <w:pStyle w:val="1149"/>
        <w:numPr>
          <w:ilvl w:val="0"/>
          <w:numId w:val="22"/>
        </w:numPr>
        <w:pBdr/>
        <w:spacing/>
        <w:ind/>
        <w:rPr/>
      </w:pPr>
      <w:r>
        <w:t xml:space="preserve">El proyecto</w:t>
      </w:r>
      <w:r/>
    </w:p>
    <w:p>
      <w:pPr>
        <w:pBdr/>
        <w:spacing/>
        <w:ind/>
        <w:jc w:val="both"/>
        <w:rPr>
          <w:sz w:val="16"/>
          <w:szCs w:val="16"/>
        </w:rPr>
      </w:pPr>
      <w:r>
        <w:rPr>
          <w:sz w:val="16"/>
          <w:szCs w:val="16"/>
        </w:rPr>
        <w:t xml:space="preserve">(</w:t>
      </w:r>
      <w:r>
        <w:rPr>
          <w:sz w:val="16"/>
          <w:szCs w:val="16"/>
        </w:rPr>
        <w:t xml:space="preserve">Esta </w:t>
      </w:r>
      <w:r>
        <w:rPr>
          <w:sz w:val="16"/>
          <w:szCs w:val="16"/>
        </w:rPr>
        <w:t xml:space="preserve">parte del </w:t>
      </w:r>
      <w:r>
        <w:rPr>
          <w:sz w:val="16"/>
          <w:szCs w:val="16"/>
        </w:rPr>
        <w:t xml:space="preserve">documento </w:t>
      </w:r>
      <w:r>
        <w:rPr>
          <w:sz w:val="16"/>
          <w:szCs w:val="16"/>
        </w:rPr>
        <w:t xml:space="preserve">debe </w:t>
      </w:r>
      <w:r>
        <w:rPr>
          <w:sz w:val="16"/>
          <w:szCs w:val="16"/>
        </w:rPr>
        <w:t xml:space="preserve">cumplimentarse </w:t>
      </w:r>
      <w:r>
        <w:rPr>
          <w:sz w:val="16"/>
          <w:szCs w:val="16"/>
        </w:rPr>
        <w:t xml:space="preserve">una vez y </w:t>
      </w:r>
      <w:r>
        <w:rPr>
          <w:sz w:val="16"/>
          <w:szCs w:val="16"/>
        </w:rPr>
        <w:t xml:space="preserve">actualizarse </w:t>
      </w:r>
      <w:r>
        <w:rPr>
          <w:sz w:val="16"/>
          <w:szCs w:val="16"/>
        </w:rPr>
        <w:t xml:space="preserve">sólo </w:t>
      </w:r>
      <w:r>
        <w:rPr>
          <w:sz w:val="16"/>
          <w:szCs w:val="16"/>
        </w:rPr>
        <w:t xml:space="preserve">si </w:t>
      </w:r>
      <w:r>
        <w:rPr>
          <w:sz w:val="16"/>
          <w:szCs w:val="16"/>
        </w:rPr>
        <w:t xml:space="preserve">se producen</w:t>
      </w:r>
      <w:r>
        <w:rPr>
          <w:sz w:val="16"/>
          <w:szCs w:val="16"/>
        </w:rPr>
        <w:t xml:space="preserve"> cambios </w:t>
      </w:r>
      <w:r>
        <w:rPr>
          <w:sz w:val="16"/>
          <w:szCs w:val="16"/>
        </w:rPr>
        <w:t xml:space="preserve">significativos</w:t>
      </w:r>
      <w:r>
        <w:rPr>
          <w:sz w:val="16"/>
          <w:szCs w:val="16"/>
        </w:rPr>
        <w:t xml:space="preserve">).  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pacing/>
        <w:ind/>
        <w:jc w:val="both"/>
        <w:rPr/>
      </w:pPr>
      <w:r/>
      <w:r/>
    </w:p>
    <w:p>
      <w:pPr>
        <w:pStyle w:val="1178"/>
        <w:numPr>
          <w:ilvl w:val="0"/>
          <w:numId w:val="23"/>
        </w:numPr>
        <w:pBdr/>
        <w:spacing/>
        <w:ind/>
        <w:jc w:val="both"/>
        <w:rPr>
          <w:b/>
          <w:bCs/>
        </w:rPr>
      </w:pPr>
      <w:r>
        <w:rPr>
          <w:b/>
          <w:bCs/>
        </w:rPr>
        <w:t xml:space="preserve">Título del proyecto:</w:t>
      </w:r>
      <w:r>
        <w:rPr>
          <w:b/>
          <w:bCs/>
        </w:rPr>
      </w:r>
      <w:r>
        <w:rPr>
          <w:b/>
          <w:bCs/>
        </w:rPr>
      </w:r>
    </w:p>
    <w:p>
      <w:pPr>
        <w:pStyle w:val="1178"/>
        <w:pBdr/>
        <w:spacing/>
        <w:ind/>
        <w:jc w:val="both"/>
        <w:rPr>
          <w:sz w:val="16"/>
          <w:szCs w:val="16"/>
          <w:highlight w:val="none"/>
          <w:lang w:val="es-ES"/>
        </w:rPr>
      </w:pPr>
      <w:r>
        <w:rPr>
          <w:sz w:val="16"/>
          <w:szCs w:val="16"/>
          <w:highlight w:val="none"/>
          <w:lang w:val="es-ES"/>
        </w:rPr>
        <w:t xml:space="preserve">Titulo: </w:t>
      </w:r>
      <w:r>
        <w:rPr>
          <w:b/>
          <w:bCs/>
          <w:i/>
          <w:iCs/>
          <w:sz w:val="16"/>
          <w:szCs w:val="16"/>
          <w:highlight w:val="none"/>
          <w:lang w:val="es-ES"/>
        </w:rPr>
        <w:t xml:space="preserve">NetZero</w:t>
      </w:r>
      <w:r>
        <w:rPr>
          <w:sz w:val="16"/>
          <w:szCs w:val="16"/>
          <w:highlight w:val="none"/>
          <w:lang w:val="es-ES"/>
        </w:rPr>
      </w:r>
      <w:r>
        <w:rPr>
          <w:sz w:val="16"/>
          <w:szCs w:val="16"/>
          <w:highlight w:val="none"/>
          <w:lang w:val="es-ES"/>
        </w:rPr>
      </w:r>
    </w:p>
    <w:p>
      <w:pPr>
        <w:pStyle w:val="1178"/>
        <w:pBdr/>
        <w:spacing/>
        <w:ind/>
        <w:jc w:val="both"/>
        <w:rPr>
          <w:sz w:val="16"/>
          <w:szCs w:val="16"/>
          <w:highlight w:val="none"/>
          <w:lang w:val="es-ES"/>
        </w:rPr>
      </w:pPr>
      <w:r>
        <w:rPr>
          <w:sz w:val="16"/>
          <w:szCs w:val="16"/>
          <w:highlight w:val="none"/>
          <w:lang w:val="es-ES"/>
        </w:rPr>
        <w:t xml:space="preserve">Eslogan: NetZero, Y se mejor persona</w:t>
      </w:r>
      <w:r>
        <w:rPr>
          <w:b/>
          <w:bCs/>
        </w:rPr>
      </w:r>
      <w:r>
        <w:rPr>
          <w:sz w:val="16"/>
          <w:szCs w:val="16"/>
          <w:highlight w:val="none"/>
          <w:lang w:val="es-ES"/>
        </w:rPr>
      </w:r>
    </w:p>
    <w:p>
      <w:pPr>
        <w:pStyle w:val="1178"/>
        <w:pBdr/>
        <w:spacing/>
        <w:ind/>
        <w:jc w:val="both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Style w:val="1178"/>
        <w:numPr>
          <w:ilvl w:val="0"/>
          <w:numId w:val="23"/>
        </w:numPr>
        <w:pBdr/>
        <w:spacing/>
        <w:ind/>
        <w:jc w:val="both"/>
        <w:rPr>
          <w:b/>
          <w:bCs/>
        </w:rPr>
      </w:pPr>
      <w:r>
        <w:rPr>
          <w:b/>
          <w:bCs/>
        </w:rPr>
        <w:t xml:space="preserve">Problema </w:t>
      </w:r>
      <w:r>
        <w:rPr>
          <w:b/>
          <w:bCs/>
        </w:rPr>
        <w:t xml:space="preserve">de la </w:t>
      </w:r>
      <w:r>
        <w:rPr>
          <w:b/>
          <w:bCs/>
        </w:rPr>
        <w:t xml:space="preserve">comunidad local </w:t>
      </w:r>
      <w:r>
        <w:rPr>
          <w:b/>
          <w:bCs/>
        </w:rPr>
        <w:t xml:space="preserve">que abordará</w:t>
      </w:r>
      <w:r>
        <w:rPr>
          <w:b/>
          <w:bCs/>
        </w:rPr>
        <w:t xml:space="preserve">:</w:t>
      </w:r>
      <w:r>
        <w:rPr>
          <w:b/>
          <w:bCs/>
        </w:rPr>
      </w:r>
      <w:r>
        <w:rPr>
          <w:b/>
          <w:bCs/>
        </w:rPr>
      </w:r>
    </w:p>
    <w:p>
      <w:pPr>
        <w:pStyle w:val="1178"/>
        <w:pBdr/>
        <w:spacing/>
        <w:ind/>
        <w:jc w:val="both"/>
        <w:rPr>
          <w:sz w:val="16"/>
          <w:szCs w:val="16"/>
        </w:rPr>
      </w:pPr>
      <w:r>
        <w:rPr>
          <w:sz w:val="16"/>
          <w:szCs w:val="16"/>
          <w:lang w:val="es-ES"/>
        </w:rPr>
      </w:r>
      <w:r>
        <w:rPr>
          <w:sz w:val="16"/>
          <w:szCs w:val="16"/>
          <w:lang w:val="es-ES"/>
        </w:rPr>
        <w:t xml:space="preserve">Falta de conciencia sobre el impacto del consumo energético derivado del uso prolongado de dispositivos móviles y sus repercusiones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1178"/>
        <w:pBdr/>
        <w:spacing/>
        <w:ind/>
        <w:jc w:val="both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Style w:val="1178"/>
        <w:numPr>
          <w:ilvl w:val="0"/>
          <w:numId w:val="23"/>
        </w:numPr>
        <w:pBdr/>
        <w:spacing/>
        <w:ind/>
        <w:jc w:val="both"/>
        <w:rPr>
          <w:b/>
          <w:bCs/>
        </w:rPr>
      </w:pPr>
      <w:r>
        <w:rPr>
          <w:b/>
          <w:bCs/>
        </w:rPr>
        <w:t xml:space="preserve">Solución </w:t>
      </w:r>
      <w:r>
        <w:rPr>
          <w:b/>
          <w:bCs/>
        </w:rPr>
        <w:t xml:space="preserve">propuesta</w:t>
      </w:r>
      <w:r>
        <w:rPr>
          <w:b/>
          <w:bCs/>
        </w:rPr>
        <w:t xml:space="preserve">: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left="360"/>
        <w:jc w:val="both"/>
        <w:rPr>
          <w:sz w:val="32"/>
          <w:szCs w:val="32"/>
        </w:rPr>
      </w:pPr>
      <w:r>
        <w:rPr>
          <w:sz w:val="22"/>
          <w:szCs w:val="22"/>
        </w:rPr>
        <w:t xml:space="preserve">L</w:t>
      </w:r>
      <w:r>
        <w:rPr>
          <w:sz w:val="22"/>
          <w:szCs w:val="22"/>
        </w:rPr>
        <w:t xml:space="preserve">a solución consiste en una aplicación móvil que calcula el gasto energético derivado del uso del teléfono y otros dispositivos vinculados. La app analiza datos como el tiempo de uso, tipo de actividad y consumo de batería para estimar el consumo energético</w:t>
      </w:r>
      <w:r>
        <w:rPr>
          <w:sz w:val="22"/>
          <w:szCs w:val="22"/>
        </w:rPr>
        <w:t xml:space="preserve">, el coste aproximado y la huella de carbono asociada.</w:t>
      </w:r>
      <w:r>
        <w:rPr>
          <w:sz w:val="32"/>
          <w:szCs w:val="32"/>
        </w:rPr>
      </w:r>
    </w:p>
    <w:p>
      <w:pPr>
        <w:pBdr/>
        <w:spacing/>
        <w:ind w:left="360"/>
        <w:jc w:val="both"/>
        <w:rPr>
          <w:sz w:val="32"/>
          <w:szCs w:val="32"/>
        </w:rPr>
      </w:pPr>
      <w:r>
        <w:rPr>
          <w:sz w:val="22"/>
          <w:szCs w:val="22"/>
        </w:rPr>
      </w:r>
      <w:r>
        <w:rPr>
          <w:sz w:val="32"/>
          <w:szCs w:val="32"/>
        </w:rPr>
      </w:r>
    </w:p>
    <w:p>
      <w:pPr>
        <w:pBdr/>
        <w:spacing/>
        <w:ind w:left="360"/>
        <w:jc w:val="both"/>
        <w:rPr>
          <w:sz w:val="32"/>
          <w:szCs w:val="32"/>
        </w:rPr>
      </w:pPr>
      <w:r>
        <w:rPr>
          <w:sz w:val="22"/>
          <w:szCs w:val="22"/>
        </w:rPr>
        <w:t xml:space="preserve">L</w:t>
      </w:r>
      <w:r>
        <w:rPr>
          <w:sz w:val="22"/>
          <w:szCs w:val="22"/>
        </w:rPr>
        <w:t xml:space="preserve">os resultados se muestran mediante gráficos simples, datos fáciles de interpretar y comparaciones claras. Además, incorpora rankings por zonas, empresas y a nivel global, fomentando la participación y la mejora continua a través de la comparación responsab</w:t>
      </w:r>
      <w:r>
        <w:rPr>
          <w:sz w:val="22"/>
          <w:szCs w:val="22"/>
        </w:rPr>
        <w:t xml:space="preserve">le.</w:t>
      </w:r>
      <w:r>
        <w:rPr>
          <w:sz w:val="32"/>
          <w:szCs w:val="32"/>
        </w:rPr>
      </w:r>
    </w:p>
    <w:p>
      <w:pPr>
        <w:pBdr/>
        <w:spacing/>
        <w:ind w:left="360"/>
        <w:jc w:val="both"/>
        <w:rPr>
          <w:sz w:val="32"/>
          <w:szCs w:val="32"/>
        </w:rPr>
      </w:pPr>
      <w:r>
        <w:rPr>
          <w:sz w:val="22"/>
          <w:szCs w:val="22"/>
        </w:rPr>
      </w:r>
      <w:r>
        <w:rPr>
          <w:sz w:val="32"/>
          <w:szCs w:val="32"/>
        </w:rPr>
      </w:r>
    </w:p>
    <w:p>
      <w:pPr>
        <w:pBdr/>
        <w:spacing/>
        <w:ind w:left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Impacto del proyecto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spacing/>
        <w:ind w:left="360"/>
        <w:jc w:val="both"/>
        <w:rPr>
          <w:sz w:val="32"/>
          <w:szCs w:val="32"/>
        </w:rPr>
      </w:pPr>
      <w:r>
        <w:rPr>
          <w:b/>
          <w:bCs/>
          <w:sz w:val="22"/>
          <w:szCs w:val="22"/>
        </w:rPr>
        <w:t xml:space="preserve">Social:</w:t>
      </w:r>
      <w:r>
        <w:rPr>
          <w:sz w:val="22"/>
          <w:szCs w:val="22"/>
        </w:rPr>
        <w:t xml:space="preserve"> Promueve la conciencia sobre el impacto energético del uso digital y fomenta hábitos más responsables. Los rankings incentivan la implicación colectiva y la competencia positiva.</w:t>
      </w:r>
      <w:r>
        <w:rPr>
          <w:sz w:val="22"/>
          <w:szCs w:val="22"/>
        </w:rPr>
      </w:r>
      <w:r>
        <w:rPr>
          <w:sz w:val="32"/>
          <w:szCs w:val="32"/>
        </w:rPr>
      </w:r>
    </w:p>
    <w:p>
      <w:pPr>
        <w:pBdr/>
        <w:spacing/>
        <w:ind w:left="360"/>
        <w:jc w:val="both"/>
        <w:rPr>
          <w:sz w:val="32"/>
          <w:szCs w:val="32"/>
        </w:rPr>
      </w:pPr>
      <w:r>
        <w:rPr>
          <w:b/>
          <w:bCs/>
          <w:sz w:val="22"/>
          <w:szCs w:val="22"/>
        </w:rPr>
        <w:t xml:space="preserve">Medioambiental</w:t>
      </w:r>
      <w:r>
        <w:rPr>
          <w:sz w:val="22"/>
          <w:szCs w:val="22"/>
        </w:rPr>
        <w:t xml:space="preserve">: Al visibilizar el consumo energético y sus emisiones asociadas, contribuye a la reducción del gasto innecesario y a la adopción de prácticas más sostenibles.</w:t>
      </w:r>
      <w:r>
        <w:rPr>
          <w:sz w:val="22"/>
          <w:szCs w:val="22"/>
        </w:rPr>
      </w:r>
      <w:r>
        <w:rPr>
          <w:sz w:val="32"/>
          <w:szCs w:val="32"/>
        </w:rPr>
      </w:r>
    </w:p>
    <w:p>
      <w:pPr>
        <w:pBdr/>
        <w:spacing/>
        <w:ind w:left="360"/>
        <w:jc w:val="both"/>
        <w:rPr>
          <w:sz w:val="32"/>
          <w:szCs w:val="32"/>
        </w:rPr>
      </w:pPr>
      <w:r>
        <w:rPr>
          <w:b/>
          <w:bCs/>
          <w:sz w:val="22"/>
          <w:szCs w:val="22"/>
        </w:rPr>
        <w:t xml:space="preserve">Digital y tecnológico:</w:t>
      </w:r>
      <w:r>
        <w:rPr>
          <w:sz w:val="22"/>
          <w:szCs w:val="22"/>
        </w:rPr>
        <w:t xml:space="preserve"> Impulsa un uso más consciente de la tecnología, combinando análisis de datos, estimaciones energéticas y visualización gráfica en una interfaz accesible y dinámica.</w:t>
      </w:r>
      <w:r>
        <w:rPr>
          <w:sz w:val="32"/>
          <w:szCs w:val="32"/>
        </w:rPr>
      </w:r>
    </w:p>
    <w:p>
      <w:pPr>
        <w:pBdr/>
        <w:spacing/>
        <w:ind w:left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spacing/>
        <w:ind w:left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Innovación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spacing/>
        <w:ind w:left="360"/>
        <w:jc w:val="both"/>
        <w:rPr>
          <w:sz w:val="32"/>
          <w:szCs w:val="32"/>
        </w:rPr>
      </w:pPr>
      <w:r>
        <w:rPr>
          <w:sz w:val="22"/>
          <w:szCs w:val="22"/>
        </w:rPr>
        <w:t xml:space="preserve">L</w:t>
      </w:r>
      <w:r>
        <w:rPr>
          <w:sz w:val="22"/>
          <w:szCs w:val="22"/>
        </w:rPr>
        <w:t xml:space="preserve">a innovación principal es convertir el consumo energético digital en información clara, visual y comparable. A diferencia de otras aplicaciones que solo muestran tiempo de uso o batería, esta app traduce esos datos en impacto energético real y los compleme</w:t>
      </w:r>
      <w:r>
        <w:rPr>
          <w:sz w:val="22"/>
          <w:szCs w:val="22"/>
        </w:rPr>
        <w:t xml:space="preserve">nta con rankings por zonas, empresas y a nivel global.</w:t>
      </w:r>
      <w:r>
        <w:rPr>
          <w:sz w:val="32"/>
          <w:szCs w:val="32"/>
        </w:rPr>
      </w:r>
    </w:p>
    <w:p>
      <w:pPr>
        <w:pBdr/>
        <w:spacing/>
        <w:ind w:left="360"/>
        <w:jc w:val="both"/>
        <w:rPr>
          <w:sz w:val="32"/>
          <w:szCs w:val="32"/>
        </w:rPr>
      </w:pPr>
      <w:r>
        <w:rPr>
          <w:sz w:val="22"/>
          <w:szCs w:val="22"/>
        </w:rPr>
      </w:r>
      <w:r>
        <w:rPr>
          <w:sz w:val="32"/>
          <w:szCs w:val="32"/>
        </w:rPr>
      </w:r>
    </w:p>
    <w:p>
      <w:pPr>
        <w:pBdr/>
        <w:spacing/>
        <w:ind w:left="360"/>
        <w:jc w:val="both"/>
        <w:rPr>
          <w:b/>
          <w:bCs/>
          <w:sz w:val="16"/>
          <w:szCs w:val="16"/>
        </w:rPr>
      </w:pPr>
      <w:r>
        <w:rPr>
          <w:sz w:val="22"/>
          <w:szCs w:val="22"/>
        </w:rPr>
        <w:t xml:space="preserve">Lo distintivo del proyecto es su enfoque educativo, participativo y competitivo, que </w:t>
      </w:r>
      <w:r>
        <w:rPr>
          <w:sz w:val="16"/>
          <w:szCs w:val="16"/>
        </w:rPr>
        <w:t xml:space="preserve">transforma datos técnicos en una herramienta práctica de concienciación y acción colectiva.</w:t>
      </w:r>
      <w:r>
        <w:rPr>
          <w:b/>
          <w:bCs/>
          <w:sz w:val="16"/>
          <w:szCs w:val="16"/>
        </w:rPr>
      </w:r>
      <w:r>
        <w:rPr>
          <w:b/>
          <w:bCs/>
          <w:sz w:val="16"/>
          <w:szCs w:val="16"/>
        </w:rPr>
      </w:r>
    </w:p>
    <w:p>
      <w:pPr>
        <w:pBdr/>
        <w:spacing/>
        <w:ind/>
        <w:jc w:val="both"/>
        <w:rPr/>
      </w:pPr>
      <w:r/>
      <w:r/>
    </w:p>
    <w:p>
      <w:pPr>
        <w:pStyle w:val="1149"/>
        <w:numPr>
          <w:ilvl w:val="0"/>
          <w:numId w:val="22"/>
        </w:numPr>
        <w:pBdr/>
        <w:spacing/>
        <w:ind/>
        <w:rPr/>
      </w:pPr>
      <w:r>
        <w:t xml:space="preserve">Hacia </w:t>
      </w:r>
      <w:r>
        <w:t xml:space="preserve">la solución  </w:t>
      </w:r>
      <w:r/>
    </w:p>
    <w:p>
      <w:pPr>
        <w:pBdr/>
        <w:spacing/>
        <w:ind/>
        <w:jc w:val="both"/>
        <w:rPr/>
      </w:pPr>
      <w:r>
        <w:rPr>
          <w:b/>
          <w:bCs/>
        </w:rPr>
        <w:t xml:space="preserve">Fecha: </w:t>
      </w:r>
      <w:r>
        <w:rPr>
          <w:b/>
          <w:bCs/>
          <w:lang w:val="es-ES"/>
        </w:rPr>
        <w:t xml:space="preserve">26/02/2026</w:t>
      </w:r>
      <w:r>
        <w:rPr>
          <w:sz w:val="16"/>
          <w:szCs w:val="16"/>
        </w:rPr>
        <w:t xml:space="preserve">.</w:t>
      </w:r>
      <w:r>
        <w:t xml:space="preserve">  </w:t>
      </w:r>
      <w:r/>
    </w:p>
    <w:p>
      <w:pPr>
        <w:pBdr/>
        <w:spacing/>
        <w:ind/>
        <w:jc w:val="both"/>
        <w:rPr/>
      </w:pPr>
      <w:r>
        <w:rPr>
          <w:b/>
          <w:bCs/>
        </w:rPr>
        <w:t xml:space="preserve">Número de </w:t>
      </w:r>
      <w:r>
        <w:rPr>
          <w:b/>
          <w:bCs/>
        </w:rPr>
        <w:t xml:space="preserve">reunión o actividad</w:t>
      </w:r>
      <w:r>
        <w:t xml:space="preserve">: </w:t>
      </w:r>
      <w:r>
        <w:rPr>
          <w:b/>
          <w:bCs/>
          <w:sz w:val="16"/>
          <w:szCs w:val="16"/>
          <w:lang w:val="es-ES"/>
        </w:rPr>
        <w:t xml:space="preserve">Reunión número 1</w:t>
      </w:r>
      <w:r>
        <w:rPr>
          <w:b/>
          <w:bCs/>
          <w:sz w:val="16"/>
          <w:szCs w:val="16"/>
        </w:rPr>
        <w:t xml:space="preserve">.</w:t>
      </w:r>
      <w:r>
        <w:rPr>
          <w:b/>
          <w:bCs/>
        </w:rPr>
        <w:t xml:space="preserve"> </w:t>
      </w:r>
      <w:r>
        <w:t xml:space="preserve"> </w:t>
      </w:r>
      <w:r/>
    </w:p>
    <w:p>
      <w:pPr>
        <w:pBdr/>
        <w:spacing/>
        <w:ind/>
        <w:jc w:val="both"/>
        <w:rPr/>
      </w:pPr>
      <w:r>
        <w:rPr>
          <w:b/>
          <w:bCs/>
        </w:rPr>
        <w:t xml:space="preserve">Detalles</w:t>
      </w:r>
      <w:r>
        <w:rPr>
          <w:b/>
          <w:bCs/>
        </w:rPr>
        <w:t xml:space="preserve">: </w:t>
      </w:r>
      <w:r>
        <w:rPr>
          <w:b/>
          <w:bCs/>
          <w:lang w:val="es-ES"/>
        </w:rPr>
        <w:t xml:space="preserve">Especificaciones iniciales del proyecto</w:t>
      </w:r>
      <w:r>
        <w:rPr>
          <w:sz w:val="16"/>
          <w:szCs w:val="16"/>
        </w:rPr>
        <w:t xml:space="preserve">.</w:t>
      </w:r>
      <w:r>
        <w:t xml:space="preserve">  </w:t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>
          <w:b/>
          <w:bCs/>
        </w:rPr>
      </w:pPr>
      <w:r>
        <w:rPr>
          <w:b/>
          <w:bCs/>
        </w:rPr>
        <w:t xml:space="preserve">Informe: 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jc w:val="both"/>
        <w:rPr/>
      </w:pPr>
      <w:r/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1417" w:right="1134" w:bottom="1134" w:left="1134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Montserrat">
    <w:panose1 w:val="05040102010807070707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1552" behindDoc="0" locked="0" layoutInCell="1" allowOverlap="1">
              <wp:simplePos x="0" y="0"/>
              <wp:positionH relativeFrom="column">
                <wp:posOffset>-299720</wp:posOffset>
              </wp:positionH>
              <wp:positionV relativeFrom="paragraph">
                <wp:posOffset>-57624</wp:posOffset>
              </wp:positionV>
              <wp:extent cx="6743760" cy="541594"/>
              <wp:effectExtent l="0" t="0" r="0" b="0"/>
              <wp:wrapNone/>
              <wp:docPr id="6" name="Grup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743760" cy="541594"/>
                        <a:chOff x="0" y="0"/>
                        <a:chExt cx="7418136" cy="595753"/>
                      </a:xfrm>
                    </wpg:grpSpPr>
                    <wpg:grpSp>
                      <wpg:cNvGrpSpPr/>
                      <wpg:grpSpPr bwMode="auto">
                        <a:xfrm>
                          <a:off x="0" y="69338"/>
                          <a:ext cx="7418136" cy="526415"/>
                          <a:chOff x="0" y="0"/>
                          <a:chExt cx="7418136" cy="526415"/>
                        </a:xfrm>
                      </wpg:grpSpPr>
                      <pic:pic xmlns:pic="http://schemas.openxmlformats.org/drawingml/2006/picture">
                        <pic:nvPicPr>
                          <pic:cNvPr id="600460239" name="Immagine 5"/>
                          <pic:cNvPicPr>
                            <a:picLocks noChangeAspect="1"/>
                          </pic:cNvPicPr>
                          <pic:nvPr/>
                        </pic:nvPicPr>
                        <pic:blipFill rotWithShape="1">
                          <a:blip r:embed="rId1"/>
                          <a:stretch/>
                        </pic:blipFill>
                        <pic:spPr bwMode="auto">
                          <a:xfrm>
                            <a:off x="5295331" y="34119"/>
                            <a:ext cx="2122805" cy="445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0460240" name=""/>
                        <wps:cNvSpPr txBox="1"/>
                        <wps:spPr bwMode="auto">
                          <a:xfrm>
                            <a:off x="0" y="0"/>
                            <a:ext cx="5308600" cy="5264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jc w:val="right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rFonts w:eastAsia="Times New Roman" w:cs="Calibri"/>
                                  <w:color w:val="404040"/>
                                  <w:sz w:val="14"/>
                                  <w:szCs w:val="14"/>
                                  <w:lang w:val="en-US" w:eastAsia="it-IT"/>
                                  <w14:ligatures w14:val="none"/>
                                </w:rPr>
                                <w:t xml:space="preserve">Financiado por la Unión Europea. No obstante, los puntos de vista y opiniones expresados son e</w:t>
                              </w:r>
                              <w:r>
                                <w:rPr>
                                  <w:rFonts w:eastAsia="Times New Roman" w:cs="Calibri"/>
                                  <w:color w:val="404040"/>
                                  <w:sz w:val="14"/>
                                  <w:szCs w:val="14"/>
                                  <w:lang w:val="en-US" w:eastAsia="it-IT"/>
                                  <w14:ligatures w14:val="none"/>
                                </w:rPr>
                                <w:t xml:space="preserve">xclusivamente los del autor o autores y no reflejan necesariamente los de la Unión Europea ni los de la Agencia Ejecutiva en el Ámbito Educativo y Cultural Europeo (EACEA). Ni la Unión Europea ni la EACEA pueden ser consideradas responsables de las mismas.</w:t>
                              </w:r>
                              <w: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r>
                              <w: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/>
                          <a:noAutofit/>
                        </wps:bodyPr>
                      </wps:wsp>
                    </wpg:grpSp>
                    <wps:wsp>
                      <wps:cNvPr id="600460241" name=""/>
                      <wps:cNvSpPr/>
                      <wps:spPr bwMode="auto">
                        <a:xfrm>
                          <a:off x="130010" y="0"/>
                          <a:ext cx="7134225" cy="45719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79AC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1" o:spid="_x0000_s0000" style="position:absolute;z-index:251671552;o:allowoverlap:true;o:allowincell:true;mso-position-horizontal-relative:text;margin-left:-23.60pt;mso-position-horizontal:absolute;mso-position-vertical-relative:text;margin-top:-4.54pt;mso-position-vertical:absolute;width:531.00pt;height:42.65pt;mso-wrap-distance-left:9.00pt;mso-wrap-distance-top:0.00pt;mso-wrap-distance-right:9.00pt;mso-wrap-distance-bottom:0.00pt;" coordorigin="0,0" coordsize="74181,5957">
              <v:group id="group 12" o:spid="_x0000_s0000" style="position:absolute;left:0;top:693;width:74181;height:5264;" coordorigin="0,0" coordsize="74181,526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3" o:spid="_x0000_s13" type="#_x0000_t75" style="position:absolute;left:52953;top:341;width:21228;height:4457;z-index:1;" stroked="false">
                  <v:imagedata r:id="rId1" o:title=""/>
                  <o:lock v:ext="edit" rotation="t"/>
                </v:shape>
                <v:shape id="shape 14" o:spid="_x0000_s14" o:spt="202" type="#_x0000_t202" style="position:absolute;left:0;top:0;width:53086;height:5264;v-text-anchor:top;visibility:visible;" filled="f" stroked="f" strokeweight="0.50pt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jc w:val="right"/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>
                          <w:rPr>
                            <w:rFonts w:eastAsia="Times New Roman" w:cs="Calibri"/>
                            <w:color w:val="404040"/>
                            <w:sz w:val="14"/>
                            <w:szCs w:val="14"/>
                            <w:lang w:val="en-US" w:eastAsia="it-IT"/>
                            <w14:ligatures w14:val="none"/>
                          </w:rPr>
                          <w:t xml:space="preserve">Financiado por la Unión Europea. No obstante, los puntos de vista y opiniones expresados son e</w:t>
                        </w:r>
                        <w:r>
                          <w:rPr>
                            <w:rFonts w:eastAsia="Times New Roman" w:cs="Calibri"/>
                            <w:color w:val="404040"/>
                            <w:sz w:val="14"/>
                            <w:szCs w:val="14"/>
                            <w:lang w:val="en-US" w:eastAsia="it-IT"/>
                            <w14:ligatures w14:val="none"/>
                          </w:rPr>
                          <w:t xml:space="preserve">xclusivamente los del autor o autores y no reflejan necesariamente los de la Unión Europea ni los de la Agencia Ejecutiva en el Ámbito Educativo y Cultural Europeo (EACEA). Ni la Unión Europea ni la EACEA pueden ser consideradas responsables de las mismas.</w:t>
                        </w:r>
                        <w:r>
                          <w:rPr>
                            <w:sz w:val="14"/>
                            <w:szCs w:val="14"/>
                            <w:lang w:val="en-US"/>
                          </w:rPr>
                        </w:r>
                        <w:r>
                          <w:rPr>
                            <w:sz w:val="14"/>
                            <w:szCs w:val="14"/>
                            <w:lang w:val="en-US"/>
                          </w:rPr>
                        </w:r>
                      </w:p>
                    </w:txbxContent>
                  </v:textbox>
                </v:shape>
              </v:group>
              <v:shape id="shape 15" o:spid="_x0000_s15" o:spt="2" type="#_x0000_t2" style="position:absolute;left:1300;top:0;width:71342;height:457;visibility:visible;" fillcolor="#79AC2B" stroked="f" strokeweight="1.00pt">
                <v:stroke dashstyle="solid"/>
              </v:shape>
            </v:group>
          </w:pict>
        </mc:Fallback>
      </mc:AlternateConten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6381173" cy="699655"/>
              <wp:effectExtent l="0" t="0" r="635" b="5715"/>
              <wp:wrapNone/>
              <wp:docPr id="7" name="Immagin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82016775" name="Immagine 2082016775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6381173" cy="6996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6" o:spid="_x0000_s16" type="#_x0000_t75" style="position:absolute;z-index:251658240;o:allowoverlap:true;o:allowincell:true;mso-position-horizontal-relative:margin;mso-position-horizontal:center;mso-position-vertical-relative:page;mso-position-vertical:bottom;width:502.45pt;height:55.09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159"/>
      <w:tblInd w:w="4111" w:type="dxa"/>
      <w:tblW w:w="90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single" w:color="00b29e" w:sz="18" w:space="0"/>
      </w:tblBorders>
      <w:tblLook w:val="04A0" w:firstRow="1" w:lastRow="0" w:firstColumn="1" w:lastColumn="0" w:noHBand="0" w:noVBand="1"/>
    </w:tblPr>
    <w:tblGrid>
      <w:gridCol w:w="889"/>
      <w:gridCol w:w="8183"/>
    </w:tblGrid>
    <w:tr>
      <w:trPr/>
      <w:tc>
        <w:tcPr>
          <w:shd w:val="clear" w:color="auto" w:fill="auto"/>
          <w:tcBorders>
            <w:bottom w:val="none" w:color="000000" w:sz="4" w:space="0"/>
            <w:right w:val="single" w:color="467445" w:sz="18" w:space="0"/>
          </w:tcBorders>
          <w:tcW w:w="889" w:type="dxa"/>
          <w:textDirection w:val="lrTb"/>
          <w:noWrap w:val="false"/>
        </w:tcPr>
        <w:p>
          <w:pPr>
            <w:pStyle w:val="1155"/>
            <w:pBdr/>
            <w:spacing w:line="276" w:lineRule="auto"/>
            <w:ind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Título:</w:t>
          </w:r>
          <w:r>
            <w:rPr>
              <w:sz w:val="16"/>
              <w:szCs w:val="16"/>
            </w:rPr>
          </w:r>
          <w:r>
            <w:rPr>
              <w:sz w:val="16"/>
              <w:szCs w:val="16"/>
            </w:rPr>
          </w:r>
        </w:p>
      </w:tc>
      <w:tc>
        <w:tcPr>
          <w:shd w:val="clear" w:color="auto" w:fill="auto"/>
          <w:tcBorders>
            <w:left w:val="single" w:color="467445" w:sz="18" w:space="0"/>
            <w:bottom w:val="none" w:color="000000" w:sz="4" w:space="0"/>
          </w:tcBorders>
          <w:tcW w:w="8183" w:type="dxa"/>
          <w:textDirection w:val="lrTb"/>
          <w:noWrap w:val="false"/>
        </w:tcPr>
        <w:p>
          <w:pPr>
            <w:pStyle w:val="1155"/>
            <w:pBdr/>
            <w:spacing w:line="276" w:lineRule="auto"/>
            <w:ind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  <w:lang w:val="es-ES"/>
            </w:rPr>
            <w:t xml:space="preserve">NetZero</w:t>
          </w:r>
          <w:r>
            <w:rPr>
              <w:b/>
              <w:sz w:val="16"/>
              <w:szCs w:val="16"/>
            </w:rPr>
          </w:r>
          <w:r>
            <w:rPr>
              <w:b/>
              <w:sz w:val="16"/>
              <w:szCs w:val="16"/>
            </w:rPr>
          </w:r>
        </w:p>
      </w:tc>
    </w:tr>
    <w:tr>
      <w:trPr/>
      <w:tc>
        <w:tcPr>
          <w:tcBorders>
            <w:bottom w:val="single" w:color="467445" w:sz="18" w:space="0"/>
            <w:right w:val="single" w:color="467445" w:sz="18" w:space="0"/>
          </w:tcBorders>
          <w:tcW w:w="889" w:type="dxa"/>
          <w:textDirection w:val="lrTb"/>
          <w:noWrap w:val="false"/>
        </w:tcPr>
        <w:p>
          <w:pPr>
            <w:pStyle w:val="1155"/>
            <w:pBdr/>
            <w:spacing w:line="276" w:lineRule="auto"/>
            <w:ind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Autores: </w:t>
          </w:r>
          <w:r>
            <w:rPr>
              <w:sz w:val="16"/>
              <w:szCs w:val="16"/>
            </w:rPr>
          </w:r>
          <w:r>
            <w:rPr>
              <w:sz w:val="16"/>
              <w:szCs w:val="16"/>
            </w:rPr>
          </w:r>
        </w:p>
      </w:tc>
      <w:tc>
        <w:tcPr>
          <w:shd w:val="clear" w:color="auto" w:fill="auto"/>
          <w:tcBorders>
            <w:left w:val="single" w:color="467445" w:sz="18" w:space="0"/>
            <w:bottom w:val="single" w:color="467445" w:sz="18" w:space="0"/>
          </w:tcBorders>
          <w:tcW w:w="8183" w:type="dxa"/>
          <w:textDirection w:val="lrTb"/>
          <w:noWrap w:val="false"/>
        </w:tcPr>
        <w:p>
          <w:pPr>
            <w:pStyle w:val="1155"/>
            <w:pBdr/>
            <w:spacing w:line="276" w:lineRule="auto"/>
            <w:ind/>
            <w:rPr>
              <w:sz w:val="16"/>
              <w:szCs w:val="16"/>
            </w:rPr>
          </w:pPr>
          <w:r>
            <w:rPr>
              <w:sz w:val="16"/>
              <w:szCs w:val="16"/>
              <w:lang w:val="es-ES"/>
            </w:rPr>
            <w:t xml:space="preserve">Iván Jimenez, Diego Rojo, Aitor de Santos y Borja Bergua</w:t>
          </w:r>
          <w:r>
            <w:rPr>
              <w:sz w:val="16"/>
              <w:szCs w:val="16"/>
            </w:rPr>
          </w:r>
          <w:r>
            <w:rPr>
              <w:sz w:val="16"/>
              <w:szCs w:val="16"/>
            </w:rPr>
          </w:r>
        </w:p>
      </w:tc>
    </w:tr>
  </w:tbl>
  <w:p>
    <w:pPr>
      <w:pStyle w:val="115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9504" behindDoc="0" locked="0" layoutInCell="1" allowOverlap="1">
              <wp:simplePos x="0" y="0"/>
              <wp:positionH relativeFrom="margin">
                <wp:posOffset>-158115</wp:posOffset>
              </wp:positionH>
              <wp:positionV relativeFrom="paragraph">
                <wp:posOffset>-570156</wp:posOffset>
              </wp:positionV>
              <wp:extent cx="1956435" cy="697082"/>
              <wp:effectExtent l="0" t="0" r="5715" b="8255"/>
              <wp:wrapNone/>
              <wp:docPr id="1" name="Immagin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42558524" name="Immagine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>
                        <a:extLst>
                          <a:ext uri="{96DAC541-7B7A-43D3-8B79-37D633B846F1}">
                            <asvg:svgBlip xmlns:asvg="http://schemas.microsoft.com/office/drawing/2016/SVG/main" r:embed="rId2"/>
                          </a:ext>
                        </a:extLst>
                      </a:blip>
                      <a:stretch/>
                    </pic:blipFill>
                    <pic:spPr bwMode="auto">
                      <a:xfrm>
                        <a:off x="0" y="0"/>
                        <a:ext cx="1956435" cy="69708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69504;o:allowoverlap:true;o:allowincell:true;mso-position-horizontal-relative:margin;margin-left:-12.45pt;mso-position-horizontal:absolute;mso-position-vertical-relative:text;margin-top:-44.89pt;mso-position-vertical:absolute;width:154.05pt;height:54.89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1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8808085" cy="11309985"/>
              <wp:effectExtent l="0" t="0" r="0" b="0"/>
              <wp:wrapNone/>
              <wp:docPr id="2" name="Immagin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4344395" name="Immagine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3">
                        <a:alphaModFix amt="24000"/>
                        <a:extLst>
                          <a:ext uri="{96DAC541-7B7A-43D3-8B79-37D633B846F1}">
                            <asvg:svgBlip xmlns:asvg="http://schemas.microsoft.com/office/drawing/2016/SVG/main" r:embed="rId4"/>
                          </a:ext>
                        </a:extLst>
                      </a:blip>
                      <a:stretch/>
                    </pic:blipFill>
                    <pic:spPr bwMode="auto">
                      <a:xfrm>
                        <a:off x="0" y="0"/>
                        <a:ext cx="8808085" cy="113099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67456;o:allowoverlap:true;o:allowincell:true;mso-position-horizontal-relative:margin;mso-position-horizontal:center;mso-position-vertical-relative:margin;mso-position-vertical:center;width:693.55pt;height:890.55pt;mso-wrap-distance-left:9.00pt;mso-wrap-distance-top:0.00pt;mso-wrap-distance-right:9.00pt;mso-wrap-distance-bottom:0.00pt;z-index:1;" stroked="false">
              <v:imagedata r:id="rId3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769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-254015</wp:posOffset>
              </wp:positionV>
              <wp:extent cx="6224391" cy="697230"/>
              <wp:effectExtent l="0" t="0" r="5080" b="7620"/>
              <wp:wrapNone/>
              <wp:docPr id="3" name="Gruppo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224391" cy="697082"/>
                        <a:chOff x="0" y="74"/>
                        <a:chExt cx="6224391" cy="697082"/>
                      </a:xfrm>
                    </wpg:grpSpPr>
                    <wpg:grpSp>
                      <wpg:cNvGrpSpPr/>
                      <wpg:grpSpPr bwMode="auto">
                        <a:xfrm>
                          <a:off x="0" y="74"/>
                          <a:ext cx="2068901" cy="697082"/>
                          <a:chOff x="0" y="74"/>
                          <a:chExt cx="2068901" cy="697082"/>
                        </a:xfrm>
                      </wpg:grpSpPr>
                      <pic:pic xmlns:pic="http://schemas.openxmlformats.org/drawingml/2006/picture">
                        <pic:nvPicPr>
                          <pic:cNvPr id="1381050287" name="Immagine 4"/>
                          <pic:cNvPicPr>
                            <a:picLocks noChangeAspect="1"/>
                          </pic:cNvPicPr>
                          <pic:nvPr/>
                        </pic:nvPicPr>
                        <pic:blipFill rotWithShape="1">
                          <a:blip r:embed="rId1"/>
                          <a:stretch/>
                        </pic:blipFill>
                        <pic:spPr bwMode="auto">
                          <a:xfrm>
                            <a:off x="112466" y="74"/>
                            <a:ext cx="1956435" cy="6970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1050288" name=""/>
                        <wps:cNvSpPr/>
                        <wps:spPr bwMode="auto">
                          <a:xfrm>
                            <a:off x="0" y="166254"/>
                            <a:ext cx="151130" cy="1257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4101586" y="110997"/>
                          <a:ext cx="2122805" cy="445770"/>
                          <a:chOff x="0" y="0"/>
                          <a:chExt cx="2122805" cy="445770"/>
                        </a:xfrm>
                      </wpg:grpSpPr>
                      <pic:pic xmlns:pic="http://schemas.openxmlformats.org/drawingml/2006/picture">
                        <pic:nvPicPr>
                          <pic:cNvPr id="430163484" name="Immagine 5"/>
                          <pic:cNvPicPr>
                            <a:picLocks noChangeAspect="1"/>
                          </pic:cNvPicPr>
                          <pic:nvPr/>
                        </pic:nvPicPr>
                        <pic:blipFill rotWithShape="1">
                          <a:blip r:embed="rId2">
                            <a:extLst>
                              <a:ext uri="{96DAC541-7B7A-43D3-8B79-37D633B846F1}">
                                <asvg:svgBlip xmlns:asvg="http://schemas.microsoft.com/office/drawing/2016/SVG/main" r:embed="rId3"/>
                              </a:ext>
                            </a:extLst>
                          </a:blip>
                          <a:stretch/>
                        </pic:blipFill>
                        <pic:spPr bwMode="auto">
                          <a:xfrm>
                            <a:off x="0" y="0"/>
                            <a:ext cx="2122805" cy="445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1050289" name=""/>
                        <wps:cNvSpPr/>
                        <wps:spPr bwMode="auto">
                          <a:xfrm>
                            <a:off x="1971675" y="230505"/>
                            <a:ext cx="151130" cy="1257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group 2" o:spid="_x0000_s0000" style="position:absolute;z-index:251677696;o:allowoverlap:true;o:allowincell:true;mso-position-horizontal-relative:margin;mso-position-horizontal:center;mso-position-vertical-relative:text;margin-top:-20.00pt;mso-position-vertical:absolute;width:490.11pt;height:54.90pt;mso-wrap-distance-left:9.00pt;mso-wrap-distance-top:0.00pt;mso-wrap-distance-right:9.00pt;mso-wrap-distance-bottom:0.00pt;" coordorigin="0,0" coordsize="62243,6970">
              <v:group id="group 3" o:spid="_x0000_s0000" style="position:absolute;left:0;top:0;width:20689;height:6970;" coordorigin="0,0" coordsize="20689,697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" o:spid="_x0000_s4" type="#_x0000_t75" style="position:absolute;left:1124;top:0;width:19564;height:6970;z-index:1;" stroked="false">
                  <v:imagedata r:id="rId1" o:title=""/>
                  <o:lock v:ext="edit" rotation="t"/>
                </v:shape>
                <v:shape id="shape 5" o:spid="_x0000_s5" o:spt="1" type="#_x0000_t1" style="position:absolute;left:0;top:1662;width:1511;height:1257;visibility:visible;" filled="f" stroked="f" strokeweight="1.00pt">
                  <v:stroke dashstyle="solid"/>
                </v:shape>
              </v:group>
              <v:group id="group 6" o:spid="_x0000_s0000" style="position:absolute;left:41015;top:1109;width:21228;height:4457;" coordorigin="0,0" coordsize="21228,445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" o:spid="_x0000_s7" type="#_x0000_t75" style="position:absolute;left:0;top:0;width:21228;height:4457;z-index:1;" stroked="false">
                  <v:imagedata r:id="rId2" o:title=""/>
                  <o:lock v:ext="edit" rotation="t"/>
                </v:shape>
                <v:shape id="shape 8" o:spid="_x0000_s8" o:spt="1" type="#_x0000_t1" style="position:absolute;left:19716;top:2305;width:1511;height:1257;visibility:visible;" filled="f" stroked="f" strokeweight="1.00pt">
                  <v:stroke dashstyle="solid"/>
                </v:shape>
              </v:group>
            </v:group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5168" behindDoc="0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8808085" cy="11309985"/>
              <wp:effectExtent l="0" t="0" r="0" b="0"/>
              <wp:wrapNone/>
              <wp:docPr id="4" name="Immagin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4344395" name="Immagine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4">
                        <a:alphaModFix amt="24000"/>
                        <a:extLst>
                          <a:ext uri="{96DAC541-7B7A-43D3-8B79-37D633B846F1}">
                            <asvg:svgBlip xmlns:asvg="http://schemas.microsoft.com/office/drawing/2016/SVG/main" r:embed="rId5"/>
                          </a:ext>
                        </a:extLst>
                      </a:blip>
                      <a:stretch/>
                    </pic:blipFill>
                    <pic:spPr bwMode="auto">
                      <a:xfrm>
                        <a:off x="0" y="0"/>
                        <a:ext cx="8808085" cy="113099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9" o:spid="_x0000_s9" type="#_x0000_t75" style="position:absolute;z-index:251655168;o:allowoverlap:true;o:allowincell:true;mso-position-horizontal-relative:margin;mso-position-horizontal:center;mso-position-vertical-relative:margin;mso-position-vertical:center;width:693.55pt;height:890.55pt;mso-wrap-distance-left:9.00pt;mso-wrap-distance-top:0.00pt;mso-wrap-distance-right:9.00pt;mso-wrap-distance-bottom:0.00pt;z-index:1;" stroked="false">
              <v:imagedata r:id="rId4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4144" behindDoc="0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895330" cy="10658475"/>
              <wp:effectExtent l="4127" t="0" r="5398" b="5397"/>
              <wp:wrapNone/>
              <wp:docPr id="5" name="Rettango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16199998">
                        <a:off x="0" y="0"/>
                        <a:ext cx="10895330" cy="10658475"/>
                      </a:xfrm>
                      <a:prstGeom prst="rect">
                        <a:avLst/>
                      </a:prstGeom>
                      <a:solidFill>
                        <a:srgbClr val="79AC2B">
                          <a:alpha val="34000"/>
                        </a:srgb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0" o:spid="_x0000_s10" o:spt="1" type="#_x0000_t1" style="position:absolute;z-index:251654144;o:allowoverlap:true;o:allowincell:true;mso-position-horizontal-relative:margin;mso-position-horizontal:center;mso-position-vertical-relative:margin;mso-position-vertical:center;width:857.90pt;height:839.25pt;mso-wrap-distance-left:9.00pt;mso-wrap-distance-top:0.00pt;mso-wrap-distance-right:9.00pt;mso-wrap-distance-bottom:0.00pt;rotation:269;visibility:visible;" fillcolor="#79AC2B" stroked="f" strokeweight="1.00pt">
              <v:fill opacity="22102f"/>
              <v:stroke dashstyle="solid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B1EF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13E56C7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14D30FE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95A3DE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E263F6E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23DD1D4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242E31D4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279E0027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2C950504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3616193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38B37ADF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3D2754C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446E615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481B678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49C678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5535252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55C41AF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59D4570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6214698C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62686AE1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64E86D00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69023DA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6EC83CAF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73DB6DE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4">
    <w:nsid w:val="7D922AD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3"/>
  </w:num>
  <w:num w:numId="2">
    <w:abstractNumId w:val="21"/>
  </w:num>
  <w:num w:numId="3">
    <w:abstractNumId w:val="9"/>
  </w:num>
  <w:num w:numId="4">
    <w:abstractNumId w:val="14"/>
  </w:num>
  <w:num w:numId="5">
    <w:abstractNumId w:val="5"/>
  </w:num>
  <w:num w:numId="6">
    <w:abstractNumId w:val="23"/>
  </w:num>
  <w:num w:numId="7">
    <w:abstractNumId w:val="12"/>
  </w:num>
  <w:num w:numId="8">
    <w:abstractNumId w:val="11"/>
  </w:num>
  <w:num w:numId="9">
    <w:abstractNumId w:val="3"/>
  </w:num>
  <w:num w:numId="10">
    <w:abstractNumId w:val="1"/>
  </w:num>
  <w:num w:numId="11">
    <w:abstractNumId w:val="17"/>
  </w:num>
  <w:num w:numId="12">
    <w:abstractNumId w:val="16"/>
  </w:num>
  <w:num w:numId="13">
    <w:abstractNumId w:val="8"/>
  </w:num>
  <w:num w:numId="14">
    <w:abstractNumId w:val="24"/>
  </w:num>
  <w:num w:numId="15">
    <w:abstractNumId w:val="22"/>
  </w:num>
  <w:num w:numId="16">
    <w:abstractNumId w:val="7"/>
  </w:num>
  <w:num w:numId="17">
    <w:abstractNumId w:val="20"/>
  </w:num>
  <w:num w:numId="18">
    <w:abstractNumId w:val="0"/>
  </w:num>
  <w:num w:numId="19">
    <w:abstractNumId w:val="6"/>
  </w:num>
  <w:num w:numId="20">
    <w:abstractNumId w:val="2"/>
  </w:num>
  <w:num w:numId="21">
    <w:abstractNumId w:val="15"/>
  </w:num>
  <w:num w:numId="22">
    <w:abstractNumId w:val="4"/>
  </w:num>
  <w:num w:numId="23">
    <w:abstractNumId w:val="10"/>
  </w:num>
  <w:num w:numId="24">
    <w:abstractNumId w:val="18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t-IT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88">
    <w:name w:val="Table Grid Light"/>
    <w:basedOn w:val="11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Plain Table 2"/>
    <w:basedOn w:val="11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Plain Table 3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Plain Table 4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Plain Table 5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Grid Table 1 Light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Grid Table 1 Light - Accent 1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Grid Table 1 Light - Accent 2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Grid Table 1 Light - Accent 3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Grid Table 1 Light - Accent 4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Grid Table 1 Light - Accent 5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Grid Table 1 Light - Accent 6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2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Grid Table 2 - Accent 1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Grid Table 2 - Accent 2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Grid Table 2 - Accent 3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Grid Table 2 - Accent 4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Grid Table 2 - Accent 5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Grid Table 2 - Accent 6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Grid Table 3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Grid Table 3 - Accent 1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Grid Table 3 - Accent 2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Grid Table 3 - Accent 3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Grid Table 3 - Accent 4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Grid Table 3 - Accent 5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Grid Table 3 - Accent 6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Grid Table 4"/>
    <w:basedOn w:val="11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Grid Table 4 - Accent 1"/>
    <w:basedOn w:val="11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Grid Table 4 - Accent 2"/>
    <w:basedOn w:val="11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Grid Table 4 - Accent 3"/>
    <w:basedOn w:val="11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Grid Table 4 - Accent 4"/>
    <w:basedOn w:val="11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Grid Table 4 - Accent 5"/>
    <w:basedOn w:val="11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Grid Table 4 - Accent 6"/>
    <w:basedOn w:val="11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Grid Table 5 Dark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Grid Table 5 Dark- Accent 1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Grid Table 5 Dark - Accent 2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Grid Table 5 Dark - Accent 3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Grid Table 5 Dark- Accent 4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Grid Table 5 Dark - Accent 5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Grid Table 5 Dark - Accent 6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Grid Table 6 Colorful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Grid Table 6 Colorful - Accent 1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Grid Table 6 Colorful - Accent 2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Grid Table 6 Colorful - Accent 3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Grid Table 6 Colorful - Accent 4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Grid Table 6 Colorful - Accent 5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Grid Table 6 Colorful - Accent 6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Grid Table 7 Colorful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Grid Table 7 Colorful - Accent 1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Grid Table 7 Colorful - Accent 2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Grid Table 7 Colorful - Accent 3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Grid Table 7 Colorful - Accent 4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Grid Table 7 Colorful - Accent 5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Grid Table 7 Colorful - Accent 6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st Table 1 Light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st Table 1 Light - Accent 1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st Table 1 Light - Accent 2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st Table 1 Light - Accent 3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st Table 1 Light - Accent 4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1 Light - Accent 5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st Table 1 Light - Accent 6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2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st Table 2 - Accent 1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st Table 2 - Accent 2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st Table 2 - Accent 3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st Table 2 - Accent 4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st Table 2 - Accent 5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st Table 2 - Accent 6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st Table 3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st Table 3 - Accent 1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st Table 3 - Accent 2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st Table 3 - Accent 3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List Table 3 - Accent 4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List Table 3 - Accent 5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List Table 3 - Accent 6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List Table 4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List Table 4 - Accent 1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List Table 4 - Accent 2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List Table 4 - Accent 3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List Table 4 - Accent 4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List Table 4 - Accent 5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List Table 4 - Accent 6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List Table 5 Dark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List Table 5 Dark - Accent 1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List Table 5 Dark - Accent 2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List Table 5 Dark - Accent 3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List Table 5 Dark - Accent 4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List Table 5 Dark - Accent 5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List Table 5 Dark - Accent 6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List Table 6 Colorful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List Table 6 Colorful - Accent 1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List Table 6 Colorful - Accent 2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List Table 6 Colorful - Accent 3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List Table 6 Colorful - Accent 4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List Table 6 Colorful - Accent 5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List Table 6 Colorful - Accent 6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List Table 7 Colorful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List Table 7 Colorful - Accent 1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List Table 7 Colorful - Accent 2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List Table 7 Colorful - Accent 3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List Table 7 Colorful - Accent 4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List Table 7 Colorful - Accent 5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List Table 7 Colorful - Accent 6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Lined - Accent"/>
    <w:basedOn w:val="11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Lined - Accent 1"/>
    <w:basedOn w:val="11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Lined - Accent 2"/>
    <w:basedOn w:val="11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Lined - Accent 3"/>
    <w:basedOn w:val="11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Lined - Accent 4"/>
    <w:basedOn w:val="11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Lined - Accent 5"/>
    <w:basedOn w:val="11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Lined - Accent 6"/>
    <w:basedOn w:val="11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Bordered &amp; Lined - Accent"/>
    <w:basedOn w:val="11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Bordered &amp; Lined - Accent 1"/>
    <w:basedOn w:val="11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Bordered &amp; Lined - Accent 2"/>
    <w:basedOn w:val="11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Bordered &amp; Lined - Accent 3"/>
    <w:basedOn w:val="11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Bordered &amp; Lined - Accent 4"/>
    <w:basedOn w:val="11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Bordered &amp; Lined - Accent 5"/>
    <w:basedOn w:val="11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Bordered &amp; Lined - Accent 6"/>
    <w:basedOn w:val="11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Bordered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Bordered - Accent 1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Bordered - Accent 2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Bordered - Accent 3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Bordered - Accent 4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Bordered - Accent 5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Bordered - Accent 6"/>
    <w:basedOn w:val="11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12">
    <w:name w:val="Heading 5"/>
    <w:basedOn w:val="1147"/>
    <w:next w:val="1147"/>
    <w:link w:val="112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113">
    <w:name w:val="Heading 6"/>
    <w:basedOn w:val="1147"/>
    <w:next w:val="1147"/>
    <w:link w:val="112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114">
    <w:name w:val="Heading 7"/>
    <w:basedOn w:val="1147"/>
    <w:next w:val="1147"/>
    <w:link w:val="112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115">
    <w:name w:val="Heading 8"/>
    <w:basedOn w:val="1147"/>
    <w:next w:val="1147"/>
    <w:link w:val="112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116">
    <w:name w:val="Heading 9"/>
    <w:basedOn w:val="1147"/>
    <w:next w:val="1147"/>
    <w:link w:val="112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117">
    <w:name w:val="Heading 1 Char"/>
    <w:basedOn w:val="1152"/>
    <w:link w:val="11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118">
    <w:name w:val="Heading 2 Char"/>
    <w:basedOn w:val="1152"/>
    <w:link w:val="11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119">
    <w:name w:val="Heading 3 Char"/>
    <w:basedOn w:val="1152"/>
    <w:link w:val="11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120">
    <w:name w:val="Heading 4 Char"/>
    <w:basedOn w:val="1152"/>
    <w:link w:val="115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121">
    <w:name w:val="Heading 5 Char"/>
    <w:basedOn w:val="1152"/>
    <w:link w:val="11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122">
    <w:name w:val="Heading 6 Char"/>
    <w:basedOn w:val="1152"/>
    <w:link w:val="11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23">
    <w:name w:val="Heading 7 Char"/>
    <w:basedOn w:val="1152"/>
    <w:link w:val="111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24">
    <w:name w:val="Heading 8 Char"/>
    <w:basedOn w:val="1152"/>
    <w:link w:val="11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25">
    <w:name w:val="Heading 9 Char"/>
    <w:basedOn w:val="1152"/>
    <w:link w:val="11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26">
    <w:name w:val="Title Char"/>
    <w:basedOn w:val="1152"/>
    <w:link w:val="116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127">
    <w:name w:val="Subtitle Char"/>
    <w:basedOn w:val="1152"/>
    <w:link w:val="11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128">
    <w:name w:val="Quote Char"/>
    <w:basedOn w:val="1152"/>
    <w:link w:val="117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29">
    <w:name w:val="Intense Quote Char"/>
    <w:basedOn w:val="1152"/>
    <w:link w:val="11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30">
    <w:name w:val="Header Char"/>
    <w:basedOn w:val="1152"/>
    <w:link w:val="1155"/>
    <w:uiPriority w:val="99"/>
    <w:pPr>
      <w:pBdr/>
      <w:spacing/>
      <w:ind/>
    </w:pPr>
  </w:style>
  <w:style w:type="character" w:styleId="1131">
    <w:name w:val="Footer Char"/>
    <w:basedOn w:val="1152"/>
    <w:link w:val="1157"/>
    <w:uiPriority w:val="99"/>
    <w:pPr>
      <w:pBdr/>
      <w:spacing/>
      <w:ind/>
    </w:pPr>
  </w:style>
  <w:style w:type="paragraph" w:styleId="1132">
    <w:name w:val="Caption"/>
    <w:basedOn w:val="1147"/>
    <w:next w:val="114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133">
    <w:name w:val="footnote text"/>
    <w:basedOn w:val="1147"/>
    <w:link w:val="113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34">
    <w:name w:val="Footnote Text Char"/>
    <w:basedOn w:val="1152"/>
    <w:link w:val="1133"/>
    <w:uiPriority w:val="99"/>
    <w:semiHidden/>
    <w:pPr>
      <w:pBdr/>
      <w:spacing/>
      <w:ind/>
    </w:pPr>
    <w:rPr>
      <w:sz w:val="20"/>
      <w:szCs w:val="20"/>
    </w:rPr>
  </w:style>
  <w:style w:type="character" w:styleId="1135">
    <w:name w:val="footnote reference"/>
    <w:basedOn w:val="1152"/>
    <w:uiPriority w:val="99"/>
    <w:semiHidden/>
    <w:unhideWhenUsed/>
    <w:pPr>
      <w:pBdr/>
      <w:spacing/>
      <w:ind/>
    </w:pPr>
    <w:rPr>
      <w:vertAlign w:val="superscript"/>
    </w:rPr>
  </w:style>
  <w:style w:type="paragraph" w:styleId="1136">
    <w:name w:val="endnote text"/>
    <w:basedOn w:val="1147"/>
    <w:link w:val="11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37">
    <w:name w:val="Endnote Text Char"/>
    <w:basedOn w:val="1152"/>
    <w:link w:val="1136"/>
    <w:uiPriority w:val="99"/>
    <w:semiHidden/>
    <w:pPr>
      <w:pBdr/>
      <w:spacing/>
      <w:ind/>
    </w:pPr>
    <w:rPr>
      <w:sz w:val="20"/>
      <w:szCs w:val="20"/>
    </w:rPr>
  </w:style>
  <w:style w:type="character" w:styleId="1138">
    <w:name w:val="endnote reference"/>
    <w:basedOn w:val="1152"/>
    <w:uiPriority w:val="99"/>
    <w:semiHidden/>
    <w:unhideWhenUsed/>
    <w:pPr>
      <w:pBdr/>
      <w:spacing/>
      <w:ind/>
    </w:pPr>
    <w:rPr>
      <w:vertAlign w:val="superscript"/>
    </w:rPr>
  </w:style>
  <w:style w:type="paragraph" w:styleId="1139">
    <w:name w:val="toc 4"/>
    <w:basedOn w:val="1147"/>
    <w:next w:val="1147"/>
    <w:uiPriority w:val="39"/>
    <w:unhideWhenUsed/>
    <w:pPr>
      <w:pBdr/>
      <w:spacing w:after="100"/>
      <w:ind w:left="660"/>
    </w:pPr>
  </w:style>
  <w:style w:type="paragraph" w:styleId="1140">
    <w:name w:val="toc 5"/>
    <w:basedOn w:val="1147"/>
    <w:next w:val="1147"/>
    <w:uiPriority w:val="39"/>
    <w:unhideWhenUsed/>
    <w:pPr>
      <w:pBdr/>
      <w:spacing w:after="100"/>
      <w:ind w:left="880"/>
    </w:pPr>
  </w:style>
  <w:style w:type="paragraph" w:styleId="1141">
    <w:name w:val="toc 6"/>
    <w:basedOn w:val="1147"/>
    <w:next w:val="1147"/>
    <w:uiPriority w:val="39"/>
    <w:unhideWhenUsed/>
    <w:pPr>
      <w:pBdr/>
      <w:spacing w:after="100"/>
      <w:ind w:left="1100"/>
    </w:pPr>
  </w:style>
  <w:style w:type="paragraph" w:styleId="1142">
    <w:name w:val="toc 7"/>
    <w:basedOn w:val="1147"/>
    <w:next w:val="1147"/>
    <w:uiPriority w:val="39"/>
    <w:unhideWhenUsed/>
    <w:pPr>
      <w:pBdr/>
      <w:spacing w:after="100"/>
      <w:ind w:left="1320"/>
    </w:pPr>
  </w:style>
  <w:style w:type="paragraph" w:styleId="1143">
    <w:name w:val="toc 8"/>
    <w:basedOn w:val="1147"/>
    <w:next w:val="1147"/>
    <w:uiPriority w:val="39"/>
    <w:unhideWhenUsed/>
    <w:pPr>
      <w:pBdr/>
      <w:spacing w:after="100"/>
      <w:ind w:left="1540"/>
    </w:pPr>
  </w:style>
  <w:style w:type="paragraph" w:styleId="1144">
    <w:name w:val="toc 9"/>
    <w:basedOn w:val="1147"/>
    <w:next w:val="1147"/>
    <w:uiPriority w:val="39"/>
    <w:unhideWhenUsed/>
    <w:pPr>
      <w:pBdr/>
      <w:spacing w:after="100"/>
      <w:ind w:left="1760"/>
    </w:pPr>
  </w:style>
  <w:style w:type="character" w:styleId="1145">
    <w:name w:val="Placeholder Text"/>
    <w:basedOn w:val="1152"/>
    <w:uiPriority w:val="99"/>
    <w:semiHidden/>
    <w:pPr>
      <w:pBdr/>
      <w:spacing/>
      <w:ind/>
    </w:pPr>
    <w:rPr>
      <w:color w:val="666666"/>
    </w:rPr>
  </w:style>
  <w:style w:type="paragraph" w:styleId="1146">
    <w:name w:val="table of figures"/>
    <w:basedOn w:val="1147"/>
    <w:next w:val="1147"/>
    <w:uiPriority w:val="99"/>
    <w:unhideWhenUsed/>
    <w:pPr>
      <w:pBdr/>
      <w:spacing w:after="0" w:afterAutospacing="0"/>
      <w:ind/>
    </w:pPr>
  </w:style>
  <w:style w:type="paragraph" w:styleId="1147" w:default="1">
    <w:name w:val="Normal"/>
    <w:qFormat/>
    <w:pPr>
      <w:pBdr/>
      <w:spacing/>
      <w:ind/>
    </w:pPr>
    <w:rPr>
      <w:rFonts w:ascii="Montserrat" w:hAnsi="Montserrat"/>
      <w:color w:val="262626" w:themeColor="text1" w:themeTint="D9"/>
    </w:rPr>
  </w:style>
  <w:style w:type="paragraph" w:styleId="1148">
    <w:name w:val="Heading 1"/>
    <w:basedOn w:val="1147"/>
    <w:next w:val="1147"/>
    <w:link w:val="1161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eastAsiaTheme="majorEastAsia" w:cstheme="majorBidi"/>
      <w:b/>
      <w:color w:val="467445"/>
      <w:sz w:val="32"/>
      <w:szCs w:val="32"/>
    </w:rPr>
  </w:style>
  <w:style w:type="paragraph" w:styleId="1149">
    <w:name w:val="Heading 2"/>
    <w:basedOn w:val="1147"/>
    <w:next w:val="1147"/>
    <w:link w:val="1162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eastAsiaTheme="majorEastAsia" w:cstheme="majorBidi"/>
      <w:b/>
      <w:color w:val="79ac2b"/>
      <w:sz w:val="26"/>
      <w:szCs w:val="26"/>
    </w:rPr>
  </w:style>
  <w:style w:type="paragraph" w:styleId="1150">
    <w:name w:val="Heading 3"/>
    <w:basedOn w:val="1147"/>
    <w:next w:val="1147"/>
    <w:link w:val="1179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eastAsiaTheme="majorEastAsia" w:cstheme="majorBidi"/>
      <w:b/>
      <w:color w:val="dedc00"/>
      <w:sz w:val="24"/>
      <w:szCs w:val="24"/>
    </w:rPr>
  </w:style>
  <w:style w:type="paragraph" w:styleId="1151">
    <w:name w:val="Heading 4"/>
    <w:basedOn w:val="1147"/>
    <w:next w:val="1147"/>
    <w:link w:val="1182"/>
    <w:uiPriority w:val="9"/>
    <w:semiHidden/>
    <w:unhideWhenUsed/>
    <w:pPr>
      <w:keepNext w:val="true"/>
      <w:keepLines w:val="true"/>
      <w:pBdr/>
      <w:spacing w:after="0" w:before="40"/>
      <w:ind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1152" w:default="1">
    <w:name w:val="Default Paragraph Font"/>
    <w:uiPriority w:val="1"/>
    <w:semiHidden/>
    <w:unhideWhenUsed/>
    <w:pPr>
      <w:pBdr/>
      <w:spacing/>
      <w:ind/>
    </w:pPr>
  </w:style>
  <w:style w:type="table" w:styleId="115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54" w:default="1">
    <w:name w:val="No List"/>
    <w:uiPriority w:val="99"/>
    <w:semiHidden/>
    <w:unhideWhenUsed/>
    <w:pPr>
      <w:pBdr/>
      <w:spacing/>
      <w:ind/>
    </w:pPr>
  </w:style>
  <w:style w:type="paragraph" w:styleId="1155">
    <w:name w:val="Header"/>
    <w:basedOn w:val="1147"/>
    <w:link w:val="1156"/>
    <w:uiPriority w:val="99"/>
    <w:unhideWhenUsed/>
    <w:pPr>
      <w:pBdr/>
      <w:tabs>
        <w:tab w:val="center" w:leader="none" w:pos="4819"/>
        <w:tab w:val="right" w:leader="none" w:pos="9638"/>
      </w:tabs>
      <w:spacing w:after="0" w:line="240" w:lineRule="auto"/>
      <w:ind/>
    </w:pPr>
  </w:style>
  <w:style w:type="character" w:styleId="1156" w:customStyle="1">
    <w:name w:val="Intestazione Carattere"/>
    <w:basedOn w:val="1152"/>
    <w:link w:val="1155"/>
    <w:uiPriority w:val="99"/>
    <w:pPr>
      <w:pBdr/>
      <w:spacing/>
      <w:ind/>
    </w:pPr>
  </w:style>
  <w:style w:type="paragraph" w:styleId="1157">
    <w:name w:val="Footer"/>
    <w:basedOn w:val="1147"/>
    <w:link w:val="1158"/>
    <w:uiPriority w:val="99"/>
    <w:unhideWhenUsed/>
    <w:pPr>
      <w:pBdr/>
      <w:tabs>
        <w:tab w:val="center" w:leader="none" w:pos="4819"/>
        <w:tab w:val="right" w:leader="none" w:pos="9638"/>
      </w:tabs>
      <w:spacing w:after="0" w:line="240" w:lineRule="auto"/>
      <w:ind/>
    </w:pPr>
  </w:style>
  <w:style w:type="character" w:styleId="1158" w:customStyle="1">
    <w:name w:val="Piè di pagina Carattere"/>
    <w:basedOn w:val="1152"/>
    <w:link w:val="1157"/>
    <w:uiPriority w:val="99"/>
    <w:pPr>
      <w:pBdr/>
      <w:spacing/>
      <w:ind/>
    </w:pPr>
  </w:style>
  <w:style w:type="table" w:styleId="1159">
    <w:name w:val="Table Grid"/>
    <w:basedOn w:val="1153"/>
    <w:uiPriority w:val="39"/>
    <w:pPr>
      <w:pBdr/>
      <w:spacing w:after="0" w:line="240" w:lineRule="auto"/>
      <w:ind/>
    </w:pPr>
    <w:rPr>
      <w:rFonts w:ascii="Montserrat" w:hAnsi="Montserrat"/>
      <w:lang w:val="hr-HR"/>
      <w14:ligatures w14:val="none"/>
    </w:rPr>
    <w:tblPr>
      <w:tblBorders>
        <w:top w:val="single" w:color="467445" w:sz="18" w:space="0"/>
        <w:left w:val="single" w:color="467445" w:sz="18" w:space="0"/>
        <w:bottom w:val="single" w:color="467445" w:sz="18" w:space="0"/>
        <w:right w:val="single" w:color="467445" w:sz="18" w:space="0"/>
        <w:insideH w:val="single" w:color="467445" w:sz="18" w:space="0"/>
        <w:insideV w:val="single" w:color="467445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Montserrat" w:hAnsi="Montserrat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67445"/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60">
    <w:name w:val="No Spacing"/>
    <w:uiPriority w:val="1"/>
    <w:qFormat/>
    <w:pPr>
      <w:pBdr/>
      <w:spacing w:after="0" w:line="240" w:lineRule="auto"/>
      <w:ind/>
    </w:pPr>
    <w:rPr>
      <w:rFonts w:ascii="Montserrat" w:hAnsi="Montserrat"/>
      <w:color w:val="262626" w:themeColor="text1" w:themeTint="D9"/>
    </w:rPr>
  </w:style>
  <w:style w:type="character" w:styleId="1161" w:customStyle="1">
    <w:name w:val="Titolo 1 Carattere"/>
    <w:basedOn w:val="1152"/>
    <w:link w:val="1148"/>
    <w:uiPriority w:val="9"/>
    <w:pPr>
      <w:pBdr/>
      <w:spacing/>
      <w:ind/>
    </w:pPr>
    <w:rPr>
      <w:rFonts w:ascii="Montserrat" w:hAnsi="Montserrat" w:eastAsiaTheme="majorEastAsia" w:cstheme="majorBidi"/>
      <w:b/>
      <w:color w:val="467445"/>
      <w:sz w:val="32"/>
      <w:szCs w:val="32"/>
    </w:rPr>
  </w:style>
  <w:style w:type="character" w:styleId="1162" w:customStyle="1">
    <w:name w:val="Titolo 2 Carattere"/>
    <w:basedOn w:val="1152"/>
    <w:link w:val="1149"/>
    <w:uiPriority w:val="9"/>
    <w:pPr>
      <w:pBdr/>
      <w:spacing/>
      <w:ind/>
    </w:pPr>
    <w:rPr>
      <w:rFonts w:ascii="Montserrat" w:hAnsi="Montserrat" w:eastAsiaTheme="majorEastAsia" w:cstheme="majorBidi"/>
      <w:b/>
      <w:color w:val="79ac2b"/>
      <w:sz w:val="26"/>
      <w:szCs w:val="26"/>
    </w:rPr>
  </w:style>
  <w:style w:type="paragraph" w:styleId="1163">
    <w:name w:val="Title"/>
    <w:basedOn w:val="1147"/>
    <w:next w:val="1147"/>
    <w:link w:val="1164"/>
    <w:uiPriority w:val="10"/>
    <w:pPr>
      <w:pBdr/>
      <w:spacing w:after="0" w:line="240" w:lineRule="auto"/>
      <w:ind/>
      <w:contextualSpacing w:val="true"/>
    </w:pPr>
    <w:rPr>
      <w:rFonts w:eastAsiaTheme="majorEastAsia" w:cstheme="majorBidi"/>
      <w:b/>
      <w:color w:val="467445"/>
      <w:spacing w:val="-10"/>
      <w:sz w:val="24"/>
      <w:szCs w:val="56"/>
    </w:rPr>
  </w:style>
  <w:style w:type="character" w:styleId="1164" w:customStyle="1">
    <w:name w:val="Titolo Carattere"/>
    <w:basedOn w:val="1152"/>
    <w:link w:val="1163"/>
    <w:uiPriority w:val="10"/>
    <w:pPr>
      <w:pBdr/>
      <w:spacing/>
      <w:ind/>
    </w:pPr>
    <w:rPr>
      <w:rFonts w:ascii="Montserrat" w:hAnsi="Montserrat" w:eastAsiaTheme="majorEastAsia" w:cstheme="majorBidi"/>
      <w:b/>
      <w:color w:val="467445"/>
      <w:spacing w:val="-10"/>
      <w:sz w:val="24"/>
      <w:szCs w:val="56"/>
    </w:rPr>
  </w:style>
  <w:style w:type="character" w:styleId="1165">
    <w:name w:val="Book Title"/>
    <w:basedOn w:val="1152"/>
    <w:uiPriority w:val="33"/>
    <w:qFormat/>
    <w:pPr>
      <w:pBdr/>
      <w:spacing/>
      <w:ind/>
    </w:pPr>
    <w:rPr>
      <w:rFonts w:ascii="Montserrat" w:hAnsi="Montserrat"/>
      <w:b/>
      <w:bCs/>
      <w:i w:val="0"/>
      <w:iCs/>
      <w:color w:val="467445"/>
      <w:spacing w:val="5"/>
      <w:sz w:val="52"/>
    </w:rPr>
  </w:style>
  <w:style w:type="paragraph" w:styleId="1166">
    <w:name w:val="Subtitle"/>
    <w:basedOn w:val="1147"/>
    <w:next w:val="1147"/>
    <w:link w:val="1167"/>
    <w:uiPriority w:val="11"/>
    <w:qFormat/>
    <w:pPr>
      <w:numPr>
        <w:ilvl w:val="1"/>
      </w:numPr>
      <w:pBdr/>
      <w:spacing/>
      <w:ind/>
      <w:jc w:val="center"/>
    </w:pPr>
    <w:rPr>
      <w:rFonts w:eastAsiaTheme="minorEastAsia"/>
      <w:b/>
      <w:i/>
      <w:color w:val="79ac2b"/>
      <w:spacing w:val="15"/>
    </w:rPr>
  </w:style>
  <w:style w:type="character" w:styleId="1167" w:customStyle="1">
    <w:name w:val="Sottotitolo Carattere"/>
    <w:basedOn w:val="1152"/>
    <w:link w:val="1166"/>
    <w:uiPriority w:val="11"/>
    <w:pPr>
      <w:pBdr/>
      <w:spacing/>
      <w:ind/>
    </w:pPr>
    <w:rPr>
      <w:rFonts w:ascii="Montserrat" w:hAnsi="Montserrat" w:eastAsiaTheme="minorEastAsia"/>
      <w:b/>
      <w:i/>
      <w:color w:val="79ac2b"/>
      <w:spacing w:val="15"/>
    </w:rPr>
  </w:style>
  <w:style w:type="character" w:styleId="1168">
    <w:name w:val="Subtle Emphasis"/>
    <w:basedOn w:val="1152"/>
    <w:uiPriority w:val="19"/>
    <w:qFormat/>
    <w:pPr>
      <w:pBdr/>
      <w:spacing/>
      <w:ind/>
    </w:pPr>
    <w:rPr>
      <w:rFonts w:ascii="Montserrat" w:hAnsi="Montserrat"/>
      <w:i/>
      <w:iCs/>
      <w:color w:val="404040" w:themeColor="text1" w:themeTint="BF"/>
    </w:rPr>
  </w:style>
  <w:style w:type="character" w:styleId="1169">
    <w:name w:val="Emphasis"/>
    <w:basedOn w:val="1152"/>
    <w:uiPriority w:val="20"/>
    <w:qFormat/>
    <w:pPr>
      <w:pBdr/>
      <w:spacing/>
      <w:ind/>
    </w:pPr>
    <w:rPr>
      <w:rFonts w:ascii="Montserrat" w:hAnsi="Montserrat"/>
      <w:i/>
      <w:iCs/>
    </w:rPr>
  </w:style>
  <w:style w:type="character" w:styleId="1170">
    <w:name w:val="Intense Emphasis"/>
    <w:basedOn w:val="1152"/>
    <w:uiPriority w:val="21"/>
    <w:qFormat/>
    <w:pPr>
      <w:pBdr/>
      <w:spacing/>
      <w:ind/>
    </w:pPr>
    <w:rPr>
      <w:rFonts w:ascii="Montserrat" w:hAnsi="Montserrat"/>
      <w:i/>
      <w:iCs/>
      <w:color w:val="467445"/>
    </w:rPr>
  </w:style>
  <w:style w:type="character" w:styleId="1171">
    <w:name w:val="Strong"/>
    <w:basedOn w:val="1152"/>
    <w:uiPriority w:val="22"/>
    <w:qFormat/>
    <w:pPr>
      <w:pBdr/>
      <w:spacing/>
      <w:ind/>
    </w:pPr>
    <w:rPr>
      <w:rFonts w:ascii="Montserrat" w:hAnsi="Montserrat"/>
      <w:b/>
      <w:bCs/>
      <w:color w:val="467445"/>
    </w:rPr>
  </w:style>
  <w:style w:type="paragraph" w:styleId="1172">
    <w:name w:val="Quote"/>
    <w:basedOn w:val="1147"/>
    <w:next w:val="1147"/>
    <w:link w:val="1173"/>
    <w:uiPriority w:val="29"/>
    <w:qFormat/>
    <w:pPr>
      <w:pBdr/>
      <w:spacing w:before="200"/>
      <w:ind w:right="864" w:left="864"/>
      <w:jc w:val="center"/>
    </w:pPr>
    <w:rPr>
      <w:i/>
      <w:iCs/>
      <w:color w:val="404040" w:themeColor="text1" w:themeTint="BF"/>
    </w:rPr>
  </w:style>
  <w:style w:type="character" w:styleId="1173" w:customStyle="1">
    <w:name w:val="Citazione Carattere"/>
    <w:basedOn w:val="1152"/>
    <w:link w:val="1172"/>
    <w:uiPriority w:val="29"/>
    <w:pPr>
      <w:pBdr/>
      <w:spacing/>
      <w:ind/>
    </w:pPr>
    <w:rPr>
      <w:rFonts w:ascii="Montserrat" w:hAnsi="Montserrat"/>
      <w:i/>
      <w:iCs/>
      <w:color w:val="404040" w:themeColor="text1" w:themeTint="BF"/>
    </w:rPr>
  </w:style>
  <w:style w:type="paragraph" w:styleId="1174">
    <w:name w:val="Intense Quote"/>
    <w:basedOn w:val="1147"/>
    <w:next w:val="1147"/>
    <w:link w:val="1175"/>
    <w:uiPriority w:val="30"/>
    <w:qFormat/>
    <w:pPr>
      <w:pBdr>
        <w:top w:val="single" w:color="79ac2b" w:sz="4" w:space="10"/>
        <w:bottom w:val="single" w:color="79ac2b" w:sz="4" w:space="10"/>
      </w:pBdr>
      <w:spacing w:after="360" w:before="360"/>
      <w:ind w:right="864" w:left="864"/>
      <w:jc w:val="center"/>
    </w:pPr>
    <w:rPr>
      <w:i/>
      <w:iCs/>
      <w:color w:val="79ac2b"/>
    </w:rPr>
  </w:style>
  <w:style w:type="character" w:styleId="1175" w:customStyle="1">
    <w:name w:val="Citazione intensa Carattere"/>
    <w:basedOn w:val="1152"/>
    <w:link w:val="1174"/>
    <w:uiPriority w:val="30"/>
    <w:pPr>
      <w:pBdr/>
      <w:spacing/>
      <w:ind/>
    </w:pPr>
    <w:rPr>
      <w:rFonts w:ascii="Montserrat" w:hAnsi="Montserrat"/>
      <w:i/>
      <w:iCs/>
      <w:color w:val="79ac2b"/>
    </w:rPr>
  </w:style>
  <w:style w:type="character" w:styleId="1176">
    <w:name w:val="Subtle Reference"/>
    <w:basedOn w:val="1152"/>
    <w:uiPriority w:val="31"/>
    <w:qFormat/>
    <w:pPr>
      <w:pBdr/>
      <w:spacing/>
      <w:ind/>
    </w:pPr>
    <w:rPr>
      <w:rFonts w:ascii="Montserrat" w:hAnsi="Montserrat"/>
      <w:smallCaps/>
      <w:color w:val="79ac2b"/>
    </w:rPr>
  </w:style>
  <w:style w:type="character" w:styleId="1177">
    <w:name w:val="Intense Reference"/>
    <w:basedOn w:val="1152"/>
    <w:uiPriority w:val="32"/>
    <w:qFormat/>
    <w:pPr>
      <w:pBdr/>
      <w:spacing/>
      <w:ind/>
    </w:pPr>
    <w:rPr>
      <w:rFonts w:ascii="Montserrat" w:hAnsi="Montserrat"/>
      <w:b/>
      <w:bCs/>
      <w:smallCaps/>
      <w:color w:val="467445"/>
      <w:spacing w:val="5"/>
    </w:rPr>
  </w:style>
  <w:style w:type="paragraph" w:styleId="1178">
    <w:name w:val="List Paragraph"/>
    <w:basedOn w:val="1147"/>
    <w:uiPriority w:val="34"/>
    <w:qFormat/>
    <w:pPr>
      <w:pBdr/>
      <w:spacing/>
      <w:ind w:left="720"/>
      <w:contextualSpacing w:val="true"/>
    </w:pPr>
  </w:style>
  <w:style w:type="character" w:styleId="1179" w:customStyle="1">
    <w:name w:val="Titolo 3 Carattere"/>
    <w:basedOn w:val="1152"/>
    <w:link w:val="1150"/>
    <w:uiPriority w:val="9"/>
    <w:pPr>
      <w:pBdr/>
      <w:spacing/>
      <w:ind/>
    </w:pPr>
    <w:rPr>
      <w:rFonts w:ascii="Montserrat" w:hAnsi="Montserrat" w:eastAsiaTheme="majorEastAsia" w:cstheme="majorBidi"/>
      <w:b/>
      <w:color w:val="dedc00"/>
      <w:sz w:val="24"/>
      <w:szCs w:val="24"/>
    </w:rPr>
  </w:style>
  <w:style w:type="table" w:styleId="1180">
    <w:name w:val="Grid Table Light"/>
    <w:basedOn w:val="1153"/>
    <w:uiPriority w:val="40"/>
    <w:pPr>
      <w:pBdr/>
      <w:spacing w:after="0" w:line="240" w:lineRule="auto"/>
      <w:ind/>
    </w:pPr>
    <w:rPr>
      <w:rFonts w:ascii="Montserrat" w:hAnsi="Montserrat"/>
    </w:rPr>
    <w:tblPr>
      <w:tblBorders>
        <w:top w:val="single" w:color="79ac2b" w:sz="18" w:space="0"/>
        <w:left w:val="single" w:color="79ac2b" w:sz="18" w:space="0"/>
        <w:bottom w:val="single" w:color="79ac2b" w:sz="18" w:space="0"/>
        <w:right w:val="single" w:color="79ac2b" w:sz="18" w:space="0"/>
        <w:insideH w:val="single" w:color="79ac2b" w:sz="18" w:space="0"/>
        <w:insideV w:val="single" w:color="79ac2b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Montserrat" w:hAnsi="Montserrat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9ac2b"/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Plain Table 1"/>
    <w:basedOn w:val="1153"/>
    <w:uiPriority w:val="41"/>
    <w:pPr>
      <w:pBdr/>
      <w:spacing w:after="0" w:line="240" w:lineRule="auto"/>
      <w:ind/>
    </w:pPr>
    <w:rPr>
      <w:rFonts w:ascii="Montserrat" w:hAnsi="Montserrat"/>
    </w:rPr>
    <w:tblPr>
      <w:tblStyleRowBandSize w:val="1"/>
      <w:tblStyleColBandSize w:val="1"/>
      <w:tblBorders>
        <w:top w:val="single" w:color="dedc00" w:sz="18" w:space="0"/>
        <w:left w:val="single" w:color="dedc00" w:sz="18" w:space="0"/>
        <w:bottom w:val="single" w:color="dedc00" w:sz="18" w:space="0"/>
        <w:right w:val="single" w:color="dedc00" w:sz="18" w:space="0"/>
        <w:insideH w:val="single" w:color="dedc00" w:sz="18" w:space="0"/>
        <w:insideV w:val="single" w:color="dedc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 w:val="0"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Montserrat" w:hAnsi="Montserrat"/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dedc00"/>
        <w:tcBorders/>
      </w:tcPr>
    </w:tblStylePr>
    <w:tblStylePr w:type="lastCol">
      <w:rPr>
        <w:rFonts w:ascii="Montserrat" w:hAnsi="Montserrat"/>
        <w:b w:val="0"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 w:val="0"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82" w:customStyle="1">
    <w:name w:val="Titolo 4 Carattere"/>
    <w:basedOn w:val="1152"/>
    <w:link w:val="115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1183">
    <w:name w:val="TOC Heading"/>
    <w:basedOn w:val="1148"/>
    <w:next w:val="1147"/>
    <w:uiPriority w:val="39"/>
    <w:unhideWhenUsed/>
    <w:qFormat/>
    <w:pPr>
      <w:pBdr/>
      <w:spacing/>
      <w:ind/>
      <w:outlineLvl w:val="9"/>
    </w:pPr>
    <w:rPr>
      <w:lang w:eastAsia="it-IT"/>
      <w14:ligatures w14:val="none"/>
    </w:rPr>
  </w:style>
  <w:style w:type="paragraph" w:styleId="1184">
    <w:name w:val="toc 1"/>
    <w:basedOn w:val="1147"/>
    <w:next w:val="1147"/>
    <w:uiPriority w:val="39"/>
    <w:unhideWhenUsed/>
    <w:pPr>
      <w:pBdr/>
      <w:spacing w:after="100"/>
      <w:ind/>
    </w:pPr>
  </w:style>
  <w:style w:type="paragraph" w:styleId="1185">
    <w:name w:val="toc 2"/>
    <w:basedOn w:val="1147"/>
    <w:next w:val="1147"/>
    <w:uiPriority w:val="39"/>
    <w:unhideWhenUsed/>
    <w:pPr>
      <w:pBdr/>
      <w:spacing w:after="100"/>
      <w:ind w:left="220"/>
    </w:pPr>
  </w:style>
  <w:style w:type="paragraph" w:styleId="1186">
    <w:name w:val="toc 3"/>
    <w:basedOn w:val="1147"/>
    <w:next w:val="1147"/>
    <w:uiPriority w:val="39"/>
    <w:unhideWhenUsed/>
    <w:pPr>
      <w:pBdr/>
      <w:spacing w:after="100"/>
      <w:ind w:left="440"/>
    </w:pPr>
  </w:style>
  <w:style w:type="character" w:styleId="1187">
    <w:name w:val="Hyperlink"/>
    <w:basedOn w:val="11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188">
    <w:name w:val="Unresolved Mention"/>
    <w:basedOn w:val="1152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1189">
    <w:name w:val="FollowedHyperlink"/>
    <w:basedOn w:val="11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customXml" Target="../customXml/item2.xml" /><Relationship Id="rId15" Type="http://schemas.openxmlformats.org/officeDocument/2006/relationships/customXml" Target="../customXml/item3.xml" /><Relationship Id="rId16" Type="http://schemas.openxmlformats.org/officeDocument/2006/relationships/customXml" Target="../customXml/item4.xml" 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media5.sv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7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media1.svg"/><Relationship Id="rId3" Type="http://schemas.openxmlformats.org/officeDocument/2006/relationships/image" Target="media/image2.png"/><Relationship Id="rId4" Type="http://schemas.openxmlformats.org/officeDocument/2006/relationships/image" Target="media/media2.sv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media3.svg"/><Relationship Id="rId4" Type="http://schemas.openxmlformats.org/officeDocument/2006/relationships/image" Target="media/image5.png"/><Relationship Id="rId5" Type="http://schemas.openxmlformats.org/officeDocument/2006/relationships/image" Target="media/media4.sv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81f75f-dd87-4481-90d3-c41d5c219361">
      <Terms xmlns="http://schemas.microsoft.com/office/infopath/2007/PartnerControls"/>
    </lcf76f155ced4ddcb4097134ff3c332f>
    <TaxCatchAll xmlns="fa412dd3-1f7f-4fdb-8c27-3f723eda320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6A6CBD6B9FB243BD9C351256684571" ma:contentTypeVersion="18" ma:contentTypeDescription="Crear nuevo documento." ma:contentTypeScope="" ma:versionID="7e08ba167329edd12219bb48d6b51fc3">
  <xsd:schema xmlns:xsd="http://www.w3.org/2001/XMLSchema" xmlns:xs="http://www.w3.org/2001/XMLSchema" xmlns:p="http://schemas.microsoft.com/office/2006/metadata/properties" xmlns:ns2="2781f75f-dd87-4481-90d3-c41d5c219361" xmlns:ns3="fa412dd3-1f7f-4fdb-8c27-3f723eda320f" targetNamespace="http://schemas.microsoft.com/office/2006/metadata/properties" ma:root="true" ma:fieldsID="ac058a23c7b517c861e37528bcb121a2" ns2:_="" ns3:_="">
    <xsd:import namespace="2781f75f-dd87-4481-90d3-c41d5c219361"/>
    <xsd:import namespace="fa412dd3-1f7f-4fdb-8c27-3f723eda32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81f75f-dd87-4481-90d3-c41d5c2193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0c6c9a2b-a8ef-429e-936a-3cadeef6e5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412dd3-1f7f-4fdb-8c27-3f723eda320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c017ae29-a4fb-46a9-baaa-a186b98a44cd}" ma:internalName="TaxCatchAll" ma:showField="CatchAllData" ma:web="fa412dd3-1f7f-4fdb-8c27-3f723eda32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7E29D2-1719-4484-895B-8051F2A176EA}">
  <ds:schemaRefs>
    <ds:schemaRef ds:uri="http://schemas.microsoft.com/office/2006/metadata/properties"/>
    <ds:schemaRef ds:uri="http://www.w3.org/2001/XMLSchema-instance"/>
    <ds:schemaRef ds:uri="http://schemas.microsoft.com/office/infopath/2007/PartnerControls"/>
    <ds:schemaRef ds:uri="2781f75f-dd87-4481-90d3-c41d5c219361"/>
    <ds:schemaRef ds:uri="fa412dd3-1f7f-4fdb-8c27-3f723eda320f"/>
  </ds:schemaRefs>
</ds:datastoreItem>
</file>

<file path=customXml/itemProps2.xml><?xml version="1.0" encoding="utf-8"?>
<ds:datastoreItem xmlns:ds="http://schemas.openxmlformats.org/officeDocument/2006/customXml" ds:itemID="{0F17D740-A224-40F3-AD14-B7021A5BDE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87EA44-59B4-406E-94A0-B527224E79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81f75f-dd87-4481-90d3-c41d5c219361"/>
    <ds:schemaRef ds:uri="fa412dd3-1f7f-4fdb-8c27-3f723eda32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27D900-857D-4FD1-B29A-F3F25AD70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ONLYOFFICE/9.1.0.167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Egina01</dc:creator>
  <cp:keywords>, docId:65734442AB7744C8036B76536560F3D8</cp:keywords>
  <dc:description/>
  <cp:revision>13</cp:revision>
  <dcterms:created xsi:type="dcterms:W3CDTF">2024-02-06T10:55:00Z</dcterms:created>
  <dcterms:modified xsi:type="dcterms:W3CDTF">2026-03-06T08:59:39Z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0x010100686A6CBD6B9FB243BD9C351256684571</vt:lpwstr>
  </property>
  <property fmtid="{D5CDD505-2E9C-101B-9397-08002B2CF9AE}" pid="3" name="MediaServiceImageTags">
    <vt:lpwstr/>
  </property>
</Properties>
</file>