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52069E" w:rsidP="0052069E" w:rsidRDefault="00DA16B5" w14:paraId="21CCF234" w14:textId="41AE63A0">
      <w:pPr>
        <w:pStyle w:val="Heading1"/>
      </w:pPr>
      <w:bookmarkStart w:name="_Toc172192011" w:id="0"/>
      <w:r>
        <w:t xml:space="preserve">DRAFT REPORT: </w:t>
      </w:r>
      <w:r w:rsidRPr="00CF0CF7" w:rsidR="0052069E">
        <w:t>CE-QUAL-W2 Harmful Algal Bloom Prediction Tool Research</w:t>
      </w:r>
      <w:bookmarkEnd w:id="0"/>
    </w:p>
    <w:p w:rsidR="00DA16B5" w:rsidP="00DA16B5" w:rsidRDefault="00DA16B5" w14:paraId="1C68BD18" w14:textId="13F4AB3C">
      <w:r>
        <w:t>Prepared for: Dr. Jodi Ryder, USACE-ERDC-EL-WQB</w:t>
      </w:r>
    </w:p>
    <w:p w:rsidRPr="00DA16B5" w:rsidR="00DA16B5" w:rsidP="00DA16B5" w:rsidRDefault="00DA16B5" w14:paraId="0DBFF1C9" w14:textId="55F9F336">
      <w:r>
        <w:t>Prepared by: LimnoTech</w:t>
      </w:r>
    </w:p>
    <w:sdt>
      <w:sdtPr>
        <w:id w:val="-1397893358"/>
        <w:docPartObj>
          <w:docPartGallery w:val="Table of Contents"/>
          <w:docPartUnique/>
        </w:docPartObj>
        <w:rPr>
          <w:rFonts w:ascii="Aptos" w:hAnsi="Aptos" w:eastAsia="" w:cs="" w:asciiTheme="minorAscii" w:hAnsiTheme="minorAscii" w:eastAsiaTheme="minorEastAsia" w:cstheme="minorBidi"/>
          <w:color w:val="auto"/>
          <w:sz w:val="24"/>
          <w:szCs w:val="24"/>
          <w:lang w:eastAsia="ja-JP"/>
        </w:rPr>
      </w:sdtPr>
      <w:sdtEndPr>
        <w:rPr>
          <w:rFonts w:ascii="Aptos" w:hAnsi="Aptos" w:eastAsia="" w:cs="" w:asciiTheme="minorAscii" w:hAnsiTheme="minorAscii" w:eastAsiaTheme="minorEastAsia" w:cstheme="minorBidi"/>
          <w:b w:val="1"/>
          <w:bCs w:val="1"/>
          <w:noProof/>
          <w:color w:val="auto"/>
          <w:sz w:val="24"/>
          <w:szCs w:val="24"/>
          <w:lang w:eastAsia="ja-JP"/>
        </w:rPr>
      </w:sdtEndPr>
      <w:sdtContent>
        <w:p w:rsidR="0071006C" w:rsidRDefault="0071006C" w14:paraId="24A19449" w14:textId="33F197BF">
          <w:pPr>
            <w:pStyle w:val="TOCHeading"/>
          </w:pPr>
          <w:r>
            <w:t>Contents</w:t>
          </w:r>
        </w:p>
        <w:p w:rsidR="0071006C" w:rsidP="0071006C" w:rsidRDefault="0071006C" w14:paraId="3F7C2FA7" w14:textId="1198C194">
          <w:pPr>
            <w:pStyle w:val="TOC1"/>
            <w:tabs>
              <w:tab w:val="right" w:leader="dot" w:pos="9350"/>
            </w:tabs>
            <w:rPr>
              <w:noProof/>
            </w:rPr>
          </w:pPr>
          <w:r>
            <w:fldChar w:fldCharType="begin"/>
          </w:r>
          <w:r>
            <w:instrText xml:space="preserve"> TOC \o "1-3" \h \z \u </w:instrText>
          </w:r>
          <w:r>
            <w:fldChar w:fldCharType="separate"/>
          </w:r>
          <w:hyperlink w:history="1" w:anchor="_Toc172192013">
            <w:r w:rsidRPr="009D6CD9">
              <w:rPr>
                <w:rStyle w:val="Hyperlink"/>
                <w:noProof/>
              </w:rPr>
              <w:t>Overview</w:t>
            </w:r>
            <w:r>
              <w:rPr>
                <w:noProof/>
                <w:webHidden/>
              </w:rPr>
              <w:tab/>
            </w:r>
            <w:r>
              <w:rPr>
                <w:noProof/>
                <w:webHidden/>
              </w:rPr>
              <w:fldChar w:fldCharType="begin"/>
            </w:r>
            <w:r>
              <w:rPr>
                <w:noProof/>
                <w:webHidden/>
              </w:rPr>
              <w:instrText xml:space="preserve"> PAGEREF _Toc172192013 \h </w:instrText>
            </w:r>
            <w:r>
              <w:rPr>
                <w:noProof/>
                <w:webHidden/>
              </w:rPr>
            </w:r>
            <w:r>
              <w:rPr>
                <w:noProof/>
                <w:webHidden/>
              </w:rPr>
              <w:fldChar w:fldCharType="separate"/>
            </w:r>
            <w:r w:rsidR="007A6DAB">
              <w:rPr>
                <w:noProof/>
                <w:webHidden/>
              </w:rPr>
              <w:t>1</w:t>
            </w:r>
            <w:r>
              <w:rPr>
                <w:noProof/>
                <w:webHidden/>
              </w:rPr>
              <w:fldChar w:fldCharType="end"/>
            </w:r>
          </w:hyperlink>
        </w:p>
        <w:p w:rsidR="0071006C" w:rsidRDefault="0071006C" w14:paraId="1A3CEC9E" w14:textId="3AA2C18D">
          <w:pPr>
            <w:pStyle w:val="TOC2"/>
            <w:tabs>
              <w:tab w:val="right" w:leader="dot" w:pos="9350"/>
            </w:tabs>
            <w:rPr>
              <w:noProof/>
            </w:rPr>
          </w:pPr>
          <w:hyperlink w:history="1" w:anchor="_Toc172192014">
            <w:r w:rsidRPr="009D6CD9">
              <w:rPr>
                <w:rStyle w:val="Hyperlink"/>
                <w:noProof/>
              </w:rPr>
              <w:t>Background</w:t>
            </w:r>
            <w:r>
              <w:rPr>
                <w:noProof/>
                <w:webHidden/>
              </w:rPr>
              <w:tab/>
            </w:r>
            <w:r>
              <w:rPr>
                <w:noProof/>
                <w:webHidden/>
              </w:rPr>
              <w:fldChar w:fldCharType="begin"/>
            </w:r>
            <w:r>
              <w:rPr>
                <w:noProof/>
                <w:webHidden/>
              </w:rPr>
              <w:instrText xml:space="preserve"> PAGEREF _Toc172192014 \h </w:instrText>
            </w:r>
            <w:r>
              <w:rPr>
                <w:noProof/>
                <w:webHidden/>
              </w:rPr>
            </w:r>
            <w:r>
              <w:rPr>
                <w:noProof/>
                <w:webHidden/>
              </w:rPr>
              <w:fldChar w:fldCharType="separate"/>
            </w:r>
            <w:r w:rsidR="007A6DAB">
              <w:rPr>
                <w:noProof/>
                <w:webHidden/>
              </w:rPr>
              <w:t>2</w:t>
            </w:r>
            <w:r>
              <w:rPr>
                <w:noProof/>
                <w:webHidden/>
              </w:rPr>
              <w:fldChar w:fldCharType="end"/>
            </w:r>
          </w:hyperlink>
        </w:p>
        <w:p w:rsidR="0071006C" w:rsidRDefault="0071006C" w14:paraId="2E4E1FCC" w14:textId="2FC833D4">
          <w:pPr>
            <w:pStyle w:val="TOC2"/>
            <w:tabs>
              <w:tab w:val="right" w:leader="dot" w:pos="9350"/>
            </w:tabs>
            <w:rPr>
              <w:noProof/>
            </w:rPr>
          </w:pPr>
          <w:hyperlink w:history="1" w:anchor="_Toc172192015">
            <w:r w:rsidRPr="009D6CD9">
              <w:rPr>
                <w:rStyle w:val="Hyperlink"/>
                <w:noProof/>
              </w:rPr>
              <w:t>Process</w:t>
            </w:r>
            <w:r>
              <w:rPr>
                <w:noProof/>
                <w:webHidden/>
              </w:rPr>
              <w:tab/>
            </w:r>
            <w:r>
              <w:rPr>
                <w:noProof/>
                <w:webHidden/>
              </w:rPr>
              <w:fldChar w:fldCharType="begin"/>
            </w:r>
            <w:r>
              <w:rPr>
                <w:noProof/>
                <w:webHidden/>
              </w:rPr>
              <w:instrText xml:space="preserve"> PAGEREF _Toc172192015 \h </w:instrText>
            </w:r>
            <w:r>
              <w:rPr>
                <w:noProof/>
                <w:webHidden/>
              </w:rPr>
            </w:r>
            <w:r>
              <w:rPr>
                <w:noProof/>
                <w:webHidden/>
              </w:rPr>
              <w:fldChar w:fldCharType="separate"/>
            </w:r>
            <w:r w:rsidR="007A6DAB">
              <w:rPr>
                <w:noProof/>
                <w:webHidden/>
              </w:rPr>
              <w:t>3</w:t>
            </w:r>
            <w:r>
              <w:rPr>
                <w:noProof/>
                <w:webHidden/>
              </w:rPr>
              <w:fldChar w:fldCharType="end"/>
            </w:r>
          </w:hyperlink>
        </w:p>
        <w:p w:rsidR="0071006C" w:rsidRDefault="0071006C" w14:paraId="0626AA02" w14:textId="73EE2AEF">
          <w:pPr>
            <w:pStyle w:val="TOC3"/>
            <w:tabs>
              <w:tab w:val="right" w:leader="dot" w:pos="9350"/>
            </w:tabs>
            <w:rPr>
              <w:noProof/>
            </w:rPr>
          </w:pPr>
          <w:hyperlink w:history="1" w:anchor="_Toc172192016">
            <w:r w:rsidRPr="009D6CD9">
              <w:rPr>
                <w:rStyle w:val="Hyperlink"/>
                <w:noProof/>
              </w:rPr>
              <w:t>Literature Review</w:t>
            </w:r>
            <w:r>
              <w:rPr>
                <w:noProof/>
                <w:webHidden/>
              </w:rPr>
              <w:tab/>
            </w:r>
            <w:r>
              <w:rPr>
                <w:noProof/>
                <w:webHidden/>
              </w:rPr>
              <w:fldChar w:fldCharType="begin"/>
            </w:r>
            <w:r>
              <w:rPr>
                <w:noProof/>
                <w:webHidden/>
              </w:rPr>
              <w:instrText xml:space="preserve"> PAGEREF _Toc172192016 \h </w:instrText>
            </w:r>
            <w:r>
              <w:rPr>
                <w:noProof/>
                <w:webHidden/>
              </w:rPr>
            </w:r>
            <w:r>
              <w:rPr>
                <w:noProof/>
                <w:webHidden/>
              </w:rPr>
              <w:fldChar w:fldCharType="separate"/>
            </w:r>
            <w:r w:rsidR="007A6DAB">
              <w:rPr>
                <w:noProof/>
                <w:webHidden/>
              </w:rPr>
              <w:t>3</w:t>
            </w:r>
            <w:r>
              <w:rPr>
                <w:noProof/>
                <w:webHidden/>
              </w:rPr>
              <w:fldChar w:fldCharType="end"/>
            </w:r>
          </w:hyperlink>
        </w:p>
        <w:p w:rsidR="0071006C" w:rsidRDefault="0071006C" w14:paraId="1454BA7D" w14:textId="68868B41">
          <w:pPr>
            <w:pStyle w:val="TOC3"/>
            <w:tabs>
              <w:tab w:val="right" w:leader="dot" w:pos="9350"/>
            </w:tabs>
            <w:rPr>
              <w:noProof/>
            </w:rPr>
          </w:pPr>
          <w:hyperlink w:history="1" w:anchor="_Toc172192017">
            <w:r w:rsidRPr="009D6CD9">
              <w:rPr>
                <w:rStyle w:val="Hyperlink"/>
                <w:noProof/>
              </w:rPr>
              <w:t>Internal Discussion</w:t>
            </w:r>
            <w:r>
              <w:rPr>
                <w:noProof/>
                <w:webHidden/>
              </w:rPr>
              <w:tab/>
            </w:r>
            <w:r>
              <w:rPr>
                <w:noProof/>
                <w:webHidden/>
              </w:rPr>
              <w:fldChar w:fldCharType="begin"/>
            </w:r>
            <w:r>
              <w:rPr>
                <w:noProof/>
                <w:webHidden/>
              </w:rPr>
              <w:instrText xml:space="preserve"> PAGEREF _Toc172192017 \h </w:instrText>
            </w:r>
            <w:r>
              <w:rPr>
                <w:noProof/>
                <w:webHidden/>
              </w:rPr>
            </w:r>
            <w:r>
              <w:rPr>
                <w:noProof/>
                <w:webHidden/>
              </w:rPr>
              <w:fldChar w:fldCharType="separate"/>
            </w:r>
            <w:r w:rsidR="007A6DAB">
              <w:rPr>
                <w:noProof/>
                <w:webHidden/>
              </w:rPr>
              <w:t>3</w:t>
            </w:r>
            <w:r>
              <w:rPr>
                <w:noProof/>
                <w:webHidden/>
              </w:rPr>
              <w:fldChar w:fldCharType="end"/>
            </w:r>
          </w:hyperlink>
        </w:p>
        <w:p w:rsidR="0071006C" w:rsidRDefault="0071006C" w14:paraId="118303E3" w14:textId="6CBF1B1B">
          <w:pPr>
            <w:pStyle w:val="TOC3"/>
            <w:tabs>
              <w:tab w:val="right" w:leader="dot" w:pos="9350"/>
            </w:tabs>
            <w:rPr>
              <w:noProof/>
            </w:rPr>
          </w:pPr>
          <w:hyperlink w:history="1" w:anchor="_Toc172192018">
            <w:r w:rsidRPr="009D6CD9">
              <w:rPr>
                <w:rStyle w:val="Hyperlink"/>
                <w:noProof/>
              </w:rPr>
              <w:t>Interviews and Online Meetings</w:t>
            </w:r>
            <w:r>
              <w:rPr>
                <w:noProof/>
                <w:webHidden/>
              </w:rPr>
              <w:tab/>
            </w:r>
            <w:r>
              <w:rPr>
                <w:noProof/>
                <w:webHidden/>
              </w:rPr>
              <w:fldChar w:fldCharType="begin"/>
            </w:r>
            <w:r>
              <w:rPr>
                <w:noProof/>
                <w:webHidden/>
              </w:rPr>
              <w:instrText xml:space="preserve"> PAGEREF _Toc172192018 \h </w:instrText>
            </w:r>
            <w:r>
              <w:rPr>
                <w:noProof/>
                <w:webHidden/>
              </w:rPr>
            </w:r>
            <w:r>
              <w:rPr>
                <w:noProof/>
                <w:webHidden/>
              </w:rPr>
              <w:fldChar w:fldCharType="separate"/>
            </w:r>
            <w:r w:rsidR="007A6DAB">
              <w:rPr>
                <w:noProof/>
                <w:webHidden/>
              </w:rPr>
              <w:t>3</w:t>
            </w:r>
            <w:r>
              <w:rPr>
                <w:noProof/>
                <w:webHidden/>
              </w:rPr>
              <w:fldChar w:fldCharType="end"/>
            </w:r>
          </w:hyperlink>
        </w:p>
        <w:p w:rsidR="0071006C" w:rsidRDefault="0071006C" w14:paraId="6A38D0F6" w14:textId="1369D1A4">
          <w:pPr>
            <w:pStyle w:val="TOC2"/>
            <w:tabs>
              <w:tab w:val="right" w:leader="dot" w:pos="9350"/>
            </w:tabs>
            <w:rPr>
              <w:noProof/>
            </w:rPr>
          </w:pPr>
          <w:hyperlink w:history="1" w:anchor="_Toc172192019">
            <w:r w:rsidRPr="009D6CD9">
              <w:rPr>
                <w:rStyle w:val="Hyperlink"/>
                <w:noProof/>
              </w:rPr>
              <w:t>Outcomes</w:t>
            </w:r>
            <w:r>
              <w:rPr>
                <w:noProof/>
                <w:webHidden/>
              </w:rPr>
              <w:tab/>
            </w:r>
            <w:r>
              <w:rPr>
                <w:noProof/>
                <w:webHidden/>
              </w:rPr>
              <w:fldChar w:fldCharType="begin"/>
            </w:r>
            <w:r>
              <w:rPr>
                <w:noProof/>
                <w:webHidden/>
              </w:rPr>
              <w:instrText xml:space="preserve"> PAGEREF _Toc172192019 \h </w:instrText>
            </w:r>
            <w:r>
              <w:rPr>
                <w:noProof/>
                <w:webHidden/>
              </w:rPr>
            </w:r>
            <w:r>
              <w:rPr>
                <w:noProof/>
                <w:webHidden/>
              </w:rPr>
              <w:fldChar w:fldCharType="separate"/>
            </w:r>
            <w:r w:rsidR="007A6DAB">
              <w:rPr>
                <w:noProof/>
                <w:webHidden/>
              </w:rPr>
              <w:t>4</w:t>
            </w:r>
            <w:r>
              <w:rPr>
                <w:noProof/>
                <w:webHidden/>
              </w:rPr>
              <w:fldChar w:fldCharType="end"/>
            </w:r>
          </w:hyperlink>
        </w:p>
        <w:p w:rsidR="0071006C" w:rsidRDefault="0071006C" w14:paraId="20B561BC" w14:textId="4B665BB1">
          <w:pPr>
            <w:pStyle w:val="TOC2"/>
            <w:tabs>
              <w:tab w:val="right" w:leader="dot" w:pos="9350"/>
            </w:tabs>
            <w:rPr>
              <w:noProof/>
            </w:rPr>
          </w:pPr>
          <w:hyperlink w:history="1" w:anchor="_Toc172192020">
            <w:r w:rsidRPr="009D6CD9">
              <w:rPr>
                <w:rStyle w:val="Hyperlink"/>
                <w:noProof/>
              </w:rPr>
              <w:t>Next Steps</w:t>
            </w:r>
            <w:r>
              <w:rPr>
                <w:noProof/>
                <w:webHidden/>
              </w:rPr>
              <w:tab/>
            </w:r>
            <w:r>
              <w:rPr>
                <w:noProof/>
                <w:webHidden/>
              </w:rPr>
              <w:fldChar w:fldCharType="begin"/>
            </w:r>
            <w:r>
              <w:rPr>
                <w:noProof/>
                <w:webHidden/>
              </w:rPr>
              <w:instrText xml:space="preserve"> PAGEREF _Toc172192020 \h </w:instrText>
            </w:r>
            <w:r>
              <w:rPr>
                <w:noProof/>
                <w:webHidden/>
              </w:rPr>
            </w:r>
            <w:r>
              <w:rPr>
                <w:noProof/>
                <w:webHidden/>
              </w:rPr>
              <w:fldChar w:fldCharType="separate"/>
            </w:r>
            <w:r w:rsidR="007A6DAB">
              <w:rPr>
                <w:noProof/>
                <w:webHidden/>
              </w:rPr>
              <w:t>6</w:t>
            </w:r>
            <w:r>
              <w:rPr>
                <w:noProof/>
                <w:webHidden/>
              </w:rPr>
              <w:fldChar w:fldCharType="end"/>
            </w:r>
          </w:hyperlink>
        </w:p>
        <w:p w:rsidR="0071006C" w:rsidRDefault="0071006C" w14:paraId="69732024" w14:textId="789FDB98">
          <w:pPr>
            <w:pStyle w:val="TOC2"/>
            <w:tabs>
              <w:tab w:val="right" w:leader="dot" w:pos="9350"/>
            </w:tabs>
            <w:rPr>
              <w:noProof/>
            </w:rPr>
          </w:pPr>
          <w:hyperlink w:history="1" w:anchor="_Toc172192021">
            <w:r w:rsidRPr="009D6CD9">
              <w:rPr>
                <w:rStyle w:val="Hyperlink"/>
                <w:noProof/>
              </w:rPr>
              <w:t>Appendix A: Participants</w:t>
            </w:r>
            <w:r>
              <w:rPr>
                <w:noProof/>
                <w:webHidden/>
              </w:rPr>
              <w:tab/>
            </w:r>
            <w:r>
              <w:rPr>
                <w:noProof/>
                <w:webHidden/>
              </w:rPr>
              <w:fldChar w:fldCharType="begin"/>
            </w:r>
            <w:r>
              <w:rPr>
                <w:noProof/>
                <w:webHidden/>
              </w:rPr>
              <w:instrText xml:space="preserve"> PAGEREF _Toc172192021 \h </w:instrText>
            </w:r>
            <w:r>
              <w:rPr>
                <w:noProof/>
                <w:webHidden/>
              </w:rPr>
            </w:r>
            <w:r>
              <w:rPr>
                <w:noProof/>
                <w:webHidden/>
              </w:rPr>
              <w:fldChar w:fldCharType="separate"/>
            </w:r>
            <w:r w:rsidR="007A6DAB">
              <w:rPr>
                <w:noProof/>
                <w:webHidden/>
              </w:rPr>
              <w:t>7</w:t>
            </w:r>
            <w:r>
              <w:rPr>
                <w:noProof/>
                <w:webHidden/>
              </w:rPr>
              <w:fldChar w:fldCharType="end"/>
            </w:r>
          </w:hyperlink>
        </w:p>
        <w:p w:rsidR="0071006C" w:rsidRDefault="0071006C" w14:paraId="00A503C9" w14:textId="64C44B65">
          <w:pPr>
            <w:pStyle w:val="TOC2"/>
            <w:tabs>
              <w:tab w:val="right" w:leader="dot" w:pos="9350"/>
            </w:tabs>
            <w:rPr>
              <w:noProof/>
            </w:rPr>
          </w:pPr>
          <w:hyperlink w:history="1" w:anchor="_Toc172192022">
            <w:r w:rsidRPr="009D6CD9">
              <w:rPr>
                <w:rStyle w:val="Hyperlink"/>
                <w:noProof/>
              </w:rPr>
              <w:t>Appendix B: Online Meeting Notes</w:t>
            </w:r>
            <w:r>
              <w:rPr>
                <w:noProof/>
                <w:webHidden/>
              </w:rPr>
              <w:tab/>
            </w:r>
            <w:r>
              <w:rPr>
                <w:noProof/>
                <w:webHidden/>
              </w:rPr>
              <w:fldChar w:fldCharType="begin"/>
            </w:r>
            <w:r>
              <w:rPr>
                <w:noProof/>
                <w:webHidden/>
              </w:rPr>
              <w:instrText xml:space="preserve"> PAGEREF _Toc172192022 \h </w:instrText>
            </w:r>
            <w:r>
              <w:rPr>
                <w:noProof/>
                <w:webHidden/>
              </w:rPr>
            </w:r>
            <w:r>
              <w:rPr>
                <w:noProof/>
                <w:webHidden/>
              </w:rPr>
              <w:fldChar w:fldCharType="separate"/>
            </w:r>
            <w:r w:rsidR="007A6DAB">
              <w:rPr>
                <w:noProof/>
                <w:webHidden/>
              </w:rPr>
              <w:t>8</w:t>
            </w:r>
            <w:r>
              <w:rPr>
                <w:noProof/>
                <w:webHidden/>
              </w:rPr>
              <w:fldChar w:fldCharType="end"/>
            </w:r>
          </w:hyperlink>
        </w:p>
        <w:p w:rsidR="0071006C" w:rsidRDefault="0071006C" w14:paraId="65C28A89" w14:textId="51FD8B42">
          <w:r>
            <w:rPr>
              <w:b/>
              <w:bCs/>
              <w:noProof/>
            </w:rPr>
            <w:fldChar w:fldCharType="end"/>
          </w:r>
        </w:p>
      </w:sdtContent>
    </w:sdt>
    <w:p w:rsidRPr="00CF0CF7" w:rsidR="00D27A58" w:rsidP="00D27A58" w:rsidRDefault="00D27A58" w14:paraId="1B9A881D" w14:textId="1B34CD3C">
      <w:pPr>
        <w:pStyle w:val="Heading2"/>
      </w:pPr>
      <w:bookmarkStart w:name="_Toc172192013" w:id="1"/>
      <w:r w:rsidRPr="00CF0CF7">
        <w:t>Overview</w:t>
      </w:r>
      <w:bookmarkEnd w:id="1"/>
    </w:p>
    <w:p w:rsidRPr="00CF0CF7" w:rsidR="00C37625" w:rsidRDefault="0086442F" w14:paraId="2C078E63" w14:textId="2886544F">
      <w:r w:rsidRPr="00CF0CF7">
        <w:t xml:space="preserve">Task 1 </w:t>
      </w:r>
      <w:r w:rsidRPr="00CF0CF7" w:rsidR="00F752C9">
        <w:t xml:space="preserve">(“CE-QUAL-W2 Harmful Algal Bloom Prediction Tool Research”) </w:t>
      </w:r>
      <w:r w:rsidRPr="00CF0CF7">
        <w:t xml:space="preserve">of Delivery Order </w:t>
      </w:r>
      <w:sdt>
        <w:sdtPr>
          <w:id w:val="489991445"/>
          <w:placeholder>
            <w:docPart w:val="724ACB2EAA874CDCA16ABB38E4D77E28"/>
          </w:placeholder>
        </w:sdtPr>
        <w:sdtContent>
          <w:r w:rsidRPr="00CF0CF7" w:rsidR="00F44114">
            <w:t>W912HZ23F0288</w:t>
          </w:r>
        </w:sdtContent>
      </w:sdt>
      <w:r w:rsidRPr="00CF0CF7" w:rsidR="00F752C9">
        <w:t xml:space="preserve"> (</w:t>
      </w:r>
      <w:r w:rsidRPr="00CF0CF7" w:rsidR="00D55846">
        <w:t>“</w:t>
      </w:r>
      <w:sdt>
        <w:sdtPr>
          <w:id w:val="1059748582"/>
          <w:placeholder>
            <w:docPart w:val="EAF16B275B4A497EAB6F946344C939AC"/>
          </w:placeholder>
        </w:sdtPr>
        <w:sdtContent>
          <w:r w:rsidRPr="00CF0CF7" w:rsidR="00D55846">
            <w:t>Water Quality Tools for Enhancing Natural and Agricultural Areas</w:t>
          </w:r>
        </w:sdtContent>
      </w:sdt>
      <w:r w:rsidRPr="00CF0CF7" w:rsidR="00D55846">
        <w:t>”)</w:t>
      </w:r>
      <w:r w:rsidRPr="00CF0CF7" w:rsidR="00F44114">
        <w:t xml:space="preserve"> under </w:t>
      </w:r>
      <w:r w:rsidRPr="00CF0CF7" w:rsidR="006D6408">
        <w:t xml:space="preserve">USACE-ERDC </w:t>
      </w:r>
      <w:r w:rsidRPr="00CF0CF7" w:rsidR="00F37103">
        <w:t>C</w:t>
      </w:r>
      <w:r w:rsidRPr="00CF0CF7" w:rsidR="00F44114">
        <w:t xml:space="preserve">ontract </w:t>
      </w:r>
      <w:r w:rsidRPr="00CF0CF7" w:rsidR="00F37103">
        <w:t xml:space="preserve">No. </w:t>
      </w:r>
      <w:r w:rsidRPr="00CF0CF7" w:rsidR="003D5E68">
        <w:t>W912HZ-20-D-0004</w:t>
      </w:r>
      <w:r w:rsidRPr="00CF0CF7" w:rsidR="00C0080B">
        <w:t xml:space="preserve"> </w:t>
      </w:r>
      <w:r w:rsidRPr="00CF0CF7" w:rsidR="0080333A">
        <w:t xml:space="preserve">called for LimnoTech to research existing </w:t>
      </w:r>
      <w:r w:rsidRPr="00CF0CF7" w:rsidR="000C744B">
        <w:t>Harmful Algal Bloom (HAB)</w:t>
      </w:r>
      <w:r w:rsidRPr="00CF0CF7" w:rsidR="0080333A">
        <w:t xml:space="preserve"> simulation algorithms, considering algal species, vertical migration, and the factors that cause HABs.</w:t>
      </w:r>
      <w:r w:rsidRPr="00CF0CF7" w:rsidR="003F75BF">
        <w:t xml:space="preserve"> A recent literature review performed by ERDC-EL staff was found to be compreh</w:t>
      </w:r>
      <w:r w:rsidRPr="00CF0CF7" w:rsidR="005344A5">
        <w:t xml:space="preserve">ensive in its scope, so research efforts were focused instead on </w:t>
      </w:r>
      <w:r w:rsidRPr="00CF0CF7" w:rsidR="00B8277A">
        <w:t xml:space="preserve">elicitation of </w:t>
      </w:r>
      <w:r w:rsidRPr="00CF0CF7" w:rsidR="00DE6432">
        <w:t xml:space="preserve">stakeholder views on </w:t>
      </w:r>
      <w:r w:rsidRPr="00CF0CF7" w:rsidR="000C744B">
        <w:t xml:space="preserve">HABs-related </w:t>
      </w:r>
      <w:r w:rsidRPr="00CF0CF7" w:rsidR="00DE6432">
        <w:t xml:space="preserve">capabilities and needs </w:t>
      </w:r>
      <w:r w:rsidRPr="00CF0CF7" w:rsidR="000C744B">
        <w:t xml:space="preserve">with respect to the CE-QUAL-W2 </w:t>
      </w:r>
      <w:r w:rsidR="006A1C49">
        <w:t>(W2) t</w:t>
      </w:r>
      <w:r w:rsidRPr="00CF0CF7" w:rsidR="00852D74">
        <w:t xml:space="preserve">wo-dimensional </w:t>
      </w:r>
      <w:r w:rsidRPr="00CF0CF7" w:rsidR="00E90D30">
        <w:t xml:space="preserve">hydrodynamic and water quality model. Elicitation was performed through interviews, a two-part </w:t>
      </w:r>
      <w:r w:rsidRPr="00CF0CF7" w:rsidR="00C64970">
        <w:t>online workshop, and extensive discussions between the LimnoTech-led contractor team and ERDC staff.</w:t>
      </w:r>
    </w:p>
    <w:p w:rsidR="00C64970" w:rsidRDefault="00C64970" w14:paraId="455A7621" w14:textId="2900F685">
      <w:r w:rsidRPr="00CF0CF7">
        <w:t xml:space="preserve">This note documents the </w:t>
      </w:r>
      <w:r w:rsidRPr="00CF0CF7" w:rsidR="00DC50A4">
        <w:t>elicitation process and outcomes and constitutes the Task deliverable.</w:t>
      </w:r>
      <w:r w:rsidR="00222D7E">
        <w:t xml:space="preserve"> </w:t>
      </w:r>
      <w:r w:rsidR="00D97564">
        <w:t xml:space="preserve">Potentially significant </w:t>
      </w:r>
      <w:r w:rsidR="00222D7E">
        <w:t xml:space="preserve">needs identified </w:t>
      </w:r>
      <w:r w:rsidR="006D10AE">
        <w:t xml:space="preserve">in the process </w:t>
      </w:r>
      <w:r w:rsidR="00222D7E">
        <w:t>were for</w:t>
      </w:r>
      <w:r w:rsidR="00645A7A">
        <w:t>:</w:t>
      </w:r>
    </w:p>
    <w:p w:rsidR="00645A7A" w:rsidP="006A1C49" w:rsidRDefault="00645A7A" w14:paraId="140E5449" w14:textId="4FA11DCC">
      <w:pPr>
        <w:pStyle w:val="ListParagraph"/>
        <w:numPr>
          <w:ilvl w:val="0"/>
          <w:numId w:val="15"/>
        </w:numPr>
      </w:pPr>
      <w:r>
        <w:t xml:space="preserve">Code enhancements related to buoyancy, nitrogen cycling, </w:t>
      </w:r>
      <w:r w:rsidR="00D97564">
        <w:t xml:space="preserve">and </w:t>
      </w:r>
      <w:r w:rsidR="005F01A0">
        <w:t>hypoxic condi</w:t>
      </w:r>
      <w:r w:rsidR="00D97564">
        <w:t>tions</w:t>
      </w:r>
      <w:r w:rsidR="00DE414F">
        <w:t>.</w:t>
      </w:r>
    </w:p>
    <w:p w:rsidR="00645A7A" w:rsidP="006A1C49" w:rsidRDefault="00645A7A" w14:paraId="6832A53B" w14:textId="711E8571">
      <w:pPr>
        <w:pStyle w:val="ListParagraph"/>
        <w:numPr>
          <w:ilvl w:val="0"/>
          <w:numId w:val="15"/>
        </w:numPr>
      </w:pPr>
      <w:r>
        <w:t>Documentation of best practices for segmentation, etc.</w:t>
      </w:r>
    </w:p>
    <w:p w:rsidR="00CE4AD8" w:rsidP="006A1C49" w:rsidRDefault="00CE4AD8" w14:paraId="0345C8CC" w14:textId="5962EDD4">
      <w:pPr>
        <w:pStyle w:val="ListParagraph"/>
        <w:numPr>
          <w:ilvl w:val="0"/>
          <w:numId w:val="15"/>
        </w:numPr>
      </w:pPr>
      <w:r>
        <w:t>Identification, collection, and documentation of existing useful tools</w:t>
      </w:r>
      <w:r w:rsidR="00C820A0">
        <w:t>.</w:t>
      </w:r>
    </w:p>
    <w:p w:rsidR="00645A7A" w:rsidP="006A1C49" w:rsidRDefault="00645A7A" w14:paraId="798F5B41" w14:textId="6DBF02FB">
      <w:pPr>
        <w:pStyle w:val="ListParagraph"/>
        <w:numPr>
          <w:ilvl w:val="0"/>
          <w:numId w:val="15"/>
        </w:numPr>
      </w:pPr>
      <w:r>
        <w:t>Development of an effective and engaged developer and/or user community.</w:t>
      </w:r>
    </w:p>
    <w:p w:rsidR="00645A7A" w:rsidP="006A1C49" w:rsidRDefault="00BC5090" w14:paraId="29CFAA49" w14:textId="423F8F58">
      <w:pPr>
        <w:pStyle w:val="ListParagraph"/>
        <w:numPr>
          <w:ilvl w:val="0"/>
          <w:numId w:val="15"/>
        </w:numPr>
      </w:pPr>
      <w:r>
        <w:t xml:space="preserve">Linkage to high-resolution datasets or models to </w:t>
      </w:r>
      <w:r w:rsidR="00C72CEB">
        <w:t xml:space="preserve">superimpose </w:t>
      </w:r>
      <w:r w:rsidR="002F11A7">
        <w:t>heterogeneity on W2’s</w:t>
      </w:r>
      <w:r w:rsidR="006A1C49">
        <w:t xml:space="preserve"> </w:t>
      </w:r>
      <w:proofErr w:type="gramStart"/>
      <w:r w:rsidR="002F11A7">
        <w:t>laterally-average</w:t>
      </w:r>
      <w:r w:rsidR="006A1C49">
        <w:t>d</w:t>
      </w:r>
      <w:proofErr w:type="gramEnd"/>
      <w:r w:rsidR="006A1C49">
        <w:t xml:space="preserve"> results.</w:t>
      </w:r>
    </w:p>
    <w:p w:rsidR="006A1C49" w:rsidP="006A1C49" w:rsidRDefault="006A1C49" w14:paraId="1E6AC065" w14:textId="751DF7A6">
      <w:r>
        <w:t xml:space="preserve">Useful suggestions </w:t>
      </w:r>
      <w:r w:rsidR="009F10BA">
        <w:t>outside of the direct scope of this effort included:</w:t>
      </w:r>
    </w:p>
    <w:p w:rsidR="009F10BA" w:rsidP="004162E3" w:rsidRDefault="00061C02" w14:paraId="748E95C3" w14:textId="2575DD70">
      <w:pPr>
        <w:pStyle w:val="ListParagraph"/>
        <w:numPr>
          <w:ilvl w:val="0"/>
          <w:numId w:val="16"/>
        </w:numPr>
      </w:pPr>
      <w:r>
        <w:t>Remote measurement of ambient toxin concentrations</w:t>
      </w:r>
      <w:r w:rsidR="0038001D">
        <w:t>.</w:t>
      </w:r>
    </w:p>
    <w:p w:rsidR="000249C6" w:rsidP="004162E3" w:rsidRDefault="00775372" w14:paraId="51A31625" w14:textId="77777777">
      <w:pPr>
        <w:pStyle w:val="ListParagraph"/>
        <w:numPr>
          <w:ilvl w:val="0"/>
          <w:numId w:val="16"/>
        </w:numPr>
      </w:pPr>
      <w:r>
        <w:t xml:space="preserve">Improvements to ERDC’s </w:t>
      </w:r>
      <w:r w:rsidR="000249C6">
        <w:t xml:space="preserve">HAB Explorer </w:t>
      </w:r>
      <w:r>
        <w:t>web tool</w:t>
      </w:r>
      <w:r w:rsidR="000249C6">
        <w:t>.</w:t>
      </w:r>
    </w:p>
    <w:p w:rsidR="00061C02" w:rsidP="004162E3" w:rsidRDefault="00775372" w14:paraId="5B6944B5" w14:textId="146EB1F5">
      <w:pPr>
        <w:pStyle w:val="ListParagraph"/>
        <w:numPr>
          <w:ilvl w:val="0"/>
          <w:numId w:val="16"/>
        </w:numPr>
      </w:pPr>
      <w:r>
        <w:t>Development of an integrated W2 GUI</w:t>
      </w:r>
      <w:r w:rsidR="0038001D">
        <w:t>.</w:t>
      </w:r>
    </w:p>
    <w:p w:rsidRPr="00CF0CF7" w:rsidR="00DC50A4" w:rsidP="00D27A58" w:rsidRDefault="00D27A58" w14:paraId="6D56381D" w14:textId="72847983">
      <w:pPr>
        <w:pStyle w:val="Heading2"/>
      </w:pPr>
      <w:bookmarkStart w:name="_Toc172192014" w:id="2"/>
      <w:r w:rsidRPr="00CF0CF7">
        <w:t>Background</w:t>
      </w:r>
      <w:bookmarkEnd w:id="2"/>
    </w:p>
    <w:p w:rsidR="00D27A58" w:rsidP="00D27A58" w:rsidRDefault="00CF0CF7" w14:paraId="1C532D87" w14:textId="1F093F68">
      <w:r w:rsidRPr="00CF0CF7">
        <w:t>The U.S. Army Engineer Research and Development Center (ERDC), Environmental Laboratory (EL), Water Quality and Contaminant Modeling Branch (EPW) require tasks and deliverables for the development and application of predictive mathematical models to solve complex environmental challenges through multi-disciplinary integration of science and engineering. Outcomes of this research are to elucidate the ecological process issues that reduce the contamination of waterways and groundwater to protect the environment, fish, and wildlife.</w:t>
      </w:r>
    </w:p>
    <w:p w:rsidR="00CF0CF7" w:rsidP="00D27A58" w:rsidRDefault="00CF0CF7" w14:paraId="0615EA90" w14:textId="419858EC">
      <w:r>
        <w:t>One such challenge is the increasing prevalence of harmful algal blooms</w:t>
      </w:r>
      <w:r w:rsidR="00CD12F3">
        <w:t xml:space="preserve">. </w:t>
      </w:r>
      <w:r w:rsidRPr="00CD12F3" w:rsidR="00CD12F3">
        <w:t xml:space="preserve">Changes in land use and climate have contributed to an increased prevalence of elevated nutrient levels and temperatures in surface waters that are conducive to the development of algal blooms. These blooms can range from unsightly and malodorous to deadly to ecosystems and pets. These blooms can impede mechanical or chemical processes for drinking water treatment, hinder recreational activity, and can even bring disease or death to humans and animals. </w:t>
      </w:r>
    </w:p>
    <w:p w:rsidR="006905C0" w:rsidP="00D27A58" w:rsidRDefault="00166DBC" w14:paraId="59257216" w14:textId="77777777">
      <w:r>
        <w:t xml:space="preserve">The CE-QUAL-W2 </w:t>
      </w:r>
      <w:r w:rsidR="00130F20">
        <w:t xml:space="preserve">(W2) </w:t>
      </w:r>
      <w:r w:rsidR="00A0631B">
        <w:t xml:space="preserve">model was developed by the Corps to improve simulate </w:t>
      </w:r>
      <w:r w:rsidRPr="00CF0CF7">
        <w:t>hydrodynamic</w:t>
      </w:r>
      <w:r w:rsidR="00A0631B">
        <w:t>s</w:t>
      </w:r>
      <w:r w:rsidRPr="00CF0CF7">
        <w:t xml:space="preserve"> and water quality </w:t>
      </w:r>
      <w:r w:rsidR="00A0631B">
        <w:t xml:space="preserve">in </w:t>
      </w:r>
      <w:r w:rsidR="004E175F">
        <w:t>reservoirs, rivers, estua</w:t>
      </w:r>
      <w:r w:rsidR="000576D9">
        <w:t>r</w:t>
      </w:r>
      <w:r w:rsidR="004E175F">
        <w:t xml:space="preserve">ies, lakes and river basin systems. </w:t>
      </w:r>
      <w:r w:rsidR="000576D9">
        <w:t>It is capable of modeling eutrophication processes</w:t>
      </w:r>
      <w:r w:rsidR="00A879EE">
        <w:t>, including the interactions between temperature, sediment, nutrients, organic matter, algae, and dissolved oxygen</w:t>
      </w:r>
      <w:r w:rsidR="00BA7559">
        <w:t xml:space="preserve">, and has been applied to thousands of water bodies in the United States and around the world. </w:t>
      </w:r>
      <w:r w:rsidR="00900BCC">
        <w:t xml:space="preserve">Despite this </w:t>
      </w:r>
      <w:r w:rsidR="005C2CB0">
        <w:t xml:space="preserve">broad foundation of </w:t>
      </w:r>
      <w:r w:rsidR="00B24F0F">
        <w:t xml:space="preserve">model applications, W2’s </w:t>
      </w:r>
      <w:r w:rsidR="00AD5D3E">
        <w:t xml:space="preserve">utility for </w:t>
      </w:r>
      <w:r w:rsidR="00B24F0F">
        <w:t xml:space="preserve">simulating HABs is not </w:t>
      </w:r>
      <w:r w:rsidR="00AD5D3E">
        <w:t xml:space="preserve">yet proven. This </w:t>
      </w:r>
      <w:r w:rsidR="00AB5828">
        <w:t>Task is intended to develop a</w:t>
      </w:r>
      <w:r w:rsidR="00130F20">
        <w:t xml:space="preserve"> better understanding of </w:t>
      </w:r>
      <w:r w:rsidR="0010774B">
        <w:t>W2’s limitations and existing capabilities for modeling HABs</w:t>
      </w:r>
      <w:r w:rsidR="00FB6E2C">
        <w:t xml:space="preserve">; this </w:t>
      </w:r>
      <w:r w:rsidR="00AB5828">
        <w:t>will serve as a basis for identification</w:t>
      </w:r>
      <w:r w:rsidR="006905C0">
        <w:t>, prioritization, and implementation of new W2 capabilities.</w:t>
      </w:r>
    </w:p>
    <w:p w:rsidR="00BF57F3" w:rsidP="00BF57F3" w:rsidRDefault="00BF57F3" w14:paraId="00A465EA" w14:textId="6AF05C57">
      <w:pPr>
        <w:pStyle w:val="Heading2"/>
      </w:pPr>
      <w:bookmarkStart w:name="_Toc172192015" w:id="3"/>
      <w:r>
        <w:t>Process</w:t>
      </w:r>
      <w:bookmarkEnd w:id="3"/>
    </w:p>
    <w:p w:rsidR="00A70026" w:rsidP="00DB6B30" w:rsidRDefault="00A70026" w14:paraId="76B58541" w14:textId="77777777">
      <w:pPr>
        <w:pStyle w:val="Heading3"/>
      </w:pPr>
      <w:bookmarkStart w:name="_Toc172192016" w:id="4"/>
      <w:r>
        <w:t>Literature Review</w:t>
      </w:r>
      <w:bookmarkEnd w:id="4"/>
    </w:p>
    <w:p w:rsidRPr="00546480" w:rsidR="00546480" w:rsidP="00546480" w:rsidRDefault="00546480" w14:paraId="4A955384" w14:textId="1CFFAB35">
      <w:r>
        <w:t>The original scope of work for this task called for a liter</w:t>
      </w:r>
      <w:r w:rsidR="000E6BF8">
        <w:t>ature review</w:t>
      </w:r>
      <w:r w:rsidR="004F0CCE">
        <w:t xml:space="preserve">. </w:t>
      </w:r>
      <w:r w:rsidR="00244991">
        <w:t xml:space="preserve">ERDC staff noted that </w:t>
      </w:r>
      <w:r w:rsidR="00077175">
        <w:t xml:space="preserve">a literature review by ERDC </w:t>
      </w:r>
      <w:r w:rsidR="00FB1A57">
        <w:t xml:space="preserve">tentatively </w:t>
      </w:r>
      <w:r w:rsidR="004D051E">
        <w:t>titled “</w:t>
      </w:r>
      <w:r w:rsidRPr="00FB1A57" w:rsidR="00FB1A57">
        <w:t>Current Capabilities and Opportunities for Numerical Water Quality Modeling of Harmful Algae Blooms (HABs)</w:t>
      </w:r>
      <w:r w:rsidR="004D051E">
        <w:t xml:space="preserve">” </w:t>
      </w:r>
      <w:r w:rsidR="00077175">
        <w:t xml:space="preserve">was </w:t>
      </w:r>
      <w:r w:rsidR="004D051E">
        <w:t xml:space="preserve">already in preparation; Contractor and ERDC review and discussion of the </w:t>
      </w:r>
      <w:r w:rsidR="00F035BC">
        <w:t xml:space="preserve">draft review document concluded that the ERDC document was </w:t>
      </w:r>
      <w:r w:rsidR="000B551B">
        <w:t>comprehensive and current</w:t>
      </w:r>
      <w:r w:rsidR="00FB1A57">
        <w:t xml:space="preserve">, and that </w:t>
      </w:r>
      <w:r w:rsidR="007F4491">
        <w:t xml:space="preserve">Task efforts could therefore be focused on internal discussions and </w:t>
      </w:r>
      <w:r w:rsidR="00ED7A9B">
        <w:t>elicitation of stakeholder needs and perspectives.</w:t>
      </w:r>
      <w:r w:rsidR="004F0CCE">
        <w:t xml:space="preserve"> </w:t>
      </w:r>
    </w:p>
    <w:p w:rsidR="00A70026" w:rsidP="00DB6B30" w:rsidRDefault="00A70026" w14:paraId="18501BC8" w14:textId="2F89D20B">
      <w:pPr>
        <w:pStyle w:val="Heading3"/>
      </w:pPr>
      <w:bookmarkStart w:name="_Toc172192017" w:id="5"/>
      <w:r>
        <w:t>Internal Discussion</w:t>
      </w:r>
      <w:bookmarkEnd w:id="5"/>
    </w:p>
    <w:p w:rsidR="006A406C" w:rsidP="00ED7A9B" w:rsidRDefault="00ED7A9B" w14:paraId="0DAD3B6E" w14:textId="083C82A6">
      <w:r>
        <w:t>The contractor team</w:t>
      </w:r>
      <w:r w:rsidR="00D62AB8">
        <w:t>, joined by ERDC staff as available,</w:t>
      </w:r>
      <w:r>
        <w:t xml:space="preserve"> met </w:t>
      </w:r>
      <w:r w:rsidR="0051275D">
        <w:t xml:space="preserve">multiple times to </w:t>
      </w:r>
    </w:p>
    <w:p w:rsidR="006A406C" w:rsidP="00D62AB8" w:rsidRDefault="00D62AB8" w14:paraId="70F91836" w14:textId="2AD4DDB6">
      <w:pPr>
        <w:pStyle w:val="ListParagraph"/>
        <w:numPr>
          <w:ilvl w:val="0"/>
          <w:numId w:val="6"/>
        </w:numPr>
      </w:pPr>
      <w:r>
        <w:t>R</w:t>
      </w:r>
      <w:r w:rsidR="0051275D">
        <w:t xml:space="preserve">eview </w:t>
      </w:r>
      <w:r w:rsidR="005A14D0">
        <w:t xml:space="preserve">team </w:t>
      </w:r>
      <w:r w:rsidR="0051275D">
        <w:t>understan</w:t>
      </w:r>
      <w:r w:rsidR="005A14D0">
        <w:t xml:space="preserve">ding of W2 and its applicability to </w:t>
      </w:r>
      <w:proofErr w:type="gramStart"/>
      <w:r w:rsidR="005A14D0">
        <w:t>HABs</w:t>
      </w:r>
      <w:r w:rsidR="006A406C">
        <w:t>;</w:t>
      </w:r>
      <w:proofErr w:type="gramEnd"/>
    </w:p>
    <w:p w:rsidR="006A406C" w:rsidP="00D62AB8" w:rsidRDefault="00D62AB8" w14:paraId="672ED40D" w14:textId="18199725">
      <w:pPr>
        <w:pStyle w:val="ListParagraph"/>
        <w:numPr>
          <w:ilvl w:val="0"/>
          <w:numId w:val="6"/>
        </w:numPr>
      </w:pPr>
      <w:r>
        <w:t>F</w:t>
      </w:r>
      <w:r w:rsidR="005A14D0">
        <w:t xml:space="preserve">orm hypotheses about </w:t>
      </w:r>
      <w:r w:rsidR="00B23134">
        <w:t xml:space="preserve">potential </w:t>
      </w:r>
      <w:r w:rsidR="009C4F1E">
        <w:t xml:space="preserve">enhancements to </w:t>
      </w:r>
      <w:r w:rsidR="00B23134">
        <w:t xml:space="preserve">W2 to improve </w:t>
      </w:r>
      <w:r w:rsidR="009C4F1E">
        <w:t xml:space="preserve">its </w:t>
      </w:r>
      <w:proofErr w:type="gramStart"/>
      <w:r w:rsidR="009C4F1E">
        <w:t>applicability</w:t>
      </w:r>
      <w:r w:rsidR="006A406C">
        <w:t>;</w:t>
      </w:r>
      <w:proofErr w:type="gramEnd"/>
    </w:p>
    <w:p w:rsidR="006A406C" w:rsidP="00D62AB8" w:rsidRDefault="00D62AB8" w14:paraId="3813DCE1" w14:textId="21A80640">
      <w:pPr>
        <w:pStyle w:val="ListParagraph"/>
        <w:numPr>
          <w:ilvl w:val="0"/>
          <w:numId w:val="6"/>
        </w:numPr>
      </w:pPr>
      <w:r>
        <w:t>I</w:t>
      </w:r>
      <w:r w:rsidR="00D7657A">
        <w:t>dentify likely stakeholders with useful perspectives</w:t>
      </w:r>
      <w:r w:rsidR="006A406C">
        <w:t xml:space="preserve">; and </w:t>
      </w:r>
    </w:p>
    <w:p w:rsidR="00ED7A9B" w:rsidP="00D62AB8" w:rsidRDefault="00D62AB8" w14:paraId="1EF3B7FA" w14:textId="35DFFA80">
      <w:pPr>
        <w:pStyle w:val="ListParagraph"/>
        <w:numPr>
          <w:ilvl w:val="0"/>
          <w:numId w:val="6"/>
        </w:numPr>
      </w:pPr>
      <w:r>
        <w:t>P</w:t>
      </w:r>
      <w:r w:rsidR="006A406C">
        <w:t xml:space="preserve">lan and </w:t>
      </w:r>
      <w:r w:rsidR="00D7657A">
        <w:t xml:space="preserve">coordinate </w:t>
      </w:r>
      <w:r w:rsidR="006A406C">
        <w:t xml:space="preserve">the interviews and online workshop </w:t>
      </w:r>
      <w:r>
        <w:t>used for elicitation.</w:t>
      </w:r>
    </w:p>
    <w:p w:rsidR="00D62AB8" w:rsidP="00ED7A9B" w:rsidRDefault="007C3F57" w14:paraId="12F1EFC2" w14:textId="42B4117E">
      <w:r>
        <w:t xml:space="preserve">Three types of enhancements were </w:t>
      </w:r>
      <w:r w:rsidR="00D76BB4">
        <w:t xml:space="preserve">provisionally </w:t>
      </w:r>
      <w:r>
        <w:t>identified during these meetings:</w:t>
      </w:r>
    </w:p>
    <w:p w:rsidR="007C3F57" w:rsidP="00D76BB4" w:rsidRDefault="007C3F57" w14:paraId="2374AE4D" w14:textId="7B5A9CE9">
      <w:pPr>
        <w:pStyle w:val="ListParagraph"/>
        <w:numPr>
          <w:ilvl w:val="0"/>
          <w:numId w:val="7"/>
        </w:numPr>
      </w:pPr>
      <w:r>
        <w:t>Code</w:t>
      </w:r>
      <w:r w:rsidR="00B92732">
        <w:t xml:space="preserve"> modifications to add or improve W2 functionality with respect to key HABs </w:t>
      </w:r>
      <w:proofErr w:type="gramStart"/>
      <w:r w:rsidR="00B92732">
        <w:t>processes;</w:t>
      </w:r>
      <w:proofErr w:type="gramEnd"/>
    </w:p>
    <w:p w:rsidR="00B92732" w:rsidP="00D76BB4" w:rsidRDefault="00EE3724" w14:paraId="3CE6A5E4" w14:textId="52005F56">
      <w:pPr>
        <w:pStyle w:val="ListParagraph"/>
        <w:numPr>
          <w:ilvl w:val="0"/>
          <w:numId w:val="7"/>
        </w:numPr>
      </w:pPr>
      <w:r>
        <w:t xml:space="preserve">Documentation of best practices identified in real-world HABs applications of W2, such as </w:t>
      </w:r>
      <w:r w:rsidR="008D01D3">
        <w:t xml:space="preserve">fine vertical segmentation to capture </w:t>
      </w:r>
      <w:r w:rsidR="00F65670">
        <w:t xml:space="preserve">diurnal </w:t>
      </w:r>
      <w:r w:rsidR="003C53D6">
        <w:t>movement.</w:t>
      </w:r>
    </w:p>
    <w:p w:rsidRPr="00ED7A9B" w:rsidR="0034053D" w:rsidP="0034053D" w:rsidRDefault="00DA70A1" w14:paraId="3F902DE2" w14:textId="124F75F7">
      <w:pPr>
        <w:pStyle w:val="ListParagraph"/>
        <w:numPr>
          <w:ilvl w:val="0"/>
          <w:numId w:val="7"/>
        </w:numPr>
      </w:pPr>
      <w:r>
        <w:t>Linkage to higher-resolution datasets (e.g. remote sensing</w:t>
      </w:r>
      <w:r w:rsidR="00AA07B6">
        <w:t xml:space="preserve"> of algal mass distribution within a segment) or models (e.g. </w:t>
      </w:r>
      <w:r w:rsidR="00D76BB4">
        <w:t>3-D hydrodynamic circulation).</w:t>
      </w:r>
    </w:p>
    <w:p w:rsidR="00DB6B30" w:rsidP="00DB6B30" w:rsidRDefault="00DB6B30" w14:paraId="562E4BE7" w14:textId="77777777">
      <w:pPr>
        <w:pStyle w:val="Heading3"/>
      </w:pPr>
      <w:bookmarkStart w:name="_Toc172192018" w:id="6"/>
      <w:r>
        <w:t xml:space="preserve">Interviews and </w:t>
      </w:r>
      <w:r w:rsidR="00A70026">
        <w:t>Online Meetings</w:t>
      </w:r>
      <w:bookmarkEnd w:id="6"/>
    </w:p>
    <w:p w:rsidR="00EC5DDD" w:rsidP="0034053D" w:rsidRDefault="000B068D" w14:paraId="644F9DA5" w14:textId="77777777">
      <w:r>
        <w:t xml:space="preserve">Nearly 40 </w:t>
      </w:r>
      <w:r w:rsidR="007705A3">
        <w:t xml:space="preserve">potential </w:t>
      </w:r>
      <w:r>
        <w:t>participants were identified</w:t>
      </w:r>
      <w:r w:rsidR="00340CDF">
        <w:t xml:space="preserve">, of whom 23 </w:t>
      </w:r>
      <w:r w:rsidR="00660AC5">
        <w:t xml:space="preserve">were able </w:t>
      </w:r>
      <w:r w:rsidR="00340CDF">
        <w:t xml:space="preserve">to </w:t>
      </w:r>
      <w:r w:rsidR="0098768E">
        <w:t>contribute</w:t>
      </w:r>
      <w:r w:rsidR="00660AC5">
        <w:t xml:space="preserve"> (Appendix A). </w:t>
      </w:r>
      <w:r w:rsidR="00EC5DDD">
        <w:t xml:space="preserve">Organizations represented include the </w:t>
      </w:r>
      <w:r w:rsidRPr="00EC5DDD" w:rsidR="00EC5DDD">
        <w:t>US Army Corps of Engineers (USACE), Environmental Protection Agency (EPA), National Oceanic and Atmospheric Administration (NOAA), US Geological Survey (USGS), Bureau of Reclamation (USBR), and several universities</w:t>
      </w:r>
      <w:r w:rsidR="00EC5DDD">
        <w:t>.</w:t>
      </w:r>
    </w:p>
    <w:p w:rsidR="00A54A29" w:rsidP="0034053D" w:rsidRDefault="00F11926" w14:paraId="27877AE6" w14:textId="5D5FBE7F">
      <w:r>
        <w:t xml:space="preserve">An online workshop was developed </w:t>
      </w:r>
      <w:r w:rsidR="004732AE">
        <w:t>to gather insights and identify opportunities for enhancing the W2 model to better address HABs in reservoirs</w:t>
      </w:r>
      <w:r w:rsidR="00EB7A2B">
        <w:t>.</w:t>
      </w:r>
      <w:r>
        <w:t xml:space="preserve"> </w:t>
      </w:r>
      <w:r w:rsidRPr="00F11926">
        <w:t xml:space="preserve">The workshop was divided into two </w:t>
      </w:r>
      <w:r>
        <w:t xml:space="preserve">90-minute </w:t>
      </w:r>
      <w:r w:rsidRPr="00F11926">
        <w:t>sessions: the first to identify existing tools and needs, and the second to prioritize new capabilities for W2.</w:t>
      </w:r>
    </w:p>
    <w:p w:rsidR="00A13BBD" w:rsidP="00BE453F" w:rsidRDefault="00F11926" w14:paraId="6376A7BE" w14:textId="0D78721B">
      <w:pPr>
        <w:pStyle w:val="ListParagraph"/>
        <w:numPr>
          <w:ilvl w:val="0"/>
          <w:numId w:val="13"/>
        </w:numPr>
      </w:pPr>
      <w:r>
        <w:t>Session</w:t>
      </w:r>
      <w:r w:rsidR="00A13BBD">
        <w:t xml:space="preserve"> 1 Agenda</w:t>
      </w:r>
    </w:p>
    <w:p w:rsidR="00A54A29" w:rsidP="00BE453F" w:rsidRDefault="00A54A29" w14:paraId="37D1BDA1" w14:textId="175CF02D">
      <w:pPr>
        <w:pStyle w:val="ListParagraph"/>
        <w:numPr>
          <w:ilvl w:val="1"/>
          <w:numId w:val="13"/>
        </w:numPr>
      </w:pPr>
      <w:r>
        <w:t>Welcome to webinar</w:t>
      </w:r>
    </w:p>
    <w:p w:rsidR="00A54A29" w:rsidP="00BE453F" w:rsidRDefault="00A54A29" w14:paraId="5471A2B3" w14:textId="77777777">
      <w:pPr>
        <w:pStyle w:val="ListParagraph"/>
        <w:numPr>
          <w:ilvl w:val="1"/>
          <w:numId w:val="13"/>
        </w:numPr>
      </w:pPr>
      <w:r>
        <w:t>Introduction</w:t>
      </w:r>
    </w:p>
    <w:p w:rsidR="00A54A29" w:rsidP="00BE453F" w:rsidRDefault="00A54A29" w14:paraId="2198D92F" w14:textId="7DB37692">
      <w:pPr>
        <w:pStyle w:val="ListParagraph"/>
        <w:numPr>
          <w:ilvl w:val="1"/>
          <w:numId w:val="13"/>
        </w:numPr>
      </w:pPr>
      <w:r>
        <w:t xml:space="preserve">Comments on W2 capabilities </w:t>
      </w:r>
    </w:p>
    <w:p w:rsidR="00A54A29" w:rsidP="00BE453F" w:rsidRDefault="00A54A29" w14:paraId="7FD0A9CD" w14:textId="68D8B1C1">
      <w:pPr>
        <w:pStyle w:val="ListParagraph"/>
        <w:numPr>
          <w:ilvl w:val="1"/>
          <w:numId w:val="13"/>
        </w:numPr>
      </w:pPr>
      <w:r>
        <w:t>Facilitated discussion of needs and existing capabilities</w:t>
      </w:r>
    </w:p>
    <w:p w:rsidR="00A54A29" w:rsidP="00BE453F" w:rsidRDefault="00A54A29" w14:paraId="5C896D34" w14:textId="3813F8DE">
      <w:pPr>
        <w:pStyle w:val="ListParagraph"/>
        <w:numPr>
          <w:ilvl w:val="1"/>
          <w:numId w:val="13"/>
        </w:numPr>
      </w:pPr>
      <w:r>
        <w:t>Recap and next steps</w:t>
      </w:r>
      <w:r w:rsidR="00BE453F">
        <w:br/>
      </w:r>
    </w:p>
    <w:p w:rsidR="00A13BBD" w:rsidP="00BE453F" w:rsidRDefault="00F11926" w14:paraId="0FA0DDCE" w14:textId="60BE1E45">
      <w:pPr>
        <w:pStyle w:val="ListParagraph"/>
        <w:numPr>
          <w:ilvl w:val="0"/>
          <w:numId w:val="13"/>
        </w:numPr>
      </w:pPr>
      <w:r>
        <w:t>Session</w:t>
      </w:r>
      <w:r w:rsidR="00A13BBD">
        <w:t xml:space="preserve"> 2 Agenda</w:t>
      </w:r>
    </w:p>
    <w:p w:rsidR="002B4655" w:rsidP="00BE453F" w:rsidRDefault="002B4655" w14:paraId="04FA2F2D" w14:textId="77777777">
      <w:pPr>
        <w:pStyle w:val="ListParagraph"/>
        <w:numPr>
          <w:ilvl w:val="1"/>
          <w:numId w:val="13"/>
        </w:numPr>
      </w:pPr>
      <w:r>
        <w:t>Welcome to webinar</w:t>
      </w:r>
    </w:p>
    <w:p w:rsidR="002B4655" w:rsidP="00BE453F" w:rsidRDefault="002B4655" w14:paraId="48CA6C23" w14:textId="77777777">
      <w:pPr>
        <w:pStyle w:val="ListParagraph"/>
        <w:numPr>
          <w:ilvl w:val="1"/>
          <w:numId w:val="13"/>
        </w:numPr>
      </w:pPr>
      <w:r>
        <w:t>Recap of Meeting 2</w:t>
      </w:r>
    </w:p>
    <w:p w:rsidR="002B4655" w:rsidP="00BE453F" w:rsidRDefault="002B4655" w14:paraId="6FD62C96" w14:textId="7F19A321">
      <w:pPr>
        <w:pStyle w:val="ListParagraph"/>
        <w:numPr>
          <w:ilvl w:val="1"/>
          <w:numId w:val="13"/>
        </w:numPr>
      </w:pPr>
      <w:r>
        <w:t>Discussion</w:t>
      </w:r>
      <w:r w:rsidR="00C11C68">
        <w:t xml:space="preserve"> and </w:t>
      </w:r>
      <w:proofErr w:type="spellStart"/>
      <w:r w:rsidR="00C11C68">
        <w:t>Priortization</w:t>
      </w:r>
      <w:proofErr w:type="spellEnd"/>
    </w:p>
    <w:p w:rsidR="002B4655" w:rsidP="00BE453F" w:rsidRDefault="00BE453F" w14:paraId="3F53D924" w14:textId="789C1A33">
      <w:pPr>
        <w:pStyle w:val="ListParagraph"/>
        <w:numPr>
          <w:ilvl w:val="1"/>
          <w:numId w:val="13"/>
        </w:numPr>
      </w:pPr>
      <w:r>
        <w:t>N</w:t>
      </w:r>
      <w:r w:rsidR="002B4655">
        <w:t>ext steps</w:t>
      </w:r>
    </w:p>
    <w:p w:rsidR="002B4655" w:rsidP="00A54A29" w:rsidRDefault="00BE453F" w14:paraId="0F107236" w14:textId="385E13BD">
      <w:r>
        <w:t>Several mechanisms were used to facilitate participant engagement and contributions, including:</w:t>
      </w:r>
    </w:p>
    <w:p w:rsidR="00BE453F" w:rsidP="00BF63A2" w:rsidRDefault="00BE453F" w14:paraId="760E435D" w14:textId="3F9212C9">
      <w:pPr>
        <w:pStyle w:val="ListParagraph"/>
        <w:numPr>
          <w:ilvl w:val="0"/>
          <w:numId w:val="14"/>
        </w:numPr>
      </w:pPr>
      <w:r>
        <w:t>Early publication of agenda and supporting materials</w:t>
      </w:r>
    </w:p>
    <w:p w:rsidR="00F76EB4" w:rsidP="00BF63A2" w:rsidRDefault="00F76EB4" w14:paraId="0098C956" w14:textId="055BEB23">
      <w:pPr>
        <w:pStyle w:val="ListParagraph"/>
        <w:numPr>
          <w:ilvl w:val="0"/>
          <w:numId w:val="14"/>
        </w:numPr>
      </w:pPr>
      <w:r>
        <w:t>Encouragement to use (where permitted) shared meeting documents</w:t>
      </w:r>
      <w:r w:rsidR="00C50DEE">
        <w:t xml:space="preserve"> (Appendix B)</w:t>
      </w:r>
    </w:p>
    <w:p w:rsidR="005472F5" w:rsidP="00BF63A2" w:rsidRDefault="0044211E" w14:paraId="19B642B0" w14:textId="77777777">
      <w:pPr>
        <w:pStyle w:val="ListParagraph"/>
        <w:numPr>
          <w:ilvl w:val="0"/>
          <w:numId w:val="14"/>
        </w:numPr>
      </w:pPr>
      <w:r>
        <w:t>Ra</w:t>
      </w:r>
      <w:r w:rsidR="005472F5">
        <w:t>p</w:t>
      </w:r>
      <w:r>
        <w:t xml:space="preserve">id </w:t>
      </w:r>
      <w:r w:rsidR="005472F5">
        <w:t xml:space="preserve">development and </w:t>
      </w:r>
      <w:r>
        <w:t xml:space="preserve">dissemination of meeting </w:t>
      </w:r>
      <w:r w:rsidR="005472F5">
        <w:t>minutes</w:t>
      </w:r>
    </w:p>
    <w:p w:rsidR="00F76EB4" w:rsidP="00BF63A2" w:rsidRDefault="0044211E" w14:paraId="416529B5" w14:textId="4BD5428A">
      <w:pPr>
        <w:pStyle w:val="ListParagraph"/>
        <w:numPr>
          <w:ilvl w:val="0"/>
          <w:numId w:val="14"/>
        </w:numPr>
      </w:pPr>
      <w:r>
        <w:t xml:space="preserve">Outreach </w:t>
      </w:r>
      <w:r w:rsidR="005472F5">
        <w:t xml:space="preserve">to participants who were not able to attend </w:t>
      </w:r>
      <w:r w:rsidR="00BF63A2">
        <w:t>the online meetings, and inclusion of their perspectives in supporting materials.</w:t>
      </w:r>
    </w:p>
    <w:p w:rsidR="004162E3" w:rsidP="004162E3" w:rsidRDefault="00F04BA4" w14:paraId="09332410" w14:textId="77777777">
      <w:r>
        <w:t xml:space="preserve">A team meeting was held after the first online </w:t>
      </w:r>
      <w:r w:rsidR="00F11926">
        <w:t>session</w:t>
      </w:r>
      <w:r>
        <w:t xml:space="preserve"> to confirm consensus on what was heard and to identify themes for the second </w:t>
      </w:r>
      <w:r w:rsidR="00F11926">
        <w:t>session</w:t>
      </w:r>
      <w:r w:rsidR="00C50DEE">
        <w:t xml:space="preserve">, and a final team meeting was held after the second online meeting to </w:t>
      </w:r>
      <w:r w:rsidR="00F11926">
        <w:t>debrief on key received messages.</w:t>
      </w:r>
    </w:p>
    <w:p w:rsidR="00BF57F3" w:rsidP="00533360" w:rsidRDefault="00F11926" w14:paraId="5F5976E4" w14:textId="6E0321C3">
      <w:pPr>
        <w:pStyle w:val="Heading2"/>
      </w:pPr>
      <w:bookmarkStart w:name="_Toc172192019" w:id="7"/>
      <w:r>
        <w:t>O</w:t>
      </w:r>
      <w:r w:rsidR="00384F7E">
        <w:t>utcom</w:t>
      </w:r>
      <w:r w:rsidR="00340CDF">
        <w:t>es</w:t>
      </w:r>
      <w:bookmarkEnd w:id="7"/>
    </w:p>
    <w:p w:rsidRPr="00EB7A2B" w:rsidR="00EB7A2B" w:rsidP="005B6DCD" w:rsidRDefault="00EB7A2B" w14:paraId="0ADFCDB3" w14:textId="2F0987F3">
      <w:r w:rsidRPr="00EB7A2B">
        <w:t>Participants expressed a need for improvements in remote measurement of toxin concentrations, user-friendly web tools, and validation data on vertical stratification and mixing. High-frequency data, algae speciation information, and nutrient loading were highlighted as critical data needs. Specifically, there was a call for operational models that are easy to run, capable of short-term forecasting, and sensitive to the impacts of different water withdrawal regimes on HABs.</w:t>
      </w:r>
    </w:p>
    <w:p w:rsidRPr="00EB7A2B" w:rsidR="00EB7A2B" w:rsidP="005B6DCD" w:rsidRDefault="005B6DCD" w14:paraId="46E30DD0" w14:textId="49F0AACC">
      <w:r>
        <w:t xml:space="preserve">They also </w:t>
      </w:r>
      <w:r w:rsidRPr="00EB7A2B" w:rsidR="00EB7A2B">
        <w:t>emphasized the necessity for W2 to be more user-friendly and efficient in calibration. Enhancements in model resolution and probabilistic outputs were suggested to improve decision-making. There was also interest in incorporating remote sensing data into W2 to better predict conditions at depth.</w:t>
      </w:r>
    </w:p>
    <w:p w:rsidR="00B55C2F" w:rsidP="00B55C2F" w:rsidRDefault="00B55C2F" w14:paraId="0F95D0D6" w14:textId="5877B013">
      <w:r>
        <w:t xml:space="preserve">Clarity was </w:t>
      </w:r>
      <w:r w:rsidRPr="00EB7A2B" w:rsidR="00EB7A2B">
        <w:t>sought on the real-world utility of W2 processes, the development of quick tools for immediate use, and how W2 can inform decision-making and action triggers. They also explored how W2 could work with remote sensing limitations and spatial data.</w:t>
      </w:r>
    </w:p>
    <w:p w:rsidR="00E67A11" w:rsidP="00B55C2F" w:rsidRDefault="00E67A11" w14:paraId="118266C6" w14:textId="378DB4F1">
      <w:r>
        <w:t xml:space="preserve">Additional detail was provided on </w:t>
      </w:r>
      <w:r w:rsidR="00EA0825">
        <w:t>several</w:t>
      </w:r>
      <w:r>
        <w:t xml:space="preserve"> points:</w:t>
      </w:r>
    </w:p>
    <w:p w:rsidRPr="00EB7A2B" w:rsidR="00EB7A2B" w:rsidP="00EA0825" w:rsidRDefault="00EB7A2B" w14:paraId="2164D08C" w14:textId="2225FFB3">
      <w:pPr>
        <w:pStyle w:val="ListParagraph"/>
        <w:numPr>
          <w:ilvl w:val="0"/>
          <w:numId w:val="17"/>
        </w:numPr>
      </w:pPr>
      <w:r w:rsidRPr="00EA0825">
        <w:rPr>
          <w:b/>
          <w:bCs/>
        </w:rPr>
        <w:t>Data and Model Needs:</w:t>
      </w:r>
      <w:r w:rsidRPr="00EB7A2B">
        <w:t xml:space="preserve"> The integration of multi-/hyper-spectral remote sensing data was discussed, emphasizing its value in providing spatial and temporal resolution. </w:t>
      </w:r>
      <w:r w:rsidR="00E67A11">
        <w:t>G</w:t>
      </w:r>
      <w:r w:rsidRPr="00EB7A2B">
        <w:t>round-truthing was identified as necessary for reliable model-data comparisons.</w:t>
      </w:r>
    </w:p>
    <w:p w:rsidRPr="00EB7A2B" w:rsidR="00EB7A2B" w:rsidP="00EA0825" w:rsidRDefault="00EB7A2B" w14:paraId="33A14501" w14:textId="77777777">
      <w:pPr>
        <w:pStyle w:val="ListParagraph"/>
        <w:numPr>
          <w:ilvl w:val="0"/>
          <w:numId w:val="17"/>
        </w:numPr>
      </w:pPr>
      <w:r w:rsidRPr="00EA0825">
        <w:rPr>
          <w:b/>
          <w:bCs/>
        </w:rPr>
        <w:t>Ecosystem Impact Assessments:</w:t>
      </w:r>
      <w:r w:rsidRPr="00EB7A2B">
        <w:t> Participants debated the temporal limitations of W2 in assessing ecosystem impacts and considered the dual model approach used in the Central Valley.</w:t>
      </w:r>
    </w:p>
    <w:p w:rsidRPr="00EB7A2B" w:rsidR="00EB7A2B" w:rsidP="00EA0825" w:rsidRDefault="00EB7A2B" w14:paraId="4CE10F67" w14:textId="77777777">
      <w:pPr>
        <w:pStyle w:val="ListParagraph"/>
        <w:numPr>
          <w:ilvl w:val="0"/>
          <w:numId w:val="17"/>
        </w:numPr>
      </w:pPr>
      <w:r w:rsidRPr="00EA0825">
        <w:rPr>
          <w:b/>
          <w:bCs/>
        </w:rPr>
        <w:t>Model Dimensions:</w:t>
      </w:r>
      <w:r w:rsidRPr="00EB7A2B">
        <w:t> The feasibility of a 3D version of W2 was discussed but deemed impractical due to computational demands and data limitations. Instead, a sub-grid model or post-processing to extract lateral information from a 2D model was suggested.</w:t>
      </w:r>
    </w:p>
    <w:p w:rsidRPr="00EB7A2B" w:rsidR="00EB7A2B" w:rsidP="00EA0825" w:rsidRDefault="00EB7A2B" w14:paraId="7118CCAA" w14:textId="77777777">
      <w:pPr>
        <w:pStyle w:val="ListParagraph"/>
        <w:numPr>
          <w:ilvl w:val="0"/>
          <w:numId w:val="17"/>
        </w:numPr>
      </w:pPr>
      <w:r w:rsidRPr="00EA0825">
        <w:rPr>
          <w:b/>
          <w:bCs/>
        </w:rPr>
        <w:t>Wind Data:</w:t>
      </w:r>
      <w:r w:rsidRPr="00EB7A2B">
        <w:t xml:space="preserve"> The challenge of obtaining </w:t>
      </w:r>
      <w:proofErr w:type="gramStart"/>
      <w:r w:rsidRPr="00EB7A2B">
        <w:t>spatially-resolute</w:t>
      </w:r>
      <w:proofErr w:type="gramEnd"/>
      <w:r w:rsidRPr="00EB7A2B">
        <w:t xml:space="preserve"> wind data for driving the model was highlighted, with suggestions to use remote sensing data as a surrogate.</w:t>
      </w:r>
    </w:p>
    <w:p w:rsidRPr="00EB7A2B" w:rsidR="00EB7A2B" w:rsidP="00EA0825" w:rsidRDefault="00EB7A2B" w14:paraId="5C633648" w14:textId="77777777">
      <w:pPr>
        <w:pStyle w:val="ListParagraph"/>
        <w:numPr>
          <w:ilvl w:val="0"/>
          <w:numId w:val="17"/>
        </w:numPr>
      </w:pPr>
      <w:r w:rsidRPr="00EA0825">
        <w:rPr>
          <w:b/>
          <w:bCs/>
        </w:rPr>
        <w:t>Buoyancy and Mixing:</w:t>
      </w:r>
      <w:r w:rsidRPr="00EB7A2B">
        <w:t> The team agreed to delve deeper into the representation of buoyancy and wind-driven mixing in the model.</w:t>
      </w:r>
    </w:p>
    <w:p w:rsidRPr="00EB7A2B" w:rsidR="00EB7A2B" w:rsidP="00EA0825" w:rsidRDefault="00EB7A2B" w14:paraId="652642E4" w14:textId="77777777">
      <w:pPr>
        <w:pStyle w:val="ListParagraph"/>
        <w:numPr>
          <w:ilvl w:val="0"/>
          <w:numId w:val="17"/>
        </w:numPr>
      </w:pPr>
      <w:r w:rsidRPr="00EA0825">
        <w:rPr>
          <w:b/>
          <w:bCs/>
        </w:rPr>
        <w:t>Model Utility:</w:t>
      </w:r>
      <w:r w:rsidRPr="00EB7A2B">
        <w:t> There was a consensus on the need to document the conditions under which W2 is useful and to ensure adequate data to constrain uncertainties.</w:t>
      </w:r>
    </w:p>
    <w:p w:rsidRPr="00EB7A2B" w:rsidR="00EB7A2B" w:rsidP="00EA0825" w:rsidRDefault="00EB7A2B" w14:paraId="07E123C3" w14:textId="77777777">
      <w:pPr>
        <w:pStyle w:val="ListParagraph"/>
        <w:numPr>
          <w:ilvl w:val="0"/>
          <w:numId w:val="17"/>
        </w:numPr>
      </w:pPr>
      <w:r w:rsidRPr="00EA0825">
        <w:rPr>
          <w:b/>
          <w:bCs/>
        </w:rPr>
        <w:t>Predictive Capabilities:</w:t>
      </w:r>
      <w:r w:rsidRPr="00EB7A2B">
        <w:t> The role of W2 in predicting acute concentrations and its utility in alerting potentially critical conditions was discussed.</w:t>
      </w:r>
    </w:p>
    <w:p w:rsidRPr="00EB7A2B" w:rsidR="00EB7A2B" w:rsidP="00EA0825" w:rsidRDefault="00EB7A2B" w14:paraId="49CB335E" w14:textId="77777777">
      <w:pPr>
        <w:pStyle w:val="ListParagraph"/>
        <w:numPr>
          <w:ilvl w:val="0"/>
          <w:numId w:val="17"/>
        </w:numPr>
      </w:pPr>
      <w:r w:rsidRPr="00EA0825">
        <w:rPr>
          <w:b/>
          <w:bCs/>
        </w:rPr>
        <w:t>Model Application and Calibration:</w:t>
      </w:r>
      <w:r w:rsidRPr="00EB7A2B">
        <w:t> The usefulness of W2 in organizing information and aiding decision-making was affirmed. The need for effective calibration tools, such as PEST and Ostrich, was emphasized.</w:t>
      </w:r>
    </w:p>
    <w:p w:rsidRPr="00EB7A2B" w:rsidR="00EB7A2B" w:rsidP="00EA0825" w:rsidRDefault="00EB7A2B" w14:paraId="137E8BE5" w14:textId="77777777">
      <w:pPr>
        <w:pStyle w:val="ListParagraph"/>
        <w:numPr>
          <w:ilvl w:val="0"/>
          <w:numId w:val="17"/>
        </w:numPr>
      </w:pPr>
      <w:r w:rsidRPr="00EA0825">
        <w:rPr>
          <w:b/>
          <w:bCs/>
        </w:rPr>
        <w:t>Integration with Remote Sensing:</w:t>
      </w:r>
      <w:r w:rsidRPr="00EB7A2B">
        <w:t> The potential for using satellite imagery to start and calibrate models was explored. Training data for identifying action triggers through machine learning was also considered.</w:t>
      </w:r>
    </w:p>
    <w:p w:rsidR="00EB7A2B" w:rsidP="00EA0825" w:rsidRDefault="00EB7A2B" w14:paraId="78C9957F" w14:textId="77777777">
      <w:pPr>
        <w:pStyle w:val="ListParagraph"/>
        <w:numPr>
          <w:ilvl w:val="0"/>
          <w:numId w:val="17"/>
        </w:numPr>
      </w:pPr>
      <w:r w:rsidRPr="00EA0825">
        <w:rPr>
          <w:b/>
          <w:bCs/>
        </w:rPr>
        <w:t>User Interface and Community Building:</w:t>
      </w:r>
      <w:r w:rsidRPr="00EB7A2B">
        <w:t> Suggestions included developing a true GUI for W2, improving visualization of time series data, and fostering a community for sharing insights and advancements.</w:t>
      </w:r>
    </w:p>
    <w:p w:rsidR="00C820A0" w:rsidP="00C820A0" w:rsidRDefault="00C820A0" w14:paraId="6E5CA0D1" w14:textId="0FAB9A8C">
      <w:r>
        <w:t xml:space="preserve">The </w:t>
      </w:r>
      <w:r w:rsidR="000D40C9">
        <w:t xml:space="preserve">contractor team and ERDC staff concluded that the most important </w:t>
      </w:r>
      <w:r>
        <w:t xml:space="preserve">needs identified </w:t>
      </w:r>
      <w:r w:rsidR="000D40C9">
        <w:t xml:space="preserve">in the workshop </w:t>
      </w:r>
      <w:r>
        <w:t>were:</w:t>
      </w:r>
    </w:p>
    <w:p w:rsidR="00C820A0" w:rsidP="00C820A0" w:rsidRDefault="00C820A0" w14:paraId="729267A3" w14:textId="365C4E3D">
      <w:pPr>
        <w:pStyle w:val="ListParagraph"/>
        <w:numPr>
          <w:ilvl w:val="0"/>
          <w:numId w:val="15"/>
        </w:numPr>
      </w:pPr>
      <w:r w:rsidRPr="00E66999">
        <w:rPr>
          <w:b/>
          <w:bCs/>
        </w:rPr>
        <w:t>Code enhancements</w:t>
      </w:r>
      <w:r>
        <w:t xml:space="preserve"> related to buoyancy, nitrogen cycling, and </w:t>
      </w:r>
      <w:r w:rsidR="00E66999">
        <w:t>hypoxic conditions</w:t>
      </w:r>
      <w:r w:rsidR="00B2246C">
        <w:t xml:space="preserve"> - c</w:t>
      </w:r>
      <w:r w:rsidR="00B32DEE">
        <w:t xml:space="preserve">urrent model code will be </w:t>
      </w:r>
      <w:proofErr w:type="gramStart"/>
      <w:r w:rsidR="00B32DEE">
        <w:t>reviewed</w:t>
      </w:r>
      <w:proofErr w:type="gramEnd"/>
      <w:r w:rsidR="00B32DEE">
        <w:t xml:space="preserve"> </w:t>
      </w:r>
      <w:r w:rsidR="00413ECE">
        <w:t>and performance assessed to identify opportunities for improvement/</w:t>
      </w:r>
      <w:r w:rsidR="00B2246C">
        <w:t>enhancement.</w:t>
      </w:r>
    </w:p>
    <w:p w:rsidR="00C820A0" w:rsidP="00C820A0" w:rsidRDefault="00C820A0" w14:paraId="759EBFD6" w14:textId="1A7EFE71">
      <w:pPr>
        <w:pStyle w:val="ListParagraph"/>
        <w:numPr>
          <w:ilvl w:val="0"/>
          <w:numId w:val="15"/>
        </w:numPr>
      </w:pPr>
      <w:r w:rsidRPr="00B2246C">
        <w:rPr>
          <w:b/>
          <w:bCs/>
        </w:rPr>
        <w:t>Documentation of best practices</w:t>
      </w:r>
      <w:r>
        <w:t xml:space="preserve"> for </w:t>
      </w:r>
      <w:r w:rsidR="0049770C">
        <w:t xml:space="preserve">the user community based on W2 expert applications – topics may include handling of </w:t>
      </w:r>
      <w:r>
        <w:t xml:space="preserve">segmentation, </w:t>
      </w:r>
      <w:r w:rsidR="0049770C">
        <w:t xml:space="preserve">light extinction, algal communities, data collection, </w:t>
      </w:r>
      <w:r w:rsidR="00293A15">
        <w:t>model suitability, and characterization and communication of uncertainty and risks</w:t>
      </w:r>
      <w:r>
        <w:t>.</w:t>
      </w:r>
      <w:r w:rsidR="00B2246C">
        <w:t xml:space="preserve"> </w:t>
      </w:r>
    </w:p>
    <w:p w:rsidR="00C820A0" w:rsidP="00C820A0" w:rsidRDefault="00C820A0" w14:paraId="66327D09" w14:textId="0640CD84">
      <w:pPr>
        <w:pStyle w:val="ListParagraph"/>
        <w:numPr>
          <w:ilvl w:val="0"/>
          <w:numId w:val="15"/>
        </w:numPr>
      </w:pPr>
      <w:r w:rsidRPr="00293A15">
        <w:rPr>
          <w:b/>
          <w:bCs/>
        </w:rPr>
        <w:t>Identification, collection, and documentation of tools</w:t>
      </w:r>
      <w:r w:rsidR="00293A15">
        <w:t xml:space="preserve"> – </w:t>
      </w:r>
      <w:r w:rsidR="009063A9">
        <w:t xml:space="preserve">an assortment of tools useful in </w:t>
      </w:r>
      <w:r w:rsidR="00826252">
        <w:t xml:space="preserve">applying W2 already exist and can be collected </w:t>
      </w:r>
      <w:r w:rsidR="00FD1E1C">
        <w:t>to the benefit of W2 users.</w:t>
      </w:r>
    </w:p>
    <w:p w:rsidR="00C820A0" w:rsidP="00C820A0" w:rsidRDefault="00C820A0" w14:paraId="39F3ABB2" w14:textId="4276464F">
      <w:pPr>
        <w:pStyle w:val="ListParagraph"/>
        <w:numPr>
          <w:ilvl w:val="0"/>
          <w:numId w:val="15"/>
        </w:numPr>
      </w:pPr>
      <w:r w:rsidRPr="00FD1E1C">
        <w:rPr>
          <w:b/>
          <w:bCs/>
        </w:rPr>
        <w:t>Development of a</w:t>
      </w:r>
      <w:r w:rsidRPr="00FD1E1C" w:rsidR="00826252">
        <w:rPr>
          <w:b/>
          <w:bCs/>
        </w:rPr>
        <w:t xml:space="preserve"> </w:t>
      </w:r>
      <w:r w:rsidRPr="00FD1E1C" w:rsidR="00FD1E1C">
        <w:rPr>
          <w:b/>
          <w:bCs/>
        </w:rPr>
        <w:t xml:space="preserve">W2 </w:t>
      </w:r>
      <w:r w:rsidRPr="00FD1E1C" w:rsidR="00826252">
        <w:rPr>
          <w:b/>
          <w:bCs/>
        </w:rPr>
        <w:t>communit</w:t>
      </w:r>
      <w:r w:rsidRPr="00FD1E1C" w:rsidR="00FD1E1C">
        <w:rPr>
          <w:b/>
          <w:bCs/>
        </w:rPr>
        <w:t>y</w:t>
      </w:r>
      <w:r w:rsidR="00FD1E1C">
        <w:t xml:space="preserve"> - a</w:t>
      </w:r>
      <w:r>
        <w:t>n effective and engaged developer and/or user community</w:t>
      </w:r>
      <w:r w:rsidR="00116CF9">
        <w:t xml:space="preserve"> will turbocharge sharing of code enhancements, best practices, tools, and more.</w:t>
      </w:r>
    </w:p>
    <w:p w:rsidR="005C548B" w:rsidP="00C820A0" w:rsidRDefault="00C820A0" w14:paraId="43F3BCD6" w14:textId="631AAAFC">
      <w:pPr>
        <w:pStyle w:val="ListParagraph"/>
        <w:numPr>
          <w:ilvl w:val="0"/>
          <w:numId w:val="15"/>
        </w:numPr>
      </w:pPr>
      <w:r w:rsidRPr="00116CF9">
        <w:rPr>
          <w:b/>
          <w:bCs/>
        </w:rPr>
        <w:t>Linkage to high-resolution datasets or models</w:t>
      </w:r>
      <w:r>
        <w:t xml:space="preserve"> </w:t>
      </w:r>
      <w:r w:rsidR="00833609">
        <w:t xml:space="preserve">– W2’s laterally-averaged </w:t>
      </w:r>
      <w:r w:rsidR="002323B2">
        <w:t xml:space="preserve">model outputs may be </w:t>
      </w:r>
      <w:r w:rsidR="0052069E">
        <w:t>sharpened</w:t>
      </w:r>
      <w:r w:rsidR="002323B2">
        <w:t xml:space="preserve"> through superposition of </w:t>
      </w:r>
      <w:r>
        <w:t xml:space="preserve">heterogeneity </w:t>
      </w:r>
      <w:r w:rsidR="002323B2">
        <w:t xml:space="preserve">based on </w:t>
      </w:r>
      <w:r w:rsidR="005C548B">
        <w:t>(</w:t>
      </w:r>
      <w:proofErr w:type="spellStart"/>
      <w:r w:rsidR="005C548B">
        <w:t>e.g</w:t>
      </w:r>
      <w:proofErr w:type="spellEnd"/>
      <w:r w:rsidR="005C548B">
        <w:t>) hyperspectral imagery</w:t>
      </w:r>
      <w:r w:rsidR="003C53D6">
        <w:t xml:space="preserve">, 3-D </w:t>
      </w:r>
      <w:r w:rsidR="0052069E">
        <w:t xml:space="preserve">hydrodynamics, or </w:t>
      </w:r>
      <w:r w:rsidR="005C548B">
        <w:t>detailed wind fields.</w:t>
      </w:r>
    </w:p>
    <w:p w:rsidRPr="00EB7A2B" w:rsidR="00EB7A2B" w:rsidP="004675E7" w:rsidRDefault="00EB7A2B" w14:paraId="68792A03" w14:textId="11A66503">
      <w:r w:rsidRPr="00EB7A2B">
        <w:t xml:space="preserve">The workshop concluded with </w:t>
      </w:r>
      <w:r w:rsidR="00FA5702">
        <w:t>added</w:t>
      </w:r>
      <w:r w:rsidRPr="00EB7A2B">
        <w:t xml:space="preserve"> direction for enhancing the W2 model to better serve the needs of HABs management in reservoirs, leveraging both traditional modeling techniques and modern data integration methods.</w:t>
      </w:r>
    </w:p>
    <w:p w:rsidR="00384F7E" w:rsidP="00384F7E" w:rsidRDefault="00384F7E" w14:paraId="31C27EE8" w14:textId="292505F5">
      <w:pPr>
        <w:pStyle w:val="Heading2"/>
      </w:pPr>
      <w:bookmarkStart w:name="_Toc172192020" w:id="8"/>
      <w:r>
        <w:t>Next Steps</w:t>
      </w:r>
      <w:bookmarkEnd w:id="8"/>
    </w:p>
    <w:p w:rsidRPr="00FF326D" w:rsidR="00FF326D" w:rsidP="00730F36" w:rsidRDefault="001A677C" w14:paraId="7E093B0C" w14:textId="77777777">
      <w:r w:rsidRPr="00FF326D">
        <w:t xml:space="preserve">The outcomes of this task will be fed forward to </w:t>
      </w:r>
      <w:r w:rsidRPr="00FF326D" w:rsidR="00292DB5">
        <w:t xml:space="preserve">Task 1 </w:t>
      </w:r>
      <w:r w:rsidRPr="00FF326D" w:rsidR="00730F36">
        <w:t xml:space="preserve">(“Design of Harmful Algal Bloom algorithms for CE-QUAL-W2.” </w:t>
      </w:r>
      <w:r w:rsidRPr="00FF326D" w:rsidR="00C47AC2">
        <w:t xml:space="preserve">of </w:t>
      </w:r>
      <w:r w:rsidRPr="00FF326D" w:rsidR="00734490">
        <w:t xml:space="preserve">Delivery Order </w:t>
      </w:r>
      <w:sdt>
        <w:sdtPr>
          <w:id w:val="-1543445526"/>
          <w:placeholder>
            <w:docPart w:val="BD4B6AED8E6544D2A6FB4CFBB7677880"/>
          </w:placeholder>
        </w:sdtPr>
        <w:sdtContent>
          <w:r w:rsidRPr="00FF326D" w:rsidR="00734490">
            <w:t>W912HZ24F0178</w:t>
          </w:r>
        </w:sdtContent>
      </w:sdt>
      <w:r w:rsidRPr="00FF326D" w:rsidR="00734490">
        <w:t xml:space="preserve"> (2ERDC25) </w:t>
      </w:r>
      <w:r w:rsidRPr="00FF326D" w:rsidR="00F92B37">
        <w:t>(</w:t>
      </w:r>
      <w:r w:rsidRPr="00FF326D" w:rsidR="00734490">
        <w:t>“</w:t>
      </w:r>
      <w:r w:rsidRPr="00FF326D" w:rsidR="00F92B37">
        <w:t>Water Quality Model Development to Manage Harmful Algal Blooms”).</w:t>
      </w:r>
    </w:p>
    <w:p w:rsidR="0071006C" w:rsidRDefault="0071006C" w14:paraId="25518AD3" w14:textId="77777777">
      <w:pPr>
        <w:rPr>
          <w:rStyle w:val="Heading2Char"/>
        </w:rPr>
      </w:pPr>
      <w:r>
        <w:rPr>
          <w:rStyle w:val="Heading2Char"/>
        </w:rPr>
        <w:br w:type="page"/>
      </w:r>
    </w:p>
    <w:p w:rsidRPr="00FF326D" w:rsidR="004C2B7E" w:rsidP="00730F36" w:rsidRDefault="008B12E7" w14:paraId="1618BAD7" w14:textId="6AB10D21">
      <w:pPr>
        <w:rPr>
          <w:rStyle w:val="Heading2Char"/>
        </w:rPr>
      </w:pPr>
      <w:bookmarkStart w:name="_Toc172192021" w:id="9"/>
      <w:r w:rsidRPr="00FF326D">
        <w:rPr>
          <w:rStyle w:val="Heading2Char"/>
        </w:rPr>
        <w:t>Appendix</w:t>
      </w:r>
      <w:r w:rsidRPr="00FF326D" w:rsidR="004C2B7E">
        <w:rPr>
          <w:rStyle w:val="Heading2Char"/>
        </w:rPr>
        <w:t xml:space="preserve"> A</w:t>
      </w:r>
      <w:r w:rsidRPr="00FF326D">
        <w:rPr>
          <w:rStyle w:val="Heading2Char"/>
        </w:rPr>
        <w:t xml:space="preserve">: </w:t>
      </w:r>
      <w:r w:rsidR="00FF326D">
        <w:rPr>
          <w:rStyle w:val="Heading2Char"/>
        </w:rPr>
        <w:t>Participants</w:t>
      </w:r>
      <w:bookmarkEnd w:id="9"/>
    </w:p>
    <w:tbl>
      <w:tblPr>
        <w:tblW w:w="8380" w:type="dxa"/>
        <w:tblLook w:val="04A0" w:firstRow="1" w:lastRow="0" w:firstColumn="1" w:lastColumn="0" w:noHBand="0" w:noVBand="1"/>
      </w:tblPr>
      <w:tblGrid>
        <w:gridCol w:w="2880"/>
        <w:gridCol w:w="222"/>
        <w:gridCol w:w="258"/>
        <w:gridCol w:w="5140"/>
      </w:tblGrid>
      <w:tr w:rsidRPr="008A5B35" w:rsidR="008A5B35" w:rsidTr="008A5B35" w14:paraId="24A1D5C0"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0E0F2258" w14:textId="77777777">
            <w:pPr>
              <w:spacing w:after="0" w:line="240" w:lineRule="auto"/>
              <w:rPr>
                <w:rFonts w:ascii="Aptos Narrow" w:hAnsi="Aptos Narrow" w:eastAsia="Times New Roman" w:cs="Times New Roman"/>
                <w:b/>
                <w:bCs/>
                <w:color w:val="000000"/>
                <w:sz w:val="22"/>
                <w:szCs w:val="22"/>
                <w:lang w:eastAsia="en-US"/>
              </w:rPr>
            </w:pPr>
            <w:r w:rsidRPr="008A5B35">
              <w:rPr>
                <w:rFonts w:ascii="Aptos Narrow" w:hAnsi="Aptos Narrow" w:eastAsia="Times New Roman" w:cs="Times New Roman"/>
                <w:b/>
                <w:bCs/>
                <w:color w:val="000000"/>
                <w:sz w:val="22"/>
                <w:szCs w:val="22"/>
                <w:lang w:eastAsia="en-US"/>
              </w:rPr>
              <w:t>Organizers</w:t>
            </w:r>
          </w:p>
        </w:tc>
        <w:tc>
          <w:tcPr>
            <w:tcW w:w="180" w:type="dxa"/>
            <w:tcBorders>
              <w:top w:val="nil"/>
              <w:left w:val="nil"/>
              <w:bottom w:val="nil"/>
              <w:right w:val="nil"/>
            </w:tcBorders>
            <w:shd w:val="clear" w:color="auto" w:fill="auto"/>
            <w:noWrap/>
            <w:vAlign w:val="bottom"/>
            <w:hideMark/>
          </w:tcPr>
          <w:p w:rsidRPr="008A5B35" w:rsidR="008A5B35" w:rsidP="008A5B35" w:rsidRDefault="008A5B35" w14:paraId="75A5416A" w14:textId="77777777">
            <w:pPr>
              <w:spacing w:after="0" w:line="240" w:lineRule="auto"/>
              <w:rPr>
                <w:rFonts w:ascii="Aptos Narrow" w:hAnsi="Aptos Narrow" w:eastAsia="Times New Roman" w:cs="Times New Roman"/>
                <w:b/>
                <w:bCs/>
                <w:color w:val="000000"/>
                <w:sz w:val="22"/>
                <w:szCs w:val="22"/>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5FCB803C"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1D035A09" w14:textId="77777777">
            <w:pPr>
              <w:spacing w:after="0" w:line="240" w:lineRule="auto"/>
              <w:rPr>
                <w:rFonts w:ascii="Aptos Narrow" w:hAnsi="Aptos Narrow" w:eastAsia="Times New Roman" w:cs="Times New Roman"/>
                <w:b/>
                <w:bCs/>
                <w:color w:val="000000"/>
                <w:sz w:val="22"/>
                <w:szCs w:val="22"/>
                <w:lang w:eastAsia="en-US"/>
              </w:rPr>
            </w:pPr>
            <w:r w:rsidRPr="008A5B35">
              <w:rPr>
                <w:rFonts w:ascii="Aptos Narrow" w:hAnsi="Aptos Narrow" w:eastAsia="Times New Roman" w:cs="Times New Roman"/>
                <w:b/>
                <w:bCs/>
                <w:color w:val="000000"/>
                <w:sz w:val="22"/>
                <w:szCs w:val="22"/>
                <w:lang w:eastAsia="en-US"/>
              </w:rPr>
              <w:t>Participants</w:t>
            </w:r>
          </w:p>
        </w:tc>
      </w:tr>
      <w:tr w:rsidRPr="008A5B35" w:rsidR="008A5B35" w:rsidTr="008A5B35" w14:paraId="06A20C1C"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6F91EF5A" w14:textId="77777777">
            <w:pPr>
              <w:spacing w:after="0" w:line="240" w:lineRule="auto"/>
              <w:rPr>
                <w:rFonts w:ascii="Aptos Narrow" w:hAnsi="Aptos Narrow" w:eastAsia="Times New Roman" w:cs="Times New Roman"/>
                <w:b/>
                <w:bCs/>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4C985046"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0A4C5B95"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2E6227EA" w14:textId="77777777">
            <w:pPr>
              <w:spacing w:after="0" w:line="240" w:lineRule="auto"/>
              <w:rPr>
                <w:rFonts w:ascii="Aptos Narrow" w:hAnsi="Aptos Narrow" w:eastAsia="Times New Roman" w:cs="Times New Roman"/>
                <w:color w:val="000000"/>
                <w:sz w:val="22"/>
                <w:szCs w:val="22"/>
                <w:lang w:eastAsia="en-US"/>
              </w:rPr>
            </w:pPr>
          </w:p>
        </w:tc>
      </w:tr>
      <w:tr w:rsidRPr="008A5B35" w:rsidR="008A5B35" w:rsidTr="008A5B35" w14:paraId="38059110"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11B74852"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Jodi Ryder - ERDC</w:t>
            </w:r>
          </w:p>
        </w:tc>
        <w:tc>
          <w:tcPr>
            <w:tcW w:w="180" w:type="dxa"/>
            <w:tcBorders>
              <w:top w:val="nil"/>
              <w:left w:val="nil"/>
              <w:bottom w:val="nil"/>
              <w:right w:val="nil"/>
            </w:tcBorders>
            <w:shd w:val="clear" w:color="auto" w:fill="auto"/>
            <w:noWrap/>
            <w:vAlign w:val="bottom"/>
            <w:hideMark/>
          </w:tcPr>
          <w:p w:rsidRPr="008A5B35" w:rsidR="008A5B35" w:rsidP="008A5B35" w:rsidRDefault="008A5B35" w14:paraId="3F5E2378"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1983767B"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636515E3"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Norm Buccola - USACE/Detroit Lake</w:t>
            </w:r>
          </w:p>
        </w:tc>
      </w:tr>
      <w:tr w:rsidRPr="008A5B35" w:rsidR="008A5B35" w:rsidTr="008A5B35" w14:paraId="1FA2E8EA"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489AE65B"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Todd Steissberg - ERDC</w:t>
            </w:r>
          </w:p>
        </w:tc>
        <w:tc>
          <w:tcPr>
            <w:tcW w:w="180" w:type="dxa"/>
            <w:tcBorders>
              <w:top w:val="nil"/>
              <w:left w:val="nil"/>
              <w:bottom w:val="nil"/>
              <w:right w:val="nil"/>
            </w:tcBorders>
            <w:shd w:val="clear" w:color="auto" w:fill="auto"/>
            <w:noWrap/>
            <w:vAlign w:val="bottom"/>
            <w:hideMark/>
          </w:tcPr>
          <w:p w:rsidRPr="008A5B35" w:rsidR="008A5B35" w:rsidP="008A5B35" w:rsidRDefault="008A5B35" w14:paraId="79841F33"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5CADE82E"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16B101E8"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Carl Nim - USACE/Allegheny</w:t>
            </w:r>
          </w:p>
        </w:tc>
      </w:tr>
      <w:tr w:rsidRPr="008A5B35" w:rsidR="008A5B35" w:rsidTr="008A5B35" w14:paraId="2CA9B271"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47CE255C"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Lauren Melendez - ERDC</w:t>
            </w:r>
          </w:p>
        </w:tc>
        <w:tc>
          <w:tcPr>
            <w:tcW w:w="180" w:type="dxa"/>
            <w:tcBorders>
              <w:top w:val="nil"/>
              <w:left w:val="nil"/>
              <w:bottom w:val="nil"/>
              <w:right w:val="nil"/>
            </w:tcBorders>
            <w:shd w:val="clear" w:color="auto" w:fill="auto"/>
            <w:noWrap/>
            <w:vAlign w:val="bottom"/>
            <w:hideMark/>
          </w:tcPr>
          <w:p w:rsidRPr="008A5B35" w:rsidR="008A5B35" w:rsidP="008A5B35" w:rsidRDefault="008A5B35" w14:paraId="4A7C17C8"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15A939F0"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18205D58"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Marvin Boyer - USACE/Milford</w:t>
            </w:r>
          </w:p>
        </w:tc>
      </w:tr>
      <w:tr w:rsidRPr="008A5B35" w:rsidR="008A5B35" w:rsidTr="008A5B35" w14:paraId="18853B10"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052F58BE"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Angela Poovey - ERDC</w:t>
            </w:r>
          </w:p>
        </w:tc>
        <w:tc>
          <w:tcPr>
            <w:tcW w:w="180" w:type="dxa"/>
            <w:tcBorders>
              <w:top w:val="nil"/>
              <w:left w:val="nil"/>
              <w:bottom w:val="nil"/>
              <w:right w:val="nil"/>
            </w:tcBorders>
            <w:shd w:val="clear" w:color="auto" w:fill="auto"/>
            <w:noWrap/>
            <w:vAlign w:val="bottom"/>
            <w:hideMark/>
          </w:tcPr>
          <w:p w:rsidRPr="008A5B35" w:rsidR="008A5B35" w:rsidP="008A5B35" w:rsidRDefault="008A5B35" w14:paraId="046C33A3"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4605BA0C"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64BF4349"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Zac Wolf - USACE/Harsha</w:t>
            </w:r>
          </w:p>
        </w:tc>
      </w:tr>
      <w:tr w:rsidRPr="008A5B35" w:rsidR="008A5B35" w:rsidTr="008A5B35" w14:paraId="5EA70C16"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4A378BBC"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Tad Slawecki - LimnoTech</w:t>
            </w:r>
          </w:p>
        </w:tc>
        <w:tc>
          <w:tcPr>
            <w:tcW w:w="180" w:type="dxa"/>
            <w:tcBorders>
              <w:top w:val="nil"/>
              <w:left w:val="nil"/>
              <w:bottom w:val="nil"/>
              <w:right w:val="nil"/>
            </w:tcBorders>
            <w:shd w:val="clear" w:color="auto" w:fill="auto"/>
            <w:noWrap/>
            <w:vAlign w:val="bottom"/>
            <w:hideMark/>
          </w:tcPr>
          <w:p w:rsidRPr="008A5B35" w:rsidR="008A5B35" w:rsidP="008A5B35" w:rsidRDefault="008A5B35" w14:paraId="4FF88A9B"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0CEA37F3"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10711E60"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Tony Clyde - USACE</w:t>
            </w:r>
          </w:p>
        </w:tc>
      </w:tr>
      <w:tr w:rsidRPr="008A5B35" w:rsidR="008A5B35" w:rsidTr="008A5B35" w14:paraId="625A4E6B"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49877F35"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Mike Deas - Watercourse</w:t>
            </w:r>
          </w:p>
        </w:tc>
        <w:tc>
          <w:tcPr>
            <w:tcW w:w="180" w:type="dxa"/>
            <w:tcBorders>
              <w:top w:val="nil"/>
              <w:left w:val="nil"/>
              <w:bottom w:val="nil"/>
              <w:right w:val="nil"/>
            </w:tcBorders>
            <w:shd w:val="clear" w:color="auto" w:fill="auto"/>
            <w:noWrap/>
            <w:vAlign w:val="bottom"/>
            <w:hideMark/>
          </w:tcPr>
          <w:p w:rsidRPr="008A5B35" w:rsidR="008A5B35" w:rsidP="008A5B35" w:rsidRDefault="008A5B35" w14:paraId="6E27FE93"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0F5E43F1"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2E6135D1"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Isaac Mudge - USACE</w:t>
            </w:r>
          </w:p>
        </w:tc>
      </w:tr>
      <w:tr w:rsidRPr="008A5B35" w:rsidR="008A5B35" w:rsidTr="008A5B35" w14:paraId="7A62BD59"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3D7F4141"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Scott Hinz - LimnoTech</w:t>
            </w:r>
          </w:p>
        </w:tc>
        <w:tc>
          <w:tcPr>
            <w:tcW w:w="180" w:type="dxa"/>
            <w:tcBorders>
              <w:top w:val="nil"/>
              <w:left w:val="nil"/>
              <w:bottom w:val="nil"/>
              <w:right w:val="nil"/>
            </w:tcBorders>
            <w:shd w:val="clear" w:color="auto" w:fill="auto"/>
            <w:noWrap/>
            <w:vAlign w:val="bottom"/>
            <w:hideMark/>
          </w:tcPr>
          <w:p w:rsidRPr="008A5B35" w:rsidR="008A5B35" w:rsidP="008A5B35" w:rsidRDefault="008A5B35" w14:paraId="55F7210B"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04BB9950"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2BF53E46"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xml:space="preserve">Mandy </w:t>
            </w:r>
            <w:proofErr w:type="spellStart"/>
            <w:r w:rsidRPr="008A5B35">
              <w:rPr>
                <w:rFonts w:ascii="Aptos Narrow" w:hAnsi="Aptos Narrow" w:eastAsia="Times New Roman" w:cs="Times New Roman"/>
                <w:color w:val="000000"/>
                <w:sz w:val="22"/>
                <w:szCs w:val="22"/>
                <w:lang w:eastAsia="en-US"/>
              </w:rPr>
              <w:t>Micahlsen</w:t>
            </w:r>
            <w:proofErr w:type="spellEnd"/>
            <w:r w:rsidRPr="008A5B35">
              <w:rPr>
                <w:rFonts w:ascii="Aptos Narrow" w:hAnsi="Aptos Narrow" w:eastAsia="Times New Roman" w:cs="Times New Roman"/>
                <w:color w:val="000000"/>
                <w:sz w:val="22"/>
                <w:szCs w:val="22"/>
                <w:lang w:eastAsia="en-US"/>
              </w:rPr>
              <w:t xml:space="preserve"> - USACE/ERDC</w:t>
            </w:r>
          </w:p>
        </w:tc>
      </w:tr>
      <w:tr w:rsidRPr="008A5B35" w:rsidR="008A5B35" w:rsidTr="008A5B35" w14:paraId="351C23BE"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3906E8D5"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Billy Johnson - LimnoTech</w:t>
            </w:r>
          </w:p>
        </w:tc>
        <w:tc>
          <w:tcPr>
            <w:tcW w:w="180" w:type="dxa"/>
            <w:tcBorders>
              <w:top w:val="nil"/>
              <w:left w:val="nil"/>
              <w:bottom w:val="nil"/>
              <w:right w:val="nil"/>
            </w:tcBorders>
            <w:shd w:val="clear" w:color="auto" w:fill="auto"/>
            <w:noWrap/>
            <w:vAlign w:val="bottom"/>
            <w:hideMark/>
          </w:tcPr>
          <w:p w:rsidRPr="008A5B35" w:rsidR="008A5B35" w:rsidP="008A5B35" w:rsidRDefault="008A5B35" w14:paraId="591F03A0"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15DAFF92"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0D8B53D7"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Alyssa Eck - USACE</w:t>
            </w:r>
          </w:p>
        </w:tc>
      </w:tr>
      <w:tr w:rsidRPr="008A5B35" w:rsidR="008A5B35" w:rsidTr="008A5B35" w14:paraId="5FBE6E85"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1393F230"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Todd Redder - LimnoTech</w:t>
            </w:r>
          </w:p>
        </w:tc>
        <w:tc>
          <w:tcPr>
            <w:tcW w:w="180" w:type="dxa"/>
            <w:tcBorders>
              <w:top w:val="nil"/>
              <w:left w:val="nil"/>
              <w:bottom w:val="nil"/>
              <w:right w:val="nil"/>
            </w:tcBorders>
            <w:shd w:val="clear" w:color="auto" w:fill="auto"/>
            <w:noWrap/>
            <w:vAlign w:val="bottom"/>
            <w:hideMark/>
          </w:tcPr>
          <w:p w:rsidRPr="008A5B35" w:rsidR="008A5B35" w:rsidP="008A5B35" w:rsidRDefault="008A5B35" w14:paraId="2DBEDDD3"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0E50BEF2"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4ABA14D8"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Richard Johansen - USACE/remote sensing</w:t>
            </w:r>
          </w:p>
        </w:tc>
      </w:tr>
      <w:tr w:rsidRPr="008A5B35" w:rsidR="008A5B35" w:rsidTr="008A5B35" w14:paraId="6730F75B"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27A2CC2B"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Dave Dilks - LimnoTech</w:t>
            </w:r>
          </w:p>
        </w:tc>
        <w:tc>
          <w:tcPr>
            <w:tcW w:w="180" w:type="dxa"/>
            <w:tcBorders>
              <w:top w:val="nil"/>
              <w:left w:val="nil"/>
              <w:bottom w:val="nil"/>
              <w:right w:val="nil"/>
            </w:tcBorders>
            <w:shd w:val="clear" w:color="auto" w:fill="auto"/>
            <w:noWrap/>
            <w:vAlign w:val="bottom"/>
            <w:hideMark/>
          </w:tcPr>
          <w:p w:rsidRPr="008A5B35" w:rsidR="008A5B35" w:rsidP="008A5B35" w:rsidRDefault="008A5B35" w14:paraId="2B7F5E05"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5046BBD5"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44A0C84C"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Mick Porter - USACE</w:t>
            </w:r>
          </w:p>
        </w:tc>
      </w:tr>
      <w:tr w:rsidRPr="008A5B35" w:rsidR="008A5B35" w:rsidTr="008A5B35" w14:paraId="0CC34B1D" w14:textId="77777777">
        <w:trPr>
          <w:trHeight w:val="141"/>
        </w:trPr>
        <w:tc>
          <w:tcPr>
            <w:tcW w:w="2880" w:type="dxa"/>
            <w:tcBorders>
              <w:top w:val="nil"/>
              <w:left w:val="nil"/>
              <w:bottom w:val="nil"/>
              <w:right w:val="nil"/>
            </w:tcBorders>
            <w:shd w:val="clear" w:color="auto" w:fill="auto"/>
            <w:noWrap/>
            <w:vAlign w:val="bottom"/>
            <w:hideMark/>
          </w:tcPr>
          <w:p w:rsidRPr="008A5B35" w:rsidR="008A5B35" w:rsidP="008A5B35" w:rsidRDefault="008A5B35" w14:paraId="5C8E3F8A"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58287709"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236B6F4F"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6B99F7C6" w14:textId="77777777">
            <w:pPr>
              <w:spacing w:after="0" w:line="240" w:lineRule="auto"/>
              <w:rPr>
                <w:rFonts w:ascii="Aptos Narrow" w:hAnsi="Aptos Narrow" w:eastAsia="Times New Roman" w:cs="Times New Roman"/>
                <w:color w:val="000000"/>
                <w:sz w:val="22"/>
                <w:szCs w:val="22"/>
                <w:lang w:eastAsia="en-US"/>
              </w:rPr>
            </w:pPr>
          </w:p>
        </w:tc>
      </w:tr>
      <w:tr w:rsidRPr="008A5B35" w:rsidR="008A5B35" w:rsidTr="008A5B35" w14:paraId="2A567FFE"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3B254578"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1FE6CD56"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74600D51"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23EBDBA8"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Brenda Rashleigh - EPA</w:t>
            </w:r>
          </w:p>
        </w:tc>
      </w:tr>
      <w:tr w:rsidRPr="008A5B35" w:rsidR="008A5B35" w:rsidTr="008A5B35" w14:paraId="0D8227C7"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53790372"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648613E3"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06B5E5C0"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0B3BBB03"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Ben Cope - EPA</w:t>
            </w:r>
          </w:p>
        </w:tc>
      </w:tr>
      <w:tr w:rsidRPr="008A5B35" w:rsidR="008A5B35" w:rsidTr="008A5B35" w14:paraId="193FEAA9"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553CADEC"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13E90C28"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6E8410B4"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5B81AFBE"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xml:space="preserve">Chris </w:t>
            </w:r>
            <w:proofErr w:type="spellStart"/>
            <w:r w:rsidRPr="008A5B35">
              <w:rPr>
                <w:rFonts w:ascii="Aptos Narrow" w:hAnsi="Aptos Narrow" w:eastAsia="Times New Roman" w:cs="Times New Roman"/>
                <w:color w:val="000000"/>
                <w:sz w:val="22"/>
                <w:szCs w:val="22"/>
                <w:lang w:eastAsia="en-US"/>
              </w:rPr>
              <w:t>Knightes</w:t>
            </w:r>
            <w:proofErr w:type="spellEnd"/>
            <w:r w:rsidRPr="008A5B35">
              <w:rPr>
                <w:rFonts w:ascii="Aptos Narrow" w:hAnsi="Aptos Narrow" w:eastAsia="Times New Roman" w:cs="Times New Roman"/>
                <w:color w:val="000000"/>
                <w:sz w:val="22"/>
                <w:szCs w:val="22"/>
                <w:lang w:eastAsia="en-US"/>
              </w:rPr>
              <w:t xml:space="preserve"> - EPA</w:t>
            </w:r>
          </w:p>
        </w:tc>
      </w:tr>
      <w:tr w:rsidRPr="008A5B35" w:rsidR="008A5B35" w:rsidTr="008A5B35" w14:paraId="1D18C89E" w14:textId="77777777">
        <w:trPr>
          <w:trHeight w:val="141"/>
        </w:trPr>
        <w:tc>
          <w:tcPr>
            <w:tcW w:w="2880" w:type="dxa"/>
            <w:tcBorders>
              <w:top w:val="nil"/>
              <w:left w:val="nil"/>
              <w:bottom w:val="nil"/>
              <w:right w:val="nil"/>
            </w:tcBorders>
            <w:shd w:val="clear" w:color="auto" w:fill="auto"/>
            <w:noWrap/>
            <w:vAlign w:val="bottom"/>
            <w:hideMark/>
          </w:tcPr>
          <w:p w:rsidRPr="008A5B35" w:rsidR="008A5B35" w:rsidP="008A5B35" w:rsidRDefault="008A5B35" w14:paraId="441A18AE"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3831A966"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643C6DE4"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7D50BABC" w14:textId="77777777">
            <w:pPr>
              <w:spacing w:after="0" w:line="240" w:lineRule="auto"/>
              <w:rPr>
                <w:rFonts w:ascii="Aptos Narrow" w:hAnsi="Aptos Narrow" w:eastAsia="Times New Roman" w:cs="Times New Roman"/>
                <w:color w:val="000000"/>
                <w:sz w:val="22"/>
                <w:szCs w:val="22"/>
                <w:lang w:eastAsia="en-US"/>
              </w:rPr>
            </w:pPr>
          </w:p>
        </w:tc>
      </w:tr>
      <w:tr w:rsidRPr="008A5B35" w:rsidR="008A5B35" w:rsidTr="008A5B35" w14:paraId="2F59489D"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5AD514DD"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3B8E365B"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59C81341"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6B97886A"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Stewart Rounds - USGS</w:t>
            </w:r>
          </w:p>
        </w:tc>
      </w:tr>
      <w:tr w:rsidRPr="008A5B35" w:rsidR="008A5B35" w:rsidTr="008A5B35" w14:paraId="5F094D7C"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0F437D7D"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2B31DEB5"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3339855E"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40BE4928"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Erik Smith - USGS</w:t>
            </w:r>
          </w:p>
        </w:tc>
      </w:tr>
      <w:tr w:rsidRPr="008A5B35" w:rsidR="008A5B35" w:rsidTr="008A5B35" w14:paraId="5DEE3A15"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02EE729B"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10AF4EA5"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3068DB79"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41B87F08"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Natalie Hall - USGS</w:t>
            </w:r>
          </w:p>
        </w:tc>
      </w:tr>
      <w:tr w:rsidRPr="008A5B35" w:rsidR="008A5B35" w:rsidTr="008A5B35" w14:paraId="37E07DEB" w14:textId="77777777">
        <w:trPr>
          <w:trHeight w:val="141"/>
        </w:trPr>
        <w:tc>
          <w:tcPr>
            <w:tcW w:w="2880" w:type="dxa"/>
            <w:tcBorders>
              <w:top w:val="nil"/>
              <w:left w:val="nil"/>
              <w:bottom w:val="nil"/>
              <w:right w:val="nil"/>
            </w:tcBorders>
            <w:shd w:val="clear" w:color="auto" w:fill="auto"/>
            <w:noWrap/>
            <w:vAlign w:val="bottom"/>
            <w:hideMark/>
          </w:tcPr>
          <w:p w:rsidRPr="008A5B35" w:rsidR="008A5B35" w:rsidP="008A5B35" w:rsidRDefault="008A5B35" w14:paraId="17373237"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3B8E21C0"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56B19E50"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77133B8D" w14:textId="77777777">
            <w:pPr>
              <w:spacing w:after="0" w:line="240" w:lineRule="auto"/>
              <w:rPr>
                <w:rFonts w:ascii="Aptos Narrow" w:hAnsi="Aptos Narrow" w:eastAsia="Times New Roman" w:cs="Times New Roman"/>
                <w:color w:val="000000"/>
                <w:sz w:val="22"/>
                <w:szCs w:val="22"/>
                <w:lang w:eastAsia="en-US"/>
              </w:rPr>
            </w:pPr>
          </w:p>
        </w:tc>
      </w:tr>
      <w:tr w:rsidRPr="008A5B35" w:rsidR="008A5B35" w:rsidTr="008A5B35" w14:paraId="7EC007E4"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3A4B7737"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7C294075"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559AD3A5"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2FB6469F"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Drew Loney - USBR</w:t>
            </w:r>
          </w:p>
        </w:tc>
      </w:tr>
      <w:tr w:rsidRPr="008A5B35" w:rsidR="008A5B35" w:rsidTr="008A5B35" w14:paraId="4869EE33"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27FBB6A2"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7E9A219D"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7A089026"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358EF56C"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Lindsay Bearup - USBR</w:t>
            </w:r>
          </w:p>
        </w:tc>
      </w:tr>
      <w:tr w:rsidRPr="008A5B35" w:rsidR="008A5B35" w:rsidTr="008A5B35" w14:paraId="3E3E0379" w14:textId="77777777">
        <w:trPr>
          <w:trHeight w:val="141"/>
        </w:trPr>
        <w:tc>
          <w:tcPr>
            <w:tcW w:w="2880" w:type="dxa"/>
            <w:tcBorders>
              <w:top w:val="nil"/>
              <w:left w:val="nil"/>
              <w:bottom w:val="nil"/>
              <w:right w:val="nil"/>
            </w:tcBorders>
            <w:shd w:val="clear" w:color="auto" w:fill="auto"/>
            <w:noWrap/>
            <w:vAlign w:val="bottom"/>
            <w:hideMark/>
          </w:tcPr>
          <w:p w:rsidRPr="008A5B35" w:rsidR="008A5B35" w:rsidP="008A5B35" w:rsidRDefault="008A5B35" w14:paraId="22E3FCAF"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1F619D78"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7EE2BA8A"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5B1B37F1" w14:textId="77777777">
            <w:pPr>
              <w:spacing w:after="0" w:line="240" w:lineRule="auto"/>
              <w:rPr>
                <w:rFonts w:ascii="Aptos Narrow" w:hAnsi="Aptos Narrow" w:eastAsia="Times New Roman" w:cs="Times New Roman"/>
                <w:color w:val="000000"/>
                <w:sz w:val="22"/>
                <w:szCs w:val="22"/>
                <w:lang w:eastAsia="en-US"/>
              </w:rPr>
            </w:pPr>
          </w:p>
        </w:tc>
      </w:tr>
      <w:tr w:rsidRPr="008A5B35" w:rsidR="008A5B35" w:rsidTr="008A5B35" w14:paraId="080BAC04"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6C181A83"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73BE0075"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5B2485DC"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23301E6B"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Carolyn Owens - NOAA</w:t>
            </w:r>
          </w:p>
        </w:tc>
      </w:tr>
      <w:tr w:rsidRPr="008A5B35" w:rsidR="008A5B35" w:rsidTr="008A5B35" w14:paraId="48605454" w14:textId="77777777">
        <w:trPr>
          <w:trHeight w:val="141"/>
        </w:trPr>
        <w:tc>
          <w:tcPr>
            <w:tcW w:w="2880" w:type="dxa"/>
            <w:tcBorders>
              <w:top w:val="nil"/>
              <w:left w:val="nil"/>
              <w:bottom w:val="nil"/>
              <w:right w:val="nil"/>
            </w:tcBorders>
            <w:shd w:val="clear" w:color="auto" w:fill="auto"/>
            <w:noWrap/>
            <w:vAlign w:val="bottom"/>
            <w:hideMark/>
          </w:tcPr>
          <w:p w:rsidRPr="008A5B35" w:rsidR="008A5B35" w:rsidP="008A5B35" w:rsidRDefault="008A5B35" w14:paraId="42D2D152"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2CB515A6"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3A0C597F"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06D22EF6" w14:textId="77777777">
            <w:pPr>
              <w:spacing w:after="0" w:line="240" w:lineRule="auto"/>
              <w:rPr>
                <w:rFonts w:ascii="Aptos Narrow" w:hAnsi="Aptos Narrow" w:eastAsia="Times New Roman" w:cs="Times New Roman"/>
                <w:color w:val="000000"/>
                <w:sz w:val="22"/>
                <w:szCs w:val="22"/>
                <w:lang w:eastAsia="en-US"/>
              </w:rPr>
            </w:pPr>
          </w:p>
        </w:tc>
      </w:tr>
      <w:tr w:rsidRPr="008A5B35" w:rsidR="008A5B35" w:rsidTr="008A5B35" w14:paraId="793B3621"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329006DD"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5A6418C9"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4D17C251"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23867B76"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Kunal Rathore - Oregon State (Machine Learning)</w:t>
            </w:r>
          </w:p>
        </w:tc>
      </w:tr>
      <w:tr w:rsidRPr="008A5B35" w:rsidR="008A5B35" w:rsidTr="008A5B35" w14:paraId="694CB0A1"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6F988F24"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4AB83B5C"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18CA05D3"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194E3B7C"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Scott Wells - Portland State</w:t>
            </w:r>
          </w:p>
        </w:tc>
      </w:tr>
      <w:tr w:rsidRPr="008A5B35" w:rsidR="008A5B35" w:rsidTr="008A5B35" w14:paraId="6E7C38AA"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3E20ED40"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103A8526"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3012AE90"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57BFA726"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Zhonglong Zhang - Portland State/LimnoTech</w:t>
            </w:r>
          </w:p>
        </w:tc>
      </w:tr>
      <w:tr w:rsidRPr="008A5B35" w:rsidR="008A5B35" w:rsidTr="008A5B35" w14:paraId="0DB71670" w14:textId="77777777">
        <w:trPr>
          <w:trHeight w:val="285"/>
        </w:trPr>
        <w:tc>
          <w:tcPr>
            <w:tcW w:w="2880" w:type="dxa"/>
            <w:tcBorders>
              <w:top w:val="nil"/>
              <w:left w:val="nil"/>
              <w:bottom w:val="nil"/>
              <w:right w:val="nil"/>
            </w:tcBorders>
            <w:shd w:val="clear" w:color="auto" w:fill="auto"/>
            <w:noWrap/>
            <w:vAlign w:val="bottom"/>
            <w:hideMark/>
          </w:tcPr>
          <w:p w:rsidRPr="008A5B35" w:rsidR="008A5B35" w:rsidP="008A5B35" w:rsidRDefault="008A5B35" w14:paraId="2E96C61F" w14:textId="77777777">
            <w:pPr>
              <w:spacing w:after="0" w:line="240" w:lineRule="auto"/>
              <w:rPr>
                <w:rFonts w:ascii="Aptos Narrow" w:hAnsi="Aptos Narrow" w:eastAsia="Times New Roman" w:cs="Times New Roman"/>
                <w:color w:val="000000"/>
                <w:sz w:val="22"/>
                <w:szCs w:val="22"/>
                <w:lang w:eastAsia="en-US"/>
              </w:rPr>
            </w:pPr>
          </w:p>
        </w:tc>
        <w:tc>
          <w:tcPr>
            <w:tcW w:w="180" w:type="dxa"/>
            <w:tcBorders>
              <w:top w:val="nil"/>
              <w:left w:val="nil"/>
              <w:bottom w:val="nil"/>
              <w:right w:val="nil"/>
            </w:tcBorders>
            <w:shd w:val="clear" w:color="auto" w:fill="auto"/>
            <w:noWrap/>
            <w:vAlign w:val="bottom"/>
            <w:hideMark/>
          </w:tcPr>
          <w:p w:rsidRPr="008A5B35" w:rsidR="008A5B35" w:rsidP="008A5B35" w:rsidRDefault="008A5B35" w14:paraId="693B708C" w14:textId="77777777">
            <w:pPr>
              <w:spacing w:after="0" w:line="240" w:lineRule="auto"/>
              <w:rPr>
                <w:rFonts w:ascii="Times New Roman" w:hAnsi="Times New Roman" w:eastAsia="Times New Roman" w:cs="Times New Roman"/>
                <w:sz w:val="20"/>
                <w:szCs w:val="20"/>
                <w:lang w:eastAsia="en-US"/>
              </w:rPr>
            </w:pPr>
          </w:p>
        </w:tc>
        <w:tc>
          <w:tcPr>
            <w:tcW w:w="180" w:type="dxa"/>
            <w:tcBorders>
              <w:top w:val="nil"/>
              <w:left w:val="single" w:color="auto" w:sz="4" w:space="0"/>
              <w:bottom w:val="nil"/>
              <w:right w:val="nil"/>
            </w:tcBorders>
            <w:shd w:val="clear" w:color="auto" w:fill="auto"/>
            <w:noWrap/>
            <w:vAlign w:val="bottom"/>
            <w:hideMark/>
          </w:tcPr>
          <w:p w:rsidRPr="008A5B35" w:rsidR="008A5B35" w:rsidP="008A5B35" w:rsidRDefault="008A5B35" w14:paraId="28598A2C"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 </w:t>
            </w:r>
          </w:p>
        </w:tc>
        <w:tc>
          <w:tcPr>
            <w:tcW w:w="5140" w:type="dxa"/>
            <w:tcBorders>
              <w:top w:val="nil"/>
              <w:left w:val="nil"/>
              <w:bottom w:val="nil"/>
              <w:right w:val="nil"/>
            </w:tcBorders>
            <w:shd w:val="clear" w:color="auto" w:fill="auto"/>
            <w:noWrap/>
            <w:vAlign w:val="bottom"/>
            <w:hideMark/>
          </w:tcPr>
          <w:p w:rsidRPr="008A5B35" w:rsidR="008A5B35" w:rsidP="008A5B35" w:rsidRDefault="008A5B35" w14:paraId="0E166F43" w14:textId="77777777">
            <w:pPr>
              <w:spacing w:after="0" w:line="240" w:lineRule="auto"/>
              <w:rPr>
                <w:rFonts w:ascii="Aptos Narrow" w:hAnsi="Aptos Narrow" w:eastAsia="Times New Roman" w:cs="Times New Roman"/>
                <w:color w:val="000000"/>
                <w:sz w:val="22"/>
                <w:szCs w:val="22"/>
                <w:lang w:eastAsia="en-US"/>
              </w:rPr>
            </w:pPr>
            <w:r w:rsidRPr="008A5B35">
              <w:rPr>
                <w:rFonts w:ascii="Aptos Narrow" w:hAnsi="Aptos Narrow" w:eastAsia="Times New Roman" w:cs="Times New Roman"/>
                <w:color w:val="000000"/>
                <w:sz w:val="22"/>
                <w:szCs w:val="22"/>
                <w:lang w:eastAsia="en-US"/>
              </w:rPr>
              <w:t>Emily Summers - TAMU</w:t>
            </w:r>
          </w:p>
        </w:tc>
      </w:tr>
    </w:tbl>
    <w:p w:rsidR="0071006C" w:rsidRDefault="0071006C" w14:paraId="07CB3ECC" w14:textId="77777777">
      <w:pPr>
        <w:rPr>
          <w:rFonts w:asciiTheme="majorHAnsi" w:hAnsiTheme="majorHAnsi" w:eastAsiaTheme="majorEastAsia" w:cstheme="majorBidi"/>
          <w:color w:val="0F4761" w:themeColor="accent1" w:themeShade="BF"/>
          <w:sz w:val="32"/>
          <w:szCs w:val="32"/>
        </w:rPr>
      </w:pPr>
      <w:r>
        <w:br w:type="page"/>
      </w:r>
    </w:p>
    <w:p w:rsidR="00384F7E" w:rsidP="008B12E7" w:rsidRDefault="00FF326D" w14:paraId="3B9DD90F" w14:textId="44478BCE">
      <w:pPr>
        <w:pStyle w:val="Heading2"/>
      </w:pPr>
      <w:bookmarkStart w:name="_Toc172192022" w:id="10"/>
      <w:r w:rsidR="00FF326D">
        <w:rPr/>
        <w:t xml:space="preserve">Appendix B: </w:t>
      </w:r>
      <w:r w:rsidR="008B12E7">
        <w:rPr/>
        <w:t>Online Meeting Notes</w:t>
      </w:r>
      <w:bookmarkEnd w:id="10"/>
    </w:p>
    <w:p w:rsidRPr="00384F7E" w:rsidR="00384F7E" w:rsidP="61834DAD" w:rsidRDefault="00384F7E" w14:paraId="04D191F6" w14:textId="6AA8A95E">
      <w:pPr>
        <w:pStyle w:val="Heading1"/>
        <w:spacing w:before="400" w:beforeAutospacing="off" w:after="120" w:afterAutospacing="off"/>
      </w:pPr>
      <w:r w:rsidRPr="61834DAD" w:rsidR="7D51AFCE">
        <w:rPr>
          <w:rFonts w:ascii="Arial" w:hAnsi="Arial" w:eastAsia="Arial" w:cs="Arial"/>
          <w:b w:val="0"/>
          <w:bCs w:val="0"/>
          <w:i w:val="0"/>
          <w:iCs w:val="0"/>
          <w:strike w:val="0"/>
          <w:dstrike w:val="0"/>
          <w:noProof w:val="0"/>
          <w:color w:val="000000" w:themeColor="text1" w:themeTint="FF" w:themeShade="FF"/>
          <w:sz w:val="40"/>
          <w:szCs w:val="40"/>
          <w:u w:val="none"/>
          <w:lang w:val="en-US"/>
        </w:rPr>
        <w:t>Online Workshop: HABs &amp; W2</w:t>
      </w:r>
    </w:p>
    <w:p w:rsidRPr="00384F7E" w:rsidR="00384F7E" w:rsidP="00384F7E" w:rsidRDefault="00384F7E" w14:paraId="1C7D5545" w14:textId="3D342498"/>
    <w:p w:rsidRPr="00384F7E" w:rsidR="00384F7E" w:rsidP="61834DAD" w:rsidRDefault="00384F7E" w14:paraId="38593CF2" w14:textId="487B9186">
      <w:pPr>
        <w:spacing w:before="60" w:beforeAutospacing="off" w:after="0" w:afterAutospacing="off"/>
      </w:pPr>
      <w:hyperlink w:anchor="heading=h.arg18zml6t7g" r:id="R96404e2096404106">
        <w:r w:rsidRPr="61834DAD" w:rsidR="7D51AFCE">
          <w:rPr>
            <w:rStyle w:val="Hyperlink"/>
            <w:rFonts w:ascii="Arial" w:hAnsi="Arial" w:eastAsia="Arial" w:cs="Arial"/>
            <w:b w:val="0"/>
            <w:bCs w:val="0"/>
            <w:i w:val="0"/>
            <w:iCs w:val="0"/>
            <w:strike w:val="0"/>
            <w:dstrike w:val="0"/>
            <w:noProof w:val="0"/>
            <w:color w:val="1155CC"/>
            <w:sz w:val="22"/>
            <w:szCs w:val="22"/>
            <w:u w:val="none"/>
            <w:lang w:val="en-US"/>
          </w:rPr>
          <w:t>Online Workshop: HABs &amp; W2</w:t>
        </w:r>
      </w:hyperlink>
    </w:p>
    <w:p w:rsidRPr="00384F7E" w:rsidR="00384F7E" w:rsidP="61834DAD" w:rsidRDefault="00384F7E" w14:paraId="2321DB71" w14:textId="0C4D7E7D">
      <w:pPr>
        <w:spacing w:before="60" w:beforeAutospacing="off" w:after="0" w:afterAutospacing="off"/>
        <w:ind w:left="360" w:right="0"/>
      </w:pPr>
      <w:hyperlink w:anchor="heading=h.1zowpw88zq6a" r:id="R1800670d9a9d4fc3">
        <w:r w:rsidRPr="61834DAD" w:rsidR="7D51AFCE">
          <w:rPr>
            <w:rStyle w:val="Hyperlink"/>
            <w:rFonts w:ascii="Arial" w:hAnsi="Arial" w:eastAsia="Arial" w:cs="Arial"/>
            <w:b w:val="0"/>
            <w:bCs w:val="0"/>
            <w:i w:val="0"/>
            <w:iCs w:val="0"/>
            <w:strike w:val="0"/>
            <w:dstrike w:val="0"/>
            <w:noProof w:val="0"/>
            <w:color w:val="1155CC"/>
            <w:sz w:val="22"/>
            <w:szCs w:val="22"/>
            <w:u w:val="none"/>
            <w:lang w:val="en-US"/>
          </w:rPr>
          <w:t>Meeting Link</w:t>
        </w:r>
      </w:hyperlink>
    </w:p>
    <w:p w:rsidRPr="00384F7E" w:rsidR="00384F7E" w:rsidP="61834DAD" w:rsidRDefault="00384F7E" w14:paraId="747C3EE3" w14:textId="10D977EB">
      <w:pPr>
        <w:spacing w:before="60" w:beforeAutospacing="off" w:after="0" w:afterAutospacing="off"/>
        <w:ind w:left="360" w:right="0"/>
      </w:pPr>
      <w:hyperlink w:anchor="heading=h.h4tkdl2i5cy2" r:id="Rfe2a5e21ff7547e9">
        <w:r w:rsidRPr="61834DAD" w:rsidR="7D51AFCE">
          <w:rPr>
            <w:rStyle w:val="Hyperlink"/>
            <w:rFonts w:ascii="Arial" w:hAnsi="Arial" w:eastAsia="Arial" w:cs="Arial"/>
            <w:b w:val="0"/>
            <w:bCs w:val="0"/>
            <w:i w:val="0"/>
            <w:iCs w:val="0"/>
            <w:strike w:val="0"/>
            <w:dstrike w:val="0"/>
            <w:noProof w:val="0"/>
            <w:color w:val="1155CC"/>
            <w:sz w:val="22"/>
            <w:szCs w:val="22"/>
            <w:u w:val="none"/>
            <w:lang w:val="en-US"/>
          </w:rPr>
          <w:t>Purpose</w:t>
        </w:r>
      </w:hyperlink>
    </w:p>
    <w:p w:rsidRPr="00384F7E" w:rsidR="00384F7E" w:rsidP="61834DAD" w:rsidRDefault="00384F7E" w14:paraId="7C6CB236" w14:textId="0BD1E2BD">
      <w:pPr>
        <w:spacing w:before="60" w:beforeAutospacing="off" w:after="0" w:afterAutospacing="off"/>
        <w:ind w:left="360" w:right="0"/>
      </w:pPr>
      <w:hyperlink w:anchor="heading=h.aexlr53hegsg" r:id="R34c6726101ab454e">
        <w:r w:rsidRPr="61834DAD" w:rsidR="7D51AFCE">
          <w:rPr>
            <w:rStyle w:val="Hyperlink"/>
            <w:rFonts w:ascii="Arial" w:hAnsi="Arial" w:eastAsia="Arial" w:cs="Arial"/>
            <w:b w:val="0"/>
            <w:bCs w:val="0"/>
            <w:i w:val="0"/>
            <w:iCs w:val="0"/>
            <w:strike w:val="0"/>
            <w:dstrike w:val="0"/>
            <w:noProof w:val="0"/>
            <w:color w:val="1155CC"/>
            <w:sz w:val="22"/>
            <w:szCs w:val="22"/>
            <w:u w:val="none"/>
            <w:lang w:val="en-US"/>
          </w:rPr>
          <w:t>Participants</w:t>
        </w:r>
      </w:hyperlink>
    </w:p>
    <w:p w:rsidRPr="00384F7E" w:rsidR="00384F7E" w:rsidP="61834DAD" w:rsidRDefault="00384F7E" w14:paraId="2438A2BA" w14:textId="0FC455E3">
      <w:pPr>
        <w:spacing w:before="60" w:beforeAutospacing="off" w:after="0" w:afterAutospacing="off"/>
        <w:ind w:left="720" w:right="0"/>
      </w:pPr>
      <w:hyperlink w:anchor="heading=h.4j0icqmeqicu" r:id="Raf678942f5d24579">
        <w:r w:rsidRPr="61834DAD" w:rsidR="7D51AFCE">
          <w:rPr>
            <w:rStyle w:val="Hyperlink"/>
            <w:rFonts w:ascii="Arial" w:hAnsi="Arial" w:eastAsia="Arial" w:cs="Arial"/>
            <w:b w:val="0"/>
            <w:bCs w:val="0"/>
            <w:i w:val="0"/>
            <w:iCs w:val="0"/>
            <w:strike w:val="0"/>
            <w:dstrike w:val="0"/>
            <w:noProof w:val="0"/>
            <w:color w:val="1155CC"/>
            <w:sz w:val="22"/>
            <w:szCs w:val="22"/>
            <w:u w:val="none"/>
            <w:lang w:val="en-US"/>
          </w:rPr>
          <w:t>● Planning Group</w:t>
        </w:r>
      </w:hyperlink>
    </w:p>
    <w:p w:rsidRPr="00384F7E" w:rsidR="00384F7E" w:rsidP="61834DAD" w:rsidRDefault="00384F7E" w14:paraId="7D68C946" w14:textId="131A4142">
      <w:pPr>
        <w:spacing w:before="60" w:beforeAutospacing="off" w:after="0" w:afterAutospacing="off"/>
        <w:ind w:left="720" w:right="0"/>
      </w:pPr>
      <w:hyperlink w:anchor="heading=h.uspij8nm40vt" r:id="Rfd2780417d514e17">
        <w:r w:rsidRPr="61834DAD" w:rsidR="7D51AFCE">
          <w:rPr>
            <w:rStyle w:val="Hyperlink"/>
            <w:rFonts w:ascii="Arial" w:hAnsi="Arial" w:eastAsia="Arial" w:cs="Arial"/>
            <w:b w:val="0"/>
            <w:bCs w:val="0"/>
            <w:i w:val="0"/>
            <w:iCs w:val="0"/>
            <w:strike w:val="0"/>
            <w:dstrike w:val="0"/>
            <w:noProof w:val="0"/>
            <w:color w:val="1155CC"/>
            <w:sz w:val="22"/>
            <w:szCs w:val="22"/>
            <w:u w:val="none"/>
            <w:lang w:val="en-US"/>
          </w:rPr>
          <w:t>● Invited Participants</w:t>
        </w:r>
      </w:hyperlink>
    </w:p>
    <w:p w:rsidRPr="00384F7E" w:rsidR="00384F7E" w:rsidP="61834DAD" w:rsidRDefault="00384F7E" w14:paraId="34D3224C" w14:textId="3445935A">
      <w:pPr>
        <w:spacing w:before="60" w:beforeAutospacing="off" w:after="0" w:afterAutospacing="off"/>
        <w:ind w:left="360" w:right="0"/>
      </w:pPr>
      <w:hyperlink w:anchor="heading=h.9x06gkxo5gqs" r:id="Rf25d10b30afc44f0">
        <w:r w:rsidRPr="61834DAD" w:rsidR="7D51AFCE">
          <w:rPr>
            <w:rStyle w:val="Hyperlink"/>
            <w:rFonts w:ascii="Arial" w:hAnsi="Arial" w:eastAsia="Arial" w:cs="Arial"/>
            <w:b w:val="0"/>
            <w:bCs w:val="0"/>
            <w:i w:val="0"/>
            <w:iCs w:val="0"/>
            <w:strike w:val="0"/>
            <w:dstrike w:val="0"/>
            <w:noProof w:val="0"/>
            <w:color w:val="1155CC"/>
            <w:sz w:val="22"/>
            <w:szCs w:val="22"/>
            <w:u w:val="none"/>
            <w:lang w:val="en-US"/>
          </w:rPr>
          <w:t>Pre-Workshop Insights</w:t>
        </w:r>
      </w:hyperlink>
    </w:p>
    <w:p w:rsidRPr="00384F7E" w:rsidR="00384F7E" w:rsidP="61834DAD" w:rsidRDefault="00384F7E" w14:paraId="34D6809C" w14:textId="2953266C">
      <w:pPr>
        <w:spacing w:before="60" w:beforeAutospacing="off" w:after="0" w:afterAutospacing="off"/>
        <w:ind w:left="720" w:right="0"/>
      </w:pPr>
      <w:hyperlink w:anchor="heading=h.v1pxn9ytnbv3" r:id="Rb29d1fd2cbf94873">
        <w:r w:rsidRPr="61834DAD" w:rsidR="7D51AFCE">
          <w:rPr>
            <w:rStyle w:val="Hyperlink"/>
            <w:rFonts w:ascii="Arial" w:hAnsi="Arial" w:eastAsia="Arial" w:cs="Arial"/>
            <w:b w:val="0"/>
            <w:bCs w:val="0"/>
            <w:i w:val="0"/>
            <w:iCs w:val="0"/>
            <w:strike w:val="0"/>
            <w:dstrike w:val="0"/>
            <w:noProof w:val="0"/>
            <w:color w:val="1155CC"/>
            <w:sz w:val="22"/>
            <w:szCs w:val="22"/>
            <w:u w:val="none"/>
            <w:lang w:val="en-US"/>
          </w:rPr>
          <w:t>Needs - from Registrants and Interviews</w:t>
        </w:r>
      </w:hyperlink>
    </w:p>
    <w:p w:rsidRPr="00384F7E" w:rsidR="00384F7E" w:rsidP="61834DAD" w:rsidRDefault="00384F7E" w14:paraId="6BB1332F" w14:textId="7814BC4B">
      <w:pPr>
        <w:spacing w:before="60" w:beforeAutospacing="off" w:after="0" w:afterAutospacing="off"/>
        <w:ind w:left="1080" w:right="0"/>
      </w:pPr>
      <w:hyperlink w:anchor="heading=h.l074myjfsso7" r:id="Rcec23d48ed174784">
        <w:r w:rsidRPr="61834DAD" w:rsidR="7D51AFCE">
          <w:rPr>
            <w:rStyle w:val="Hyperlink"/>
            <w:rFonts w:ascii="Arial" w:hAnsi="Arial" w:eastAsia="Arial" w:cs="Arial"/>
            <w:b w:val="0"/>
            <w:bCs w:val="0"/>
            <w:i w:val="0"/>
            <w:iCs w:val="0"/>
            <w:strike w:val="0"/>
            <w:dstrike w:val="0"/>
            <w:noProof w:val="0"/>
            <w:color w:val="1155CC"/>
            <w:sz w:val="22"/>
            <w:szCs w:val="22"/>
            <w:u w:val="none"/>
            <w:lang w:val="en-US"/>
          </w:rPr>
          <w:t>Other</w:t>
        </w:r>
      </w:hyperlink>
    </w:p>
    <w:p w:rsidRPr="00384F7E" w:rsidR="00384F7E" w:rsidP="61834DAD" w:rsidRDefault="00384F7E" w14:paraId="3CD5A6D2" w14:textId="31C07372">
      <w:pPr>
        <w:spacing w:before="60" w:beforeAutospacing="off" w:after="0" w:afterAutospacing="off"/>
        <w:ind w:left="1080" w:right="0"/>
      </w:pPr>
      <w:hyperlink w:anchor="heading=h.ue88r1rf43s0" r:id="R13d85d7cdef04620">
        <w:r w:rsidRPr="61834DAD" w:rsidR="7D51AFCE">
          <w:rPr>
            <w:rStyle w:val="Hyperlink"/>
            <w:rFonts w:ascii="Arial" w:hAnsi="Arial" w:eastAsia="Arial" w:cs="Arial"/>
            <w:b w:val="0"/>
            <w:bCs w:val="0"/>
            <w:i w:val="0"/>
            <w:iCs w:val="0"/>
            <w:strike w:val="0"/>
            <w:dstrike w:val="0"/>
            <w:noProof w:val="0"/>
            <w:color w:val="1155CC"/>
            <w:sz w:val="22"/>
            <w:szCs w:val="22"/>
            <w:u w:val="none"/>
            <w:lang w:val="en-US"/>
          </w:rPr>
          <w:t>Data</w:t>
        </w:r>
      </w:hyperlink>
    </w:p>
    <w:p w:rsidRPr="00384F7E" w:rsidR="00384F7E" w:rsidP="61834DAD" w:rsidRDefault="00384F7E" w14:paraId="6D447C26" w14:textId="11146370">
      <w:pPr>
        <w:spacing w:before="60" w:beforeAutospacing="off" w:after="0" w:afterAutospacing="off"/>
        <w:ind w:left="1080" w:right="0"/>
      </w:pPr>
      <w:hyperlink w:anchor="heading=h.bvios7368fnw" r:id="R9f18e8a519944b05">
        <w:r w:rsidRPr="61834DAD" w:rsidR="7D51AFCE">
          <w:rPr>
            <w:rStyle w:val="Hyperlink"/>
            <w:rFonts w:ascii="Arial" w:hAnsi="Arial" w:eastAsia="Arial" w:cs="Arial"/>
            <w:b w:val="0"/>
            <w:bCs w:val="0"/>
            <w:i w:val="0"/>
            <w:iCs w:val="0"/>
            <w:strike w:val="0"/>
            <w:dstrike w:val="0"/>
            <w:noProof w:val="0"/>
            <w:color w:val="1155CC"/>
            <w:sz w:val="22"/>
            <w:szCs w:val="22"/>
            <w:u w:val="none"/>
            <w:lang w:val="en-US"/>
          </w:rPr>
          <w:t>W2-specific(?)</w:t>
        </w:r>
      </w:hyperlink>
    </w:p>
    <w:p w:rsidRPr="00384F7E" w:rsidR="00384F7E" w:rsidP="61834DAD" w:rsidRDefault="00384F7E" w14:paraId="3DAF3C08" w14:textId="2862CC72">
      <w:pPr>
        <w:spacing w:before="60" w:beforeAutospacing="off" w:after="0" w:afterAutospacing="off"/>
        <w:ind w:left="720" w:right="0"/>
      </w:pPr>
      <w:hyperlink w:anchor="heading=h.p1n8rzcypy1s" r:id="Rcc7452a4ecbd43d1">
        <w:r w:rsidRPr="61834DAD" w:rsidR="7D51AFCE">
          <w:rPr>
            <w:rStyle w:val="Hyperlink"/>
            <w:rFonts w:ascii="Arial" w:hAnsi="Arial" w:eastAsia="Arial" w:cs="Arial"/>
            <w:b w:val="0"/>
            <w:bCs w:val="0"/>
            <w:i w:val="0"/>
            <w:iCs w:val="0"/>
            <w:strike w:val="0"/>
            <w:dstrike w:val="0"/>
            <w:noProof w:val="0"/>
            <w:color w:val="1155CC"/>
            <w:sz w:val="22"/>
            <w:szCs w:val="22"/>
            <w:u w:val="none"/>
            <w:lang w:val="en-US"/>
          </w:rPr>
          <w:t>Additional Questions - from Planning Group</w:t>
        </w:r>
      </w:hyperlink>
    </w:p>
    <w:p w:rsidRPr="00384F7E" w:rsidR="00384F7E" w:rsidP="61834DAD" w:rsidRDefault="00384F7E" w14:paraId="7AADA624" w14:textId="611A3DE3">
      <w:pPr>
        <w:spacing w:before="60" w:beforeAutospacing="off" w:after="0" w:afterAutospacing="off"/>
        <w:ind w:left="360" w:right="0"/>
      </w:pPr>
      <w:hyperlink w:anchor="heading=h.grwvuj7147v8" r:id="R46d54a215f9e4d45">
        <w:r w:rsidRPr="61834DAD" w:rsidR="7D51AFCE">
          <w:rPr>
            <w:rStyle w:val="Hyperlink"/>
            <w:rFonts w:ascii="Arial" w:hAnsi="Arial" w:eastAsia="Arial" w:cs="Arial"/>
            <w:b w:val="0"/>
            <w:bCs w:val="0"/>
            <w:i w:val="0"/>
            <w:iCs w:val="0"/>
            <w:strike w:val="0"/>
            <w:dstrike w:val="0"/>
            <w:noProof w:val="0"/>
            <w:color w:val="1155CC"/>
            <w:sz w:val="22"/>
            <w:szCs w:val="22"/>
            <w:u w:val="none"/>
            <w:lang w:val="en-US"/>
          </w:rPr>
          <w:t>Session 1</w:t>
        </w:r>
      </w:hyperlink>
    </w:p>
    <w:p w:rsidRPr="00384F7E" w:rsidR="00384F7E" w:rsidP="61834DAD" w:rsidRDefault="00384F7E" w14:paraId="750847A7" w14:textId="677ECA7D">
      <w:pPr>
        <w:spacing w:before="60" w:beforeAutospacing="off" w:after="0" w:afterAutospacing="off"/>
        <w:ind w:left="720" w:right="0"/>
      </w:pPr>
      <w:hyperlink w:anchor="heading=h.fm0ahq2b4k" r:id="Rb5db74c657d643cf">
        <w:r w:rsidRPr="61834DAD" w:rsidR="7D51AFCE">
          <w:rPr>
            <w:rStyle w:val="Hyperlink"/>
            <w:rFonts w:ascii="Arial" w:hAnsi="Arial" w:eastAsia="Arial" w:cs="Arial"/>
            <w:b w:val="0"/>
            <w:bCs w:val="0"/>
            <w:i w:val="0"/>
            <w:iCs w:val="0"/>
            <w:strike w:val="0"/>
            <w:dstrike w:val="0"/>
            <w:noProof w:val="0"/>
            <w:color w:val="1155CC"/>
            <w:sz w:val="22"/>
            <w:szCs w:val="22"/>
            <w:u w:val="none"/>
            <w:lang w:val="en-US"/>
          </w:rPr>
          <w:t>Agenda</w:t>
        </w:r>
      </w:hyperlink>
    </w:p>
    <w:p w:rsidRPr="00384F7E" w:rsidR="00384F7E" w:rsidP="61834DAD" w:rsidRDefault="00384F7E" w14:paraId="34AC772C" w14:textId="5F3840A7">
      <w:pPr>
        <w:spacing w:before="60" w:beforeAutospacing="off" w:after="0" w:afterAutospacing="off"/>
        <w:ind w:left="720" w:right="0"/>
      </w:pPr>
      <w:hyperlink w:anchor="heading=h.qc2fzh9ut37f" r:id="R11193495fecb4511">
        <w:r w:rsidRPr="61834DAD" w:rsidR="7D51AFCE">
          <w:rPr>
            <w:rStyle w:val="Hyperlink"/>
            <w:rFonts w:ascii="Arial" w:hAnsi="Arial" w:eastAsia="Arial" w:cs="Arial"/>
            <w:b w:val="0"/>
            <w:bCs w:val="0"/>
            <w:i w:val="0"/>
            <w:iCs w:val="0"/>
            <w:strike w:val="0"/>
            <w:dstrike w:val="0"/>
            <w:noProof w:val="0"/>
            <w:color w:val="1155CC"/>
            <w:sz w:val="22"/>
            <w:szCs w:val="22"/>
            <w:u w:val="none"/>
            <w:lang w:val="en-US"/>
          </w:rPr>
          <w:t>Notes</w:t>
        </w:r>
      </w:hyperlink>
    </w:p>
    <w:p w:rsidRPr="00384F7E" w:rsidR="00384F7E" w:rsidP="61834DAD" w:rsidRDefault="00384F7E" w14:paraId="3C3468EA" w14:textId="18B54E60">
      <w:pPr>
        <w:spacing w:before="60" w:beforeAutospacing="off" w:after="0" w:afterAutospacing="off"/>
        <w:ind w:left="1080" w:right="0"/>
      </w:pPr>
      <w:hyperlink w:anchor="heading=h.vnn0lntd995z" r:id="R13b68d208c514a89">
        <w:r w:rsidRPr="61834DAD" w:rsidR="7D51AFCE">
          <w:rPr>
            <w:rStyle w:val="Hyperlink"/>
            <w:rFonts w:ascii="Arial" w:hAnsi="Arial" w:eastAsia="Arial" w:cs="Arial"/>
            <w:b w:val="0"/>
            <w:bCs w:val="0"/>
            <w:i w:val="0"/>
            <w:iCs w:val="0"/>
            <w:strike w:val="0"/>
            <w:dstrike w:val="0"/>
            <w:noProof w:val="0"/>
            <w:color w:val="1155CC"/>
            <w:sz w:val="22"/>
            <w:szCs w:val="22"/>
            <w:u w:val="none"/>
            <w:lang w:val="en-US"/>
          </w:rPr>
          <w:t>[Dilks]</w:t>
        </w:r>
      </w:hyperlink>
    </w:p>
    <w:p w:rsidRPr="00384F7E" w:rsidR="00384F7E" w:rsidP="61834DAD" w:rsidRDefault="00384F7E" w14:paraId="45583C67" w14:textId="2F8D03B8">
      <w:pPr>
        <w:spacing w:before="60" w:beforeAutospacing="off" w:after="0" w:afterAutospacing="off"/>
        <w:ind w:left="1080" w:right="0"/>
      </w:pPr>
      <w:hyperlink w:anchor="heading=h.yr056ima1cio" r:id="Rf6406508ae564646">
        <w:r w:rsidRPr="61834DAD" w:rsidR="7D51AFCE">
          <w:rPr>
            <w:rStyle w:val="Hyperlink"/>
            <w:rFonts w:ascii="Arial" w:hAnsi="Arial" w:eastAsia="Arial" w:cs="Arial"/>
            <w:b w:val="0"/>
            <w:bCs w:val="0"/>
            <w:i w:val="0"/>
            <w:iCs w:val="0"/>
            <w:strike w:val="0"/>
            <w:dstrike w:val="0"/>
            <w:noProof w:val="0"/>
            <w:color w:val="1155CC"/>
            <w:sz w:val="22"/>
            <w:szCs w:val="22"/>
            <w:u w:val="none"/>
            <w:lang w:val="en-US"/>
          </w:rPr>
          <w:t>[Hinz]</w:t>
        </w:r>
      </w:hyperlink>
    </w:p>
    <w:p w:rsidRPr="00384F7E" w:rsidR="00384F7E" w:rsidP="61834DAD" w:rsidRDefault="00384F7E" w14:paraId="66CB6495" w14:textId="5EC14E1F">
      <w:pPr>
        <w:spacing w:before="60" w:beforeAutospacing="off" w:after="0" w:afterAutospacing="off"/>
        <w:ind w:left="1080" w:right="0"/>
      </w:pPr>
      <w:hyperlink w:anchor="heading=h.g6v1qntl3x8g" r:id="R40c02f7077cc4135">
        <w:r w:rsidRPr="61834DAD" w:rsidR="7D51AFCE">
          <w:rPr>
            <w:rStyle w:val="Hyperlink"/>
            <w:rFonts w:ascii="Arial" w:hAnsi="Arial" w:eastAsia="Arial" w:cs="Arial"/>
            <w:b w:val="0"/>
            <w:bCs w:val="0"/>
            <w:i w:val="0"/>
            <w:iCs w:val="0"/>
            <w:strike w:val="0"/>
            <w:dstrike w:val="0"/>
            <w:noProof w:val="0"/>
            <w:color w:val="1155CC"/>
            <w:sz w:val="22"/>
            <w:szCs w:val="22"/>
            <w:u w:val="none"/>
            <w:lang w:val="en-US"/>
          </w:rPr>
          <w:t>[Natalie Hall]</w:t>
        </w:r>
      </w:hyperlink>
    </w:p>
    <w:p w:rsidRPr="00384F7E" w:rsidR="00384F7E" w:rsidP="61834DAD" w:rsidRDefault="00384F7E" w14:paraId="3DC28731" w14:textId="05A31FCD">
      <w:pPr>
        <w:spacing w:before="60" w:beforeAutospacing="off" w:after="0" w:afterAutospacing="off"/>
        <w:ind w:left="720" w:right="0"/>
      </w:pPr>
      <w:hyperlink w:anchor="heading=h.ovwaprfuwcrd" r:id="R8e1b941d52f64419">
        <w:r w:rsidRPr="61834DAD" w:rsidR="7D51AFCE">
          <w:rPr>
            <w:rStyle w:val="Hyperlink"/>
            <w:rFonts w:ascii="Arial" w:hAnsi="Arial" w:eastAsia="Arial" w:cs="Arial"/>
            <w:b w:val="0"/>
            <w:bCs w:val="0"/>
            <w:i w:val="0"/>
            <w:iCs w:val="0"/>
            <w:strike w:val="0"/>
            <w:dstrike w:val="0"/>
            <w:noProof w:val="0"/>
            <w:color w:val="1155CC"/>
            <w:sz w:val="22"/>
            <w:szCs w:val="22"/>
            <w:u w:val="none"/>
            <w:lang w:val="en-US"/>
          </w:rPr>
          <w:t>5/24 Internal Debrief</w:t>
        </w:r>
      </w:hyperlink>
    </w:p>
    <w:p w:rsidRPr="00384F7E" w:rsidR="00384F7E" w:rsidP="61834DAD" w:rsidRDefault="00384F7E" w14:paraId="6E590BFE" w14:textId="2BB532B8">
      <w:pPr>
        <w:spacing w:before="60" w:beforeAutospacing="off" w:after="0" w:afterAutospacing="off"/>
        <w:ind w:left="360" w:right="0"/>
      </w:pPr>
      <w:hyperlink w:anchor="heading=h.rg5sifal6shh" r:id="R3b90f7c77e7e403d">
        <w:r w:rsidRPr="61834DAD" w:rsidR="7D51AFCE">
          <w:rPr>
            <w:rStyle w:val="Hyperlink"/>
            <w:rFonts w:ascii="Arial" w:hAnsi="Arial" w:eastAsia="Arial" w:cs="Arial"/>
            <w:b w:val="0"/>
            <w:bCs w:val="0"/>
            <w:i w:val="0"/>
            <w:iCs w:val="0"/>
            <w:strike w:val="0"/>
            <w:dstrike w:val="0"/>
            <w:noProof w:val="0"/>
            <w:color w:val="1155CC"/>
            <w:sz w:val="22"/>
            <w:szCs w:val="22"/>
            <w:u w:val="none"/>
            <w:lang w:val="en-US"/>
          </w:rPr>
          <w:t>Session 2</w:t>
        </w:r>
      </w:hyperlink>
    </w:p>
    <w:p w:rsidRPr="00384F7E" w:rsidR="00384F7E" w:rsidP="61834DAD" w:rsidRDefault="00384F7E" w14:paraId="46318638" w14:textId="71861B25">
      <w:pPr>
        <w:spacing w:before="60" w:beforeAutospacing="off" w:after="0" w:afterAutospacing="off"/>
        <w:ind w:left="720" w:right="0"/>
      </w:pPr>
      <w:hyperlink w:anchor="heading=h.pevysvdmjdtq" r:id="R85f4f7c5259b4948">
        <w:r w:rsidRPr="61834DAD" w:rsidR="7D51AFCE">
          <w:rPr>
            <w:rStyle w:val="Hyperlink"/>
            <w:rFonts w:ascii="Arial" w:hAnsi="Arial" w:eastAsia="Arial" w:cs="Arial"/>
            <w:b w:val="0"/>
            <w:bCs w:val="0"/>
            <w:i w:val="0"/>
            <w:iCs w:val="0"/>
            <w:strike w:val="0"/>
            <w:dstrike w:val="0"/>
            <w:noProof w:val="0"/>
            <w:color w:val="1155CC"/>
            <w:sz w:val="22"/>
            <w:szCs w:val="22"/>
            <w:u w:val="none"/>
            <w:lang w:val="en-US"/>
          </w:rPr>
          <w:t>Agenda</w:t>
        </w:r>
      </w:hyperlink>
    </w:p>
    <w:p w:rsidRPr="00384F7E" w:rsidR="00384F7E" w:rsidP="61834DAD" w:rsidRDefault="00384F7E" w14:paraId="64CB7167" w14:textId="79C75E29">
      <w:pPr>
        <w:spacing w:before="60" w:beforeAutospacing="off" w:after="0" w:afterAutospacing="off"/>
        <w:ind w:left="720" w:right="0"/>
      </w:pPr>
      <w:hyperlink w:anchor="heading=h.a6ks3x1bt9mv" r:id="R7e096966e2ac44e1">
        <w:r w:rsidRPr="61834DAD" w:rsidR="7D51AFCE">
          <w:rPr>
            <w:rStyle w:val="Hyperlink"/>
            <w:rFonts w:ascii="Arial" w:hAnsi="Arial" w:eastAsia="Arial" w:cs="Arial"/>
            <w:b w:val="0"/>
            <w:bCs w:val="0"/>
            <w:i w:val="0"/>
            <w:iCs w:val="0"/>
            <w:strike w:val="0"/>
            <w:dstrike w:val="0"/>
            <w:noProof w:val="0"/>
            <w:color w:val="1155CC"/>
            <w:sz w:val="22"/>
            <w:szCs w:val="22"/>
            <w:u w:val="none"/>
            <w:lang w:val="en-US"/>
          </w:rPr>
          <w:t>Outcomes</w:t>
        </w:r>
      </w:hyperlink>
    </w:p>
    <w:p w:rsidRPr="00384F7E" w:rsidR="00384F7E" w:rsidP="61834DAD" w:rsidRDefault="00384F7E" w14:paraId="06639EBB" w14:textId="4D9A9ADF">
      <w:pPr>
        <w:pStyle w:val="Heading2"/>
        <w:spacing w:before="360" w:beforeAutospacing="off" w:after="120" w:afterAutospacing="off"/>
      </w:pPr>
      <w:r w:rsidRPr="61834DAD" w:rsidR="7D51AFCE">
        <w:rPr>
          <w:rFonts w:ascii="Arial" w:hAnsi="Arial" w:eastAsia="Arial" w:cs="Arial"/>
          <w:b w:val="0"/>
          <w:bCs w:val="0"/>
          <w:i w:val="0"/>
          <w:iCs w:val="0"/>
          <w:strike w:val="0"/>
          <w:dstrike w:val="0"/>
          <w:noProof w:val="0"/>
          <w:color w:val="000000" w:themeColor="text1" w:themeTint="FF" w:themeShade="FF"/>
          <w:sz w:val="32"/>
          <w:szCs w:val="32"/>
          <w:u w:val="none"/>
          <w:lang w:val="en-US"/>
        </w:rPr>
        <w:t>Meeting Link</w:t>
      </w:r>
    </w:p>
    <w:p w:rsidRPr="00384F7E" w:rsidR="00384F7E" w:rsidP="61834DAD" w:rsidRDefault="00384F7E" w14:paraId="0DD5CF9F" w14:textId="680083BC">
      <w:pPr>
        <w:spacing w:before="0" w:beforeAutospacing="off" w:after="0" w:afterAutospacing="off"/>
      </w:pPr>
      <w:hyperlink r:id="R0772ac89bf1d420d">
        <w:r w:rsidRPr="61834DAD" w:rsidR="7D51AFCE">
          <w:rPr>
            <w:rStyle w:val="Hyperlink"/>
            <w:rFonts w:ascii="Arial" w:hAnsi="Arial" w:eastAsia="Arial" w:cs="Arial"/>
            <w:b w:val="0"/>
            <w:bCs w:val="0"/>
            <w:i w:val="0"/>
            <w:iCs w:val="0"/>
            <w:strike w:val="0"/>
            <w:dstrike w:val="0"/>
            <w:noProof w:val="0"/>
            <w:color w:val="1155CC"/>
            <w:sz w:val="22"/>
            <w:szCs w:val="22"/>
            <w:u w:val="none"/>
            <w:lang w:val="en-US"/>
          </w:rPr>
          <w:t>https://limno.zoom.us/j/85043337070?pwd=esAuVnWbBF8yK6XdfY1F9LVSsp2pvQ.1</w:t>
        </w:r>
      </w:hyperlink>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Pr="00384F7E" w:rsidR="00384F7E" w:rsidP="61834DAD" w:rsidRDefault="00384F7E" w14:paraId="22ADD62C" w14:textId="42D11CE4">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PASSCODE: 714559</w:t>
      </w:r>
    </w:p>
    <w:p w:rsidRPr="00384F7E" w:rsidR="00384F7E" w:rsidP="61834DAD" w:rsidRDefault="00384F7E" w14:paraId="39AB081B" w14:textId="06E672C6">
      <w:pPr>
        <w:pStyle w:val="Heading2"/>
        <w:spacing w:before="360" w:beforeAutospacing="off" w:after="120" w:afterAutospacing="off"/>
      </w:pPr>
      <w:r w:rsidRPr="61834DAD" w:rsidR="7D51AFCE">
        <w:rPr>
          <w:rFonts w:ascii="Arial" w:hAnsi="Arial" w:eastAsia="Arial" w:cs="Arial"/>
          <w:b w:val="0"/>
          <w:bCs w:val="0"/>
          <w:i w:val="0"/>
          <w:iCs w:val="0"/>
          <w:strike w:val="0"/>
          <w:dstrike w:val="0"/>
          <w:noProof w:val="0"/>
          <w:color w:val="000000" w:themeColor="text1" w:themeTint="FF" w:themeShade="FF"/>
          <w:sz w:val="32"/>
          <w:szCs w:val="32"/>
          <w:u w:val="none"/>
          <w:lang w:val="en-US"/>
        </w:rPr>
        <w:t>Purpose</w:t>
      </w:r>
    </w:p>
    <w:p w:rsidRPr="00384F7E" w:rsidR="00384F7E" w:rsidP="61834DAD" w:rsidRDefault="00384F7E" w14:paraId="1A76AF25" w14:textId="260D6DB1">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ERDC is working with LimnoTech (contractor) to collect information about HABs modeling tools and needs for reservoirs in order to identify opportunities to extend CE-QUAL-W2’s capabilities  to meet those needs. One activity is a two-part online workshop, where the first session will focus on identifying existing tools and needs, and the second on identifying and prioritizing desirable new capabilities for CE-QUAL-W2. The workshop outcomes will inform future ERDC conceptualization and implementation activities.</w:t>
      </w:r>
    </w:p>
    <w:p w:rsidRPr="00384F7E" w:rsidR="00384F7E" w:rsidP="00384F7E" w:rsidRDefault="00384F7E" w14:paraId="4C2CF3AA" w14:textId="246E2C9D"/>
    <w:p w:rsidRPr="00384F7E" w:rsidR="00384F7E" w:rsidP="61834DAD" w:rsidRDefault="00384F7E" w14:paraId="2F95033F" w14:textId="03F38A31">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This shared Google Doc is provided so that participants can (if access is available) review supporting materials and contribute additional material directly. Snapshots of the document will be sent to all participants for the convenience of those who do not have access to the online document.</w:t>
      </w:r>
    </w:p>
    <w:p w:rsidRPr="00384F7E" w:rsidR="00384F7E" w:rsidP="61834DAD" w:rsidRDefault="00384F7E" w14:paraId="62A6B897" w14:textId="4070F319">
      <w:pPr>
        <w:pStyle w:val="Heading2"/>
        <w:spacing w:before="360" w:beforeAutospacing="off" w:after="120" w:afterAutospacing="off"/>
      </w:pPr>
      <w:r w:rsidRPr="61834DAD" w:rsidR="7D51AFCE">
        <w:rPr>
          <w:rFonts w:ascii="Arial" w:hAnsi="Arial" w:eastAsia="Arial" w:cs="Arial"/>
          <w:b w:val="0"/>
          <w:bCs w:val="0"/>
          <w:i w:val="0"/>
          <w:iCs w:val="0"/>
          <w:strike w:val="0"/>
          <w:dstrike w:val="0"/>
          <w:noProof w:val="0"/>
          <w:color w:val="000000" w:themeColor="text1" w:themeTint="FF" w:themeShade="FF"/>
          <w:sz w:val="32"/>
          <w:szCs w:val="32"/>
          <w:u w:val="none"/>
          <w:lang w:val="en-US"/>
        </w:rPr>
        <w:t>Participants</w:t>
      </w:r>
    </w:p>
    <w:p w:rsidRPr="00384F7E" w:rsidR="00384F7E" w:rsidP="61834DAD" w:rsidRDefault="00384F7E" w14:paraId="1BD7BC44" w14:textId="74094540">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Because of time constraints, there will not be a slot for introductions in either session. This list of participants is included both for your perusal and to give you the opportunity to provide any relevant additional information you’d like others to know. </w:t>
      </w:r>
    </w:p>
    <w:p w:rsidRPr="00384F7E" w:rsidR="00384F7E" w:rsidP="61834DAD" w:rsidRDefault="00384F7E" w14:paraId="4A409F7C" w14:textId="194623F1">
      <w:pPr>
        <w:pStyle w:val="Heading3"/>
        <w:spacing w:before="320" w:beforeAutospacing="off" w:after="0" w:afterAutospacing="off"/>
      </w:pPr>
      <w:r w:rsidRPr="61834DAD" w:rsidR="7D51AFCE">
        <w:rPr>
          <w:rFonts w:ascii="Arial" w:hAnsi="Arial" w:eastAsia="Arial" w:cs="Arial"/>
          <w:b w:val="0"/>
          <w:bCs w:val="0"/>
          <w:i w:val="0"/>
          <w:iCs w:val="0"/>
          <w:strike w:val="0"/>
          <w:dstrike w:val="0"/>
          <w:noProof w:val="0"/>
          <w:color w:val="434343"/>
          <w:sz w:val="28"/>
          <w:szCs w:val="28"/>
          <w:u w:val="none"/>
          <w:lang w:val="en-US"/>
        </w:rPr>
        <w:t>Planning Group</w:t>
      </w:r>
    </w:p>
    <w:p w:rsidRPr="00384F7E" w:rsidR="00384F7E" w:rsidP="61834DAD" w:rsidRDefault="00384F7E" w14:paraId="4030B620" w14:textId="01F657BD">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Jodi Ryder - ERDC</w:t>
      </w:r>
    </w:p>
    <w:p w:rsidRPr="00384F7E" w:rsidR="00384F7E" w:rsidP="61834DAD" w:rsidRDefault="00384F7E" w14:paraId="037ACD50" w14:textId="4DC58BF9">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Todd Steissberg - ERDC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Research Environmental Engineer, formerly a classical violinist, love to play ukulele, guitar, and other instruments</w:t>
      </w:r>
    </w:p>
    <w:p w:rsidRPr="00384F7E" w:rsidR="00384F7E" w:rsidP="61834DAD" w:rsidRDefault="00384F7E" w14:paraId="3DAB2461" w14:textId="11FE7706">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Lauren Melendez - ERDC</w:t>
      </w:r>
    </w:p>
    <w:p w:rsidRPr="00384F7E" w:rsidR="00384F7E" w:rsidP="61834DAD" w:rsidRDefault="00384F7E" w14:paraId="444C4E4E" w14:textId="681663BE">
      <w:pPr>
        <w:pStyle w:val="ListParagraph"/>
        <w:numPr>
          <w:ilvl w:val="1"/>
          <w:numId w:val="15"/>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Angela Poovey - ERDC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br/>
      </w:r>
      <w:r>
        <w:br/>
      </w:r>
    </w:p>
    <w:p w:rsidRPr="00384F7E" w:rsidR="00384F7E" w:rsidP="61834DAD" w:rsidRDefault="00384F7E" w14:paraId="7E03B5DB" w14:textId="5D89F709">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Tad Slawecki - LimnoTech</w:t>
      </w:r>
      <w:r>
        <w:tab/>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Senior Engineer/Computer Manager</w:t>
      </w:r>
    </w:p>
    <w:p w:rsidRPr="00384F7E" w:rsidR="00384F7E" w:rsidP="61834DAD" w:rsidRDefault="00384F7E" w14:paraId="33E591CC" w14:textId="5E7AD6FE">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Mike Deas - Watercourse Engineering</w:t>
      </w:r>
    </w:p>
    <w:p w:rsidRPr="00384F7E" w:rsidR="00384F7E" w:rsidP="61834DAD" w:rsidRDefault="00384F7E" w14:paraId="7E48044E" w14:textId="5EE3DDEE">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Scott Hinz - LimnoTech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green</w:t>
      </w:r>
    </w:p>
    <w:p w:rsidRPr="00384F7E" w:rsidR="00384F7E" w:rsidP="61834DAD" w:rsidRDefault="00384F7E" w14:paraId="12DAD69E" w14:textId="004E7193">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Dave Dilks - LimnoTech</w:t>
      </w:r>
    </w:p>
    <w:p w:rsidRPr="00384F7E" w:rsidR="00384F7E" w:rsidP="61834DAD" w:rsidRDefault="00384F7E" w14:paraId="2A15C05D" w14:textId="74A0E133">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Billy Johnson - LimnoTech</w:t>
      </w:r>
    </w:p>
    <w:p w:rsidRPr="00384F7E" w:rsidR="00384F7E" w:rsidP="61834DAD" w:rsidRDefault="00384F7E" w14:paraId="14E49E0B" w14:textId="2596CFAC">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Todd Redder - LimnoTech</w:t>
      </w:r>
      <w:r>
        <w:br/>
      </w:r>
      <w:r>
        <w:br/>
      </w:r>
    </w:p>
    <w:p w:rsidRPr="00384F7E" w:rsidR="00384F7E" w:rsidP="61834DAD" w:rsidRDefault="00384F7E" w14:paraId="566E3B72" w14:textId="6377FB58">
      <w:pPr>
        <w:pStyle w:val="Heading3"/>
        <w:spacing w:before="0" w:beforeAutospacing="off" w:after="0" w:afterAutospacing="off"/>
      </w:pPr>
      <w:r w:rsidRPr="61834DAD" w:rsidR="7D51AFCE">
        <w:rPr>
          <w:rFonts w:ascii="Arial" w:hAnsi="Arial" w:eastAsia="Arial" w:cs="Arial"/>
          <w:b w:val="0"/>
          <w:bCs w:val="0"/>
          <w:i w:val="0"/>
          <w:iCs w:val="0"/>
          <w:strike w:val="0"/>
          <w:dstrike w:val="0"/>
          <w:noProof w:val="0"/>
          <w:color w:val="434343"/>
          <w:sz w:val="28"/>
          <w:szCs w:val="28"/>
          <w:u w:val="none"/>
          <w:lang w:val="en-US"/>
        </w:rPr>
        <w:t>Invited Participants</w:t>
      </w:r>
    </w:p>
    <w:p w:rsidRPr="00384F7E" w:rsidR="00384F7E" w:rsidP="61834DAD" w:rsidRDefault="00384F7E" w14:paraId="5AD3699D" w14:textId="1133311C">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Norm Buccola - USACE/Detroit Lake</w:t>
      </w:r>
    </w:p>
    <w:p w:rsidRPr="00384F7E" w:rsidR="00384F7E" w:rsidP="61834DAD" w:rsidRDefault="00384F7E" w14:paraId="04646EB4" w14:textId="64A36CD5">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Carl Nim - USACE/Allegheny</w:t>
      </w:r>
    </w:p>
    <w:p w:rsidRPr="00384F7E" w:rsidR="00384F7E" w:rsidP="61834DAD" w:rsidRDefault="00384F7E" w14:paraId="78DF35AB" w14:textId="56597857">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Marvin Boyer - USACE/Milford</w:t>
      </w:r>
    </w:p>
    <w:p w:rsidRPr="00384F7E" w:rsidR="00384F7E" w:rsidP="61834DAD" w:rsidRDefault="00384F7E" w14:paraId="7FE0333F" w14:textId="242BBF09">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Zac Wolf - USACE/Harsha</w:t>
      </w:r>
    </w:p>
    <w:p w:rsidRPr="00384F7E" w:rsidR="00384F7E" w:rsidP="61834DAD" w:rsidRDefault="00384F7E" w14:paraId="49E6C4FC" w14:textId="2F6A7268">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Tony Clyde - USACE</w:t>
      </w:r>
    </w:p>
    <w:p w:rsidRPr="00384F7E" w:rsidR="00384F7E" w:rsidP="61834DAD" w:rsidRDefault="00384F7E" w14:paraId="5E847082" w14:textId="371A8CA6">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Isaac Mudge - USACE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Water Resources Engineer, USACE-MVN</w:t>
      </w:r>
    </w:p>
    <w:p w:rsidRPr="00384F7E" w:rsidR="00384F7E" w:rsidP="61834DAD" w:rsidRDefault="00384F7E" w14:paraId="1CFF2400" w14:textId="6351FDB3">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Mandy Micahlsen - USACE/ERDC</w:t>
      </w:r>
    </w:p>
    <w:p w:rsidRPr="00384F7E" w:rsidR="00384F7E" w:rsidP="61834DAD" w:rsidRDefault="00384F7E" w14:paraId="2D8D6D37" w14:textId="5523C95E">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Alyssa Eck - USACE</w:t>
      </w:r>
    </w:p>
    <w:p w:rsidRPr="00384F7E" w:rsidR="00384F7E" w:rsidP="61834DAD" w:rsidRDefault="00384F7E" w14:paraId="0FD05C0B" w14:textId="4585C286">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Richard Johansen - USACE/ERDC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Researcher, monitoring, remote sensing</w:t>
      </w:r>
    </w:p>
    <w:p w:rsidRPr="00384F7E" w:rsidR="00384F7E" w:rsidP="61834DAD" w:rsidRDefault="00384F7E" w14:paraId="46C87B0B" w14:textId="3533A07B">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John Kucharski - USACE/ERDC</w:t>
      </w:r>
    </w:p>
    <w:p w:rsidRPr="00384F7E" w:rsidR="00384F7E" w:rsidP="61834DAD" w:rsidRDefault="00384F7E" w14:paraId="451007C6" w14:textId="0F7A9DB8">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Mick Porter - USACE</w:t>
      </w:r>
      <w:r>
        <w:br/>
      </w:r>
      <w:r>
        <w:br/>
      </w:r>
    </w:p>
    <w:p w:rsidRPr="00384F7E" w:rsidR="00384F7E" w:rsidP="61834DAD" w:rsidRDefault="00384F7E" w14:paraId="1610DA77" w14:textId="1A7DB992">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Brenda Rashleigh - EPA</w:t>
      </w:r>
    </w:p>
    <w:p w:rsidRPr="00384F7E" w:rsidR="00384F7E" w:rsidP="61834DAD" w:rsidRDefault="00384F7E" w14:paraId="452771F7" w14:textId="6BC5B9BB">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Ben Cope - EPA</w:t>
      </w:r>
    </w:p>
    <w:p w:rsidRPr="00384F7E" w:rsidR="00384F7E" w:rsidP="61834DAD" w:rsidRDefault="00384F7E" w14:paraId="22E2B121" w14:textId="365F6661">
      <w:pPr>
        <w:pStyle w:val="ListParagraph"/>
        <w:numPr>
          <w:ilvl w:val="1"/>
          <w:numId w:val="15"/>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Chris Knightes - EPA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br/>
      </w:r>
      <w:r>
        <w:br/>
      </w:r>
    </w:p>
    <w:p w:rsidRPr="00384F7E" w:rsidR="00384F7E" w:rsidP="61834DAD" w:rsidRDefault="00384F7E" w14:paraId="26F9F1CA" w14:textId="56B5C0A6">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Caroline Owens - NOAA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br/>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Quantitative Ecologist, prefer the color of no bloom</w:t>
      </w:r>
    </w:p>
    <w:p w:rsidRPr="00384F7E" w:rsidR="00384F7E" w:rsidP="61834DAD" w:rsidRDefault="00384F7E" w14:paraId="67426939" w14:textId="223F26E3">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Stewart Rounds - USGS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Hydrologist and Scientist Emeritus</w:t>
      </w:r>
    </w:p>
    <w:p w:rsidRPr="00384F7E" w:rsidR="00384F7E" w:rsidP="61834DAD" w:rsidRDefault="00384F7E" w14:paraId="3C926C89" w14:textId="59B722CD">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Erik Smith - USGS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Hydrologist, CE-QUAL-W2 modeler, dealing w/ HABs on mostly reservoirs</w:t>
      </w:r>
    </w:p>
    <w:p w:rsidRPr="00384F7E" w:rsidR="00384F7E" w:rsidP="61834DAD" w:rsidRDefault="00384F7E" w14:paraId="608583B8" w14:textId="68483B5A">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Natalie Hall - USGS</w:t>
      </w:r>
    </w:p>
    <w:p w:rsidRPr="00384F7E" w:rsidR="00384F7E" w:rsidP="61834DAD" w:rsidRDefault="00384F7E" w14:paraId="65182E43" w14:textId="7F25DBE4">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Jenny Olszewski - USGS</w:t>
      </w:r>
      <w:r>
        <w:br/>
      </w:r>
      <w:r>
        <w:br/>
      </w:r>
    </w:p>
    <w:p w:rsidRPr="00384F7E" w:rsidR="00384F7E" w:rsidP="61834DAD" w:rsidRDefault="00384F7E" w14:paraId="3D7A6F6E" w14:textId="3CA4F681">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Drew Loney - USBR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Wisconsin cheese is the best.</w:t>
      </w:r>
    </w:p>
    <w:p w:rsidRPr="00384F7E" w:rsidR="00384F7E" w:rsidP="61834DAD" w:rsidRDefault="00384F7E" w14:paraId="4429DDF4" w14:textId="2D25A5C4">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232333"/>
          <w:sz w:val="21"/>
          <w:szCs w:val="21"/>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Lindsay Bearup - USBR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br/>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 xml:space="preserve">  </w:t>
      </w:r>
      <w:r w:rsidRPr="61834DAD" w:rsidR="7D51AFCE">
        <w:rPr>
          <w:rFonts w:ascii="Arial" w:hAnsi="Arial" w:eastAsia="Arial" w:cs="Arial"/>
          <w:b w:val="0"/>
          <w:bCs w:val="0"/>
          <w:i w:val="1"/>
          <w:iCs w:val="1"/>
          <w:strike w:val="0"/>
          <w:dstrike w:val="0"/>
          <w:noProof w:val="0"/>
          <w:color w:val="232333"/>
          <w:sz w:val="21"/>
          <w:szCs w:val="21"/>
          <w:u w:val="none"/>
          <w:lang w:val="en-US"/>
        </w:rPr>
        <w:t>Civil Engineer - Hydrologic; love to paddle board with no algal blooms of any color</w:t>
      </w:r>
      <w:r>
        <w:br/>
      </w:r>
      <w:r>
        <w:br/>
      </w:r>
    </w:p>
    <w:p w:rsidRPr="00384F7E" w:rsidR="00384F7E" w:rsidP="61834DAD" w:rsidRDefault="00384F7E" w14:paraId="2D52366D" w14:textId="4837A694">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Kunal Rathore - Oregon State (Machine Learning)</w:t>
      </w:r>
    </w:p>
    <w:p w:rsidRPr="00384F7E" w:rsidR="00384F7E" w:rsidP="61834DAD" w:rsidRDefault="00384F7E" w14:paraId="6CC16BD1" w14:textId="3300413F">
      <w:pPr>
        <w:pStyle w:val="ListParagraph"/>
        <w:numPr>
          <w:ilvl w:val="1"/>
          <w:numId w:val="15"/>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Scott Wells - Portland State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p>
    <w:p w:rsidRPr="00384F7E" w:rsidR="00384F7E" w:rsidP="61834DAD" w:rsidRDefault="00384F7E" w14:paraId="1115C3FD" w14:textId="40AAE7F9">
      <w:pPr>
        <w:pStyle w:val="ListParagraph"/>
        <w:numPr>
          <w:ilvl w:val="1"/>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Zhonglong Zhang - Portland State/LimnoTech</w:t>
      </w:r>
    </w:p>
    <w:p w:rsidRPr="00384F7E" w:rsidR="00384F7E" w:rsidP="61834DAD" w:rsidRDefault="00384F7E" w14:paraId="786CA4BF" w14:textId="0EBB3A53">
      <w:pPr>
        <w:pStyle w:val="ListParagraph"/>
        <w:numPr>
          <w:ilvl w:val="1"/>
          <w:numId w:val="15"/>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Emily Summers - TAMU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w:t>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Just defended her PhD this month!</w:t>
      </w:r>
      <w:r>
        <w:br/>
      </w:r>
      <w:r>
        <w:br/>
      </w:r>
    </w:p>
    <w:p w:rsidRPr="00384F7E" w:rsidR="00384F7E" w:rsidP="61834DAD" w:rsidRDefault="00384F7E" w14:paraId="2AB65B72" w14:textId="53E6EEA0">
      <w:pPr>
        <w:pStyle w:val="Heading2"/>
        <w:spacing w:before="360" w:beforeAutospacing="off" w:after="120" w:afterAutospacing="off"/>
      </w:pPr>
      <w:r w:rsidRPr="61834DAD" w:rsidR="7D51AFCE">
        <w:rPr>
          <w:rFonts w:ascii="Arial" w:hAnsi="Arial" w:eastAsia="Arial" w:cs="Arial"/>
          <w:b w:val="0"/>
          <w:bCs w:val="0"/>
          <w:i w:val="0"/>
          <w:iCs w:val="0"/>
          <w:strike w:val="0"/>
          <w:dstrike w:val="0"/>
          <w:noProof w:val="0"/>
          <w:color w:val="000000" w:themeColor="text1" w:themeTint="FF" w:themeShade="FF"/>
          <w:sz w:val="32"/>
          <w:szCs w:val="32"/>
          <w:u w:val="none"/>
          <w:lang w:val="en-US"/>
        </w:rPr>
        <w:t>Pre-Workshop Insights</w:t>
      </w:r>
    </w:p>
    <w:p w:rsidRPr="00384F7E" w:rsidR="00384F7E" w:rsidP="61834DAD" w:rsidRDefault="00384F7E" w14:paraId="785ACD89" w14:textId="467BEF5C">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This section will include any interesting insights gleaned from pre-workshop interviews and volunteered information from webinar registration entries.</w:t>
      </w:r>
    </w:p>
    <w:p w:rsidRPr="00384F7E" w:rsidR="00384F7E" w:rsidP="61834DAD" w:rsidRDefault="00384F7E" w14:paraId="5100E83C" w14:textId="4D16D42B">
      <w:pPr>
        <w:pStyle w:val="Heading3"/>
        <w:spacing w:before="320" w:beforeAutospacing="off" w:after="80" w:afterAutospacing="off"/>
      </w:pPr>
      <w:r w:rsidRPr="61834DAD" w:rsidR="7D51AFCE">
        <w:rPr>
          <w:rFonts w:ascii="Arial" w:hAnsi="Arial" w:eastAsia="Arial" w:cs="Arial"/>
          <w:b w:val="0"/>
          <w:bCs w:val="0"/>
          <w:i w:val="0"/>
          <w:iCs w:val="0"/>
          <w:strike w:val="0"/>
          <w:dstrike w:val="0"/>
          <w:noProof w:val="0"/>
          <w:color w:val="434343"/>
          <w:sz w:val="28"/>
          <w:szCs w:val="28"/>
          <w:u w:val="none"/>
          <w:lang w:val="en-US"/>
        </w:rPr>
        <w:t>Needs - from Registrants and Interviews</w:t>
      </w:r>
    </w:p>
    <w:p w:rsidRPr="00384F7E" w:rsidR="00384F7E" w:rsidP="61834DAD" w:rsidRDefault="00384F7E" w14:paraId="26AC51F8" w14:textId="7915A95B">
      <w:pPr>
        <w:pStyle w:val="Heading4"/>
        <w:spacing w:before="280" w:beforeAutospacing="off" w:after="80" w:afterAutospacing="off"/>
      </w:pPr>
      <w:r w:rsidRPr="61834DAD" w:rsidR="7D51AFCE">
        <w:rPr>
          <w:rFonts w:ascii="Arial" w:hAnsi="Arial" w:eastAsia="Arial" w:cs="Arial"/>
          <w:b w:val="0"/>
          <w:bCs w:val="0"/>
          <w:i w:val="0"/>
          <w:iCs w:val="0"/>
          <w:strike w:val="0"/>
          <w:dstrike w:val="0"/>
          <w:noProof w:val="0"/>
          <w:color w:val="666666"/>
          <w:sz w:val="24"/>
          <w:szCs w:val="24"/>
          <w:u w:val="none"/>
          <w:lang w:val="en-US"/>
        </w:rPr>
        <w:t>Other</w:t>
      </w:r>
    </w:p>
    <w:p w:rsidRPr="00384F7E" w:rsidR="00384F7E" w:rsidP="61834DAD" w:rsidRDefault="00384F7E" w14:paraId="27BF0C4C" w14:textId="174A6A89">
      <w:pPr>
        <w:pStyle w:val="ListParagraph"/>
        <w:numPr>
          <w:ilvl w:val="0"/>
          <w:numId w:val="1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Remote measurement of toxin concentrations would be nice. (x2)</w:t>
      </w:r>
    </w:p>
    <w:p w:rsidRPr="00384F7E" w:rsidR="00384F7E" w:rsidP="61834DAD" w:rsidRDefault="00384F7E" w14:paraId="39981CDE" w14:textId="70B79B3E">
      <w:pPr>
        <w:pStyle w:val="ListParagraph"/>
        <w:numPr>
          <w:ilvl w:val="0"/>
          <w:numId w:val="1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Make Molly’s web tool easier to use and accessible to the public … a dashboard with the most current map for each lake of interest rather than having to repeat a long sequence over and over.</w:t>
      </w:r>
    </w:p>
    <w:p w:rsidRPr="00384F7E" w:rsidR="00384F7E" w:rsidP="61834DAD" w:rsidRDefault="00384F7E" w14:paraId="689F4DC2" w14:textId="025EEEB3">
      <w:pPr>
        <w:pStyle w:val="Heading4"/>
        <w:spacing w:before="280" w:beforeAutospacing="off" w:after="80" w:afterAutospacing="off"/>
      </w:pPr>
      <w:r w:rsidRPr="61834DAD" w:rsidR="7D51AFCE">
        <w:rPr>
          <w:rFonts w:ascii="Arial" w:hAnsi="Arial" w:eastAsia="Arial" w:cs="Arial"/>
          <w:b w:val="0"/>
          <w:bCs w:val="0"/>
          <w:i w:val="0"/>
          <w:iCs w:val="0"/>
          <w:strike w:val="0"/>
          <w:dstrike w:val="0"/>
          <w:noProof w:val="0"/>
          <w:color w:val="666666"/>
          <w:sz w:val="24"/>
          <w:szCs w:val="24"/>
          <w:u w:val="none"/>
          <w:lang w:val="en-US"/>
        </w:rPr>
        <w:t>Data</w:t>
      </w:r>
    </w:p>
    <w:p w:rsidRPr="00384F7E" w:rsidR="00384F7E" w:rsidP="61834DAD" w:rsidRDefault="00384F7E" w14:paraId="70ECB21F" w14:textId="41B6AAB8">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Validation data on vertical stratification and mixing</w:t>
      </w:r>
    </w:p>
    <w:p w:rsidRPr="00384F7E" w:rsidR="00384F7E" w:rsidP="61834DAD" w:rsidRDefault="00384F7E" w14:paraId="3423CAF2" w14:textId="7648E754">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Higher-frequency data</w:t>
      </w:r>
    </w:p>
    <w:p w:rsidRPr="00384F7E" w:rsidR="00384F7E" w:rsidP="61834DAD" w:rsidRDefault="00384F7E" w14:paraId="31F91424" w14:textId="0B493CE2">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Algae speciation information, knowledge of factors contributing to HABs</w:t>
      </w:r>
    </w:p>
    <w:p w:rsidRPr="00384F7E" w:rsidR="00384F7E" w:rsidP="61834DAD" w:rsidRDefault="00384F7E" w14:paraId="71900C85" w14:textId="0760FC03">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Nutrient loading</w:t>
      </w:r>
    </w:p>
    <w:p w:rsidRPr="00384F7E" w:rsidR="00384F7E" w:rsidP="61834DAD" w:rsidRDefault="00384F7E" w14:paraId="373814C9" w14:textId="7AA891EB">
      <w:pPr>
        <w:pStyle w:val="ListParagraph"/>
        <w:numPr>
          <w:ilvl w:val="0"/>
          <w:numId w:val="20"/>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Take advantage of hyperspectral RS.</w:t>
      </w:r>
    </w:p>
    <w:p w:rsidRPr="00384F7E" w:rsidR="00384F7E" w:rsidP="61834DAD" w:rsidRDefault="00384F7E" w14:paraId="512C1E97" w14:textId="6EDA09E6">
      <w:pPr>
        <w:pStyle w:val="Heading4"/>
        <w:spacing w:before="280" w:beforeAutospacing="off" w:after="80" w:afterAutospacing="off"/>
      </w:pPr>
      <w:r w:rsidRPr="61834DAD" w:rsidR="7D51AFCE">
        <w:rPr>
          <w:rFonts w:ascii="Arial" w:hAnsi="Arial" w:eastAsia="Arial" w:cs="Arial"/>
          <w:b w:val="0"/>
          <w:bCs w:val="0"/>
          <w:i w:val="0"/>
          <w:iCs w:val="0"/>
          <w:strike w:val="0"/>
          <w:dstrike w:val="0"/>
          <w:noProof w:val="0"/>
          <w:color w:val="666666"/>
          <w:sz w:val="24"/>
          <w:szCs w:val="24"/>
          <w:u w:val="none"/>
          <w:lang w:val="en-US"/>
        </w:rPr>
        <w:t>W2-specific(?)</w:t>
      </w:r>
    </w:p>
    <w:p w:rsidRPr="00384F7E" w:rsidR="00384F7E" w:rsidP="61834DAD" w:rsidRDefault="00384F7E" w14:paraId="2FA65FFC" w14:textId="2833F05A">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Need an operational model that is ready and easy to run. </w:t>
      </w:r>
    </w:p>
    <w:p w:rsidRPr="00384F7E" w:rsidR="00384F7E" w:rsidP="61834DAD" w:rsidRDefault="00384F7E" w14:paraId="1367D01C" w14:textId="43BAB18F">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Focus has been on toxins and public/human health -&gt; Trophic cascades/ecosystem impacts on everything else</w:t>
      </w:r>
    </w:p>
    <w:p w:rsidRPr="00384F7E" w:rsidR="00384F7E" w:rsidP="61834DAD" w:rsidRDefault="00384F7E" w14:paraId="6020EC7B" w14:textId="05059D0D">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Forecast short-term (14-day) algal conditions in the vicinity of discharge structures under different discharge scenarios to help with help with implementation of fish passage/temperature driven operations; also swimming safety on the upcoming weekend</w:t>
      </w:r>
    </w:p>
    <w:p w:rsidRPr="00384F7E" w:rsidR="00384F7E" w:rsidP="61834DAD" w:rsidRDefault="00384F7E" w14:paraId="56B8B688" w14:textId="5BE2857E">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How might HABs change depending on withdrawal regime - mix of surface and deep water -&gt; possible transport of cyanobacteria/nutrients/sediments downstream.(2x)</w:t>
      </w:r>
    </w:p>
    <w:p w:rsidRPr="00384F7E" w:rsidR="00384F7E" w:rsidP="61834DAD" w:rsidRDefault="00384F7E" w14:paraId="6D7D5C66" w14:textId="30152E1C">
      <w:pPr>
        <w:pStyle w:val="ListParagraph"/>
        <w:numPr>
          <w:ilvl w:val="1"/>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How to operate dam to best meet multiple objectives</w:t>
      </w:r>
    </w:p>
    <w:p w:rsidRPr="00384F7E" w:rsidR="00384F7E" w:rsidP="61834DAD" w:rsidRDefault="00384F7E" w14:paraId="7F7B3E38" w14:textId="3CB45F24">
      <w:pPr>
        <w:pStyle w:val="ListParagraph"/>
        <w:numPr>
          <w:ilvl w:val="1"/>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W2 could be a useful tool if it doesn't take up so much time to calibrate and updated</w:t>
      </w:r>
    </w:p>
    <w:p w:rsidRPr="00384F7E" w:rsidR="00384F7E" w:rsidP="61834DAD" w:rsidRDefault="00384F7E" w14:paraId="161996CC" w14:textId="50E1B550">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Make sure importance of wind pushing HABs towards discharge structures is captured</w:t>
      </w:r>
    </w:p>
    <w:p w:rsidRPr="00384F7E" w:rsidR="00384F7E" w:rsidP="61834DAD" w:rsidRDefault="00384F7E" w14:paraId="49E41CF2" w14:textId="77F51BEB">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Improved resolution - finer than Ohio EPA's toolset.</w:t>
      </w:r>
    </w:p>
    <w:p w:rsidRPr="00384F7E" w:rsidR="00384F7E" w:rsidP="61834DAD" w:rsidRDefault="00384F7E" w14:paraId="13EA5161" w14:textId="472A8D2C">
      <w:pPr>
        <w:pStyle w:val="ListParagraph"/>
        <w:numPr>
          <w:ilvl w:val="0"/>
          <w:numId w:val="21"/>
        </w:numPr>
        <w:spacing w:before="220" w:beforeAutospacing="off" w:after="220" w:afterAutospacing="off"/>
        <w:rPr>
          <w:rFonts w:ascii="Arial" w:hAnsi="Arial" w:eastAsia="Arial" w:cs="Arial"/>
          <w:b w:val="0"/>
          <w:bCs w:val="0"/>
          <w:i w:val="1"/>
          <w:iCs w:val="1"/>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Probabilistic/risk output similar to ORSANCO empirical model would be useful for communicating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(tool opportunity?)</w:t>
      </w:r>
    </w:p>
    <w:p w:rsidRPr="00384F7E" w:rsidR="00384F7E" w:rsidP="61834DAD" w:rsidRDefault="00384F7E" w14:paraId="5455AED2" w14:textId="31918A41">
      <w:pPr>
        <w:pStyle w:val="Heading3"/>
        <w:spacing w:before="320" w:beforeAutospacing="off" w:after="80" w:afterAutospacing="off"/>
      </w:pPr>
      <w:r w:rsidRPr="61834DAD" w:rsidR="7D51AFCE">
        <w:rPr>
          <w:rFonts w:ascii="Arial" w:hAnsi="Arial" w:eastAsia="Arial" w:cs="Arial"/>
          <w:b w:val="0"/>
          <w:bCs w:val="0"/>
          <w:i w:val="0"/>
          <w:iCs w:val="0"/>
          <w:strike w:val="0"/>
          <w:dstrike w:val="0"/>
          <w:noProof w:val="0"/>
          <w:color w:val="434343"/>
          <w:sz w:val="28"/>
          <w:szCs w:val="28"/>
          <w:u w:val="none"/>
          <w:lang w:val="en-US"/>
        </w:rPr>
        <w:t>Additional Questions - from Planning Group</w:t>
      </w:r>
    </w:p>
    <w:p w:rsidRPr="00384F7E" w:rsidR="00384F7E" w:rsidP="61834DAD" w:rsidRDefault="00384F7E" w14:paraId="07DDC91B" w14:textId="391E1B96">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What model processes and model application workflows are useful in the real world?</w:t>
      </w:r>
    </w:p>
    <w:p w:rsidRPr="00384F7E" w:rsidR="00384F7E" w:rsidP="61834DAD" w:rsidRDefault="00384F7E" w14:paraId="7B54CCFC" w14:textId="1AB8840D">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What can be done with "vanilla" W2? Are there some useful quick tools we can develop for use as soon as this summer?</w:t>
      </w:r>
    </w:p>
    <w:p w:rsidRPr="00384F7E" w:rsidR="00384F7E" w:rsidP="61834DAD" w:rsidRDefault="00384F7E" w14:paraId="698377BC" w14:textId="4C131F4B">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What can a W2 application give the manager to inform decision-making?</w:t>
      </w:r>
      <w:r>
        <w:br/>
      </w:r>
      <w:r>
        <w:br/>
      </w:r>
    </w:p>
    <w:p w:rsidRPr="00384F7E" w:rsidR="00384F7E" w:rsidP="61834DAD" w:rsidRDefault="00384F7E" w14:paraId="3792BF97" w14:textId="499F9A66">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How can W2 help identify action triggers? </w:t>
      </w:r>
    </w:p>
    <w:p w:rsidRPr="00384F7E" w:rsidR="00384F7E" w:rsidP="61834DAD" w:rsidRDefault="00384F7E" w14:paraId="7A43DBED" w14:textId="401C30EB">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How useful is development of an action trigger based on a limited scenario - perhaps with a single dominant species and limited observations - to drive decisions?</w:t>
      </w:r>
      <w:r>
        <w:br/>
      </w:r>
      <w:r>
        <w:br/>
      </w:r>
    </w:p>
    <w:p w:rsidRPr="00384F7E" w:rsidR="00384F7E" w:rsidP="61834DAD" w:rsidRDefault="00384F7E" w14:paraId="05870659" w14:textId="0A1E439C">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How can we work with remote sensing limitations - invisible tributaries, coarse resolution for most reservoirs except at infrequent occasions) - can W2 be used to interpolate/downscale?</w:t>
      </w:r>
    </w:p>
    <w:p w:rsidRPr="00384F7E" w:rsidR="00384F7E" w:rsidP="61834DAD" w:rsidRDefault="00384F7E" w14:paraId="07A718ED" w14:textId="799A4273">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How can W2 best take advantage of spatial data, perhaps for drying-out cells like Shasta Marina?</w:t>
      </w:r>
    </w:p>
    <w:p w:rsidRPr="00384F7E" w:rsidR="00384F7E" w:rsidP="61834DAD" w:rsidRDefault="00384F7E" w14:paraId="29ECEFC2" w14:textId="379E7427">
      <w:pPr>
        <w:pStyle w:val="Heading2"/>
        <w:spacing w:before="360" w:beforeAutospacing="off" w:after="120" w:afterAutospacing="off"/>
      </w:pPr>
      <w:r w:rsidRPr="61834DAD" w:rsidR="7D51AFCE">
        <w:rPr>
          <w:rFonts w:ascii="Arial" w:hAnsi="Arial" w:eastAsia="Arial" w:cs="Arial"/>
          <w:b w:val="0"/>
          <w:bCs w:val="0"/>
          <w:i w:val="0"/>
          <w:iCs w:val="0"/>
          <w:strike w:val="0"/>
          <w:dstrike w:val="0"/>
          <w:noProof w:val="0"/>
          <w:color w:val="000000" w:themeColor="text1" w:themeTint="FF" w:themeShade="FF"/>
          <w:sz w:val="32"/>
          <w:szCs w:val="32"/>
          <w:u w:val="none"/>
          <w:lang w:val="en-US"/>
        </w:rPr>
        <w:t>Session 1</w:t>
      </w:r>
    </w:p>
    <w:p w:rsidRPr="00384F7E" w:rsidR="00384F7E" w:rsidP="61834DAD" w:rsidRDefault="00384F7E" w14:paraId="7B928D54" w14:textId="7DC9212C">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Session 1 is focused on learning about HABs-related needs and tools to lay a foundation for identifying possible enhancements to CE-QUAL-W2 algorithms and application.</w:t>
      </w:r>
    </w:p>
    <w:p w:rsidRPr="00384F7E" w:rsidR="00384F7E" w:rsidP="61834DAD" w:rsidRDefault="00384F7E" w14:paraId="2A65F762" w14:textId="53311911">
      <w:pPr>
        <w:pStyle w:val="Heading3"/>
        <w:spacing w:before="320" w:beforeAutospacing="off" w:after="80" w:afterAutospacing="off"/>
      </w:pPr>
      <w:r w:rsidRPr="61834DAD" w:rsidR="7D51AFCE">
        <w:rPr>
          <w:rFonts w:ascii="Arial" w:hAnsi="Arial" w:eastAsia="Arial" w:cs="Arial"/>
          <w:b w:val="0"/>
          <w:bCs w:val="0"/>
          <w:i w:val="0"/>
          <w:iCs w:val="0"/>
          <w:strike w:val="0"/>
          <w:dstrike w:val="0"/>
          <w:noProof w:val="0"/>
          <w:color w:val="434343"/>
          <w:sz w:val="28"/>
          <w:szCs w:val="28"/>
          <w:u w:val="none"/>
          <w:lang w:val="en-US"/>
        </w:rPr>
        <w:t>Agenda</w:t>
      </w:r>
    </w:p>
    <w:p w:rsidRPr="00384F7E" w:rsidR="00384F7E" w:rsidP="61834DAD" w:rsidRDefault="00384F7E" w14:paraId="69AE7A19" w14:textId="7D17707F">
      <w:pPr>
        <w:pStyle w:val="ListParagraph"/>
        <w:numPr>
          <w:ilvl w:val="0"/>
          <w:numId w:val="2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Welcome to webinar (Tad Slawecki)</w:t>
      </w:r>
    </w:p>
    <w:p w:rsidRPr="00384F7E" w:rsidR="00384F7E" w:rsidP="61834DAD" w:rsidRDefault="00384F7E" w14:paraId="7D35EF79" w14:textId="48B88BAB">
      <w:pPr>
        <w:pStyle w:val="ListParagraph"/>
        <w:numPr>
          <w:ilvl w:val="0"/>
          <w:numId w:val="2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Introduction(Todd Steissberg)</w:t>
      </w:r>
    </w:p>
    <w:p w:rsidRPr="00384F7E" w:rsidR="00384F7E" w:rsidP="61834DAD" w:rsidRDefault="00384F7E" w14:paraId="348EBAD8" w14:textId="38B964F0">
      <w:pPr>
        <w:pStyle w:val="ListParagraph"/>
        <w:numPr>
          <w:ilvl w:val="0"/>
          <w:numId w:val="2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Comments on W2 capabilities (Mike Deas)</w:t>
      </w:r>
    </w:p>
    <w:p w:rsidRPr="00384F7E" w:rsidR="00384F7E" w:rsidP="61834DAD" w:rsidRDefault="00384F7E" w14:paraId="0B0D0676" w14:textId="59DF595E">
      <w:pPr>
        <w:pStyle w:val="ListParagraph"/>
        <w:numPr>
          <w:ilvl w:val="0"/>
          <w:numId w:val="2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Facilitated discussion of needs and existing capabilities (All)</w:t>
      </w:r>
    </w:p>
    <w:p w:rsidRPr="00384F7E" w:rsidR="00384F7E" w:rsidP="61834DAD" w:rsidRDefault="00384F7E" w14:paraId="0FA6BC43" w14:textId="168ABC38">
      <w:pPr>
        <w:pStyle w:val="ListParagraph"/>
        <w:numPr>
          <w:ilvl w:val="0"/>
          <w:numId w:val="2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Recap and next steps (Tad Slawecki and Mike Deas)</w:t>
      </w:r>
    </w:p>
    <w:p w:rsidRPr="00384F7E" w:rsidR="00384F7E" w:rsidP="61834DAD" w:rsidRDefault="00384F7E" w14:paraId="4B48DF74" w14:textId="3846776E">
      <w:pPr>
        <w:pStyle w:val="Heading3"/>
        <w:spacing w:before="320" w:beforeAutospacing="off" w:after="80" w:afterAutospacing="off"/>
      </w:pPr>
      <w:r w:rsidRPr="61834DAD" w:rsidR="7D51AFCE">
        <w:rPr>
          <w:rFonts w:ascii="Arial" w:hAnsi="Arial" w:eastAsia="Arial" w:cs="Arial"/>
          <w:b w:val="0"/>
          <w:bCs w:val="0"/>
          <w:i w:val="0"/>
          <w:iCs w:val="0"/>
          <w:strike w:val="0"/>
          <w:dstrike w:val="0"/>
          <w:noProof w:val="0"/>
          <w:color w:val="434343"/>
          <w:sz w:val="28"/>
          <w:szCs w:val="28"/>
          <w:u w:val="none"/>
          <w:lang w:val="en-US"/>
        </w:rPr>
        <w:t>Notes</w:t>
      </w:r>
    </w:p>
    <w:p w:rsidRPr="00384F7E" w:rsidR="00384F7E" w:rsidP="61834DAD" w:rsidRDefault="00384F7E" w14:paraId="64545E4E" w14:textId="2B3AB586">
      <w:pPr>
        <w:pStyle w:val="Heading4"/>
        <w:spacing w:before="280" w:beforeAutospacing="off" w:after="80" w:afterAutospacing="off"/>
      </w:pPr>
      <w:r w:rsidRPr="61834DAD" w:rsidR="7D51AFCE">
        <w:rPr>
          <w:rFonts w:ascii="Arial" w:hAnsi="Arial" w:eastAsia="Arial" w:cs="Arial"/>
          <w:b w:val="0"/>
          <w:bCs w:val="0"/>
          <w:i w:val="0"/>
          <w:iCs w:val="0"/>
          <w:strike w:val="0"/>
          <w:dstrike w:val="0"/>
          <w:noProof w:val="0"/>
          <w:color w:val="666666"/>
          <w:sz w:val="24"/>
          <w:szCs w:val="24"/>
          <w:u w:val="none"/>
          <w:lang w:val="en-US"/>
        </w:rPr>
        <w:t>[Dilks]</w:t>
      </w:r>
    </w:p>
    <w:p w:rsidRPr="00384F7E" w:rsidR="00384F7E" w:rsidP="61834DAD" w:rsidRDefault="00384F7E" w14:paraId="1B5A4CF0" w14:textId="086687A7">
      <w:pPr>
        <w:pStyle w:val="ListParagraph"/>
        <w:numPr>
          <w:ilvl w:val="0"/>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Data needs</w:t>
      </w:r>
    </w:p>
    <w:p w:rsidRPr="00384F7E" w:rsidR="00384F7E" w:rsidP="61834DAD" w:rsidRDefault="00384F7E" w14:paraId="6C185466" w14:textId="1A67717B">
      <w:pPr>
        <w:pStyle w:val="ListParagraph"/>
        <w:numPr>
          <w:ilvl w:val="1"/>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Is mutli-/hyper-spectral remote sensing data of value to W2?</w:t>
      </w:r>
    </w:p>
    <w:p w:rsidRPr="00384F7E" w:rsidR="00384F7E" w:rsidP="61834DAD" w:rsidRDefault="00384F7E" w14:paraId="3A8421E4" w14:textId="5998B174">
      <w:pPr>
        <w:pStyle w:val="ListParagraph"/>
        <w:numPr>
          <w:ilvl w:val="2"/>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Yes. Especially with spatial and temporal resolution. Need tools to convert remote sensing  data in a form that can be used by the model.</w:t>
      </w:r>
    </w:p>
    <w:p w:rsidRPr="00384F7E" w:rsidR="00384F7E" w:rsidP="61834DAD" w:rsidRDefault="00384F7E" w14:paraId="2D5EA8D7" w14:textId="1BE9E109">
      <w:pPr>
        <w:pStyle w:val="ListParagraph"/>
        <w:numPr>
          <w:ilvl w:val="2"/>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Some need for ground-truthing of remote sensing  data but model-data comparisons to date have been promising.</w:t>
      </w:r>
    </w:p>
    <w:p w:rsidRPr="00384F7E" w:rsidR="00384F7E" w:rsidP="61834DAD" w:rsidRDefault="00384F7E" w14:paraId="4EA81B46" w14:textId="25ABFD9C">
      <w:pPr>
        <w:pStyle w:val="ListParagraph"/>
        <w:numPr>
          <w:ilvl w:val="1"/>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Would be a useful intersection to use remote sensing  data for the surface with W2 capabilities to predict at depth</w:t>
      </w:r>
    </w:p>
    <w:p w:rsidRPr="00384F7E" w:rsidR="00384F7E" w:rsidP="61834DAD" w:rsidRDefault="00384F7E" w14:paraId="25C30E81" w14:textId="1185FE3D">
      <w:pPr>
        <w:pStyle w:val="ListParagraph"/>
        <w:numPr>
          <w:ilvl w:val="0"/>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Model needs</w:t>
      </w:r>
    </w:p>
    <w:p w:rsidRPr="00384F7E" w:rsidR="00384F7E" w:rsidP="61834DAD" w:rsidRDefault="00384F7E" w14:paraId="519F367E" w14:textId="5F9F248E">
      <w:pPr>
        <w:pStyle w:val="ListParagraph"/>
        <w:numPr>
          <w:ilvl w:val="1"/>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Can W2 assess ecosystem impacts? </w:t>
      </w:r>
    </w:p>
    <w:p w:rsidRPr="00384F7E" w:rsidR="00384F7E" w:rsidP="61834DAD" w:rsidRDefault="00384F7E" w14:paraId="2D48D00E" w14:textId="1EB4031D">
      <w:pPr>
        <w:pStyle w:val="ListParagraph"/>
        <w:numPr>
          <w:ilvl w:val="2"/>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To some extent, but not necessarily at the temporal scale needed,</w:t>
      </w:r>
    </w:p>
    <w:p w:rsidRPr="00384F7E" w:rsidR="00384F7E" w:rsidP="61834DAD" w:rsidRDefault="00384F7E" w14:paraId="740268EA" w14:textId="3992F010">
      <w:pPr>
        <w:pStyle w:val="ListParagraph"/>
        <w:numPr>
          <w:ilvl w:val="2"/>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ResSim can do this to some extent, but is new and only 1-dimensional</w:t>
      </w:r>
    </w:p>
    <w:p w:rsidRPr="00384F7E" w:rsidR="00384F7E" w:rsidP="61834DAD" w:rsidRDefault="00384F7E" w14:paraId="5D7B150D" w14:textId="089EAD76">
      <w:pPr>
        <w:pStyle w:val="ListParagraph"/>
        <w:numPr>
          <w:ilvl w:val="2"/>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Dual model approach being taken in Central Valley, W2 + 1-D ResSim</w:t>
      </w:r>
    </w:p>
    <w:p w:rsidRPr="00384F7E" w:rsidR="00384F7E" w:rsidP="61834DAD" w:rsidRDefault="00384F7E" w14:paraId="77AD397D" w14:textId="5A70923C">
      <w:pPr>
        <w:pStyle w:val="ListParagraph"/>
        <w:numPr>
          <w:ilvl w:val="1"/>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Need to assess localized impacts (e.g. boat ramp) at a spatial scale finer than can be directly addressed by W2.</w:t>
      </w:r>
    </w:p>
    <w:p w:rsidRPr="00384F7E" w:rsidR="00384F7E" w:rsidP="61834DAD" w:rsidRDefault="00384F7E" w14:paraId="3006E9D7" w14:textId="1C177094">
      <w:pPr>
        <w:pStyle w:val="ListParagraph"/>
        <w:numPr>
          <w:ilvl w:val="1"/>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Are there any thoughts of going to 3-D version of W2?</w:t>
      </w:r>
    </w:p>
    <w:p w:rsidRPr="00384F7E" w:rsidR="00384F7E" w:rsidP="61834DAD" w:rsidRDefault="00384F7E" w14:paraId="008FFEE8" w14:textId="16E05A9B">
      <w:pPr>
        <w:pStyle w:val="ListParagraph"/>
        <w:numPr>
          <w:ilvl w:val="2"/>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Ph.D. student at PSU is working on W3. 2-D model has outperformed 3-D version in all applications to date.Adding an extra dimension does not mean better predictive capacity.</w:t>
      </w:r>
    </w:p>
    <w:p w:rsidRPr="00384F7E" w:rsidR="00384F7E" w:rsidP="61834DAD" w:rsidRDefault="00384F7E" w14:paraId="2627C005" w14:textId="6F87FF5C">
      <w:pPr>
        <w:pStyle w:val="ListParagraph"/>
        <w:numPr>
          <w:ilvl w:val="2"/>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Perhaps a sub-grid model or post-processing to tease lateral information from a 2D model.</w:t>
      </w:r>
    </w:p>
    <w:p w:rsidRPr="00384F7E" w:rsidR="00384F7E" w:rsidP="61834DAD" w:rsidRDefault="00384F7E" w14:paraId="48E28E48" w14:textId="3E5E6D0B">
      <w:pPr>
        <w:pStyle w:val="ListParagraph"/>
        <w:numPr>
          <w:ilvl w:val="2"/>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Don’t have spatially-resolute wind data to drive “algae piling up on shore” problem with 3D model. </w:t>
      </w:r>
    </w:p>
    <w:p w:rsidRPr="00384F7E" w:rsidR="00384F7E" w:rsidP="61834DAD" w:rsidRDefault="00384F7E" w14:paraId="7EA578E2" w14:textId="696FFAAC">
      <w:pPr>
        <w:pStyle w:val="ListParagraph"/>
        <w:numPr>
          <w:ilvl w:val="2"/>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Can multi-/hyper-spectral remote sensing data be used as a surrogate for detailed wind data? </w:t>
      </w:r>
    </w:p>
    <w:p w:rsidRPr="00384F7E" w:rsidR="00384F7E" w:rsidP="61834DAD" w:rsidRDefault="00384F7E" w14:paraId="7DDBAE0B" w14:textId="370013D6">
      <w:pPr>
        <w:pStyle w:val="ListParagraph"/>
        <w:numPr>
          <w:ilvl w:val="3"/>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Might be feasible on large water bodies but not necessarily smaller reservoirs. Upper Klamath suggested as a test bed, but noted that it may be too wide for the assumption of laterally-averaged conditions to be valid..</w:t>
      </w:r>
    </w:p>
    <w:p w:rsidRPr="00384F7E" w:rsidR="00384F7E" w:rsidP="61834DAD" w:rsidRDefault="00384F7E" w14:paraId="62C735DE" w14:textId="53BBBC0A">
      <w:pPr>
        <w:pStyle w:val="ListParagraph"/>
        <w:numPr>
          <w:ilvl w:val="2"/>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PSU investigating using a modeled wind field as a forcing function to model</w:t>
      </w:r>
    </w:p>
    <w:p w:rsidRPr="00384F7E" w:rsidR="00384F7E" w:rsidP="61834DAD" w:rsidRDefault="00384F7E" w14:paraId="414B867C" w14:textId="684DF147">
      <w:pPr>
        <w:pStyle w:val="ListParagraph"/>
        <w:numPr>
          <w:ilvl w:val="0"/>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Attendee by attendee comments</w:t>
      </w:r>
    </w:p>
    <w:p w:rsidRPr="00384F7E" w:rsidR="00384F7E" w:rsidP="61834DAD" w:rsidRDefault="00384F7E" w14:paraId="68D5AA34" w14:textId="3C294A34">
      <w:pPr>
        <w:pStyle w:val="ListParagraph"/>
        <w:numPr>
          <w:ilvl w:val="1"/>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Can we think about different wind drivers depending on size of the lake</w:t>
      </w:r>
    </w:p>
    <w:p w:rsidRPr="00384F7E" w:rsidR="00384F7E" w:rsidP="61834DAD" w:rsidRDefault="00384F7E" w14:paraId="497C2195" w14:textId="7E1F7307">
      <w:pPr>
        <w:pStyle w:val="ListParagraph"/>
        <w:numPr>
          <w:ilvl w:val="1"/>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Consideration of phosphorus added via fire retardants applied for wildfires.</w:t>
      </w:r>
    </w:p>
    <w:p w:rsidRPr="00384F7E" w:rsidR="00384F7E" w:rsidP="61834DAD" w:rsidRDefault="00384F7E" w14:paraId="5581F3A9" w14:textId="087672AD">
      <w:pPr>
        <w:pStyle w:val="ListParagraph"/>
        <w:numPr>
          <w:ilvl w:val="1"/>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Would like to see videos of case study applications</w:t>
      </w:r>
    </w:p>
    <w:p w:rsidRPr="00384F7E" w:rsidR="00384F7E" w:rsidP="61834DAD" w:rsidRDefault="00384F7E" w14:paraId="76A54A41" w14:textId="3FCCB9A4">
      <w:pPr>
        <w:pStyle w:val="ListParagraph"/>
        <w:numPr>
          <w:ilvl w:val="1"/>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Let’s address low hanging fruit first (e.g. optional buoyancy module); recognize that one size doesn’t fit all (e.g. W2 not great on wide systems)</w:t>
      </w:r>
    </w:p>
    <w:p w:rsidRPr="00384F7E" w:rsidR="00384F7E" w:rsidP="61834DAD" w:rsidRDefault="00384F7E" w14:paraId="4FADD578" w14:textId="7835F81B">
      <w:pPr>
        <w:pStyle w:val="ListParagraph"/>
        <w:numPr>
          <w:ilvl w:val="1"/>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Tulsa added a Habitat Suitability Index to W2, This provides utility that could be built upon to identify triggers.</w:t>
      </w:r>
    </w:p>
    <w:p w:rsidRPr="00384F7E" w:rsidR="00384F7E" w:rsidP="00384F7E" w:rsidRDefault="00384F7E" w14:paraId="5510F434" w14:textId="2B51710D"/>
    <w:p w:rsidRPr="00384F7E" w:rsidR="00384F7E" w:rsidP="00384F7E" w:rsidRDefault="00384F7E" w14:paraId="52D4C1ED" w14:textId="0C0B5AA4"/>
    <w:p w:rsidRPr="00384F7E" w:rsidR="00384F7E" w:rsidP="61834DAD" w:rsidRDefault="00384F7E" w14:paraId="02EC5838" w14:textId="0D863190">
      <w:pPr>
        <w:pStyle w:val="Heading4"/>
        <w:spacing w:before="240" w:beforeAutospacing="off" w:after="240" w:afterAutospacing="off"/>
      </w:pPr>
      <w:r w:rsidRPr="61834DAD" w:rsidR="7D51AFCE">
        <w:rPr>
          <w:rFonts w:ascii="Arial" w:hAnsi="Arial" w:eastAsia="Arial" w:cs="Arial"/>
          <w:b w:val="0"/>
          <w:bCs w:val="0"/>
          <w:i w:val="0"/>
          <w:iCs w:val="0"/>
          <w:strike w:val="0"/>
          <w:dstrike w:val="0"/>
          <w:noProof w:val="0"/>
          <w:color w:val="666666"/>
          <w:sz w:val="24"/>
          <w:szCs w:val="24"/>
          <w:u w:val="none"/>
          <w:lang w:val="en-US"/>
        </w:rPr>
        <w:t>[Hinz]</w:t>
      </w:r>
    </w:p>
    <w:p w:rsidRPr="00384F7E" w:rsidR="00384F7E" w:rsidP="61834DAD" w:rsidRDefault="00384F7E" w14:paraId="07CA713E" w14:textId="76B90990">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Getting more information from Scott Wells about how they are actually trying to implement 3D grids in W2 would be worthwhile (and also how he approaches setting up model-data comparisons w.r.t. 3D always looking worse). Stated mainly because there is no detail on website about it (just a reference to it being in development). If Mike is going to be talking with him, getting more detailed information would be nice. </w:t>
      </w:r>
    </w:p>
    <w:p w:rsidRPr="00384F7E" w:rsidR="00384F7E" w:rsidP="61834DAD" w:rsidRDefault="00384F7E" w14:paraId="31B4442F" w14:textId="3F0997BF">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 general, it seems not worth pursuing a 3D W2 in this case, at least in the short term, anyway. A 3D W2 would not be conducive as an operational management model (in most cases) due to the computational requirements (2D seems a bit iffy for that now in many cases). The EFDC model application on Lake Tenkiller was somewhat poor (as Scott Wells noted), partly due to the limited number of vertical layers and partly due to the overall grid coarseness. However, it was also partly just because of the type of vertical grid system employed at the time (the modelers may have actually later modified their EFDC code to allow for a different vertical grid system that they claim worked much better ... but 10 layers is still not enough and Scott Well's W2 model of the reservoir may have been more like 50 layers ... pretty much the standard minimum number that gets used ... and it really was much better than the EFDC model). </w:t>
      </w:r>
    </w:p>
    <w:p w:rsidRPr="00384F7E" w:rsidR="00384F7E" w:rsidP="61834DAD" w:rsidRDefault="00384F7E" w14:paraId="70F53FBF" w14:textId="5A773EF6">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 few other things not specific to HABs per se or W2 (just eutrophication modeling in general):</w:t>
      </w:r>
    </w:p>
    <w:p w:rsidRPr="00384F7E" w:rsidR="00384F7E" w:rsidP="61834DAD" w:rsidRDefault="00384F7E" w14:paraId="58B0F977" w14:textId="493BD63A">
      <w:pPr>
        <w:pStyle w:val="ListParagraph"/>
        <w:numPr>
          <w:ilvl w:val="0"/>
          <w:numId w:val="2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Nutrient loading was a data bullet, but not really discussed. note use of data-based (empirical) vs. watershed model-based loads. This is almost always a sticky point somewhere down the road regarding water quality calibration. Should everyone be on the same page about it? </w:t>
      </w:r>
    </w:p>
    <w:p w:rsidRPr="00384F7E" w:rsidR="00384F7E" w:rsidP="61834DAD" w:rsidRDefault="00384F7E" w14:paraId="14967CA8" w14:textId="450E8721">
      <w:pPr>
        <w:pStyle w:val="ListParagraph"/>
        <w:numPr>
          <w:ilvl w:val="0"/>
          <w:numId w:val="2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Algal speciation ... the model is always modeling assemblages that someone decides how to group. Assuming that is done well, it still seems clear that you'd need more than a single group of cyanobacteria (toxin producers vs non-toxin producers, other factors) and also enough other groups to be able to represent how a system might respond over time to changes in loads and other external forcing conditions. Modeling just 3 algal groups with respect to the level of confidence for forecasting might not be enough. It would be a modeler and management issue (and perhaps a data issue), not a model capability issue. Also, are there other algal processes that should be considered for possible incorporation as options, based on other advanced eutrophication models?  </w:t>
      </w:r>
    </w:p>
    <w:p w:rsidRPr="00384F7E" w:rsidR="00384F7E" w:rsidP="61834DAD" w:rsidRDefault="00384F7E" w14:paraId="1A5156E8" w14:textId="018DBCF6">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Pr="00384F7E" w:rsidR="00384F7E" w:rsidP="61834DAD" w:rsidRDefault="00384F7E" w14:paraId="64FA6770" w14:textId="705E877E">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With regard to variable buoyancy, Mike and Stewart may have been talking about incorporating something a bit different than what W2 can now do. </w:t>
      </w:r>
    </w:p>
    <w:p w:rsidRPr="00384F7E" w:rsidR="00384F7E" w:rsidP="61834DAD" w:rsidRDefault="00384F7E" w14:paraId="7A644C15" w14:textId="6931F8CA">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Specific bullets that got a lot of discussion:</w:t>
      </w:r>
    </w:p>
    <w:p w:rsidRPr="00384F7E" w:rsidR="00384F7E" w:rsidP="61834DAD" w:rsidRDefault="00384F7E" w14:paraId="0F05BD94" w14:textId="1A71DFA1">
      <w:pPr>
        <w:pStyle w:val="ListParagraph"/>
        <w:numPr>
          <w:ilvl w:val="0"/>
          <w:numId w:val="2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remote sensing (with and without ground-truthing) useful for model-data comparisons ... to at least evaluate trends</w:t>
      </w:r>
    </w:p>
    <w:p w:rsidRPr="00384F7E" w:rsidR="00384F7E" w:rsidP="61834DAD" w:rsidRDefault="00384F7E" w14:paraId="6B2BDB9B" w14:textId="4DB086E8">
      <w:pPr>
        <w:pStyle w:val="ListParagraph"/>
        <w:numPr>
          <w:ilvl w:val="0"/>
          <w:numId w:val="2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wind fields (data limitations, atmospheric forcing models [research stage], alternatively perhaps combine with W2 at relevant local spatial scales to inform decision making)</w:t>
      </w:r>
    </w:p>
    <w:p w:rsidRPr="00384F7E" w:rsidR="00384F7E" w:rsidP="61834DAD" w:rsidRDefault="00384F7E" w14:paraId="35D3F178" w14:textId="1F99EC52">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W2 can already output certain types of management-related information for dissolved oxygen, so similar things could likely be implemented for other model state variables and/or derived state variables without it being a huge effort.</w:t>
      </w:r>
      <w:r>
        <w:br/>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Regarding the W2 capabilities that could perhaps be used as template for HABs ... it's what the user manual (Part 3) describes under</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"Fish Habitat Volumes". Something similar could be done, but using different types of "triggers"</w:t>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than temperature and DO (e.g., HABs toxins, Chl-a [group specific] and maybe still DO triggers) to generate similar types of outputs that might be useful for management purposes and/or used in conjunction with other factors for decision making. Noted because there are already some capabilities that someone might be able to build upon w.r.t. HABs.</w:t>
      </w:r>
    </w:p>
    <w:p w:rsidRPr="00384F7E" w:rsidR="00384F7E" w:rsidP="00384F7E" w:rsidRDefault="00384F7E" w14:paraId="136DCCCD" w14:textId="480DD68A"/>
    <w:p w:rsidRPr="00384F7E" w:rsidR="00384F7E" w:rsidP="61834DAD" w:rsidRDefault="00384F7E" w14:paraId="16F545BA" w14:textId="4BC68C40">
      <w:pPr>
        <w:pStyle w:val="Heading4"/>
        <w:spacing w:before="240" w:beforeAutospacing="off" w:after="240" w:afterAutospacing="off"/>
      </w:pPr>
      <w:r w:rsidRPr="61834DAD" w:rsidR="7D51AFCE">
        <w:rPr>
          <w:rFonts w:ascii="Arial" w:hAnsi="Arial" w:eastAsia="Arial" w:cs="Arial"/>
          <w:b w:val="0"/>
          <w:bCs w:val="0"/>
          <w:i w:val="0"/>
          <w:iCs w:val="0"/>
          <w:strike w:val="0"/>
          <w:dstrike w:val="0"/>
          <w:noProof w:val="0"/>
          <w:color w:val="666666"/>
          <w:sz w:val="24"/>
          <w:szCs w:val="24"/>
          <w:u w:val="none"/>
          <w:lang w:val="en-US"/>
        </w:rPr>
        <w:t>[Natalie Hall]</w:t>
      </w:r>
    </w:p>
    <w:p w:rsidRPr="00384F7E" w:rsidR="00384F7E" w:rsidP="61834DAD" w:rsidRDefault="00384F7E" w14:paraId="26FF5D21" w14:textId="04F76893">
      <w:pPr>
        <w:spacing w:before="240" w:beforeAutospacing="off" w:after="240" w:afterAutospacing="off"/>
      </w:pPr>
      <w:hyperlink r:id="R26b13b95566c4abf">
        <w:r w:rsidRPr="61834DAD" w:rsidR="7D51AFCE">
          <w:rPr>
            <w:rStyle w:val="Hyperlink"/>
            <w:rFonts w:ascii="Arial" w:hAnsi="Arial" w:eastAsia="Arial" w:cs="Arial"/>
            <w:b w:val="0"/>
            <w:bCs w:val="0"/>
            <w:i w:val="0"/>
            <w:iCs w:val="0"/>
            <w:strike w:val="0"/>
            <w:dstrike w:val="0"/>
            <w:noProof w:val="0"/>
            <w:color w:val="1155CC"/>
            <w:sz w:val="22"/>
            <w:szCs w:val="22"/>
            <w:u w:val="none"/>
            <w:lang w:val="en-US"/>
          </w:rPr>
          <w:t>nhall@usgs.gov</w:t>
        </w:r>
      </w:hyperlink>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Pr="00384F7E" w:rsidR="00384F7E" w:rsidP="61834DAD" w:rsidRDefault="00384F7E" w14:paraId="46BAF11F" w14:textId="3A23BBC7">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Here are a couple of links re our HABs hyperspectral work (note that the data release includes both spectral identifications as well water quality measurements): </w:t>
      </w:r>
    </w:p>
    <w:p w:rsidRPr="00384F7E" w:rsidR="00384F7E" w:rsidP="61834DAD" w:rsidRDefault="00384F7E" w14:paraId="2A71A459" w14:textId="37BAC02B">
      <w:pPr>
        <w:pStyle w:val="ListParagraph"/>
        <w:numPr>
          <w:ilvl w:val="0"/>
          <w:numId w:val="2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Carl J. Legleiter, Tyler V. King, Kurt D. Carpenter, Natalie C. Hall, Adam C. Mumford, Terry Slonecker, Jennifer L. Graham, Victoria G. Stengel, Nancy Simon, Barry H. Rosen, </w:t>
      </w:r>
      <w:r w:rsidRPr="61834DAD" w:rsidR="7D51AFCE">
        <w:rPr>
          <w:rFonts w:ascii="Arial" w:hAnsi="Arial" w:eastAsia="Arial" w:cs="Arial"/>
          <w:b w:val="0"/>
          <w:bCs w:val="0"/>
          <w:i w:val="1"/>
          <w:iCs w:val="1"/>
          <w:strike w:val="0"/>
          <w:dstrike w:val="0"/>
          <w:noProof w:val="0"/>
          <w:color w:val="000000" w:themeColor="text1" w:themeTint="FF" w:themeShade="FF"/>
          <w:sz w:val="22"/>
          <w:szCs w:val="22"/>
          <w:u w:val="none"/>
          <w:lang w:val="en-US"/>
        </w:rPr>
        <w:t xml:space="preserve">Spectral mixture analysis for surveillance of harmful algal blooms (SMASH): A field-, laboratory-, and satellite-based approach to identifying cyanobacteria genera from remotely sensed data, </w:t>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Remote Sensing of Environment, Volume 279, 2022</w:t>
      </w:r>
    </w:p>
    <w:p w:rsidRPr="00384F7E" w:rsidR="00384F7E" w:rsidP="61834DAD" w:rsidRDefault="00384F7E" w14:paraId="395BA95E" w14:textId="1B14D4E3">
      <w:pPr>
        <w:spacing w:before="240" w:beforeAutospacing="off" w:after="240" w:afterAutospacing="off"/>
        <w:ind w:left="720" w:right="0"/>
      </w:pPr>
      <w:hyperlink r:id="R90a9ad585c22467e">
        <w:r w:rsidRPr="61834DAD" w:rsidR="7D51AFCE">
          <w:rPr>
            <w:rStyle w:val="Hyperlink"/>
            <w:rFonts w:ascii="Arial" w:hAnsi="Arial" w:eastAsia="Arial" w:cs="Arial"/>
            <w:b w:val="0"/>
            <w:bCs w:val="0"/>
            <w:i w:val="0"/>
            <w:iCs w:val="0"/>
            <w:strike w:val="0"/>
            <w:dstrike w:val="0"/>
            <w:noProof w:val="0"/>
            <w:color w:val="1155CC"/>
            <w:sz w:val="22"/>
            <w:szCs w:val="22"/>
            <w:u w:val="none"/>
            <w:lang w:val="en-US"/>
          </w:rPr>
          <w:t>https://www.sciencedirect.com/science/article/pii/S0034425722002036</w:t>
        </w:r>
      </w:hyperlink>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tbl>
      <w:tblPr>
        <w:tblStyle w:val="TableNormal"/>
        <w:tblW w:w="0" w:type="auto"/>
        <w:tblLayout w:type="fixed"/>
        <w:tblLook w:val="06A0" w:firstRow="1" w:lastRow="0" w:firstColumn="1" w:lastColumn="0" w:noHBand="1" w:noVBand="1"/>
      </w:tblPr>
      <w:tblGrid>
        <w:gridCol w:w="3920"/>
        <w:gridCol w:w="3975"/>
      </w:tblGrid>
      <w:tr w:rsidR="61834DAD" w:rsidTr="61834DAD" w14:paraId="572EAA6A">
        <w:trPr>
          <w:trHeight w:val="5895"/>
        </w:trPr>
        <w:tc>
          <w:tcPr>
            <w:tcW w:w="3920" w:type="dxa"/>
            <w:tcMar>
              <w:top w:w="180" w:type="dxa"/>
              <w:left w:w="180" w:type="dxa"/>
              <w:bottom w:w="180" w:type="dxa"/>
              <w:right w:w="540" w:type="dxa"/>
            </w:tcMar>
            <w:vAlign w:val="top"/>
          </w:tcPr>
          <w:p w:rsidR="61834DAD" w:rsidP="61834DAD" w:rsidRDefault="61834DAD" w14:paraId="4F107FC2" w14:textId="6B46ECF6">
            <w:pPr>
              <w:spacing w:before="240" w:beforeAutospacing="off" w:after="240" w:afterAutospacing="off"/>
              <w:ind w:left="20" w:right="0"/>
            </w:pPr>
            <w:r w:rsidR="61834DAD">
              <w:drawing>
                <wp:inline wp14:editId="6AA618CD" wp14:anchorId="0572FA12">
                  <wp:extent cx="2286000" cy="1781175"/>
                  <wp:effectExtent l="0" t="0" r="0" b="0"/>
                  <wp:docPr id="116670180" name="" title=""/>
                  <wp:cNvGraphicFramePr>
                    <a:graphicFrameLocks noChangeAspect="1"/>
                  </wp:cNvGraphicFramePr>
                  <a:graphic>
                    <a:graphicData uri="http://schemas.openxmlformats.org/drawingml/2006/picture">
                      <pic:pic>
                        <pic:nvPicPr>
                          <pic:cNvPr id="0" name=""/>
                          <pic:cNvPicPr/>
                        </pic:nvPicPr>
                        <pic:blipFill>
                          <a:blip r:embed="Rbe0cf085ade54d97">
                            <a:extLst>
                              <a:ext xmlns:a="http://schemas.openxmlformats.org/drawingml/2006/main" uri="{28A0092B-C50C-407E-A947-70E740481C1C}">
                                <a14:useLocalDpi val="0"/>
                              </a:ext>
                            </a:extLst>
                          </a:blip>
                          <a:stretch>
                            <a:fillRect/>
                          </a:stretch>
                        </pic:blipFill>
                        <pic:spPr>
                          <a:xfrm>
                            <a:off x="0" y="0"/>
                            <a:ext cx="2286000" cy="1781175"/>
                          </a:xfrm>
                          <a:prstGeom prst="rect">
                            <a:avLst/>
                          </a:prstGeom>
                        </pic:spPr>
                      </pic:pic>
                    </a:graphicData>
                  </a:graphic>
                </wp:inline>
              </w:drawing>
            </w:r>
          </w:p>
        </w:tc>
        <w:tc>
          <w:tcPr>
            <w:tcW w:w="3975" w:type="dxa"/>
            <w:tcMar>
              <w:top w:w="180" w:type="dxa"/>
              <w:left w:w="180" w:type="dxa"/>
              <w:bottom w:w="180" w:type="dxa"/>
              <w:right w:w="540" w:type="dxa"/>
            </w:tcMar>
            <w:vAlign w:val="top"/>
          </w:tcPr>
          <w:p w:rsidR="61834DAD" w:rsidP="61834DAD" w:rsidRDefault="61834DAD" w14:paraId="5863B76C" w14:textId="7E5AF870">
            <w:pPr>
              <w:spacing w:before="240" w:beforeAutospacing="off" w:after="240" w:afterAutospacing="off"/>
              <w:ind w:left="20" w:right="0"/>
            </w:pPr>
            <w:hyperlink r:id="R822bc13b275f4691">
              <w:r w:rsidRPr="61834DAD" w:rsidR="61834DAD">
                <w:rPr>
                  <w:rStyle w:val="Hyperlink"/>
                  <w:rFonts w:ascii="Arial" w:hAnsi="Arial" w:eastAsia="Arial" w:cs="Arial"/>
                  <w:b w:val="0"/>
                  <w:bCs w:val="0"/>
                  <w:i w:val="0"/>
                  <w:iCs w:val="0"/>
                  <w:strike w:val="0"/>
                  <w:dstrike w:val="0"/>
                  <w:color w:val="1155CC"/>
                  <w:sz w:val="32"/>
                  <w:szCs w:val="32"/>
                  <w:u w:val="none"/>
                </w:rPr>
                <w:t>Spectral mixture analysis for surveillance of harmful algal blooms (SMASH): A field-, laboratory-, and satellite-based approach to identifying cyanobacteria genera from remotely sensed data</w:t>
              </w:r>
            </w:hyperlink>
          </w:p>
          <w:p w:rsidR="61834DAD" w:rsidP="61834DAD" w:rsidRDefault="61834DAD" w14:paraId="474B4B26" w14:textId="60C4CBF5">
            <w:pPr>
              <w:spacing w:before="240" w:beforeAutospacing="off" w:after="240" w:afterAutospacing="off"/>
              <w:ind w:left="20" w:right="0"/>
            </w:pPr>
            <w:r w:rsidRPr="61834DAD" w:rsidR="61834DAD">
              <w:rPr>
                <w:rFonts w:ascii="Arial" w:hAnsi="Arial" w:eastAsia="Arial" w:cs="Arial"/>
                <w:b w:val="0"/>
                <w:bCs w:val="0"/>
                <w:i w:val="0"/>
                <w:iCs w:val="0"/>
                <w:strike w:val="0"/>
                <w:dstrike w:val="0"/>
                <w:color w:val="666666"/>
                <w:sz w:val="21"/>
                <w:szCs w:val="21"/>
                <w:u w:val="none"/>
              </w:rPr>
              <w:t>Algal blooms around the world are increasing in frequency and severity, often with the possibility of adverse effects on human and ecosystem health. T…</w:t>
            </w:r>
          </w:p>
          <w:p w:rsidR="61834DAD" w:rsidP="61834DAD" w:rsidRDefault="61834DAD" w14:paraId="15FEF642" w14:textId="6A627BFD">
            <w:pPr>
              <w:spacing w:before="240" w:beforeAutospacing="off" w:after="240" w:afterAutospacing="off"/>
              <w:ind w:left="20" w:right="0"/>
            </w:pPr>
            <w:hyperlink r:id="R8fcc040029ef4feb">
              <w:r w:rsidRPr="61834DAD" w:rsidR="61834DAD">
                <w:rPr>
                  <w:rStyle w:val="Hyperlink"/>
                  <w:rFonts w:ascii="Arial" w:hAnsi="Arial" w:eastAsia="Arial" w:cs="Arial"/>
                  <w:b w:val="0"/>
                  <w:bCs w:val="0"/>
                  <w:i w:val="0"/>
                  <w:iCs w:val="0"/>
                  <w:strike w:val="0"/>
                  <w:dstrike w:val="0"/>
                  <w:color w:val="1155CC"/>
                  <w:sz w:val="21"/>
                  <w:szCs w:val="21"/>
                  <w:u w:val="none"/>
                </w:rPr>
                <w:t>www.sciencedirect.com</w:t>
              </w:r>
            </w:hyperlink>
          </w:p>
        </w:tc>
      </w:tr>
    </w:tbl>
    <w:p w:rsidRPr="00384F7E" w:rsidR="00384F7E" w:rsidP="61834DAD" w:rsidRDefault="00384F7E" w14:paraId="1B5DA348" w14:textId="766ACD0C">
      <w:pPr>
        <w:pStyle w:val="ListParagraph"/>
        <w:numPr>
          <w:ilvl w:val="0"/>
          <w:numId w:val="28"/>
        </w:numPr>
        <w:spacing w:before="220" w:beforeAutospacing="off" w:after="220" w:afterAutospacing="off"/>
        <w:rPr>
          <w:rFonts w:ascii="Arial" w:hAnsi="Arial" w:eastAsia="Arial" w:cs="Arial"/>
          <w:b w:val="0"/>
          <w:bCs w:val="0"/>
          <w:i w:val="0"/>
          <w:iCs w:val="0"/>
          <w:strike w:val="0"/>
          <w:dstrike w:val="0"/>
          <w:noProof w:val="0"/>
          <w:color w:val="1155CC"/>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Hall, N.C., Kishimoto, J.J., Shtabnoy, A., Legleiter, C.J., King, T.V., Mumford, A.C., Spaulding, S.A., Carpenter, K.D., and Slonecker, T., 2024, Hyperspectral profiles of Harmful Algal Blooms (HABs) and other algae, 2022: U.S. Geological Survey data release,</w:t>
      </w:r>
      <w:hyperlink r:id="R7e88caa3b42748fd">
        <w:r w:rsidRPr="61834DAD" w:rsidR="7D51AFCE">
          <w:rPr>
            <w:rStyle w:val="Hyperlink"/>
            <w:rFonts w:ascii="Arial" w:hAnsi="Arial" w:eastAsia="Arial" w:cs="Arial"/>
            <w:b w:val="0"/>
            <w:bCs w:val="0"/>
            <w:i w:val="0"/>
            <w:iCs w:val="0"/>
            <w:strike w:val="0"/>
            <w:dstrike w:val="0"/>
            <w:noProof w:val="0"/>
            <w:sz w:val="22"/>
            <w:szCs w:val="22"/>
            <w:lang w:val="en-US"/>
          </w:rPr>
          <w:t xml:space="preserve"> </w:t>
        </w:r>
        <w:r w:rsidRPr="61834DAD" w:rsidR="7D51AFCE">
          <w:rPr>
            <w:rStyle w:val="Hyperlink"/>
            <w:rFonts w:ascii="Arial" w:hAnsi="Arial" w:eastAsia="Arial" w:cs="Arial"/>
            <w:b w:val="0"/>
            <w:bCs w:val="0"/>
            <w:i w:val="0"/>
            <w:iCs w:val="0"/>
            <w:strike w:val="0"/>
            <w:dstrike w:val="0"/>
            <w:noProof w:val="0"/>
            <w:color w:val="1155CC"/>
            <w:sz w:val="22"/>
            <w:szCs w:val="22"/>
            <w:u w:val="none"/>
            <w:lang w:val="en-US"/>
          </w:rPr>
          <w:t>https://doi.org/10.5066/P9AOGQBT</w:t>
        </w:r>
      </w:hyperlink>
    </w:p>
    <w:p w:rsidRPr="00384F7E" w:rsidR="00384F7E" w:rsidP="61834DAD" w:rsidRDefault="00384F7E" w14:paraId="1B0F71B1" w14:textId="01F4C2CA">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 would be happy to talk further about a possible collaboration. Current and ongoing efforts include: </w:t>
      </w:r>
    </w:p>
    <w:p w:rsidRPr="00384F7E" w:rsidR="00384F7E" w:rsidP="61834DAD" w:rsidRDefault="00384F7E" w14:paraId="56EE0C6D" w14:textId="007AD266">
      <w:pPr>
        <w:pStyle w:val="ListParagraph"/>
        <w:numPr>
          <w:ilvl w:val="0"/>
          <w:numId w:val="2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I am actively seeking samples for the hyperspectral microscopy work</w:t>
      </w:r>
    </w:p>
    <w:p w:rsidRPr="00384F7E" w:rsidR="00384F7E" w:rsidP="61834DAD" w:rsidRDefault="00384F7E" w14:paraId="62CC3A70" w14:textId="5A72D7A0">
      <w:pPr>
        <w:pStyle w:val="ListParagraph"/>
        <w:numPr>
          <w:ilvl w:val="0"/>
          <w:numId w:val="2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we are developing chlorophyll and phycocyanin machine learning models</w:t>
      </w:r>
    </w:p>
    <w:p w:rsidRPr="00384F7E" w:rsidR="00384F7E" w:rsidP="61834DAD" w:rsidRDefault="00384F7E" w14:paraId="0EA339D2" w14:textId="00486947">
      <w:pPr>
        <w:pStyle w:val="ListParagraph"/>
        <w:numPr>
          <w:ilvl w:val="0"/>
          <w:numId w:val="2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we are also developing calibration/validation protocols for field spectrometers and field data collections of HABs and other algae</w:t>
      </w:r>
    </w:p>
    <w:p w:rsidRPr="00384F7E" w:rsidR="00384F7E" w:rsidP="00384F7E" w:rsidRDefault="00384F7E" w14:paraId="427CA790" w14:textId="31AC76E7"/>
    <w:p w:rsidRPr="00384F7E" w:rsidR="00384F7E" w:rsidP="61834DAD" w:rsidRDefault="00384F7E" w14:paraId="05B4AE84" w14:textId="2F488238">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[From chat]</w:t>
      </w:r>
    </w:p>
    <w:p w:rsidRPr="00384F7E" w:rsidR="00384F7E" w:rsidP="61834DAD" w:rsidRDefault="00384F7E" w14:paraId="080458A4" w14:textId="443A389D">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[Stewart Rounds] - Upper Klamath Lake is a great system for looking at remotely sensed data, but the circulation is such that it is not a good candidate for CE-QUAL-W2.</w:t>
      </w:r>
    </w:p>
    <w:p w:rsidRPr="00384F7E" w:rsidR="00384F7E" w:rsidP="61834DAD" w:rsidRDefault="00384F7E" w14:paraId="7B523B6E" w14:textId="119E5800">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[Caroline Owens] - [...] I'm not the most familiar with CE-QUAL-W2 but maybe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a set of criteria (length/width ratio?) to quickly check whether it is appropriate </w:t>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would be useful if that doesn't already exist.</w:t>
      </w:r>
    </w:p>
    <w:p w:rsidRPr="00384F7E" w:rsidR="00384F7E" w:rsidP="61834DAD" w:rsidRDefault="00384F7E" w14:paraId="658D5064" w14:textId="733AAF94">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[Stewart Rounds] - </w:t>
      </w:r>
      <w:r w:rsidRPr="61834DAD" w:rsidR="7D51AFCE">
        <w:rPr>
          <w:rFonts w:ascii="Arial" w:hAnsi="Arial" w:eastAsia="Arial" w:cs="Arial"/>
          <w:b w:val="1"/>
          <w:bCs w:val="1"/>
          <w:i w:val="0"/>
          <w:iCs w:val="0"/>
          <w:strike w:val="0"/>
          <w:dstrike w:val="0"/>
          <w:noProof w:val="0"/>
          <w:color w:val="000000" w:themeColor="text1" w:themeTint="FF" w:themeShade="FF"/>
          <w:sz w:val="22"/>
          <w:szCs w:val="22"/>
          <w:u w:val="none"/>
          <w:lang w:val="en-US"/>
        </w:rPr>
        <w:t>a width/depth ratio may be a place to start</w:t>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Not sure.  But UKL has an interesting circulation pattern that is somewhat clockwise and specific.  That would be the biggest problem in using a 2D (longitudinal, vertical) model because the 3D movement is so important.</w:t>
      </w:r>
    </w:p>
    <w:p w:rsidRPr="00384F7E" w:rsidR="00384F7E" w:rsidP="00384F7E" w:rsidRDefault="00384F7E" w14:paraId="3CFD0B7B" w14:textId="03038C9A"/>
    <w:p w:rsidRPr="00384F7E" w:rsidR="00384F7E" w:rsidP="61834DAD" w:rsidRDefault="00384F7E" w14:paraId="20EED9C4" w14:textId="4F2608E5">
      <w:pPr>
        <w:pStyle w:val="Heading3"/>
        <w:spacing w:before="240" w:beforeAutospacing="off" w:after="240" w:afterAutospacing="off"/>
      </w:pPr>
      <w:r w:rsidRPr="61834DAD" w:rsidR="7D51AFCE">
        <w:rPr>
          <w:rFonts w:ascii="Arial" w:hAnsi="Arial" w:eastAsia="Arial" w:cs="Arial"/>
          <w:b w:val="0"/>
          <w:bCs w:val="0"/>
          <w:i w:val="0"/>
          <w:iCs w:val="0"/>
          <w:strike w:val="0"/>
          <w:dstrike w:val="0"/>
          <w:noProof w:val="0"/>
          <w:color w:val="434343"/>
          <w:sz w:val="28"/>
          <w:szCs w:val="28"/>
          <w:u w:val="none"/>
          <w:lang w:val="en-US"/>
        </w:rPr>
        <w:t>5/24 Internal Debrief</w:t>
      </w:r>
    </w:p>
    <w:p w:rsidRPr="00384F7E" w:rsidR="00384F7E" w:rsidP="61834DAD" w:rsidRDefault="00384F7E" w14:paraId="5951A499" w14:textId="5317472F">
      <w:pPr>
        <w:spacing w:before="240" w:beforeAutospacing="off" w:after="24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Billy, Jodi, Scott H, Tad, Todd S</w:t>
      </w:r>
    </w:p>
    <w:p w:rsidRPr="00384F7E" w:rsidR="00384F7E" w:rsidP="61834DAD" w:rsidRDefault="00384F7E" w14:paraId="6B9AD7DB" w14:textId="7E0D17F4">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Look into buoyancy more deeply - unidirectional, circadian rhythms versus steady state</w:t>
      </w:r>
    </w:p>
    <w:p w:rsidRPr="00384F7E" w:rsidR="00384F7E" w:rsidP="61834DAD" w:rsidRDefault="00384F7E" w14:paraId="5ADA5655" w14:textId="4F9A229E">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Nitrogen/non-nitrogen fixers, how well are diatoms represented in W2</w:t>
      </w:r>
    </w:p>
    <w:p w:rsidRPr="00384F7E" w:rsidR="00384F7E" w:rsidP="61834DAD" w:rsidRDefault="00384F7E" w14:paraId="5FCE60F0" w14:textId="5B14AC53">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3D version of W2 quashed (for now) (computational needs, grid resolution and type, data needs, …)</w:t>
      </w:r>
    </w:p>
    <w:p w:rsidRPr="00384F7E" w:rsidR="00384F7E" w:rsidP="61834DAD" w:rsidRDefault="00384F7E" w14:paraId="77F75CF0" w14:textId="5B238598">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Characterizing near-shore/shallow water mixing &lt;-&gt; light limitations -&gt; warmer surface with more nutrients, …</w:t>
      </w:r>
    </w:p>
    <w:p w:rsidRPr="00384F7E" w:rsidR="00384F7E" w:rsidP="61834DAD" w:rsidRDefault="00384F7E" w14:paraId="54436ACA" w14:textId="78923F50">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Wind-driven mixing - complex-enough problem to put off for now, look for simpler site-specific expressions. </w:t>
      </w:r>
    </w:p>
    <w:p w:rsidRPr="00384F7E" w:rsidR="00384F7E" w:rsidP="61834DAD" w:rsidRDefault="00384F7E" w14:paraId="25A6E027" w14:textId="250F0482">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Documentation from this effort should describe what the resultant product is good for, when is it useful.</w:t>
      </w:r>
    </w:p>
    <w:p w:rsidRPr="00384F7E" w:rsidR="00384F7E" w:rsidP="61834DAD" w:rsidRDefault="00384F7E" w14:paraId="592DD63F" w14:textId="32E223AD">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What question is being answered? Is there adequate data to constrain uncertainty (modeling first principles)?</w:t>
      </w:r>
    </w:p>
    <w:p w:rsidRPr="00384F7E" w:rsidR="00384F7E" w:rsidP="61834DAD" w:rsidRDefault="00384F7E" w14:paraId="524794C8" w14:textId="797C1FC0">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Can we predict acute concentrations? Risk of false positives; </w:t>
      </w:r>
    </w:p>
    <w:p w:rsidRPr="00384F7E" w:rsidR="00384F7E" w:rsidP="61834DAD" w:rsidRDefault="00384F7E" w14:paraId="00325682" w14:textId="18425319">
      <w:pPr>
        <w:pStyle w:val="ListParagraph"/>
        <w:numPr>
          <w:ilvl w:val="1"/>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can we downscale from W2 averaged segment to a “more critical” location, perhaps based on wind field or hyperspectral imagery?</w:t>
      </w:r>
    </w:p>
    <w:p w:rsidRPr="00384F7E" w:rsidR="00384F7E" w:rsidP="61834DAD" w:rsidRDefault="00384F7E" w14:paraId="216CD2E6" w14:textId="4C3B4E0F">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Role of model may be to alert of potentially critical conditions so that watchfulness (monitoring) is elevated.</w:t>
      </w:r>
      <w:r>
        <w:br/>
      </w:r>
      <w:r>
        <w:br/>
      </w:r>
    </w:p>
    <w:p w:rsidRPr="00384F7E" w:rsidR="00384F7E" w:rsidP="61834DAD" w:rsidRDefault="00384F7E" w14:paraId="4BF51819" w14:textId="46FE31E0">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Screening</w:t>
      </w:r>
    </w:p>
    <w:p w:rsidRPr="00384F7E" w:rsidR="00384F7E" w:rsidP="61834DAD" w:rsidRDefault="00384F7E" w14:paraId="3A5661C4" w14:textId="3292A337">
      <w:pPr>
        <w:pStyle w:val="ListParagraph"/>
        <w:numPr>
          <w:ilvl w:val="1"/>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Should W2 be used at all?</w:t>
      </w:r>
    </w:p>
    <w:p w:rsidRPr="00384F7E" w:rsidR="00384F7E" w:rsidP="61834DAD" w:rsidRDefault="00384F7E" w14:paraId="37B48397" w14:textId="4FD9048F">
      <w:pPr>
        <w:pStyle w:val="ListParagraph"/>
        <w:numPr>
          <w:ilvl w:val="1"/>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If a W2 model exists (temperature? eutrophication?), is it going to be useful?</w:t>
      </w:r>
    </w:p>
    <w:p w:rsidRPr="00384F7E" w:rsidR="00384F7E" w:rsidP="61834DAD" w:rsidRDefault="00384F7E" w14:paraId="0BEE4D4D" w14:textId="27DEA26E">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Interfaces for high-resolution hyperspectral or wind field inputs - abstraction/upscaling?</w:t>
      </w:r>
    </w:p>
    <w:p w:rsidRPr="00384F7E" w:rsidR="00384F7E" w:rsidP="61834DAD" w:rsidRDefault="00384F7E" w14:paraId="4B6F0ED2" w14:textId="6A1EB37A">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HABs volumes as analogy to Fish Habitat Volumes</w:t>
      </w:r>
    </w:p>
    <w:p w:rsidRPr="00384F7E" w:rsidR="00384F7E" w:rsidP="61834DAD" w:rsidRDefault="00384F7E" w14:paraId="314A5048" w14:textId="5FE7E5D9">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Communication between stakeholders and developers</w:t>
      </w:r>
    </w:p>
    <w:p w:rsidRPr="00384F7E" w:rsidR="00384F7E" w:rsidP="61834DAD" w:rsidRDefault="00384F7E" w14:paraId="4193A594" w14:textId="6946F5BE">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Versioning and anti-fragmentation</w:t>
      </w:r>
    </w:p>
    <w:p w:rsidRPr="00384F7E" w:rsidR="00384F7E" w:rsidP="61834DAD" w:rsidRDefault="00384F7E" w14:paraId="612A7A94" w14:textId="6DBDF385">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Do Stewart’s visualization tools have anything useful for HABs? (Philadelphia District examples from Zhong)</w:t>
      </w:r>
    </w:p>
    <w:p w:rsidRPr="00384F7E" w:rsidR="00384F7E" w:rsidP="00384F7E" w:rsidRDefault="00384F7E" w14:paraId="05FA4E58" w14:textId="79044322"/>
    <w:p w:rsidRPr="00384F7E" w:rsidR="00384F7E" w:rsidP="00384F7E" w:rsidRDefault="00384F7E" w14:paraId="26A9E3BC" w14:textId="42689ACE"/>
    <w:p w:rsidRPr="00384F7E" w:rsidR="00384F7E" w:rsidP="00384F7E" w:rsidRDefault="00384F7E" w14:paraId="0A1AE790" w14:textId="6708E9C5"/>
    <w:p w:rsidRPr="00384F7E" w:rsidR="00384F7E" w:rsidP="61834DAD" w:rsidRDefault="00384F7E" w14:paraId="4D3839DB" w14:textId="4360B683">
      <w:pPr>
        <w:pStyle w:val="Heading2"/>
        <w:spacing w:before="360" w:beforeAutospacing="off" w:after="120" w:afterAutospacing="off"/>
      </w:pPr>
      <w:r w:rsidRPr="61834DAD" w:rsidR="7D51AFCE">
        <w:rPr>
          <w:rFonts w:ascii="Arial" w:hAnsi="Arial" w:eastAsia="Arial" w:cs="Arial"/>
          <w:b w:val="0"/>
          <w:bCs w:val="0"/>
          <w:i w:val="0"/>
          <w:iCs w:val="0"/>
          <w:strike w:val="0"/>
          <w:dstrike w:val="0"/>
          <w:noProof w:val="0"/>
          <w:color w:val="000000" w:themeColor="text1" w:themeTint="FF" w:themeShade="FF"/>
          <w:sz w:val="32"/>
          <w:szCs w:val="32"/>
          <w:u w:val="none"/>
          <w:lang w:val="en-US"/>
        </w:rPr>
        <w:t>Session 2</w:t>
      </w:r>
    </w:p>
    <w:p w:rsidRPr="00384F7E" w:rsidR="00384F7E" w:rsidP="61834DAD" w:rsidRDefault="00384F7E" w14:paraId="2736B7DB" w14:textId="111DA76E">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Session 2 is intended to focus on confirmation and prioritization of possible enhancements to CE-QUAL-W2 algorithms and application.</w:t>
      </w:r>
    </w:p>
    <w:p w:rsidRPr="00384F7E" w:rsidR="00384F7E" w:rsidP="61834DAD" w:rsidRDefault="00384F7E" w14:paraId="4D56EEEB" w14:textId="2CE52D67">
      <w:pPr>
        <w:pStyle w:val="Heading3"/>
        <w:spacing w:before="320" w:beforeAutospacing="off" w:after="80" w:afterAutospacing="off"/>
      </w:pPr>
      <w:r w:rsidRPr="61834DAD" w:rsidR="7D51AFCE">
        <w:rPr>
          <w:rFonts w:ascii="Arial" w:hAnsi="Arial" w:eastAsia="Arial" w:cs="Arial"/>
          <w:b w:val="0"/>
          <w:bCs w:val="0"/>
          <w:i w:val="0"/>
          <w:iCs w:val="0"/>
          <w:strike w:val="0"/>
          <w:dstrike w:val="0"/>
          <w:noProof w:val="0"/>
          <w:color w:val="434343"/>
          <w:sz w:val="28"/>
          <w:szCs w:val="28"/>
          <w:u w:val="none"/>
          <w:lang w:val="en-US"/>
        </w:rPr>
        <w:t>Agenda</w:t>
      </w:r>
    </w:p>
    <w:p w:rsidRPr="00384F7E" w:rsidR="00384F7E" w:rsidP="61834DAD" w:rsidRDefault="00384F7E" w14:paraId="29E7FD4D" w14:textId="195D7BDD">
      <w:pPr>
        <w:pStyle w:val="ListParagraph"/>
        <w:numPr>
          <w:ilvl w:val="0"/>
          <w:numId w:val="3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Welcome to webinar (Tad Slawecki)</w:t>
      </w:r>
    </w:p>
    <w:p w:rsidRPr="00384F7E" w:rsidR="00384F7E" w:rsidP="61834DAD" w:rsidRDefault="00384F7E" w14:paraId="417CA7A9" w14:textId="49BAB363">
      <w:pPr>
        <w:pStyle w:val="ListParagraph"/>
        <w:numPr>
          <w:ilvl w:val="0"/>
          <w:numId w:val="3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Recap</w:t>
      </w:r>
    </w:p>
    <w:p w:rsidRPr="00384F7E" w:rsidR="00384F7E" w:rsidP="61834DAD" w:rsidRDefault="00384F7E" w14:paraId="1826D99B" w14:textId="2C6A0EF0">
      <w:pPr>
        <w:pStyle w:val="ListParagraph"/>
        <w:numPr>
          <w:ilvl w:val="0"/>
          <w:numId w:val="3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Discussion</w:t>
      </w:r>
    </w:p>
    <w:p w:rsidRPr="00384F7E" w:rsidR="00384F7E" w:rsidP="61834DAD" w:rsidRDefault="00384F7E" w14:paraId="75D6F388" w14:textId="6AAFCAEF">
      <w:pPr>
        <w:pStyle w:val="ListParagraph"/>
        <w:numPr>
          <w:ilvl w:val="0"/>
          <w:numId w:val="3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Next steps</w:t>
      </w:r>
    </w:p>
    <w:p w:rsidRPr="00384F7E" w:rsidR="00384F7E" w:rsidP="61834DAD" w:rsidRDefault="00384F7E" w14:paraId="50CB539B" w14:textId="7E41A4A2">
      <w:pPr>
        <w:pStyle w:val="Heading3"/>
        <w:spacing w:before="320" w:beforeAutospacing="off" w:after="80" w:afterAutospacing="off"/>
      </w:pPr>
      <w:r w:rsidRPr="61834DAD" w:rsidR="7D51AFCE">
        <w:rPr>
          <w:rFonts w:ascii="Arial" w:hAnsi="Arial" w:eastAsia="Arial" w:cs="Arial"/>
          <w:b w:val="0"/>
          <w:bCs w:val="0"/>
          <w:i w:val="0"/>
          <w:iCs w:val="0"/>
          <w:strike w:val="0"/>
          <w:dstrike w:val="0"/>
          <w:noProof w:val="0"/>
          <w:color w:val="434343"/>
          <w:sz w:val="28"/>
          <w:szCs w:val="28"/>
          <w:u w:val="none"/>
          <w:lang w:val="en-US"/>
        </w:rPr>
        <w:t>Outcomes</w:t>
      </w:r>
    </w:p>
    <w:p w:rsidRPr="00384F7E" w:rsidR="00384F7E" w:rsidP="61834DAD" w:rsidRDefault="00384F7E" w14:paraId="0279DCA7" w14:textId="346C5647">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How do people want to use W2? What is the end goal? Drew: performance for calibration - PEST; Scott Wells - Not necessarily effective; Drew: </w:t>
      </w:r>
      <w:hyperlink r:id="Rf36ff7e7ff444fb0">
        <w:r w:rsidRPr="61834DAD" w:rsidR="7D51AFCE">
          <w:rPr>
            <w:rStyle w:val="Hyperlink"/>
            <w:rFonts w:ascii="Arial" w:hAnsi="Arial" w:eastAsia="Arial" w:cs="Arial"/>
            <w:b w:val="0"/>
            <w:bCs w:val="0"/>
            <w:i w:val="0"/>
            <w:iCs w:val="0"/>
            <w:strike w:val="0"/>
            <w:dstrike w:val="0"/>
            <w:noProof w:val="0"/>
            <w:color w:val="1155CC"/>
            <w:sz w:val="22"/>
            <w:szCs w:val="22"/>
            <w:u w:val="none"/>
            <w:lang w:val="en-US"/>
          </w:rPr>
          <w:t>https://usbr.github.io/ostrich/index.html</w:t>
        </w:r>
      </w:hyperlink>
    </w:p>
    <w:p w:rsidRPr="00384F7E" w:rsidR="00384F7E" w:rsidP="00384F7E" w:rsidRDefault="00384F7E" w14:paraId="19E8CA5B" w14:textId="7C426FA3"/>
    <w:p w:rsidRPr="00384F7E" w:rsidR="00384F7E" w:rsidP="61834DAD" w:rsidRDefault="00384F7E" w14:paraId="250619FC" w14:textId="6B66E1AE">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Scott Wells - Modeling is useful for organizing information; </w:t>
      </w:r>
    </w:p>
    <w:p w:rsidRPr="00384F7E" w:rsidR="00384F7E" w:rsidP="61834DAD" w:rsidRDefault="00384F7E" w14:paraId="15949A92" w14:textId="445C4A1F">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Erik Smith - calibrate W2 to Sentinel2 Chlorophyll-a; PEST is tricky</w:t>
      </w:r>
    </w:p>
    <w:p w:rsidRPr="00384F7E" w:rsidR="00384F7E" w:rsidP="61834DAD" w:rsidRDefault="00384F7E" w14:paraId="51A2BDF6" w14:textId="4AC823EF">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ChatGPT + PEST?</w:t>
      </w:r>
    </w:p>
    <w:p w:rsidRPr="00384F7E" w:rsidR="00384F7E" w:rsidP="00384F7E" w:rsidRDefault="00384F7E" w14:paraId="15D5F7A3" w14:textId="0F4902A1"/>
    <w:p w:rsidRPr="00384F7E" w:rsidR="00384F7E" w:rsidP="00384F7E" w:rsidRDefault="00384F7E" w14:paraId="15475151" w14:textId="1F290971"/>
    <w:p w:rsidRPr="00384F7E" w:rsidR="00384F7E" w:rsidP="61834DAD" w:rsidRDefault="00384F7E" w14:paraId="370640AD" w14:textId="1C7B2A39">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Pre- and post-processing tools - Stewart’s tool for limno+W2 W2-anim in github (perl+tcl/tk) + W2 post-processor (tecplot); Erik R calibration tools (Klamath) - Norm - </w:t>
      </w:r>
      <w:hyperlink r:id="R2314b57fcc824282">
        <w:r w:rsidRPr="61834DAD" w:rsidR="7D51AFCE">
          <w:rPr>
            <w:rStyle w:val="Hyperlink"/>
            <w:rFonts w:ascii="Arial" w:hAnsi="Arial" w:eastAsia="Arial" w:cs="Arial"/>
            <w:b w:val="0"/>
            <w:bCs w:val="0"/>
            <w:i w:val="0"/>
            <w:iCs w:val="0"/>
            <w:strike w:val="0"/>
            <w:dstrike w:val="0"/>
            <w:noProof w:val="0"/>
            <w:color w:val="1155CC"/>
            <w:sz w:val="22"/>
            <w:szCs w:val="22"/>
            <w:u w:val="none"/>
            <w:lang w:val="en-US"/>
          </w:rPr>
          <w:t>https://github.com/nbuccola/w2r</w:t>
        </w:r>
      </w:hyperlink>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water balance calibration - CLEARINGHOUSE</w:t>
      </w:r>
    </w:p>
    <w:p w:rsidRPr="00384F7E" w:rsidR="00384F7E" w:rsidP="00384F7E" w:rsidRDefault="00384F7E" w14:paraId="63CDE6EB" w14:textId="011660FE"/>
    <w:p w:rsidRPr="00384F7E" w:rsidR="00384F7E" w:rsidP="00384F7E" w:rsidRDefault="00384F7E" w14:paraId="2D0859F8" w14:textId="4487777C"/>
    <w:p w:rsidRPr="00384F7E" w:rsidR="00384F7E" w:rsidP="61834DAD" w:rsidRDefault="00384F7E" w14:paraId="35B03671" w14:textId="4BB6F098">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Organize information -&gt; give insights </w:t>
      </w:r>
      <w:r>
        <w:br/>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Brenda: Speak to toxins - can’t predict toxins</w:t>
      </w:r>
    </w:p>
    <w:p w:rsidRPr="00384F7E" w:rsidR="00384F7E" w:rsidP="00384F7E" w:rsidRDefault="00384F7E" w14:paraId="34381A97" w14:textId="45D71075"/>
    <w:p w:rsidRPr="00384F7E" w:rsidR="00384F7E" w:rsidP="61834DAD" w:rsidRDefault="00384F7E" w14:paraId="233333DB" w14:textId="20C8A3E3">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Norm - use satellite imagery to start/calibrate model for 1-2 week outlet -&gt; phycocyanin</w:t>
      </w:r>
    </w:p>
    <w:p w:rsidRPr="00384F7E" w:rsidR="00384F7E" w:rsidP="00384F7E" w:rsidRDefault="00384F7E" w14:paraId="1D54EF5C" w14:textId="7AFCEC8E"/>
    <w:p w:rsidRPr="00384F7E" w:rsidR="00384F7E" w:rsidP="61834DAD" w:rsidRDefault="00384F7E" w14:paraId="77B51243" w14:textId="522DB077">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W2 as a part of the tool. Imagery -&gt; algal density and light extinction inputs</w:t>
      </w:r>
    </w:p>
    <w:p w:rsidRPr="00384F7E" w:rsidR="00384F7E" w:rsidP="00384F7E" w:rsidRDefault="00384F7E" w14:paraId="010F8C0A" w14:textId="64899D6F"/>
    <w:p w:rsidRPr="00384F7E" w:rsidR="00384F7E" w:rsidP="61834DAD" w:rsidRDefault="00384F7E" w14:paraId="32F1B87F" w14:textId="30BBF701">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Training data -&gt; identifying action triggers through a neural network. May or may not be independent of W2.</w:t>
      </w:r>
    </w:p>
    <w:p w:rsidRPr="00384F7E" w:rsidR="00384F7E" w:rsidP="00384F7E" w:rsidRDefault="00384F7E" w14:paraId="40C9C0DD" w14:textId="23519FA7"/>
    <w:p w:rsidRPr="00384F7E" w:rsidR="00384F7E" w:rsidP="61834DAD" w:rsidRDefault="00384F7E" w14:paraId="2B23ACD8" w14:textId="7392E194">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Look at multiple sources - Landsat, Pace, Sentinel [CYAN], NASA-SBG, Planet;</w:t>
      </w:r>
      <w:r>
        <w:br/>
      </w:r>
      <w:r>
        <w:br/>
      </w:r>
    </w:p>
    <w:p w:rsidRPr="00384F7E" w:rsidR="00384F7E" w:rsidP="61834DAD" w:rsidRDefault="00384F7E" w14:paraId="32DFD0BF" w14:textId="3B3133DA">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Imagery filmstrip - check with MTRI? Google Earth Engine</w:t>
      </w:r>
    </w:p>
    <w:p w:rsidRPr="00384F7E" w:rsidR="00384F7E" w:rsidP="00384F7E" w:rsidRDefault="00384F7E" w14:paraId="19DB8C78" w14:textId="320513AD"/>
    <w:p w:rsidRPr="00384F7E" w:rsidR="00384F7E" w:rsidP="61834DAD" w:rsidRDefault="00384F7E" w14:paraId="0373946F" w14:textId="78D08360">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When not to use W2</w:t>
      </w:r>
    </w:p>
    <w:p w:rsidRPr="00384F7E" w:rsidR="00384F7E" w:rsidP="00384F7E" w:rsidRDefault="00384F7E" w14:paraId="6FA3B10D" w14:textId="25A96866"/>
    <w:p w:rsidRPr="00384F7E" w:rsidR="00384F7E" w:rsidP="61834DAD" w:rsidRDefault="00384F7E" w14:paraId="41C3FDC4" w14:textId="26CFB059">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CYAN - </w:t>
      </w:r>
      <w:r>
        <w:br/>
      </w:r>
      <w:r>
        <w:br/>
      </w: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Depth as a trigger </w:t>
      </w:r>
    </w:p>
    <w:p w:rsidRPr="00384F7E" w:rsidR="00384F7E" w:rsidP="00384F7E" w:rsidRDefault="00384F7E" w14:paraId="435600AB" w14:textId="52398A6F"/>
    <w:p w:rsidRPr="00384F7E" w:rsidR="00384F7E" w:rsidP="61834DAD" w:rsidRDefault="00384F7E" w14:paraId="1660ACE0" w14:textId="2B9F1582">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[Caroline] Central clearinghouse, extensions … where can we use W2</w:t>
      </w:r>
    </w:p>
    <w:p w:rsidRPr="00384F7E" w:rsidR="00384F7E" w:rsidP="61834DAD" w:rsidRDefault="00384F7E" w14:paraId="0D73288B" w14:textId="296A5A93">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[Billy] - true GUI</w:t>
      </w:r>
    </w:p>
    <w:p w:rsidRPr="00384F7E" w:rsidR="00384F7E" w:rsidP="61834DAD" w:rsidRDefault="00384F7E" w14:paraId="4647E6EB" w14:textId="15D22437">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[Drew] - Decouple engine from interface; calibration tools</w:t>
      </w:r>
    </w:p>
    <w:p w:rsidRPr="00384F7E" w:rsidR="00384F7E" w:rsidP="61834DAD" w:rsidRDefault="00384F7E" w14:paraId="3CF216AF" w14:textId="37B6F765">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[Erik] - Nitrogen fixation, W2 is easier to calibrate; Pull in and weight multiple weather stations</w:t>
      </w:r>
    </w:p>
    <w:p w:rsidRPr="00384F7E" w:rsidR="00384F7E" w:rsidP="61834DAD" w:rsidRDefault="00384F7E" w14:paraId="460C31BA" w14:textId="6110506C">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[Lauren] -  visualization of time series data</w:t>
      </w:r>
    </w:p>
    <w:p w:rsidRPr="00384F7E" w:rsidR="00384F7E" w:rsidP="61834DAD" w:rsidRDefault="00384F7E" w14:paraId="3D839C8D" w14:textId="1F37D1D8">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[Lindsay] - community</w:t>
      </w:r>
    </w:p>
    <w:p w:rsidRPr="00384F7E" w:rsidR="00384F7E" w:rsidP="61834DAD" w:rsidRDefault="00384F7E" w14:paraId="733660B8" w14:textId="4A1A8BBB">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[Natalie] - HABs community change &lt;- taxonomic data</w:t>
      </w:r>
    </w:p>
    <w:p w:rsidRPr="00384F7E" w:rsidR="00384F7E" w:rsidP="61834DAD" w:rsidRDefault="00384F7E" w14:paraId="0B019D91" w14:textId="41B4E7AA">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[Norm] - Better UI - new GUI with Stewart NN</w:t>
      </w:r>
    </w:p>
    <w:p w:rsidRPr="00384F7E" w:rsidR="00384F7E" w:rsidP="61834DAD" w:rsidRDefault="00384F7E" w14:paraId="75CEDDEB" w14:textId="0556540A">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[Scott H] - need good information on species [Mike]; incorporating RS; Quality of nutrient loading forcing (modeled versus empirical)</w:t>
      </w:r>
    </w:p>
    <w:p w:rsidRPr="00384F7E" w:rsidR="00384F7E" w:rsidP="61834DAD" w:rsidRDefault="00384F7E" w14:paraId="50040AFB" w14:textId="0EDEEF14">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[Stewart] - RS -&gt; calibration; workshop on case studies with parameter sets. </w:t>
      </w:r>
    </w:p>
    <w:p w:rsidRPr="00384F7E" w:rsidR="00384F7E" w:rsidP="61834DAD" w:rsidRDefault="00384F7E" w14:paraId="49423211" w14:textId="6F1B157B">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[Scott W] - Interpolated/synthesized/downscaled weather is not necessarily good.</w:t>
      </w:r>
    </w:p>
    <w:p w:rsidRPr="00384F7E" w:rsidR="00384F7E" w:rsidP="61834DAD" w:rsidRDefault="00384F7E" w14:paraId="0C0912E3" w14:textId="722ADB57">
      <w:pPr>
        <w:spacing w:before="0" w:beforeAutospacing="off" w:after="0" w:afterAutospacing="off"/>
      </w:pPr>
      <w:r w:rsidRPr="61834DAD" w:rsidR="7D51AFC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[Isaac] - Satellite data - </w:t>
      </w:r>
    </w:p>
    <w:p w:rsidRPr="00384F7E" w:rsidR="00384F7E" w:rsidP="00384F7E" w:rsidRDefault="00384F7E" w14:paraId="12CF2682" w14:textId="163C66EE"/>
    <w:p w:rsidRPr="00384F7E" w:rsidR="00384F7E" w:rsidP="00384F7E" w:rsidRDefault="00384F7E" w14:paraId="42368741" w14:textId="0505E967"/>
    <w:p w:rsidRPr="00384F7E" w:rsidR="00384F7E" w:rsidP="00384F7E" w:rsidRDefault="00384F7E" w14:paraId="03A24D38" w14:textId="40640FBD"/>
    <w:p w:rsidRPr="00384F7E" w:rsidR="00384F7E" w:rsidP="00384F7E" w:rsidRDefault="00384F7E" w14:paraId="0CD17F66" w14:textId="43BC2B62"/>
    <w:p w:rsidRPr="00384F7E" w:rsidR="00384F7E" w:rsidP="00384F7E" w:rsidRDefault="00384F7E" w14:paraId="4C5993AC" w14:textId="6D4A02F2"/>
    <w:p w:rsidRPr="00384F7E" w:rsidR="00384F7E" w:rsidP="00384F7E" w:rsidRDefault="00384F7E" w14:paraId="4D658F28" w14:textId="41A89A71"/>
    <w:p w:rsidRPr="00384F7E" w:rsidR="00384F7E" w:rsidP="61834DAD" w:rsidRDefault="00384F7E" w14:paraId="6F23FA65" w14:textId="540084AE">
      <w:pPr>
        <w:pStyle w:val="Heading2"/>
        <w:spacing w:before="360" w:beforeAutospacing="off" w:after="120" w:afterAutospacing="off"/>
        <w:rPr>
          <w:rFonts w:ascii="Arial" w:hAnsi="Arial" w:eastAsia="Arial" w:cs="Arial"/>
          <w:b w:val="0"/>
          <w:bCs w:val="0"/>
          <w:i w:val="0"/>
          <w:iCs w:val="0"/>
          <w:strike w:val="0"/>
          <w:dstrike w:val="0"/>
          <w:noProof w:val="0"/>
          <w:color w:val="000000" w:themeColor="text1" w:themeTint="FF" w:themeShade="FF"/>
          <w:sz w:val="32"/>
          <w:szCs w:val="32"/>
          <w:u w:val="none"/>
          <w:lang w:val="en-US"/>
        </w:rPr>
      </w:pPr>
    </w:p>
    <w:p w:rsidRPr="00384F7E" w:rsidR="00384F7E" w:rsidP="00384F7E" w:rsidRDefault="00384F7E" w14:paraId="33060786" w14:textId="517485C8"/>
    <w:sectPr w:rsidRPr="00384F7E" w:rsidR="00384F7E" w:rsidSect="007F5A30">
      <w:headerReference w:type="default" r:id="rId11"/>
      <w:footerReference w:type="default" r:id="rId12"/>
      <w:footerReference w:type="first" r:id="rId13"/>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F1C0C" w:rsidP="007F5A30" w:rsidRDefault="003F1C0C" w14:paraId="6EBEA418" w14:textId="77777777">
      <w:pPr>
        <w:spacing w:after="0" w:line="240" w:lineRule="auto"/>
      </w:pPr>
      <w:r>
        <w:separator/>
      </w:r>
    </w:p>
  </w:endnote>
  <w:endnote w:type="continuationSeparator" w:id="0">
    <w:p w:rsidR="003F1C0C" w:rsidP="007F5A30" w:rsidRDefault="003F1C0C" w14:paraId="74D7F3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F5A30" w:rsidRDefault="00DE08A6" w14:paraId="2F576B11" w14:textId="76B5BA3F">
    <w:pPr>
      <w:pStyle w:val="Footer"/>
    </w:pPr>
    <w:r>
      <w:tab/>
    </w:r>
    <w:r>
      <w:tab/>
    </w:r>
    <w:r w:rsidRPr="00653D3A" w:rsidR="00653D3A">
      <w:rPr>
        <w:color w:val="808080" w:themeColor="background1" w:themeShade="80"/>
        <w:sz w:val="20"/>
        <w:szCs w:val="20"/>
      </w:rPr>
      <w:fldChar w:fldCharType="begin"/>
    </w:r>
    <w:r w:rsidRPr="00653D3A" w:rsidR="00653D3A">
      <w:rPr>
        <w:color w:val="808080" w:themeColor="background1" w:themeShade="80"/>
        <w:sz w:val="20"/>
        <w:szCs w:val="20"/>
      </w:rPr>
      <w:instrText xml:space="preserve"> PAGE   \* MERGEFORMAT </w:instrText>
    </w:r>
    <w:r w:rsidRPr="00653D3A" w:rsidR="00653D3A">
      <w:rPr>
        <w:color w:val="808080" w:themeColor="background1" w:themeShade="80"/>
        <w:sz w:val="20"/>
        <w:szCs w:val="20"/>
      </w:rPr>
      <w:fldChar w:fldCharType="separate"/>
    </w:r>
    <w:r w:rsidRPr="00653D3A" w:rsidR="00653D3A">
      <w:rPr>
        <w:noProof/>
        <w:color w:val="808080" w:themeColor="background1" w:themeShade="80"/>
        <w:sz w:val="20"/>
        <w:szCs w:val="20"/>
      </w:rPr>
      <w:t>1</w:t>
    </w:r>
    <w:r w:rsidRPr="00653D3A" w:rsidR="00653D3A">
      <w:rPr>
        <w:noProof/>
        <w:color w:val="808080" w:themeColor="background1" w:themeShade="8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53D3A" w:rsidP="00F23CB1" w:rsidRDefault="00F23CB1" w14:paraId="01F95905" w14:textId="1BCE1948">
    <w:pPr>
      <w:pStyle w:val="Footer"/>
      <w:jc w:val="right"/>
    </w:pPr>
    <w:r w:rsidRPr="00653D3A">
      <w:rPr>
        <w:color w:val="808080" w:themeColor="background1" w:themeShade="80"/>
        <w:sz w:val="20"/>
        <w:szCs w:val="20"/>
      </w:rPr>
      <w:fldChar w:fldCharType="begin"/>
    </w:r>
    <w:r w:rsidRPr="00653D3A">
      <w:rPr>
        <w:color w:val="808080" w:themeColor="background1" w:themeShade="80"/>
        <w:sz w:val="20"/>
        <w:szCs w:val="20"/>
      </w:rPr>
      <w:instrText xml:space="preserve"> PAGE   \* MERGEFORMAT </w:instrText>
    </w:r>
    <w:r w:rsidRPr="00653D3A">
      <w:rPr>
        <w:color w:val="808080" w:themeColor="background1" w:themeShade="80"/>
        <w:sz w:val="20"/>
        <w:szCs w:val="20"/>
      </w:rPr>
      <w:fldChar w:fldCharType="separate"/>
    </w:r>
    <w:r>
      <w:rPr>
        <w:color w:val="808080" w:themeColor="background1" w:themeShade="80"/>
        <w:sz w:val="20"/>
        <w:szCs w:val="20"/>
      </w:rPr>
      <w:t>2</w:t>
    </w:r>
    <w:r w:rsidRPr="00653D3A">
      <w:rPr>
        <w:noProof/>
        <w:color w:val="808080" w:themeColor="background1" w:themeShade="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F1C0C" w:rsidP="007F5A30" w:rsidRDefault="003F1C0C" w14:paraId="2F4FEA87" w14:textId="77777777">
      <w:pPr>
        <w:spacing w:after="0" w:line="240" w:lineRule="auto"/>
      </w:pPr>
      <w:r>
        <w:separator/>
      </w:r>
    </w:p>
  </w:footnote>
  <w:footnote w:type="continuationSeparator" w:id="0">
    <w:p w:rsidR="003F1C0C" w:rsidP="007F5A30" w:rsidRDefault="003F1C0C" w14:paraId="1B01E9E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E08A6" w:rsidR="007F5A30" w:rsidP="00DE08A6" w:rsidRDefault="003B572D" w14:paraId="103FA44C" w14:textId="010B8E13">
    <w:pPr>
      <w:pStyle w:val="Header"/>
      <w:jc w:val="right"/>
      <w:rPr>
        <w:color w:val="808080" w:themeColor="background1" w:themeShade="80"/>
        <w:sz w:val="22"/>
        <w:szCs w:val="22"/>
      </w:rPr>
    </w:pPr>
    <w:r w:rsidRPr="00DE08A6">
      <w:rPr>
        <w:b/>
        <w:bCs/>
        <w:color w:val="808080" w:themeColor="background1" w:themeShade="80"/>
        <w:sz w:val="22"/>
        <w:szCs w:val="22"/>
      </w:rPr>
      <w:t>DRAFT</w:t>
    </w:r>
    <w:r w:rsidRPr="00DE08A6">
      <w:rPr>
        <w:color w:val="808080" w:themeColor="background1" w:themeShade="80"/>
        <w:sz w:val="22"/>
        <w:szCs w:val="22"/>
      </w:rPr>
      <w:t xml:space="preserve"> REPORT: CE-QUAL-W2 Harmful Algal Bloom Prediction Tool Research</w:t>
    </w:r>
    <w:r w:rsidRPr="00DE08A6">
      <w:rPr>
        <w:color w:val="808080" w:themeColor="background1" w:themeShade="80"/>
        <w:sz w:val="22"/>
        <w:szCs w:val="22"/>
      </w:rPr>
      <w:tab/>
    </w:r>
    <w:r w:rsidRPr="00DE08A6">
      <w:rPr>
        <w:color w:val="808080" w:themeColor="background1" w:themeShade="80"/>
        <w:sz w:val="22"/>
        <w:szCs w:val="22"/>
      </w:rPr>
      <w:t>6/30/2024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0">
    <w:nsid w:val="c40a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aa82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ab4c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3f69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d234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7f2b7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e412d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767b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cad5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c59f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cec99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6d4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02d9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6bc5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896ED5"/>
    <w:multiLevelType w:val="multilevel"/>
    <w:tmpl w:val="7D7219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00009B"/>
    <w:multiLevelType w:val="multilevel"/>
    <w:tmpl w:val="F1144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08D7601"/>
    <w:multiLevelType w:val="hybridMultilevel"/>
    <w:tmpl w:val="86EA23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0A637C2"/>
    <w:multiLevelType w:val="multilevel"/>
    <w:tmpl w:val="87400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5D63CFB"/>
    <w:multiLevelType w:val="hybridMultilevel"/>
    <w:tmpl w:val="753027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9872BC9"/>
    <w:multiLevelType w:val="hybridMultilevel"/>
    <w:tmpl w:val="0A3E549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B642059"/>
    <w:multiLevelType w:val="hybridMultilevel"/>
    <w:tmpl w:val="547218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F026D24"/>
    <w:multiLevelType w:val="multilevel"/>
    <w:tmpl w:val="B28E7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7524555"/>
    <w:multiLevelType w:val="hybridMultilevel"/>
    <w:tmpl w:val="4546F1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BF419F2"/>
    <w:multiLevelType w:val="multilevel"/>
    <w:tmpl w:val="FCBEA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D866086"/>
    <w:multiLevelType w:val="multilevel"/>
    <w:tmpl w:val="8BBC5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7D3132E"/>
    <w:multiLevelType w:val="multilevel"/>
    <w:tmpl w:val="FD74D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BE64329"/>
    <w:multiLevelType w:val="hybridMultilevel"/>
    <w:tmpl w:val="A2564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59D17AD"/>
    <w:multiLevelType w:val="multilevel"/>
    <w:tmpl w:val="07546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A481599"/>
    <w:multiLevelType w:val="multilevel"/>
    <w:tmpl w:val="7E0AB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E1F698E"/>
    <w:multiLevelType w:val="multilevel"/>
    <w:tmpl w:val="893C59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93E17E6"/>
    <w:multiLevelType w:val="hybridMultilevel"/>
    <w:tmpl w:val="1BCA71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233010670">
    <w:abstractNumId w:val="0"/>
  </w:num>
  <w:num w:numId="2" w16cid:durableId="2019381651">
    <w:abstractNumId w:val="15"/>
  </w:num>
  <w:num w:numId="3" w16cid:durableId="968166115">
    <w:abstractNumId w:val="9"/>
  </w:num>
  <w:num w:numId="4" w16cid:durableId="1094744389">
    <w:abstractNumId w:val="13"/>
  </w:num>
  <w:num w:numId="5" w16cid:durableId="390160119">
    <w:abstractNumId w:val="1"/>
  </w:num>
  <w:num w:numId="6" w16cid:durableId="1841001404">
    <w:abstractNumId w:val="8"/>
  </w:num>
  <w:num w:numId="7" w16cid:durableId="86002486">
    <w:abstractNumId w:val="4"/>
  </w:num>
  <w:num w:numId="8" w16cid:durableId="82340442">
    <w:abstractNumId w:val="10"/>
  </w:num>
  <w:num w:numId="9" w16cid:durableId="892691014">
    <w:abstractNumId w:val="7"/>
  </w:num>
  <w:num w:numId="10" w16cid:durableId="766120866">
    <w:abstractNumId w:val="14"/>
  </w:num>
  <w:num w:numId="11" w16cid:durableId="1855878452">
    <w:abstractNumId w:val="11"/>
  </w:num>
  <w:num w:numId="12" w16cid:durableId="1495026938">
    <w:abstractNumId w:val="3"/>
  </w:num>
  <w:num w:numId="13" w16cid:durableId="410666276">
    <w:abstractNumId w:val="5"/>
  </w:num>
  <w:num w:numId="14" w16cid:durableId="2130856882">
    <w:abstractNumId w:val="6"/>
  </w:num>
  <w:num w:numId="15" w16cid:durableId="1361397003">
    <w:abstractNumId w:val="16"/>
  </w:num>
  <w:num w:numId="16" w16cid:durableId="1532188092">
    <w:abstractNumId w:val="12"/>
  </w:num>
  <w:num w:numId="17" w16cid:durableId="5998146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C96F4C"/>
    <w:rsid w:val="000249C6"/>
    <w:rsid w:val="000576D9"/>
    <w:rsid w:val="00061C02"/>
    <w:rsid w:val="00077175"/>
    <w:rsid w:val="000B068D"/>
    <w:rsid w:val="000B551B"/>
    <w:rsid w:val="000C744B"/>
    <w:rsid w:val="000D20F4"/>
    <w:rsid w:val="000D40C9"/>
    <w:rsid w:val="000E4FE7"/>
    <w:rsid w:val="000E6BF8"/>
    <w:rsid w:val="000F222F"/>
    <w:rsid w:val="0010774B"/>
    <w:rsid w:val="00116CF9"/>
    <w:rsid w:val="00120EEB"/>
    <w:rsid w:val="00130F20"/>
    <w:rsid w:val="00166DBC"/>
    <w:rsid w:val="001A677C"/>
    <w:rsid w:val="001A67E0"/>
    <w:rsid w:val="00210000"/>
    <w:rsid w:val="00222D7E"/>
    <w:rsid w:val="002323B2"/>
    <w:rsid w:val="00244991"/>
    <w:rsid w:val="002775C7"/>
    <w:rsid w:val="00292DB5"/>
    <w:rsid w:val="00293A15"/>
    <w:rsid w:val="00295853"/>
    <w:rsid w:val="002B4655"/>
    <w:rsid w:val="002F11A7"/>
    <w:rsid w:val="00303828"/>
    <w:rsid w:val="00304D1F"/>
    <w:rsid w:val="0034053D"/>
    <w:rsid w:val="00340CDF"/>
    <w:rsid w:val="0038001D"/>
    <w:rsid w:val="00384F7E"/>
    <w:rsid w:val="003B572D"/>
    <w:rsid w:val="003C53D6"/>
    <w:rsid w:val="003D5E68"/>
    <w:rsid w:val="003F1C0C"/>
    <w:rsid w:val="003F75BF"/>
    <w:rsid w:val="00403DFB"/>
    <w:rsid w:val="00413ECE"/>
    <w:rsid w:val="004162E3"/>
    <w:rsid w:val="0044211E"/>
    <w:rsid w:val="004675E7"/>
    <w:rsid w:val="004732AE"/>
    <w:rsid w:val="0049770C"/>
    <w:rsid w:val="004A316A"/>
    <w:rsid w:val="004C2B7E"/>
    <w:rsid w:val="004D051E"/>
    <w:rsid w:val="004E175F"/>
    <w:rsid w:val="004F0CCE"/>
    <w:rsid w:val="0051275D"/>
    <w:rsid w:val="0052069E"/>
    <w:rsid w:val="0053139D"/>
    <w:rsid w:val="00533360"/>
    <w:rsid w:val="005344A5"/>
    <w:rsid w:val="00546480"/>
    <w:rsid w:val="005472F5"/>
    <w:rsid w:val="005500B4"/>
    <w:rsid w:val="005A14D0"/>
    <w:rsid w:val="005A3FEE"/>
    <w:rsid w:val="005B6DCD"/>
    <w:rsid w:val="005B784C"/>
    <w:rsid w:val="005C2CB0"/>
    <w:rsid w:val="005C548B"/>
    <w:rsid w:val="005F01A0"/>
    <w:rsid w:val="005F6C11"/>
    <w:rsid w:val="00617035"/>
    <w:rsid w:val="00645A7A"/>
    <w:rsid w:val="006528D7"/>
    <w:rsid w:val="00653D3A"/>
    <w:rsid w:val="00660AC5"/>
    <w:rsid w:val="006905C0"/>
    <w:rsid w:val="006A1C49"/>
    <w:rsid w:val="006A406C"/>
    <w:rsid w:val="006D10AE"/>
    <w:rsid w:val="006D6408"/>
    <w:rsid w:val="006F1272"/>
    <w:rsid w:val="0071006C"/>
    <w:rsid w:val="00715885"/>
    <w:rsid w:val="00730F36"/>
    <w:rsid w:val="00734490"/>
    <w:rsid w:val="0073595F"/>
    <w:rsid w:val="007705A3"/>
    <w:rsid w:val="00775372"/>
    <w:rsid w:val="007A6DAB"/>
    <w:rsid w:val="007C3F57"/>
    <w:rsid w:val="007E02DE"/>
    <w:rsid w:val="007F4491"/>
    <w:rsid w:val="007F5A30"/>
    <w:rsid w:val="0080333A"/>
    <w:rsid w:val="00824D58"/>
    <w:rsid w:val="00826252"/>
    <w:rsid w:val="00833609"/>
    <w:rsid w:val="0083565D"/>
    <w:rsid w:val="008378F5"/>
    <w:rsid w:val="00843308"/>
    <w:rsid w:val="00852D74"/>
    <w:rsid w:val="0086442F"/>
    <w:rsid w:val="008A5B35"/>
    <w:rsid w:val="008B12E7"/>
    <w:rsid w:val="008B55E5"/>
    <w:rsid w:val="008D01D3"/>
    <w:rsid w:val="00900BCC"/>
    <w:rsid w:val="009063A9"/>
    <w:rsid w:val="0098768E"/>
    <w:rsid w:val="009C4F1E"/>
    <w:rsid w:val="009F10BA"/>
    <w:rsid w:val="00A0631B"/>
    <w:rsid w:val="00A13BBD"/>
    <w:rsid w:val="00A54A29"/>
    <w:rsid w:val="00A54D1F"/>
    <w:rsid w:val="00A70026"/>
    <w:rsid w:val="00A879EE"/>
    <w:rsid w:val="00AA07B6"/>
    <w:rsid w:val="00AB5828"/>
    <w:rsid w:val="00AC34FA"/>
    <w:rsid w:val="00AD5D3E"/>
    <w:rsid w:val="00AE1C3D"/>
    <w:rsid w:val="00B17673"/>
    <w:rsid w:val="00B2246C"/>
    <w:rsid w:val="00B23134"/>
    <w:rsid w:val="00B24F0F"/>
    <w:rsid w:val="00B32DEE"/>
    <w:rsid w:val="00B55C2F"/>
    <w:rsid w:val="00B654C7"/>
    <w:rsid w:val="00B8277A"/>
    <w:rsid w:val="00B92732"/>
    <w:rsid w:val="00BA7559"/>
    <w:rsid w:val="00BC5090"/>
    <w:rsid w:val="00BE453F"/>
    <w:rsid w:val="00BF57F3"/>
    <w:rsid w:val="00BF63A2"/>
    <w:rsid w:val="00C0080B"/>
    <w:rsid w:val="00C11C68"/>
    <w:rsid w:val="00C12201"/>
    <w:rsid w:val="00C1338D"/>
    <w:rsid w:val="00C31AC3"/>
    <w:rsid w:val="00C37625"/>
    <w:rsid w:val="00C47AC2"/>
    <w:rsid w:val="00C50DEE"/>
    <w:rsid w:val="00C60D3C"/>
    <w:rsid w:val="00C64970"/>
    <w:rsid w:val="00C72CEB"/>
    <w:rsid w:val="00C820A0"/>
    <w:rsid w:val="00C944D3"/>
    <w:rsid w:val="00CD1027"/>
    <w:rsid w:val="00CD12F3"/>
    <w:rsid w:val="00CD716B"/>
    <w:rsid w:val="00CE4AD8"/>
    <w:rsid w:val="00CF0CF7"/>
    <w:rsid w:val="00CF72B7"/>
    <w:rsid w:val="00D01FD1"/>
    <w:rsid w:val="00D27A58"/>
    <w:rsid w:val="00D55846"/>
    <w:rsid w:val="00D62AB8"/>
    <w:rsid w:val="00D6578E"/>
    <w:rsid w:val="00D7657A"/>
    <w:rsid w:val="00D76BB4"/>
    <w:rsid w:val="00D97564"/>
    <w:rsid w:val="00DA16B5"/>
    <w:rsid w:val="00DA70A1"/>
    <w:rsid w:val="00DB6B30"/>
    <w:rsid w:val="00DC50A4"/>
    <w:rsid w:val="00DE08A6"/>
    <w:rsid w:val="00DE414F"/>
    <w:rsid w:val="00DE6432"/>
    <w:rsid w:val="00E1398B"/>
    <w:rsid w:val="00E66999"/>
    <w:rsid w:val="00E67A11"/>
    <w:rsid w:val="00E90D30"/>
    <w:rsid w:val="00EA0825"/>
    <w:rsid w:val="00EB7A2B"/>
    <w:rsid w:val="00EC3729"/>
    <w:rsid w:val="00EC5DDD"/>
    <w:rsid w:val="00ED7A9B"/>
    <w:rsid w:val="00EE3724"/>
    <w:rsid w:val="00F035BC"/>
    <w:rsid w:val="00F04BA4"/>
    <w:rsid w:val="00F11926"/>
    <w:rsid w:val="00F23CB1"/>
    <w:rsid w:val="00F37103"/>
    <w:rsid w:val="00F44114"/>
    <w:rsid w:val="00F65670"/>
    <w:rsid w:val="00F752C9"/>
    <w:rsid w:val="00F76EB4"/>
    <w:rsid w:val="00F92B37"/>
    <w:rsid w:val="00FA5702"/>
    <w:rsid w:val="00FB1A57"/>
    <w:rsid w:val="00FB6E2C"/>
    <w:rsid w:val="00FC46EC"/>
    <w:rsid w:val="00FD1E1C"/>
    <w:rsid w:val="00FF326D"/>
    <w:rsid w:val="52C96F4C"/>
    <w:rsid w:val="61834DAD"/>
    <w:rsid w:val="7D51A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96F4C"/>
  <w15:chartTrackingRefBased/>
  <w15:docId w15:val="{65906B3A-F74C-4DA3-9882-65409DA0B2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20A0"/>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D62AB8"/>
    <w:pPr>
      <w:ind w:left="720"/>
      <w:contextualSpacing/>
    </w:pPr>
  </w:style>
  <w:style w:type="paragraph" w:styleId="Header">
    <w:name w:val="header"/>
    <w:basedOn w:val="Normal"/>
    <w:link w:val="HeaderChar"/>
    <w:uiPriority w:val="99"/>
    <w:unhideWhenUsed/>
    <w:rsid w:val="007F5A30"/>
    <w:pPr>
      <w:tabs>
        <w:tab w:val="center" w:pos="4680"/>
        <w:tab w:val="right" w:pos="9360"/>
      </w:tabs>
      <w:spacing w:after="0" w:line="240" w:lineRule="auto"/>
    </w:pPr>
  </w:style>
  <w:style w:type="character" w:styleId="HeaderChar" w:customStyle="1">
    <w:name w:val="Header Char"/>
    <w:basedOn w:val="DefaultParagraphFont"/>
    <w:link w:val="Header"/>
    <w:uiPriority w:val="99"/>
    <w:rsid w:val="007F5A30"/>
  </w:style>
  <w:style w:type="paragraph" w:styleId="Footer">
    <w:name w:val="footer"/>
    <w:basedOn w:val="Normal"/>
    <w:link w:val="FooterChar"/>
    <w:uiPriority w:val="99"/>
    <w:unhideWhenUsed/>
    <w:rsid w:val="007F5A30"/>
    <w:pPr>
      <w:tabs>
        <w:tab w:val="center" w:pos="4680"/>
        <w:tab w:val="right" w:pos="9360"/>
      </w:tabs>
      <w:spacing w:after="0" w:line="240" w:lineRule="auto"/>
    </w:pPr>
  </w:style>
  <w:style w:type="character" w:styleId="FooterChar" w:customStyle="1">
    <w:name w:val="Footer Char"/>
    <w:basedOn w:val="DefaultParagraphFont"/>
    <w:link w:val="Footer"/>
    <w:uiPriority w:val="99"/>
    <w:rsid w:val="007F5A30"/>
  </w:style>
  <w:style w:type="paragraph" w:styleId="TOCHeading">
    <w:name w:val="TOC Heading"/>
    <w:basedOn w:val="Heading1"/>
    <w:next w:val="Normal"/>
    <w:uiPriority w:val="39"/>
    <w:unhideWhenUsed/>
    <w:qFormat/>
    <w:rsid w:val="0071006C"/>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71006C"/>
    <w:pPr>
      <w:spacing w:after="100"/>
    </w:pPr>
  </w:style>
  <w:style w:type="paragraph" w:styleId="TOC2">
    <w:name w:val="toc 2"/>
    <w:basedOn w:val="Normal"/>
    <w:next w:val="Normal"/>
    <w:autoRedefine/>
    <w:uiPriority w:val="39"/>
    <w:unhideWhenUsed/>
    <w:rsid w:val="0071006C"/>
    <w:pPr>
      <w:spacing w:after="100"/>
      <w:ind w:left="240"/>
    </w:pPr>
  </w:style>
  <w:style w:type="paragraph" w:styleId="TOC3">
    <w:name w:val="toc 3"/>
    <w:basedOn w:val="Normal"/>
    <w:next w:val="Normal"/>
    <w:autoRedefine/>
    <w:uiPriority w:val="39"/>
    <w:unhideWhenUsed/>
    <w:rsid w:val="0071006C"/>
    <w:pPr>
      <w:spacing w:after="100"/>
      <w:ind w:left="480"/>
    </w:pPr>
  </w:style>
  <w:style w:type="character" w:styleId="Hyperlink">
    <w:name w:val="Hyperlink"/>
    <w:basedOn w:val="DefaultParagraphFont"/>
    <w:uiPriority w:val="99"/>
    <w:unhideWhenUsed/>
    <w:rsid w:val="0071006C"/>
    <w:rPr>
      <w:color w:val="467886"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497188">
      <w:bodyDiv w:val="1"/>
      <w:marLeft w:val="0"/>
      <w:marRight w:val="0"/>
      <w:marTop w:val="0"/>
      <w:marBottom w:val="0"/>
      <w:divBdr>
        <w:top w:val="none" w:sz="0" w:space="0" w:color="auto"/>
        <w:left w:val="none" w:sz="0" w:space="0" w:color="auto"/>
        <w:bottom w:val="none" w:sz="0" w:space="0" w:color="auto"/>
        <w:right w:val="none" w:sz="0" w:space="0" w:color="auto"/>
      </w:divBdr>
    </w:div>
    <w:div w:id="888883652">
      <w:bodyDiv w:val="1"/>
      <w:marLeft w:val="0"/>
      <w:marRight w:val="0"/>
      <w:marTop w:val="0"/>
      <w:marBottom w:val="0"/>
      <w:divBdr>
        <w:top w:val="none" w:sz="0" w:space="0" w:color="auto"/>
        <w:left w:val="none" w:sz="0" w:space="0" w:color="auto"/>
        <w:bottom w:val="none" w:sz="0" w:space="0" w:color="auto"/>
        <w:right w:val="none" w:sz="0" w:space="0" w:color="auto"/>
      </w:divBdr>
    </w:div>
    <w:div w:id="1277712985">
      <w:bodyDiv w:val="1"/>
      <w:marLeft w:val="0"/>
      <w:marRight w:val="0"/>
      <w:marTop w:val="0"/>
      <w:marBottom w:val="0"/>
      <w:divBdr>
        <w:top w:val="none" w:sz="0" w:space="0" w:color="auto"/>
        <w:left w:val="none" w:sz="0" w:space="0" w:color="auto"/>
        <w:bottom w:val="none" w:sz="0" w:space="0" w:color="auto"/>
        <w:right w:val="none" w:sz="0" w:space="0" w:color="auto"/>
      </w:divBdr>
    </w:div>
    <w:div w:id="1365591012">
      <w:bodyDiv w:val="1"/>
      <w:marLeft w:val="0"/>
      <w:marRight w:val="0"/>
      <w:marTop w:val="0"/>
      <w:marBottom w:val="0"/>
      <w:divBdr>
        <w:top w:val="none" w:sz="0" w:space="0" w:color="auto"/>
        <w:left w:val="none" w:sz="0" w:space="0" w:color="auto"/>
        <w:bottom w:val="none" w:sz="0" w:space="0" w:color="auto"/>
        <w:right w:val="none" w:sz="0" w:space="0" w:color="auto"/>
      </w:divBdr>
    </w:div>
    <w:div w:id="1499689370">
      <w:bodyDiv w:val="1"/>
      <w:marLeft w:val="0"/>
      <w:marRight w:val="0"/>
      <w:marTop w:val="0"/>
      <w:marBottom w:val="0"/>
      <w:divBdr>
        <w:top w:val="none" w:sz="0" w:space="0" w:color="auto"/>
        <w:left w:val="none" w:sz="0" w:space="0" w:color="auto"/>
        <w:bottom w:val="none" w:sz="0" w:space="0" w:color="auto"/>
        <w:right w:val="none" w:sz="0" w:space="0" w:color="auto"/>
      </w:divBdr>
    </w:div>
    <w:div w:id="1526023291">
      <w:bodyDiv w:val="1"/>
      <w:marLeft w:val="0"/>
      <w:marRight w:val="0"/>
      <w:marTop w:val="0"/>
      <w:marBottom w:val="0"/>
      <w:divBdr>
        <w:top w:val="none" w:sz="0" w:space="0" w:color="auto"/>
        <w:left w:val="none" w:sz="0" w:space="0" w:color="auto"/>
        <w:bottom w:val="none" w:sz="0" w:space="0" w:color="auto"/>
        <w:right w:val="none" w:sz="0" w:space="0" w:color="auto"/>
      </w:divBdr>
    </w:div>
    <w:div w:id="2114587830">
      <w:bodyDiv w:val="1"/>
      <w:marLeft w:val="0"/>
      <w:marRight w:val="0"/>
      <w:marTop w:val="0"/>
      <w:marBottom w:val="0"/>
      <w:divBdr>
        <w:top w:val="none" w:sz="0" w:space="0" w:color="auto"/>
        <w:left w:val="none" w:sz="0" w:space="0" w:color="auto"/>
        <w:bottom w:val="none" w:sz="0" w:space="0" w:color="auto"/>
        <w:right w:val="none" w:sz="0" w:space="0" w:color="auto"/>
      </w:divBdr>
    </w:div>
    <w:div w:id="213321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glossaryDocument" Target="glossary/document.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hyperlink" Target="https://docs.google.com/document/d/1-PRuexl16Ntod6aEyV5dQ6hoM6TGK8fMcZgktS7Enz4/edit" TargetMode="External" Id="R96404e2096404106" /><Relationship Type="http://schemas.openxmlformats.org/officeDocument/2006/relationships/hyperlink" Target="https://docs.google.com/document/d/1-PRuexl16Ntod6aEyV5dQ6hoM6TGK8fMcZgktS7Enz4/edit" TargetMode="External" Id="R1800670d9a9d4fc3" /><Relationship Type="http://schemas.openxmlformats.org/officeDocument/2006/relationships/hyperlink" Target="https://docs.google.com/document/d/1-PRuexl16Ntod6aEyV5dQ6hoM6TGK8fMcZgktS7Enz4/edit" TargetMode="External" Id="Rfe2a5e21ff7547e9" /><Relationship Type="http://schemas.openxmlformats.org/officeDocument/2006/relationships/hyperlink" Target="https://docs.google.com/document/d/1-PRuexl16Ntod6aEyV5dQ6hoM6TGK8fMcZgktS7Enz4/edit" TargetMode="External" Id="R34c6726101ab454e" /><Relationship Type="http://schemas.openxmlformats.org/officeDocument/2006/relationships/hyperlink" Target="https://docs.google.com/document/d/1-PRuexl16Ntod6aEyV5dQ6hoM6TGK8fMcZgktS7Enz4/edit" TargetMode="External" Id="Raf678942f5d24579" /><Relationship Type="http://schemas.openxmlformats.org/officeDocument/2006/relationships/hyperlink" Target="https://docs.google.com/document/d/1-PRuexl16Ntod6aEyV5dQ6hoM6TGK8fMcZgktS7Enz4/edit" TargetMode="External" Id="Rfd2780417d514e17" /><Relationship Type="http://schemas.openxmlformats.org/officeDocument/2006/relationships/hyperlink" Target="https://docs.google.com/document/d/1-PRuexl16Ntod6aEyV5dQ6hoM6TGK8fMcZgktS7Enz4/edit" TargetMode="External" Id="Rf25d10b30afc44f0" /><Relationship Type="http://schemas.openxmlformats.org/officeDocument/2006/relationships/hyperlink" Target="https://docs.google.com/document/d/1-PRuexl16Ntod6aEyV5dQ6hoM6TGK8fMcZgktS7Enz4/edit" TargetMode="External" Id="Rb29d1fd2cbf94873" /><Relationship Type="http://schemas.openxmlformats.org/officeDocument/2006/relationships/hyperlink" Target="https://docs.google.com/document/d/1-PRuexl16Ntod6aEyV5dQ6hoM6TGK8fMcZgktS7Enz4/edit" TargetMode="External" Id="Rcec23d48ed174784" /><Relationship Type="http://schemas.openxmlformats.org/officeDocument/2006/relationships/hyperlink" Target="https://docs.google.com/document/d/1-PRuexl16Ntod6aEyV5dQ6hoM6TGK8fMcZgktS7Enz4/edit" TargetMode="External" Id="R13d85d7cdef04620" /><Relationship Type="http://schemas.openxmlformats.org/officeDocument/2006/relationships/hyperlink" Target="https://docs.google.com/document/d/1-PRuexl16Ntod6aEyV5dQ6hoM6TGK8fMcZgktS7Enz4/edit" TargetMode="External" Id="R9f18e8a519944b05" /><Relationship Type="http://schemas.openxmlformats.org/officeDocument/2006/relationships/hyperlink" Target="https://docs.google.com/document/d/1-PRuexl16Ntod6aEyV5dQ6hoM6TGK8fMcZgktS7Enz4/edit" TargetMode="External" Id="Rcc7452a4ecbd43d1" /><Relationship Type="http://schemas.openxmlformats.org/officeDocument/2006/relationships/hyperlink" Target="https://docs.google.com/document/d/1-PRuexl16Ntod6aEyV5dQ6hoM6TGK8fMcZgktS7Enz4/edit" TargetMode="External" Id="R46d54a215f9e4d45" /><Relationship Type="http://schemas.openxmlformats.org/officeDocument/2006/relationships/hyperlink" Target="https://docs.google.com/document/d/1-PRuexl16Ntod6aEyV5dQ6hoM6TGK8fMcZgktS7Enz4/edit" TargetMode="External" Id="Rb5db74c657d643cf" /><Relationship Type="http://schemas.openxmlformats.org/officeDocument/2006/relationships/hyperlink" Target="https://docs.google.com/document/d/1-PRuexl16Ntod6aEyV5dQ6hoM6TGK8fMcZgktS7Enz4/edit" TargetMode="External" Id="R11193495fecb4511" /><Relationship Type="http://schemas.openxmlformats.org/officeDocument/2006/relationships/hyperlink" Target="https://docs.google.com/document/d/1-PRuexl16Ntod6aEyV5dQ6hoM6TGK8fMcZgktS7Enz4/edit" TargetMode="External" Id="R13b68d208c514a89" /><Relationship Type="http://schemas.openxmlformats.org/officeDocument/2006/relationships/hyperlink" Target="https://docs.google.com/document/d/1-PRuexl16Ntod6aEyV5dQ6hoM6TGK8fMcZgktS7Enz4/edit" TargetMode="External" Id="Rf6406508ae564646" /><Relationship Type="http://schemas.openxmlformats.org/officeDocument/2006/relationships/hyperlink" Target="https://docs.google.com/document/d/1-PRuexl16Ntod6aEyV5dQ6hoM6TGK8fMcZgktS7Enz4/edit" TargetMode="External" Id="R40c02f7077cc4135" /><Relationship Type="http://schemas.openxmlformats.org/officeDocument/2006/relationships/hyperlink" Target="https://docs.google.com/document/d/1-PRuexl16Ntod6aEyV5dQ6hoM6TGK8fMcZgktS7Enz4/edit" TargetMode="External" Id="R8e1b941d52f64419" /><Relationship Type="http://schemas.openxmlformats.org/officeDocument/2006/relationships/hyperlink" Target="https://docs.google.com/document/d/1-PRuexl16Ntod6aEyV5dQ6hoM6TGK8fMcZgktS7Enz4/edit" TargetMode="External" Id="R3b90f7c77e7e403d" /><Relationship Type="http://schemas.openxmlformats.org/officeDocument/2006/relationships/hyperlink" Target="https://docs.google.com/document/d/1-PRuexl16Ntod6aEyV5dQ6hoM6TGK8fMcZgktS7Enz4/edit" TargetMode="External" Id="R85f4f7c5259b4948" /><Relationship Type="http://schemas.openxmlformats.org/officeDocument/2006/relationships/hyperlink" Target="https://docs.google.com/document/d/1-PRuexl16Ntod6aEyV5dQ6hoM6TGK8fMcZgktS7Enz4/edit" TargetMode="External" Id="R7e096966e2ac44e1" /><Relationship Type="http://schemas.openxmlformats.org/officeDocument/2006/relationships/hyperlink" Target="https://limno.zoom.us/j/85043337070?pwd=esAuVnWbBF8yK6XdfY1F9LVSsp2pvQ.1" TargetMode="External" Id="R0772ac89bf1d420d" /><Relationship Type="http://schemas.openxmlformats.org/officeDocument/2006/relationships/hyperlink" Target="mailto:nhall@usgs.gov" TargetMode="External" Id="R26b13b95566c4abf" /><Relationship Type="http://schemas.openxmlformats.org/officeDocument/2006/relationships/hyperlink" Target="https://www.sciencedirect.com/science/article/pii/S0034425722002036" TargetMode="External" Id="R90a9ad585c22467e" /><Relationship Type="http://schemas.openxmlformats.org/officeDocument/2006/relationships/image" Target="/media/image.jpg" Id="Rbe0cf085ade54d97" /><Relationship Type="http://schemas.openxmlformats.org/officeDocument/2006/relationships/hyperlink" Target="https://www.sciencedirect.com/science/article/pii/S0034425722002036" TargetMode="External" Id="R822bc13b275f4691" /><Relationship Type="http://schemas.openxmlformats.org/officeDocument/2006/relationships/hyperlink" Target="http://www.sciencedirect.com/" TargetMode="External" Id="R8fcc040029ef4feb" /><Relationship Type="http://schemas.openxmlformats.org/officeDocument/2006/relationships/hyperlink" Target="https://doi.org/10.5066/P9AOGQBT" TargetMode="External" Id="R7e88caa3b42748fd" /><Relationship Type="http://schemas.openxmlformats.org/officeDocument/2006/relationships/hyperlink" Target="https://usbr.github.io/ostrich/index.html" TargetMode="External" Id="Rf36ff7e7ff444fb0" /><Relationship Type="http://schemas.openxmlformats.org/officeDocument/2006/relationships/hyperlink" Target="https://github.com/nbuccola/w2r" TargetMode="External" Id="R2314b57fcc82428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24ACB2EAA874CDCA16ABB38E4D77E28"/>
        <w:category>
          <w:name w:val="General"/>
          <w:gallery w:val="placeholder"/>
        </w:category>
        <w:types>
          <w:type w:val="bbPlcHdr"/>
        </w:types>
        <w:behaviors>
          <w:behavior w:val="content"/>
        </w:behaviors>
        <w:guid w:val="{B808DB35-11FF-4AEA-8EF7-D5078EE0736E}"/>
      </w:docPartPr>
      <w:docPartBody>
        <w:p xmlns:wp14="http://schemas.microsoft.com/office/word/2010/wordml" w:rsidR="005B784C" w:rsidP="00C12201" w:rsidRDefault="00C12201" w14:paraId="720703D0" wp14:textId="77777777">
          <w:pPr>
            <w:pStyle w:val="724ACB2EAA874CDCA16ABB38E4D77E28"/>
          </w:pPr>
          <w:r w:rsidRPr="009C6BD6">
            <w:rPr>
              <w:rStyle w:val="PlaceholderText"/>
              <w:b/>
            </w:rPr>
            <w:t>Click here to enter text.</w:t>
          </w:r>
        </w:p>
      </w:docPartBody>
    </w:docPart>
    <w:docPart>
      <w:docPartPr>
        <w:name w:val="EAF16B275B4A497EAB6F946344C939AC"/>
        <w:category>
          <w:name w:val="General"/>
          <w:gallery w:val="placeholder"/>
        </w:category>
        <w:types>
          <w:type w:val="bbPlcHdr"/>
        </w:types>
        <w:behaviors>
          <w:behavior w:val="content"/>
        </w:behaviors>
        <w:guid w:val="{16A630F6-2EBC-4DDF-B67A-CAE0AF6F0249}"/>
      </w:docPartPr>
      <w:docPartBody>
        <w:p xmlns:wp14="http://schemas.microsoft.com/office/word/2010/wordml" w:rsidR="005B784C" w:rsidP="00C12201" w:rsidRDefault="00C12201" w14:paraId="46586F3A" wp14:textId="77777777">
          <w:pPr>
            <w:pStyle w:val="EAF16B275B4A497EAB6F946344C939AC"/>
          </w:pPr>
          <w:r w:rsidRPr="009C6BD6">
            <w:rPr>
              <w:rStyle w:val="PlaceholderText"/>
              <w:b/>
            </w:rPr>
            <w:t>Click here to enter text.</w:t>
          </w:r>
        </w:p>
      </w:docPartBody>
    </w:docPart>
    <w:docPart>
      <w:docPartPr>
        <w:name w:val="BD4B6AED8E6544D2A6FB4CFBB7677880"/>
        <w:category>
          <w:name w:val="General"/>
          <w:gallery w:val="placeholder"/>
        </w:category>
        <w:types>
          <w:type w:val="bbPlcHdr"/>
        </w:types>
        <w:behaviors>
          <w:behavior w:val="content"/>
        </w:behaviors>
        <w:guid w:val="{8A71E06C-E901-4DF3-BA25-3DC63956DBB9}"/>
      </w:docPartPr>
      <w:docPartBody>
        <w:p xmlns:wp14="http://schemas.microsoft.com/office/word/2010/wordml" w:rsidR="005B784C" w:rsidP="005B784C" w:rsidRDefault="005B784C" w14:paraId="1D4D299B" wp14:textId="77777777">
          <w:pPr>
            <w:pStyle w:val="BD4B6AED8E6544D2A6FB4CFBB7677880"/>
          </w:pPr>
          <w:r w:rsidRPr="009C6BD6">
            <w:rPr>
              <w:rStyle w:val="PlaceholderText"/>
              <w:b/>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01"/>
    <w:rsid w:val="00210000"/>
    <w:rsid w:val="0023553B"/>
    <w:rsid w:val="005B784C"/>
    <w:rsid w:val="00796A87"/>
    <w:rsid w:val="00C12201"/>
    <w:rsid w:val="00CC3C59"/>
    <w:rsid w:val="00CD716B"/>
    <w:rsid w:val="00D01FD1"/>
    <w:rsid w:val="00D6578E"/>
    <w:rsid w:val="00E7012E"/>
    <w:rsid w:val="00FC4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784C"/>
    <w:rPr>
      <w:color w:val="808080"/>
    </w:rPr>
  </w:style>
  <w:style w:type="paragraph" w:customStyle="1" w:styleId="724ACB2EAA874CDCA16ABB38E4D77E28">
    <w:name w:val="724ACB2EAA874CDCA16ABB38E4D77E28"/>
    <w:rsid w:val="00C12201"/>
  </w:style>
  <w:style w:type="paragraph" w:customStyle="1" w:styleId="EAF16B275B4A497EAB6F946344C939AC">
    <w:name w:val="EAF16B275B4A497EAB6F946344C939AC"/>
    <w:rsid w:val="00C12201"/>
  </w:style>
  <w:style w:type="paragraph" w:customStyle="1" w:styleId="BD4B6AED8E6544D2A6FB4CFBB7677880">
    <w:name w:val="BD4B6AED8E6544D2A6FB4CFBB7677880"/>
    <w:rsid w:val="005B78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5A822838D20441A8939BE43EFDAA05" ma:contentTypeVersion="4" ma:contentTypeDescription="Create a new document." ma:contentTypeScope="" ma:versionID="cdc920d5302364150a0f505e4cc5f459">
  <xsd:schema xmlns:xsd="http://www.w3.org/2001/XMLSchema" xmlns:xs="http://www.w3.org/2001/XMLSchema" xmlns:p="http://schemas.microsoft.com/office/2006/metadata/properties" xmlns:ns2="9f749ded-c5de-49d1-9b5f-71025700f556" targetNamespace="http://schemas.microsoft.com/office/2006/metadata/properties" ma:root="true" ma:fieldsID="da0f15b86fe880a487b0867528365baf" ns2:_="">
    <xsd:import namespace="9f749ded-c5de-49d1-9b5f-71025700f5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49ded-c5de-49d1-9b5f-71025700f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FBB7DF-9033-439F-B78B-2EFD050F48BD}"/>
</file>

<file path=customXml/itemProps2.xml><?xml version="1.0" encoding="utf-8"?>
<ds:datastoreItem xmlns:ds="http://schemas.openxmlformats.org/officeDocument/2006/customXml" ds:itemID="{81638562-03DE-4BE5-B95F-D242F5DA1A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34A8E91-7F9C-469D-BA31-F704C576F7A6}">
  <ds:schemaRefs>
    <ds:schemaRef ds:uri="http://schemas.openxmlformats.org/officeDocument/2006/bibliography"/>
  </ds:schemaRefs>
</ds:datastoreItem>
</file>

<file path=customXml/itemProps4.xml><?xml version="1.0" encoding="utf-8"?>
<ds:datastoreItem xmlns:ds="http://schemas.openxmlformats.org/officeDocument/2006/customXml" ds:itemID="{E407492F-097B-4206-ADC7-C780B61DA4D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 Slawecki</dc:creator>
  <cp:keywords/>
  <dc:description/>
  <cp:lastModifiedBy>Tad Slawecki</cp:lastModifiedBy>
  <cp:revision>183</cp:revision>
  <dcterms:created xsi:type="dcterms:W3CDTF">2024-06-24T20:04:00Z</dcterms:created>
  <dcterms:modified xsi:type="dcterms:W3CDTF">2025-03-24T17:21:59Z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0x0101009F5A822838D20441A8939BE43EFDAA05</vt:lpwstr>
  </property>
</Properties>
</file>