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06A4" w14:textId="77777777" w:rsidR="00B5165F" w:rsidRPr="00B5165F" w:rsidRDefault="00B5165F" w:rsidP="00B5165F">
      <w:pPr>
        <w:pStyle w:val="Title"/>
      </w:pPr>
      <w:r w:rsidRPr="00B5165F">
        <w:t>CE-QUAL-W2 Water Quality Modeling Workshop (Aug 16 - 18, 2022)</w:t>
      </w:r>
    </w:p>
    <w:p w14:paraId="1DE48B63" w14:textId="77777777" w:rsidR="00B5165F" w:rsidRDefault="00B5165F" w:rsidP="00B5165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C40538" w14:textId="77777777" w:rsidR="00B5165F" w:rsidRPr="00B5165F" w:rsidRDefault="00B5165F" w:rsidP="00B5165F">
      <w:pPr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Day 1 - Aug 16, 8:30 AM - 4:30 PM:</w:t>
      </w:r>
    </w:p>
    <w:p w14:paraId="72090E48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 xml:space="preserve">Introduction (course overview, </w:t>
      </w:r>
      <w:proofErr w:type="gramStart"/>
      <w:r w:rsidRPr="00B5165F">
        <w:rPr>
          <w:rFonts w:cstheme="minorHAnsi"/>
          <w:sz w:val="22"/>
          <w:szCs w:val="22"/>
        </w:rPr>
        <w:t>student</w:t>
      </w:r>
      <w:proofErr w:type="gramEnd"/>
      <w:r w:rsidRPr="00B5165F">
        <w:rPr>
          <w:rFonts w:cstheme="minorHAnsi"/>
          <w:sz w:val="22"/>
          <w:szCs w:val="22"/>
        </w:rPr>
        <w:t xml:space="preserve"> and instructor introductions) (30 min)</w:t>
      </w:r>
    </w:p>
    <w:p w14:paraId="6075D14C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Water Quality Modeling Fundamentals</w:t>
      </w:r>
    </w:p>
    <w:p w14:paraId="22EB353D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1.1: Hydrodynamics modeling (30 min)</w:t>
      </w:r>
    </w:p>
    <w:p w14:paraId="34663CD4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1.2: Temperature modeling (30 min)</w:t>
      </w:r>
    </w:p>
    <w:p w14:paraId="5138586C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1.3: Water quality constituent modeling (30 min)</w:t>
      </w:r>
    </w:p>
    <w:p w14:paraId="79A5050B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Overview of CE-QUAL-W2 Version 4.5</w:t>
      </w:r>
    </w:p>
    <w:p w14:paraId="4ABF60B8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1.4: General overview and new features in Version 4.5 (30 min)</w:t>
      </w:r>
    </w:p>
    <w:p w14:paraId="2AEE5813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CE-QUAL-W2 Model Input Data</w:t>
      </w:r>
    </w:p>
    <w:p w14:paraId="14B59397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1.5: CE-QUAL-W2 bathymetry (30 min)</w:t>
      </w:r>
    </w:p>
    <w:p w14:paraId="14EBD4A9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1.1: CE-QUAL-W2 bathymetry (1 hr)</w:t>
      </w:r>
    </w:p>
    <w:p w14:paraId="364A11D7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1.6: Time series input data (30 min)</w:t>
      </w:r>
    </w:p>
    <w:p w14:paraId="529B32A8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1.2: Time series input data (1 hr)</w:t>
      </w:r>
    </w:p>
    <w:p w14:paraId="26F330CC" w14:textId="77777777" w:rsidR="00B5165F" w:rsidRPr="00B5165F" w:rsidRDefault="00B5165F" w:rsidP="00B5165F">
      <w:pPr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Day 2 - Aug 17, 8:30 AM - 4:30 PM:</w:t>
      </w:r>
    </w:p>
    <w:p w14:paraId="5AA3CCD0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CE-QUAL-W2 Model Demos</w:t>
      </w:r>
    </w:p>
    <w:p w14:paraId="58F52512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2.1: Water temperature case study (30 min)</w:t>
      </w:r>
    </w:p>
    <w:p w14:paraId="4F9C17C1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2.2: Dissolved oxygen case study (30 min)</w:t>
      </w:r>
    </w:p>
    <w:p w14:paraId="32481663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2.3: Total Dissolved gas case study (30 min)</w:t>
      </w:r>
    </w:p>
    <w:p w14:paraId="128FB48D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CE-QUAL-W2 Model Setup</w:t>
      </w:r>
    </w:p>
    <w:p w14:paraId="2E0E3DDF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2.4: Model Setup Overview (30 min)</w:t>
      </w:r>
    </w:p>
    <w:p w14:paraId="736853C6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2.1: Model Setup: Case Study (1 hr)</w:t>
      </w:r>
    </w:p>
    <w:p w14:paraId="0462C2E0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CE-QUAL-W2 Utilities</w:t>
      </w:r>
    </w:p>
    <w:p w14:paraId="5BDACD3C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2.5: Model Utilities (30 min)</w:t>
      </w:r>
    </w:p>
    <w:p w14:paraId="74006A09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2.2: Model Utilities: Case Study (45 min)</w:t>
      </w:r>
    </w:p>
    <w:p w14:paraId="4EF0C30B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CE-QUAL-W2 Calibration and Validation</w:t>
      </w:r>
    </w:p>
    <w:p w14:paraId="05776CDE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Lecture 2.6: Calibration and Validation Fundamentals (30 min)</w:t>
      </w:r>
    </w:p>
    <w:p w14:paraId="51983B64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2.3: Calibration and Validation: Case Study (45 min)</w:t>
      </w:r>
    </w:p>
    <w:p w14:paraId="582B54C0" w14:textId="77777777" w:rsidR="00B5165F" w:rsidRPr="00B5165F" w:rsidRDefault="00B5165F" w:rsidP="00B5165F">
      <w:pPr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Day 3 - Aug 18, 8:30 AM - 4:30 PM:</w:t>
      </w:r>
    </w:p>
    <w:p w14:paraId="115F3965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ERDC Tour: fish flume (CEERF), sediment lab, etc. (1.5 hr)</w:t>
      </w:r>
    </w:p>
    <w:p w14:paraId="0D29A3E6" w14:textId="77777777" w:rsidR="00B5165F" w:rsidRPr="00B5165F" w:rsidRDefault="00B5165F" w:rsidP="00B5165F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Workshops and Demos</w:t>
      </w:r>
    </w:p>
    <w:p w14:paraId="1181579E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3.1: Add a port to a dam (1 hr)</w:t>
      </w:r>
    </w:p>
    <w:p w14:paraId="2A0B108E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3.2: Selective withdrawal (1 hr)</w:t>
      </w:r>
    </w:p>
    <w:p w14:paraId="0586EE5B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3.3: Upgrading a CE-QUAL-W2 model to Version 4.5 (1 hr)</w:t>
      </w:r>
    </w:p>
    <w:p w14:paraId="2472D993" w14:textId="77777777" w:rsidR="00B5165F" w:rsidRPr="00B5165F" w:rsidRDefault="00B5165F" w:rsidP="00B5165F">
      <w:pPr>
        <w:numPr>
          <w:ilvl w:val="2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Workshop 3.4: Special Topics and Student Demos (1 hr)</w:t>
      </w:r>
    </w:p>
    <w:p w14:paraId="65119EF0" w14:textId="77777777" w:rsidR="00B5165F" w:rsidRPr="00B5165F" w:rsidRDefault="00B5165F" w:rsidP="00B5165F">
      <w:pPr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Note: students will be invited to submit topics of interest for demonstration and discussion</w:t>
      </w:r>
    </w:p>
    <w:p w14:paraId="700B426A" w14:textId="77777777" w:rsidR="00B5165F" w:rsidRPr="00B5165F" w:rsidRDefault="00B5165F" w:rsidP="00B5165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7AFFC58E" w14:textId="77777777" w:rsidR="00B5165F" w:rsidRPr="00B5165F" w:rsidRDefault="00B5165F" w:rsidP="00B516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Each day should include:</w:t>
      </w:r>
    </w:p>
    <w:p w14:paraId="414ACBE7" w14:textId="71E904BC" w:rsidR="00B5165F" w:rsidRPr="00B5165F" w:rsidRDefault="00B5165F" w:rsidP="00B5165F">
      <w:pPr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A 1.5</w:t>
      </w:r>
      <w:r w:rsidR="00B01CC8">
        <w:rPr>
          <w:rFonts w:cstheme="minorHAnsi"/>
          <w:sz w:val="22"/>
          <w:szCs w:val="22"/>
        </w:rPr>
        <w:t>-</w:t>
      </w:r>
      <w:r w:rsidRPr="00B5165F">
        <w:rPr>
          <w:rFonts w:cstheme="minorHAnsi"/>
          <w:sz w:val="22"/>
          <w:szCs w:val="22"/>
        </w:rPr>
        <w:t>hour lunch break</w:t>
      </w:r>
    </w:p>
    <w:p w14:paraId="6D7D255F" w14:textId="096E2149" w:rsidR="00B5165F" w:rsidRPr="00B5165F" w:rsidRDefault="00B5165F" w:rsidP="00B5165F">
      <w:pPr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Four 15</w:t>
      </w:r>
      <w:r w:rsidR="00B01CC8">
        <w:rPr>
          <w:rFonts w:cstheme="minorHAnsi"/>
          <w:sz w:val="22"/>
          <w:szCs w:val="22"/>
        </w:rPr>
        <w:t>-</w:t>
      </w:r>
      <w:r w:rsidRPr="00B5165F">
        <w:rPr>
          <w:rFonts w:cstheme="minorHAnsi"/>
          <w:sz w:val="22"/>
          <w:szCs w:val="22"/>
        </w:rPr>
        <w:t>minute breaks</w:t>
      </w:r>
    </w:p>
    <w:p w14:paraId="365F1EBD" w14:textId="4A6B00C2" w:rsidR="00410545" w:rsidRPr="00BD5D9C" w:rsidRDefault="00B5165F" w:rsidP="00BD5D9C">
      <w:pPr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5165F">
        <w:rPr>
          <w:rFonts w:cstheme="minorHAnsi"/>
          <w:sz w:val="22"/>
          <w:szCs w:val="22"/>
        </w:rPr>
        <w:t>5.5 hours of instruction</w:t>
      </w:r>
    </w:p>
    <w:sectPr w:rsidR="00410545" w:rsidRPr="00BD5D9C" w:rsidSect="00FF24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BC45703"/>
    <w:multiLevelType w:val="hybridMultilevel"/>
    <w:tmpl w:val="8CD2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39721">
    <w:abstractNumId w:val="0"/>
  </w:num>
  <w:num w:numId="2" w16cid:durableId="681705615">
    <w:abstractNumId w:val="1"/>
  </w:num>
  <w:num w:numId="3" w16cid:durableId="124997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5F"/>
    <w:rsid w:val="00410545"/>
    <w:rsid w:val="00A0651C"/>
    <w:rsid w:val="00B01CC8"/>
    <w:rsid w:val="00B5165F"/>
    <w:rsid w:val="00BD5D9C"/>
    <w:rsid w:val="00E0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B7478"/>
  <w15:chartTrackingRefBased/>
  <w15:docId w15:val="{C17B44F0-C557-8342-905D-D1E3CCF6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165F"/>
    <w:pPr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165F"/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Steissberg</dc:creator>
  <cp:keywords/>
  <dc:description/>
  <cp:lastModifiedBy>Todd Steissberg</cp:lastModifiedBy>
  <cp:revision>6</cp:revision>
  <dcterms:created xsi:type="dcterms:W3CDTF">2022-05-12T21:33:00Z</dcterms:created>
  <dcterms:modified xsi:type="dcterms:W3CDTF">2022-05-12T21:34:00Z</dcterms:modified>
</cp:coreProperties>
</file>