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A8F3A" w14:textId="7F3E3C75" w:rsidR="00B52148" w:rsidRPr="00A47A2B" w:rsidRDefault="00FC73D9" w:rsidP="00B7556D">
      <w:pPr>
        <w:jc w:val="center"/>
        <w:rPr>
          <w:rFonts w:ascii="Times New Roman" w:hAnsi="Times New Roman" w:cs="Times New Roman"/>
          <w:b/>
          <w:bCs/>
          <w:sz w:val="40"/>
          <w:szCs w:val="40"/>
        </w:rPr>
      </w:pPr>
      <w:r w:rsidRPr="00A47A2B">
        <w:rPr>
          <w:rFonts w:ascii="Times New Roman" w:hAnsi="Times New Roman" w:cs="Times New Roman"/>
          <w:b/>
          <w:bCs/>
          <w:sz w:val="40"/>
          <w:szCs w:val="40"/>
        </w:rPr>
        <w:t>CE-QUAL-</w:t>
      </w:r>
      <w:r w:rsidR="00B7556D" w:rsidRPr="00A47A2B">
        <w:rPr>
          <w:rFonts w:ascii="Times New Roman" w:hAnsi="Times New Roman" w:cs="Times New Roman"/>
          <w:b/>
          <w:bCs/>
          <w:sz w:val="40"/>
          <w:szCs w:val="40"/>
        </w:rPr>
        <w:t xml:space="preserve">W2 </w:t>
      </w:r>
      <w:r w:rsidR="00A47A2B" w:rsidRPr="00A47A2B">
        <w:rPr>
          <w:rFonts w:ascii="Times New Roman" w:hAnsi="Times New Roman" w:cs="Times New Roman"/>
          <w:b/>
          <w:bCs/>
          <w:sz w:val="40"/>
          <w:szCs w:val="40"/>
        </w:rPr>
        <w:t xml:space="preserve">Water Quality Modeling </w:t>
      </w:r>
      <w:r w:rsidR="00B7556D" w:rsidRPr="00A47A2B">
        <w:rPr>
          <w:rFonts w:ascii="Times New Roman" w:hAnsi="Times New Roman" w:cs="Times New Roman"/>
          <w:b/>
          <w:bCs/>
          <w:sz w:val="40"/>
          <w:szCs w:val="40"/>
        </w:rPr>
        <w:t xml:space="preserve">Workshop </w:t>
      </w:r>
    </w:p>
    <w:p w14:paraId="05AFB602" w14:textId="3D0AB0AB" w:rsidR="002367F4" w:rsidRPr="00A47A2B" w:rsidRDefault="00225172" w:rsidP="00B7556D">
      <w:pPr>
        <w:jc w:val="center"/>
        <w:rPr>
          <w:rFonts w:ascii="Times New Roman" w:hAnsi="Times New Roman" w:cs="Times New Roman"/>
          <w:b/>
          <w:bCs/>
          <w:sz w:val="36"/>
          <w:szCs w:val="36"/>
        </w:rPr>
      </w:pPr>
      <w:r w:rsidRPr="00A47A2B">
        <w:rPr>
          <w:rFonts w:ascii="Times New Roman" w:hAnsi="Times New Roman" w:cs="Times New Roman"/>
          <w:b/>
          <w:bCs/>
          <w:sz w:val="36"/>
          <w:szCs w:val="36"/>
        </w:rPr>
        <w:t>Case Stud</w:t>
      </w:r>
      <w:r w:rsidR="00082A39" w:rsidRPr="00A47A2B">
        <w:rPr>
          <w:rFonts w:ascii="Times New Roman" w:hAnsi="Times New Roman" w:cs="Times New Roman"/>
          <w:b/>
          <w:bCs/>
          <w:sz w:val="36"/>
          <w:szCs w:val="36"/>
        </w:rPr>
        <w:t xml:space="preserve">y </w:t>
      </w:r>
      <w:r w:rsidR="00445383">
        <w:rPr>
          <w:rFonts w:ascii="Times New Roman" w:hAnsi="Times New Roman" w:cs="Times New Roman"/>
          <w:b/>
          <w:bCs/>
          <w:sz w:val="36"/>
          <w:szCs w:val="36"/>
        </w:rPr>
        <w:t xml:space="preserve">and Workshop </w:t>
      </w:r>
      <w:r w:rsidR="00FF779D">
        <w:rPr>
          <w:rFonts w:ascii="Times New Roman" w:hAnsi="Times New Roman" w:cs="Times New Roman"/>
          <w:b/>
          <w:bCs/>
          <w:sz w:val="36"/>
          <w:szCs w:val="36"/>
        </w:rPr>
        <w:t>Projects</w:t>
      </w:r>
    </w:p>
    <w:p w14:paraId="64963959" w14:textId="77777777" w:rsidR="00202752" w:rsidRDefault="00202752" w:rsidP="00607B80">
      <w:pPr>
        <w:rPr>
          <w:sz w:val="20"/>
          <w:szCs w:val="18"/>
        </w:rPr>
      </w:pPr>
    </w:p>
    <w:p w14:paraId="12EE5D51" w14:textId="72F3E098" w:rsidR="00EE7E45" w:rsidRPr="009B48D7" w:rsidRDefault="00B7556D" w:rsidP="00EE7E45">
      <w:pPr>
        <w:pStyle w:val="Heading2"/>
        <w:spacing w:after="240"/>
        <w:rPr>
          <w:sz w:val="32"/>
          <w:szCs w:val="32"/>
        </w:rPr>
      </w:pPr>
      <w:bookmarkStart w:id="0" w:name="_Toc37946554"/>
      <w:r>
        <w:rPr>
          <w:sz w:val="32"/>
          <w:szCs w:val="32"/>
        </w:rPr>
        <w:t xml:space="preserve">1. </w:t>
      </w:r>
      <w:r w:rsidR="00EE7E45" w:rsidRPr="009B48D7">
        <w:rPr>
          <w:sz w:val="32"/>
          <w:szCs w:val="32"/>
        </w:rPr>
        <w:t>DeGray Reservoir</w:t>
      </w:r>
      <w:bookmarkEnd w:id="0"/>
    </w:p>
    <w:p w14:paraId="7A9F2689" w14:textId="10FC0F13" w:rsidR="00EE7E45" w:rsidRPr="000B6D34" w:rsidRDefault="00EE7E45" w:rsidP="00EE7E45">
      <w:pPr>
        <w:rPr>
          <w:b/>
          <w:bCs/>
          <w:sz w:val="24"/>
          <w:szCs w:val="24"/>
        </w:rPr>
      </w:pPr>
      <w:r w:rsidRPr="000B6D34">
        <w:rPr>
          <w:b/>
          <w:bCs/>
          <w:sz w:val="24"/>
          <w:szCs w:val="24"/>
        </w:rPr>
        <w:t>1</w:t>
      </w:r>
      <w:r w:rsidR="00B7556D" w:rsidRPr="000B6D34">
        <w:rPr>
          <w:b/>
          <w:bCs/>
          <w:sz w:val="24"/>
          <w:szCs w:val="24"/>
        </w:rPr>
        <w:t>)</w:t>
      </w:r>
      <w:r w:rsidRPr="000B6D34">
        <w:rPr>
          <w:b/>
          <w:bCs/>
          <w:sz w:val="24"/>
          <w:szCs w:val="24"/>
        </w:rPr>
        <w:t>. Objectives</w:t>
      </w:r>
    </w:p>
    <w:p w14:paraId="28794C7C" w14:textId="6E68AB36" w:rsidR="00A76043" w:rsidRPr="000B6D34" w:rsidRDefault="00C1679B" w:rsidP="00B7556D">
      <w:pPr>
        <w:rPr>
          <w:sz w:val="24"/>
          <w:szCs w:val="24"/>
        </w:rPr>
      </w:pPr>
      <w:r>
        <w:rPr>
          <w:sz w:val="24"/>
          <w:szCs w:val="24"/>
        </w:rPr>
        <w:t>This</w:t>
      </w:r>
      <w:r w:rsidR="00B7556D" w:rsidRPr="000B6D34">
        <w:rPr>
          <w:sz w:val="24"/>
          <w:szCs w:val="24"/>
        </w:rPr>
        <w:t xml:space="preserve"> case study</w:t>
      </w:r>
      <w:r>
        <w:rPr>
          <w:sz w:val="24"/>
          <w:szCs w:val="24"/>
        </w:rPr>
        <w:t xml:space="preserve"> </w:t>
      </w:r>
      <w:r w:rsidR="00B7556D" w:rsidRPr="000B6D34">
        <w:rPr>
          <w:sz w:val="24"/>
          <w:szCs w:val="24"/>
        </w:rPr>
        <w:t xml:space="preserve">is used </w:t>
      </w:r>
      <w:proofErr w:type="gramStart"/>
      <w:r w:rsidR="00B7556D" w:rsidRPr="000B6D34">
        <w:rPr>
          <w:sz w:val="24"/>
          <w:szCs w:val="24"/>
        </w:rPr>
        <w:t>to</w:t>
      </w:r>
      <w:proofErr w:type="gramEnd"/>
    </w:p>
    <w:p w14:paraId="27944028" w14:textId="77777777" w:rsidR="00A76043" w:rsidRPr="000B6D34" w:rsidRDefault="00A76043" w:rsidP="00A76043">
      <w:pPr>
        <w:pStyle w:val="Default"/>
        <w:numPr>
          <w:ilvl w:val="0"/>
          <w:numId w:val="6"/>
        </w:numPr>
        <w:rPr>
          <w:rFonts w:asciiTheme="minorHAnsi" w:hAnsiTheme="minorHAnsi" w:cstheme="minorHAnsi"/>
        </w:rPr>
      </w:pPr>
      <w:r w:rsidRPr="000B6D34">
        <w:rPr>
          <w:rFonts w:asciiTheme="minorHAnsi" w:hAnsiTheme="minorHAnsi" w:cstheme="minorHAnsi"/>
        </w:rPr>
        <w:t xml:space="preserve">Review the W2 model </w:t>
      </w:r>
      <w:proofErr w:type="gramStart"/>
      <w:r w:rsidRPr="000B6D34">
        <w:rPr>
          <w:rFonts w:asciiTheme="minorHAnsi" w:hAnsiTheme="minorHAnsi" w:cstheme="minorHAnsi"/>
        </w:rPr>
        <w:t>inputs</w:t>
      </w:r>
      <w:proofErr w:type="gramEnd"/>
    </w:p>
    <w:p w14:paraId="7D6E0AE1" w14:textId="77777777" w:rsidR="00A76043" w:rsidRPr="000B6D34" w:rsidRDefault="00A76043" w:rsidP="00A76043">
      <w:pPr>
        <w:pStyle w:val="Default"/>
        <w:numPr>
          <w:ilvl w:val="0"/>
          <w:numId w:val="6"/>
        </w:numPr>
        <w:rPr>
          <w:rFonts w:asciiTheme="minorHAnsi" w:hAnsiTheme="minorHAnsi" w:cstheme="minorHAnsi"/>
        </w:rPr>
      </w:pPr>
      <w:r w:rsidRPr="000B6D34">
        <w:rPr>
          <w:rFonts w:asciiTheme="minorHAnsi" w:hAnsiTheme="minorHAnsi" w:cstheme="minorHAnsi"/>
        </w:rPr>
        <w:t xml:space="preserve">Run the W2 </w:t>
      </w:r>
      <w:proofErr w:type="gramStart"/>
      <w:r w:rsidRPr="000B6D34">
        <w:rPr>
          <w:rFonts w:asciiTheme="minorHAnsi" w:hAnsiTheme="minorHAnsi" w:cstheme="minorHAnsi"/>
        </w:rPr>
        <w:t>model</w:t>
      </w:r>
      <w:proofErr w:type="gramEnd"/>
    </w:p>
    <w:p w14:paraId="01A45D77" w14:textId="77005077" w:rsidR="00A76043" w:rsidRPr="00C1679B" w:rsidRDefault="00A76043" w:rsidP="00A76043">
      <w:pPr>
        <w:pStyle w:val="Default"/>
        <w:numPr>
          <w:ilvl w:val="0"/>
          <w:numId w:val="6"/>
        </w:numPr>
        <w:rPr>
          <w:rFonts w:asciiTheme="minorHAnsi" w:hAnsiTheme="minorHAnsi" w:cstheme="minorHAnsi"/>
        </w:rPr>
      </w:pPr>
      <w:r w:rsidRPr="000B6D34">
        <w:rPr>
          <w:rFonts w:asciiTheme="minorHAnsi" w:hAnsiTheme="minorHAnsi" w:cstheme="minorHAnsi"/>
        </w:rPr>
        <w:t xml:space="preserve">Review the W2 model </w:t>
      </w:r>
      <w:proofErr w:type="gramStart"/>
      <w:r w:rsidRPr="000B6D34">
        <w:rPr>
          <w:rFonts w:asciiTheme="minorHAnsi" w:hAnsiTheme="minorHAnsi" w:cstheme="minorHAnsi"/>
        </w:rPr>
        <w:t>outputs</w:t>
      </w:r>
      <w:proofErr w:type="gramEnd"/>
      <w:r w:rsidR="00C1679B">
        <w:rPr>
          <w:rFonts w:asciiTheme="minorHAnsi" w:hAnsiTheme="minorHAnsi" w:cstheme="minorHAnsi"/>
        </w:rPr>
        <w:t xml:space="preserve"> </w:t>
      </w:r>
    </w:p>
    <w:p w14:paraId="19A25E4C" w14:textId="6229B17C" w:rsidR="00A76043" w:rsidRPr="000B6D34" w:rsidRDefault="00A76043" w:rsidP="00A76043">
      <w:pPr>
        <w:pStyle w:val="Default"/>
        <w:numPr>
          <w:ilvl w:val="0"/>
          <w:numId w:val="6"/>
        </w:numPr>
        <w:rPr>
          <w:rFonts w:asciiTheme="minorHAnsi" w:hAnsiTheme="minorHAnsi" w:cstheme="minorHAnsi"/>
        </w:rPr>
      </w:pPr>
      <w:r w:rsidRPr="000B6D34">
        <w:rPr>
          <w:rFonts w:asciiTheme="minorHAnsi" w:hAnsiTheme="minorHAnsi" w:cstheme="minorHAnsi"/>
        </w:rPr>
        <w:t xml:space="preserve">Evaluate how the spatial resolutions (Dx and </w:t>
      </w:r>
      <w:proofErr w:type="spellStart"/>
      <w:r w:rsidRPr="000B6D34">
        <w:rPr>
          <w:rFonts w:asciiTheme="minorHAnsi" w:hAnsiTheme="minorHAnsi" w:cstheme="minorHAnsi"/>
        </w:rPr>
        <w:t>Dz</w:t>
      </w:r>
      <w:proofErr w:type="spellEnd"/>
      <w:r w:rsidRPr="000B6D34">
        <w:rPr>
          <w:rFonts w:asciiTheme="minorHAnsi" w:hAnsiTheme="minorHAnsi" w:cstheme="minorHAnsi"/>
        </w:rPr>
        <w:t xml:space="preserve">) of the W2 model domain affect the </w:t>
      </w:r>
      <w:r w:rsidR="00B7556D" w:rsidRPr="000B6D34">
        <w:rPr>
          <w:rFonts w:asciiTheme="minorHAnsi" w:hAnsiTheme="minorHAnsi" w:cstheme="minorHAnsi"/>
        </w:rPr>
        <w:t xml:space="preserve">model </w:t>
      </w:r>
      <w:r w:rsidRPr="000B6D34">
        <w:rPr>
          <w:rFonts w:asciiTheme="minorHAnsi" w:hAnsiTheme="minorHAnsi" w:cstheme="minorHAnsi"/>
        </w:rPr>
        <w:t>results</w:t>
      </w:r>
      <w:r w:rsidR="00C1679B">
        <w:rPr>
          <w:rFonts w:asciiTheme="minorHAnsi" w:hAnsiTheme="minorHAnsi" w:cstheme="minorHAnsi"/>
        </w:rPr>
        <w:t xml:space="preserve"> of </w:t>
      </w:r>
      <w:r w:rsidR="00C1679B" w:rsidRPr="00C1679B">
        <w:rPr>
          <w:rFonts w:asciiTheme="minorHAnsi" w:hAnsiTheme="minorHAnsi" w:cstheme="minorHAnsi"/>
        </w:rPr>
        <w:t xml:space="preserve">water temperature and dissolved oxygen in a </w:t>
      </w:r>
      <w:proofErr w:type="gramStart"/>
      <w:r w:rsidR="00C1679B" w:rsidRPr="00C1679B">
        <w:rPr>
          <w:rFonts w:asciiTheme="minorHAnsi" w:hAnsiTheme="minorHAnsi" w:cstheme="minorHAnsi"/>
        </w:rPr>
        <w:t>reservoir</w:t>
      </w:r>
      <w:proofErr w:type="gramEnd"/>
    </w:p>
    <w:p w14:paraId="34937ECF" w14:textId="77777777" w:rsidR="00A76043" w:rsidRPr="000B6D34" w:rsidRDefault="00A76043" w:rsidP="00EE7E45">
      <w:pPr>
        <w:rPr>
          <w:sz w:val="24"/>
          <w:szCs w:val="24"/>
        </w:rPr>
      </w:pPr>
    </w:p>
    <w:p w14:paraId="122BF211" w14:textId="30DAF617" w:rsidR="00EE7E45" w:rsidRPr="000B6D34" w:rsidRDefault="00EE7E45" w:rsidP="00EE7E45">
      <w:pPr>
        <w:rPr>
          <w:b/>
          <w:bCs/>
          <w:sz w:val="24"/>
          <w:szCs w:val="24"/>
        </w:rPr>
      </w:pPr>
      <w:r w:rsidRPr="000B6D34">
        <w:rPr>
          <w:b/>
          <w:bCs/>
          <w:sz w:val="24"/>
          <w:szCs w:val="24"/>
        </w:rPr>
        <w:t>2</w:t>
      </w:r>
      <w:r w:rsidR="00B7556D" w:rsidRPr="000B6D34">
        <w:rPr>
          <w:b/>
          <w:bCs/>
          <w:sz w:val="24"/>
          <w:szCs w:val="24"/>
        </w:rPr>
        <w:t>)</w:t>
      </w:r>
      <w:r w:rsidRPr="000B6D34">
        <w:rPr>
          <w:b/>
          <w:bCs/>
          <w:sz w:val="24"/>
          <w:szCs w:val="24"/>
        </w:rPr>
        <w:t>. W2 model grids</w:t>
      </w:r>
    </w:p>
    <w:p w14:paraId="572DD7C6" w14:textId="77777777" w:rsidR="00725D51" w:rsidRPr="004D7B30" w:rsidRDefault="00725D51" w:rsidP="00725D51">
      <w:pPr>
        <w:rPr>
          <w:bCs/>
          <w:sz w:val="24"/>
          <w:szCs w:val="24"/>
        </w:rPr>
      </w:pPr>
      <w:r w:rsidRPr="000B6D34">
        <w:rPr>
          <w:bCs/>
          <w:sz w:val="24"/>
          <w:szCs w:val="24"/>
        </w:rPr>
        <w:t xml:space="preserve">DeGray Reservoir is located on the Caddo River in south central Arkansas, DeGray is classified as a </w:t>
      </w:r>
      <w:proofErr w:type="spellStart"/>
      <w:r w:rsidRPr="000B6D34">
        <w:rPr>
          <w:bCs/>
          <w:sz w:val="24"/>
          <w:szCs w:val="24"/>
        </w:rPr>
        <w:t>monomictic</w:t>
      </w:r>
      <w:proofErr w:type="spellEnd"/>
      <w:r w:rsidRPr="000B6D34">
        <w:rPr>
          <w:bCs/>
          <w:sz w:val="24"/>
          <w:szCs w:val="24"/>
        </w:rPr>
        <w:t xml:space="preserve">, deep storage reservoir. </w:t>
      </w:r>
    </w:p>
    <w:p w14:paraId="170867CF" w14:textId="77777777" w:rsidR="00EE7E45" w:rsidRPr="000B6D34" w:rsidRDefault="00EE7E45" w:rsidP="00EE7E45">
      <w:pPr>
        <w:rPr>
          <w:bCs/>
          <w:sz w:val="24"/>
          <w:szCs w:val="24"/>
        </w:rPr>
      </w:pPr>
      <w:r w:rsidRPr="000B6D34">
        <w:rPr>
          <w:bCs/>
          <w:sz w:val="24"/>
          <w:szCs w:val="24"/>
        </w:rPr>
        <w:t xml:space="preserve">DeGray Reservoir was originally modeled as a one-branch system with no tributary inflows.  The outlet location </w:t>
      </w:r>
      <w:proofErr w:type="gramStart"/>
      <w:r w:rsidRPr="000B6D34">
        <w:rPr>
          <w:bCs/>
          <w:sz w:val="24"/>
          <w:szCs w:val="24"/>
        </w:rPr>
        <w:t>is in</w:t>
      </w:r>
      <w:proofErr w:type="gramEnd"/>
      <w:r w:rsidRPr="000B6D34">
        <w:rPr>
          <w:bCs/>
          <w:sz w:val="24"/>
          <w:szCs w:val="24"/>
        </w:rPr>
        <w:t xml:space="preserve"> layer 13.</w:t>
      </w:r>
    </w:p>
    <w:p w14:paraId="388332A9" w14:textId="77777777" w:rsidR="00EE7E45" w:rsidRPr="000B6D34" w:rsidRDefault="00EE7E45" w:rsidP="00EE7E45">
      <w:pPr>
        <w:numPr>
          <w:ilvl w:val="0"/>
          <w:numId w:val="5"/>
        </w:numPr>
        <w:spacing w:after="0" w:line="240" w:lineRule="auto"/>
        <w:rPr>
          <w:bCs/>
          <w:sz w:val="24"/>
          <w:szCs w:val="24"/>
        </w:rPr>
      </w:pPr>
      <w:r w:rsidRPr="000B6D34">
        <w:rPr>
          <w:bCs/>
          <w:sz w:val="24"/>
          <w:szCs w:val="24"/>
        </w:rPr>
        <w:t xml:space="preserve">Branch length </w:t>
      </w:r>
      <w:r w:rsidRPr="000B6D34">
        <w:rPr>
          <w:bCs/>
          <w:sz w:val="24"/>
          <w:szCs w:val="24"/>
        </w:rPr>
        <w:tab/>
        <w:t xml:space="preserve">            </w:t>
      </w:r>
      <w:r w:rsidRPr="000B6D34">
        <w:rPr>
          <w:b/>
          <w:bCs/>
          <w:sz w:val="24"/>
          <w:szCs w:val="24"/>
        </w:rPr>
        <w:t xml:space="preserve">30 km </w:t>
      </w:r>
    </w:p>
    <w:p w14:paraId="1C3B5BA8" w14:textId="0C386C55" w:rsidR="00EE7E45" w:rsidRPr="000B6D34" w:rsidRDefault="00EE7E45" w:rsidP="00EE7E45">
      <w:pPr>
        <w:numPr>
          <w:ilvl w:val="0"/>
          <w:numId w:val="5"/>
        </w:numPr>
        <w:spacing w:after="0" w:line="240" w:lineRule="auto"/>
        <w:rPr>
          <w:bCs/>
          <w:sz w:val="24"/>
          <w:szCs w:val="24"/>
        </w:rPr>
      </w:pPr>
      <w:r w:rsidRPr="000B6D34">
        <w:rPr>
          <w:bCs/>
          <w:sz w:val="24"/>
          <w:szCs w:val="24"/>
        </w:rPr>
        <w:t xml:space="preserve">Segment lengths         </w:t>
      </w:r>
      <w:r w:rsidRPr="000B6D34">
        <w:rPr>
          <w:b/>
          <w:bCs/>
          <w:sz w:val="24"/>
          <w:szCs w:val="24"/>
        </w:rPr>
        <w:t xml:space="preserve">1000 m </w:t>
      </w:r>
    </w:p>
    <w:p w14:paraId="2C3802D7" w14:textId="77777777" w:rsidR="00EE7E45" w:rsidRPr="000B6D34" w:rsidRDefault="00EE7E45" w:rsidP="00EE7E45">
      <w:pPr>
        <w:numPr>
          <w:ilvl w:val="0"/>
          <w:numId w:val="5"/>
        </w:numPr>
        <w:spacing w:after="0" w:line="240" w:lineRule="auto"/>
        <w:rPr>
          <w:bCs/>
          <w:sz w:val="24"/>
          <w:szCs w:val="24"/>
        </w:rPr>
      </w:pPr>
      <w:r w:rsidRPr="000B6D34">
        <w:rPr>
          <w:bCs/>
          <w:sz w:val="24"/>
          <w:szCs w:val="24"/>
        </w:rPr>
        <w:t xml:space="preserve">Maximum width            </w:t>
      </w:r>
      <w:r w:rsidRPr="000B6D34">
        <w:rPr>
          <w:b/>
          <w:bCs/>
          <w:sz w:val="24"/>
          <w:szCs w:val="24"/>
        </w:rPr>
        <w:t xml:space="preserve">5530 m </w:t>
      </w:r>
    </w:p>
    <w:p w14:paraId="7BD1BE87" w14:textId="77777777" w:rsidR="00EE7E45" w:rsidRPr="000B6D34" w:rsidRDefault="00EE7E45" w:rsidP="00EE7E45">
      <w:pPr>
        <w:numPr>
          <w:ilvl w:val="0"/>
          <w:numId w:val="5"/>
        </w:numPr>
        <w:spacing w:after="0" w:line="240" w:lineRule="auto"/>
        <w:rPr>
          <w:bCs/>
          <w:sz w:val="24"/>
          <w:szCs w:val="24"/>
        </w:rPr>
      </w:pPr>
      <w:r w:rsidRPr="000B6D34">
        <w:rPr>
          <w:bCs/>
          <w:sz w:val="24"/>
          <w:szCs w:val="24"/>
        </w:rPr>
        <w:t xml:space="preserve">Layer height                   </w:t>
      </w:r>
      <w:r w:rsidRPr="000B6D34">
        <w:rPr>
          <w:b/>
          <w:bCs/>
          <w:sz w:val="24"/>
          <w:szCs w:val="24"/>
        </w:rPr>
        <w:t xml:space="preserve">2 m </w:t>
      </w:r>
    </w:p>
    <w:p w14:paraId="38874BBC" w14:textId="77777777" w:rsidR="00EE7E45" w:rsidRPr="000B6D34" w:rsidRDefault="00EE7E45" w:rsidP="00EE7E45">
      <w:pPr>
        <w:numPr>
          <w:ilvl w:val="0"/>
          <w:numId w:val="5"/>
        </w:numPr>
        <w:spacing w:after="0" w:line="240" w:lineRule="auto"/>
        <w:rPr>
          <w:bCs/>
          <w:sz w:val="24"/>
          <w:szCs w:val="24"/>
        </w:rPr>
      </w:pPr>
      <w:r w:rsidRPr="000B6D34">
        <w:rPr>
          <w:bCs/>
          <w:sz w:val="24"/>
          <w:szCs w:val="24"/>
        </w:rPr>
        <w:t xml:space="preserve">Upstream segment       </w:t>
      </w:r>
      <w:r w:rsidRPr="000B6D34">
        <w:rPr>
          <w:b/>
          <w:bCs/>
          <w:sz w:val="24"/>
          <w:szCs w:val="24"/>
        </w:rPr>
        <w:t>2</w:t>
      </w:r>
      <w:r w:rsidRPr="000B6D34">
        <w:rPr>
          <w:bCs/>
          <w:sz w:val="24"/>
          <w:szCs w:val="24"/>
        </w:rPr>
        <w:t xml:space="preserve"> </w:t>
      </w:r>
    </w:p>
    <w:p w14:paraId="39714D87" w14:textId="77777777" w:rsidR="00EE7E45" w:rsidRPr="000B6D34" w:rsidRDefault="00EE7E45" w:rsidP="00EE7E45">
      <w:pPr>
        <w:numPr>
          <w:ilvl w:val="0"/>
          <w:numId w:val="5"/>
        </w:numPr>
        <w:spacing w:after="0" w:line="240" w:lineRule="auto"/>
        <w:rPr>
          <w:bCs/>
          <w:sz w:val="24"/>
          <w:szCs w:val="24"/>
        </w:rPr>
      </w:pPr>
      <w:r w:rsidRPr="000B6D34">
        <w:rPr>
          <w:bCs/>
          <w:sz w:val="24"/>
          <w:szCs w:val="24"/>
        </w:rPr>
        <w:t xml:space="preserve">Downstream </w:t>
      </w:r>
      <w:proofErr w:type="gramStart"/>
      <w:r w:rsidRPr="000B6D34">
        <w:rPr>
          <w:bCs/>
          <w:sz w:val="24"/>
          <w:szCs w:val="24"/>
        </w:rPr>
        <w:t xml:space="preserve">segment  </w:t>
      </w:r>
      <w:r w:rsidRPr="000B6D34">
        <w:rPr>
          <w:b/>
          <w:bCs/>
          <w:sz w:val="24"/>
          <w:szCs w:val="24"/>
        </w:rPr>
        <w:t>31</w:t>
      </w:r>
      <w:proofErr w:type="gramEnd"/>
    </w:p>
    <w:p w14:paraId="07FFEBAA" w14:textId="77777777" w:rsidR="00082A39" w:rsidRDefault="00082A39" w:rsidP="00082A39">
      <w:pPr>
        <w:spacing w:after="0" w:line="240" w:lineRule="auto"/>
        <w:ind w:left="720"/>
        <w:rPr>
          <w:bCs/>
        </w:rPr>
      </w:pPr>
    </w:p>
    <w:p w14:paraId="12BA001D" w14:textId="77777777" w:rsidR="00EE7E45" w:rsidRDefault="00EE7E45" w:rsidP="00EE7E45">
      <w:pPr>
        <w:jc w:val="center"/>
      </w:pPr>
      <w:r>
        <w:rPr>
          <w:noProof/>
        </w:rPr>
        <w:drawing>
          <wp:inline distT="0" distB="0" distL="0" distR="0" wp14:anchorId="09C2B6BD" wp14:editId="6A81C6B5">
            <wp:extent cx="3601408" cy="1790700"/>
            <wp:effectExtent l="0" t="0" r="0" b="0"/>
            <wp:docPr id="27" name="Picture 27"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antenna&#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7038" cy="1793499"/>
                    </a:xfrm>
                    <a:prstGeom prst="rect">
                      <a:avLst/>
                    </a:prstGeom>
                    <a:noFill/>
                    <a:ln>
                      <a:noFill/>
                    </a:ln>
                  </pic:spPr>
                </pic:pic>
              </a:graphicData>
            </a:graphic>
          </wp:inline>
        </w:drawing>
      </w:r>
    </w:p>
    <w:p w14:paraId="04A303FF" w14:textId="77777777" w:rsidR="00EE7E45" w:rsidRDefault="00EE7E45" w:rsidP="00EE7E45">
      <w:pPr>
        <w:jc w:val="center"/>
        <w:rPr>
          <w:b/>
          <w:bCs/>
          <w:sz w:val="20"/>
          <w:szCs w:val="20"/>
        </w:rPr>
      </w:pPr>
      <w:r w:rsidRPr="00C17090">
        <w:rPr>
          <w:b/>
          <w:bCs/>
          <w:sz w:val="20"/>
          <w:szCs w:val="20"/>
        </w:rPr>
        <w:t>W2 model segment layout for the DeGray Reservoir.</w:t>
      </w:r>
    </w:p>
    <w:p w14:paraId="0C1CC532" w14:textId="77777777" w:rsidR="00C1679B" w:rsidRPr="00C17090" w:rsidRDefault="00C1679B" w:rsidP="00EE7E45">
      <w:pPr>
        <w:jc w:val="center"/>
        <w:rPr>
          <w:b/>
          <w:bCs/>
          <w:sz w:val="20"/>
          <w:szCs w:val="20"/>
        </w:rPr>
      </w:pPr>
    </w:p>
    <w:p w14:paraId="7CDD0E99" w14:textId="77777777" w:rsidR="00EE7E45" w:rsidRDefault="00EE7E45" w:rsidP="00EE7E45">
      <w:pPr>
        <w:jc w:val="center"/>
      </w:pPr>
      <w:r>
        <w:rPr>
          <w:noProof/>
        </w:rPr>
        <w:drawing>
          <wp:inline distT="0" distB="0" distL="0" distR="0" wp14:anchorId="4410A4E7" wp14:editId="4D931BCB">
            <wp:extent cx="3273552" cy="2267712"/>
            <wp:effectExtent l="0" t="0" r="317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3552" cy="2267712"/>
                    </a:xfrm>
                    <a:prstGeom prst="rect">
                      <a:avLst/>
                    </a:prstGeom>
                    <a:noFill/>
                    <a:ln>
                      <a:noFill/>
                    </a:ln>
                  </pic:spPr>
                </pic:pic>
              </a:graphicData>
            </a:graphic>
          </wp:inline>
        </w:drawing>
      </w:r>
    </w:p>
    <w:p w14:paraId="4785EFEE" w14:textId="77777777" w:rsidR="00EE7E45" w:rsidRDefault="00EE7E45" w:rsidP="00EE7E45">
      <w:pPr>
        <w:jc w:val="center"/>
        <w:rPr>
          <w:b/>
          <w:bCs/>
          <w:sz w:val="20"/>
          <w:szCs w:val="20"/>
        </w:rPr>
      </w:pPr>
      <w:r w:rsidRPr="00C17090">
        <w:rPr>
          <w:b/>
          <w:bCs/>
          <w:sz w:val="20"/>
          <w:szCs w:val="20"/>
        </w:rPr>
        <w:t>W2 model vertical layers (</w:t>
      </w:r>
      <w:r w:rsidRPr="00C17090">
        <w:rPr>
          <w:b/>
          <w:bCs/>
          <w:sz w:val="20"/>
          <w:szCs w:val="20"/>
        </w:rPr>
        <w:sym w:font="Symbol" w:char="F044"/>
      </w:r>
      <w:r w:rsidRPr="00C17090">
        <w:rPr>
          <w:b/>
          <w:bCs/>
          <w:sz w:val="20"/>
          <w:szCs w:val="20"/>
        </w:rPr>
        <w:t>z = 2m) for the DeGray Reservoir.</w:t>
      </w:r>
    </w:p>
    <w:p w14:paraId="2236DA2E" w14:textId="77777777" w:rsidR="00B52148" w:rsidRPr="00C17090" w:rsidRDefault="00B52148" w:rsidP="00EE7E45">
      <w:pPr>
        <w:jc w:val="center"/>
        <w:rPr>
          <w:b/>
          <w:bCs/>
          <w:sz w:val="20"/>
          <w:szCs w:val="20"/>
        </w:rPr>
      </w:pPr>
    </w:p>
    <w:p w14:paraId="5C797BA8" w14:textId="71FF7B05" w:rsidR="00EE7E45" w:rsidRPr="000B6D34" w:rsidRDefault="00EE7E45" w:rsidP="00EE7E45">
      <w:pPr>
        <w:rPr>
          <w:b/>
          <w:bCs/>
          <w:sz w:val="24"/>
          <w:szCs w:val="24"/>
        </w:rPr>
      </w:pPr>
      <w:r w:rsidRPr="000B6D34">
        <w:rPr>
          <w:b/>
          <w:bCs/>
          <w:sz w:val="24"/>
          <w:szCs w:val="24"/>
        </w:rPr>
        <w:t>3</w:t>
      </w:r>
      <w:r w:rsidR="00B7556D" w:rsidRPr="000B6D34">
        <w:rPr>
          <w:b/>
          <w:bCs/>
          <w:sz w:val="24"/>
          <w:szCs w:val="24"/>
        </w:rPr>
        <w:t>)</w:t>
      </w:r>
      <w:r w:rsidRPr="000B6D34">
        <w:rPr>
          <w:b/>
          <w:bCs/>
          <w:sz w:val="24"/>
          <w:szCs w:val="24"/>
        </w:rPr>
        <w:t>. W2 model input files</w:t>
      </w:r>
    </w:p>
    <w:p w14:paraId="01622EDA" w14:textId="350E1633" w:rsidR="00A76043" w:rsidRPr="008C7C49" w:rsidRDefault="00A76043" w:rsidP="00B7556D">
      <w:pPr>
        <w:rPr>
          <w:b/>
          <w:bCs/>
          <w:color w:val="4472C4" w:themeColor="accent1"/>
          <w:sz w:val="24"/>
          <w:szCs w:val="24"/>
        </w:rPr>
      </w:pPr>
      <w:r w:rsidRPr="008C7C49">
        <w:rPr>
          <w:b/>
          <w:bCs/>
          <w:color w:val="4472C4" w:themeColor="accent1"/>
          <w:sz w:val="24"/>
          <w:szCs w:val="24"/>
        </w:rPr>
        <w:t xml:space="preserve">w2_DeGray.xmls </w:t>
      </w:r>
      <w:r w:rsidRPr="008C7C49">
        <w:rPr>
          <w:b/>
          <w:bCs/>
          <w:color w:val="4472C4" w:themeColor="accent1"/>
          <w:sz w:val="24"/>
          <w:szCs w:val="24"/>
        </w:rPr>
        <w:sym w:font="Wingdings" w:char="F0E0"/>
      </w:r>
      <w:r w:rsidRPr="008C7C49">
        <w:rPr>
          <w:b/>
          <w:bCs/>
          <w:color w:val="4472C4" w:themeColor="accent1"/>
          <w:sz w:val="24"/>
          <w:szCs w:val="24"/>
        </w:rPr>
        <w:t xml:space="preserve"> w2_con.csv</w:t>
      </w:r>
    </w:p>
    <w:tbl>
      <w:tblPr>
        <w:tblW w:w="5587" w:type="dxa"/>
        <w:tblInd w:w="113" w:type="dxa"/>
        <w:tblLook w:val="04A0" w:firstRow="1" w:lastRow="0" w:firstColumn="1" w:lastColumn="0" w:noHBand="0" w:noVBand="1"/>
      </w:tblPr>
      <w:tblGrid>
        <w:gridCol w:w="3685"/>
        <w:gridCol w:w="1902"/>
      </w:tblGrid>
      <w:tr w:rsidR="00B52148" w:rsidRPr="00F13519" w14:paraId="3BA1D220" w14:textId="77777777" w:rsidTr="00F241BB">
        <w:trPr>
          <w:trHeight w:val="290"/>
        </w:trPr>
        <w:tc>
          <w:tcPr>
            <w:tcW w:w="3685" w:type="dxa"/>
            <w:tcBorders>
              <w:top w:val="single" w:sz="4" w:space="0" w:color="auto"/>
              <w:left w:val="single" w:sz="4" w:space="0" w:color="auto"/>
              <w:bottom w:val="single" w:sz="4" w:space="0" w:color="auto"/>
              <w:right w:val="single" w:sz="4" w:space="0" w:color="auto"/>
            </w:tcBorders>
            <w:shd w:val="clear" w:color="000000" w:fill="FDE9D9"/>
            <w:noWrap/>
            <w:vAlign w:val="bottom"/>
          </w:tcPr>
          <w:p w14:paraId="3387D121" w14:textId="4147ADDE" w:rsidR="00B52148" w:rsidRPr="00F13519" w:rsidRDefault="00B52148" w:rsidP="001B4F22">
            <w:pPr>
              <w:spacing w:after="0" w:line="240" w:lineRule="auto"/>
              <w:rPr>
                <w:rFonts w:ascii="Calibri" w:eastAsia="Times New Roman" w:hAnsi="Calibri" w:cs="Calibri"/>
                <w:color w:val="000000"/>
                <w:sz w:val="20"/>
                <w:szCs w:val="20"/>
              </w:rPr>
            </w:pPr>
            <w:r w:rsidRPr="00056F7B">
              <w:rPr>
                <w:rFonts w:ascii="Calibri" w:eastAsia="Times New Roman" w:hAnsi="Calibri" w:cs="Calibri"/>
                <w:b/>
                <w:bCs/>
                <w:color w:val="000000"/>
                <w:sz w:val="20"/>
                <w:szCs w:val="20"/>
              </w:rPr>
              <w:t>File type</w:t>
            </w:r>
          </w:p>
        </w:tc>
        <w:tc>
          <w:tcPr>
            <w:tcW w:w="1902" w:type="dxa"/>
            <w:tcBorders>
              <w:top w:val="single" w:sz="4" w:space="0" w:color="auto"/>
              <w:left w:val="nil"/>
              <w:bottom w:val="single" w:sz="4" w:space="0" w:color="auto"/>
              <w:right w:val="single" w:sz="4" w:space="0" w:color="auto"/>
            </w:tcBorders>
            <w:shd w:val="clear" w:color="000000" w:fill="auto"/>
            <w:noWrap/>
            <w:vAlign w:val="bottom"/>
          </w:tcPr>
          <w:p w14:paraId="7C6EA44B" w14:textId="0F6FFCAD" w:rsidR="00B52148" w:rsidRPr="00B52148" w:rsidRDefault="00B52148" w:rsidP="001B4F22">
            <w:pPr>
              <w:spacing w:after="0" w:line="240" w:lineRule="auto"/>
              <w:rPr>
                <w:rFonts w:ascii="Calibri" w:eastAsia="Times New Roman" w:hAnsi="Calibri" w:cs="Calibri"/>
                <w:color w:val="4472C4" w:themeColor="accent1"/>
                <w:sz w:val="20"/>
                <w:szCs w:val="20"/>
              </w:rPr>
            </w:pPr>
            <w:r w:rsidRPr="00056F7B">
              <w:rPr>
                <w:rFonts w:ascii="Calibri" w:eastAsia="Times New Roman" w:hAnsi="Calibri" w:cs="Calibri"/>
                <w:b/>
                <w:bCs/>
                <w:color w:val="000000"/>
                <w:sz w:val="20"/>
                <w:szCs w:val="20"/>
              </w:rPr>
              <w:t>File name</w:t>
            </w:r>
          </w:p>
        </w:tc>
      </w:tr>
      <w:tr w:rsidR="00EE7E45" w:rsidRPr="00F13519" w14:paraId="5002B428" w14:textId="77777777" w:rsidTr="00F241BB">
        <w:trPr>
          <w:trHeight w:val="290"/>
        </w:trPr>
        <w:tc>
          <w:tcPr>
            <w:tcW w:w="3685"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14:paraId="07F20D69" w14:textId="77777777" w:rsidR="00EE7E45" w:rsidRPr="00F13519" w:rsidRDefault="00EE7E45" w:rsidP="001B4F22">
            <w:pPr>
              <w:spacing w:after="0" w:line="240" w:lineRule="auto"/>
              <w:rPr>
                <w:rFonts w:ascii="Calibri" w:eastAsia="Times New Roman" w:hAnsi="Calibri" w:cs="Calibri"/>
                <w:color w:val="000000"/>
                <w:sz w:val="20"/>
                <w:szCs w:val="20"/>
              </w:rPr>
            </w:pPr>
            <w:r w:rsidRPr="00F13519">
              <w:rPr>
                <w:rFonts w:ascii="Calibri" w:eastAsia="Times New Roman" w:hAnsi="Calibri" w:cs="Calibri"/>
                <w:color w:val="000000"/>
                <w:sz w:val="20"/>
                <w:szCs w:val="20"/>
              </w:rPr>
              <w:t xml:space="preserve">QGT FILE QGTFN - gate </w:t>
            </w:r>
          </w:p>
        </w:tc>
        <w:tc>
          <w:tcPr>
            <w:tcW w:w="1902" w:type="dxa"/>
            <w:tcBorders>
              <w:top w:val="single" w:sz="4" w:space="0" w:color="auto"/>
              <w:left w:val="nil"/>
              <w:bottom w:val="single" w:sz="4" w:space="0" w:color="auto"/>
              <w:right w:val="single" w:sz="4" w:space="0" w:color="auto"/>
            </w:tcBorders>
            <w:shd w:val="clear" w:color="000000" w:fill="auto"/>
            <w:noWrap/>
            <w:vAlign w:val="bottom"/>
            <w:hideMark/>
          </w:tcPr>
          <w:p w14:paraId="6BF924B9" w14:textId="77777777" w:rsidR="00EE7E45" w:rsidRPr="008C7C49" w:rsidRDefault="00EE7E45" w:rsidP="001B4F22">
            <w:pPr>
              <w:spacing w:after="0" w:line="240" w:lineRule="auto"/>
              <w:rPr>
                <w:rFonts w:ascii="Calibri" w:eastAsia="Times New Roman" w:hAnsi="Calibri" w:cs="Calibri"/>
                <w:sz w:val="20"/>
                <w:szCs w:val="20"/>
              </w:rPr>
            </w:pPr>
            <w:proofErr w:type="spellStart"/>
            <w:r w:rsidRPr="008C7C49">
              <w:rPr>
                <w:rFonts w:ascii="Calibri" w:eastAsia="Times New Roman" w:hAnsi="Calibri" w:cs="Calibri"/>
                <w:sz w:val="20"/>
                <w:szCs w:val="20"/>
              </w:rPr>
              <w:t>qgt.npt</w:t>
            </w:r>
            <w:proofErr w:type="spellEnd"/>
            <w:r w:rsidRPr="008C7C49">
              <w:rPr>
                <w:rFonts w:ascii="Calibri" w:eastAsia="Times New Roman" w:hAnsi="Calibri" w:cs="Calibri"/>
                <w:sz w:val="20"/>
                <w:szCs w:val="20"/>
              </w:rPr>
              <w:t xml:space="preserve">                                                 </w:t>
            </w:r>
          </w:p>
        </w:tc>
      </w:tr>
      <w:tr w:rsidR="00EE7E45" w:rsidRPr="00F13519" w14:paraId="55578619" w14:textId="77777777" w:rsidTr="00F241BB">
        <w:trPr>
          <w:trHeight w:val="290"/>
        </w:trPr>
        <w:tc>
          <w:tcPr>
            <w:tcW w:w="3685" w:type="dxa"/>
            <w:tcBorders>
              <w:top w:val="nil"/>
              <w:left w:val="single" w:sz="4" w:space="0" w:color="auto"/>
              <w:bottom w:val="single" w:sz="4" w:space="0" w:color="auto"/>
              <w:right w:val="single" w:sz="4" w:space="0" w:color="auto"/>
            </w:tcBorders>
            <w:shd w:val="clear" w:color="000000" w:fill="FDE9D9"/>
            <w:noWrap/>
            <w:vAlign w:val="bottom"/>
            <w:hideMark/>
          </w:tcPr>
          <w:p w14:paraId="12C6528D" w14:textId="77777777" w:rsidR="00EE7E45" w:rsidRPr="00F13519" w:rsidRDefault="00EE7E45" w:rsidP="001B4F22">
            <w:pPr>
              <w:spacing w:after="0" w:line="240" w:lineRule="auto"/>
              <w:rPr>
                <w:rFonts w:ascii="Calibri" w:eastAsia="Times New Roman" w:hAnsi="Calibri" w:cs="Calibri"/>
                <w:color w:val="000000"/>
                <w:sz w:val="20"/>
                <w:szCs w:val="20"/>
              </w:rPr>
            </w:pPr>
            <w:r w:rsidRPr="00F13519">
              <w:rPr>
                <w:rFonts w:ascii="Calibri" w:eastAsia="Times New Roman" w:hAnsi="Calibri" w:cs="Calibri"/>
                <w:color w:val="000000"/>
                <w:sz w:val="20"/>
                <w:szCs w:val="20"/>
              </w:rPr>
              <w:t>WSC FILE WSCFN - wind sheltering</w:t>
            </w:r>
          </w:p>
        </w:tc>
        <w:tc>
          <w:tcPr>
            <w:tcW w:w="1902" w:type="dxa"/>
            <w:tcBorders>
              <w:top w:val="single" w:sz="4" w:space="0" w:color="auto"/>
              <w:left w:val="nil"/>
              <w:bottom w:val="single" w:sz="4" w:space="0" w:color="auto"/>
              <w:right w:val="single" w:sz="4" w:space="0" w:color="auto"/>
            </w:tcBorders>
            <w:shd w:val="clear" w:color="000000" w:fill="auto"/>
            <w:noWrap/>
            <w:vAlign w:val="bottom"/>
            <w:hideMark/>
          </w:tcPr>
          <w:p w14:paraId="5D59B3E7" w14:textId="77777777" w:rsidR="00EE7E45" w:rsidRPr="008C7C49" w:rsidRDefault="00EE7E45" w:rsidP="001B4F22">
            <w:pPr>
              <w:spacing w:after="0" w:line="240" w:lineRule="auto"/>
              <w:rPr>
                <w:rFonts w:ascii="Calibri" w:eastAsia="Times New Roman" w:hAnsi="Calibri" w:cs="Calibri"/>
                <w:sz w:val="20"/>
                <w:szCs w:val="20"/>
              </w:rPr>
            </w:pPr>
            <w:proofErr w:type="spellStart"/>
            <w:r w:rsidRPr="008C7C49">
              <w:rPr>
                <w:rFonts w:ascii="Calibri" w:eastAsia="Times New Roman" w:hAnsi="Calibri" w:cs="Calibri"/>
                <w:sz w:val="20"/>
                <w:szCs w:val="20"/>
              </w:rPr>
              <w:t>wsc.npt</w:t>
            </w:r>
            <w:proofErr w:type="spellEnd"/>
            <w:r w:rsidRPr="008C7C49">
              <w:rPr>
                <w:rFonts w:ascii="Calibri" w:eastAsia="Times New Roman" w:hAnsi="Calibri" w:cs="Calibri"/>
                <w:sz w:val="20"/>
                <w:szCs w:val="20"/>
              </w:rPr>
              <w:t xml:space="preserve">                                                                 </w:t>
            </w:r>
          </w:p>
        </w:tc>
      </w:tr>
      <w:tr w:rsidR="00EE7E45" w:rsidRPr="00F13519" w14:paraId="3106F943" w14:textId="77777777" w:rsidTr="00F241BB">
        <w:trPr>
          <w:trHeight w:val="290"/>
        </w:trPr>
        <w:tc>
          <w:tcPr>
            <w:tcW w:w="3685" w:type="dxa"/>
            <w:tcBorders>
              <w:top w:val="nil"/>
              <w:left w:val="single" w:sz="4" w:space="0" w:color="auto"/>
              <w:bottom w:val="single" w:sz="4" w:space="0" w:color="auto"/>
              <w:right w:val="single" w:sz="4" w:space="0" w:color="auto"/>
            </w:tcBorders>
            <w:shd w:val="clear" w:color="000000" w:fill="FDE9D9"/>
            <w:noWrap/>
            <w:vAlign w:val="bottom"/>
            <w:hideMark/>
          </w:tcPr>
          <w:p w14:paraId="19C05D7A" w14:textId="77777777" w:rsidR="00EE7E45" w:rsidRPr="00F13519" w:rsidRDefault="00EE7E45" w:rsidP="001B4F22">
            <w:pPr>
              <w:spacing w:after="0" w:line="240" w:lineRule="auto"/>
              <w:rPr>
                <w:rFonts w:ascii="Calibri" w:eastAsia="Times New Roman" w:hAnsi="Calibri" w:cs="Calibri"/>
                <w:color w:val="000000"/>
                <w:sz w:val="20"/>
                <w:szCs w:val="20"/>
              </w:rPr>
            </w:pPr>
            <w:r w:rsidRPr="00F13519">
              <w:rPr>
                <w:rFonts w:ascii="Calibri" w:eastAsia="Times New Roman" w:hAnsi="Calibri" w:cs="Calibri"/>
                <w:color w:val="000000"/>
                <w:sz w:val="20"/>
                <w:szCs w:val="20"/>
              </w:rPr>
              <w:t>SHD FILE SHDFN - shading</w:t>
            </w:r>
          </w:p>
        </w:tc>
        <w:tc>
          <w:tcPr>
            <w:tcW w:w="1902" w:type="dxa"/>
            <w:tcBorders>
              <w:top w:val="single" w:sz="4" w:space="0" w:color="auto"/>
              <w:left w:val="nil"/>
              <w:bottom w:val="single" w:sz="4" w:space="0" w:color="auto"/>
              <w:right w:val="single" w:sz="4" w:space="0" w:color="auto"/>
            </w:tcBorders>
            <w:shd w:val="clear" w:color="000000" w:fill="auto"/>
            <w:noWrap/>
            <w:vAlign w:val="bottom"/>
            <w:hideMark/>
          </w:tcPr>
          <w:p w14:paraId="03CED67C" w14:textId="77777777" w:rsidR="00EE7E45" w:rsidRPr="008C7C49" w:rsidRDefault="00EE7E45" w:rsidP="001B4F22">
            <w:pPr>
              <w:spacing w:after="0" w:line="240" w:lineRule="auto"/>
              <w:rPr>
                <w:rFonts w:ascii="Calibri" w:eastAsia="Times New Roman" w:hAnsi="Calibri" w:cs="Calibri"/>
                <w:sz w:val="20"/>
                <w:szCs w:val="20"/>
              </w:rPr>
            </w:pPr>
            <w:proofErr w:type="spellStart"/>
            <w:r w:rsidRPr="008C7C49">
              <w:rPr>
                <w:rFonts w:ascii="Calibri" w:eastAsia="Times New Roman" w:hAnsi="Calibri" w:cs="Calibri"/>
                <w:sz w:val="20"/>
                <w:szCs w:val="20"/>
              </w:rPr>
              <w:t>shade.npt</w:t>
            </w:r>
            <w:proofErr w:type="spellEnd"/>
            <w:r w:rsidRPr="008C7C49">
              <w:rPr>
                <w:rFonts w:ascii="Calibri" w:eastAsia="Times New Roman" w:hAnsi="Calibri" w:cs="Calibri"/>
                <w:sz w:val="20"/>
                <w:szCs w:val="20"/>
              </w:rPr>
              <w:t xml:space="preserve">                                                               </w:t>
            </w:r>
          </w:p>
        </w:tc>
      </w:tr>
      <w:tr w:rsidR="00EE7E45" w:rsidRPr="00F13519" w14:paraId="29179854" w14:textId="77777777" w:rsidTr="00F241BB">
        <w:trPr>
          <w:trHeight w:val="290"/>
        </w:trPr>
        <w:tc>
          <w:tcPr>
            <w:tcW w:w="3685"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14:paraId="73954B3D" w14:textId="77777777" w:rsidR="00EE7E45" w:rsidRPr="00F13519" w:rsidRDefault="00EE7E45" w:rsidP="001B4F22">
            <w:pPr>
              <w:spacing w:after="0" w:line="240" w:lineRule="auto"/>
              <w:rPr>
                <w:rFonts w:ascii="Calibri" w:eastAsia="Times New Roman" w:hAnsi="Calibri" w:cs="Calibri"/>
                <w:color w:val="000000"/>
                <w:sz w:val="20"/>
                <w:szCs w:val="20"/>
              </w:rPr>
            </w:pPr>
            <w:r w:rsidRPr="00F13519">
              <w:rPr>
                <w:rFonts w:ascii="Calibri" w:eastAsia="Times New Roman" w:hAnsi="Calibri" w:cs="Calibri"/>
                <w:color w:val="000000"/>
                <w:sz w:val="20"/>
                <w:szCs w:val="20"/>
              </w:rPr>
              <w:t>BTHFN bathymetry file</w:t>
            </w:r>
          </w:p>
        </w:tc>
        <w:tc>
          <w:tcPr>
            <w:tcW w:w="1902" w:type="dxa"/>
            <w:tcBorders>
              <w:top w:val="single" w:sz="4" w:space="0" w:color="auto"/>
              <w:left w:val="nil"/>
              <w:bottom w:val="single" w:sz="4" w:space="0" w:color="auto"/>
              <w:right w:val="single" w:sz="4" w:space="0" w:color="auto"/>
            </w:tcBorders>
            <w:shd w:val="clear" w:color="000000" w:fill="auto"/>
            <w:noWrap/>
            <w:vAlign w:val="bottom"/>
            <w:hideMark/>
          </w:tcPr>
          <w:p w14:paraId="41746370" w14:textId="77777777" w:rsidR="00EE7E45" w:rsidRPr="008C7C49" w:rsidRDefault="00EE7E45" w:rsidP="001B4F22">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 xml:space="preserve">bth1.csv                                                                </w:t>
            </w:r>
          </w:p>
        </w:tc>
      </w:tr>
      <w:tr w:rsidR="00EE7E45" w:rsidRPr="00F13519" w14:paraId="3D14AFFE" w14:textId="77777777" w:rsidTr="00F241BB">
        <w:trPr>
          <w:trHeight w:val="290"/>
        </w:trPr>
        <w:tc>
          <w:tcPr>
            <w:tcW w:w="3685" w:type="dxa"/>
            <w:tcBorders>
              <w:top w:val="nil"/>
              <w:left w:val="single" w:sz="4" w:space="0" w:color="auto"/>
              <w:bottom w:val="single" w:sz="4" w:space="0" w:color="auto"/>
              <w:right w:val="single" w:sz="4" w:space="0" w:color="auto"/>
            </w:tcBorders>
            <w:shd w:val="clear" w:color="000000" w:fill="FDE9D9"/>
            <w:noWrap/>
            <w:vAlign w:val="bottom"/>
            <w:hideMark/>
          </w:tcPr>
          <w:p w14:paraId="093BA3CA" w14:textId="77777777" w:rsidR="00EE7E45" w:rsidRPr="00F13519" w:rsidRDefault="00EE7E45" w:rsidP="001B4F22">
            <w:pPr>
              <w:spacing w:after="0" w:line="240" w:lineRule="auto"/>
              <w:rPr>
                <w:rFonts w:ascii="Calibri" w:eastAsia="Times New Roman" w:hAnsi="Calibri" w:cs="Calibri"/>
                <w:color w:val="000000"/>
                <w:sz w:val="20"/>
                <w:szCs w:val="20"/>
              </w:rPr>
            </w:pPr>
            <w:r w:rsidRPr="00F13519">
              <w:rPr>
                <w:rFonts w:ascii="Calibri" w:eastAsia="Times New Roman" w:hAnsi="Calibri" w:cs="Calibri"/>
                <w:color w:val="000000"/>
                <w:sz w:val="20"/>
                <w:szCs w:val="20"/>
              </w:rPr>
              <w:t>METFN meteorological file</w:t>
            </w:r>
          </w:p>
        </w:tc>
        <w:tc>
          <w:tcPr>
            <w:tcW w:w="1902" w:type="dxa"/>
            <w:tcBorders>
              <w:top w:val="single" w:sz="4" w:space="0" w:color="auto"/>
              <w:left w:val="nil"/>
              <w:bottom w:val="single" w:sz="4" w:space="0" w:color="auto"/>
              <w:right w:val="single" w:sz="4" w:space="0" w:color="auto"/>
            </w:tcBorders>
            <w:shd w:val="clear" w:color="000000" w:fill="auto"/>
            <w:noWrap/>
            <w:vAlign w:val="bottom"/>
            <w:hideMark/>
          </w:tcPr>
          <w:p w14:paraId="5007249E" w14:textId="77777777" w:rsidR="00EE7E45" w:rsidRPr="008C7C49" w:rsidRDefault="00EE7E45" w:rsidP="001B4F22">
            <w:pPr>
              <w:spacing w:after="0" w:line="240" w:lineRule="auto"/>
              <w:rPr>
                <w:rFonts w:ascii="Calibri" w:eastAsia="Times New Roman" w:hAnsi="Calibri" w:cs="Calibri"/>
                <w:sz w:val="20"/>
                <w:szCs w:val="20"/>
              </w:rPr>
            </w:pPr>
            <w:proofErr w:type="spellStart"/>
            <w:r w:rsidRPr="008C7C49">
              <w:rPr>
                <w:rFonts w:ascii="Calibri" w:eastAsia="Times New Roman" w:hAnsi="Calibri" w:cs="Calibri"/>
                <w:sz w:val="20"/>
                <w:szCs w:val="20"/>
              </w:rPr>
              <w:t>met.npt</w:t>
            </w:r>
            <w:proofErr w:type="spellEnd"/>
            <w:r w:rsidRPr="008C7C49">
              <w:rPr>
                <w:rFonts w:ascii="Calibri" w:eastAsia="Times New Roman" w:hAnsi="Calibri" w:cs="Calibri"/>
                <w:sz w:val="20"/>
                <w:szCs w:val="20"/>
              </w:rPr>
              <w:t xml:space="preserve">                                                                 </w:t>
            </w:r>
          </w:p>
        </w:tc>
      </w:tr>
      <w:tr w:rsidR="00EE7E45" w:rsidRPr="00F13519" w14:paraId="01B5B3F6" w14:textId="77777777" w:rsidTr="00F241BB">
        <w:trPr>
          <w:trHeight w:val="290"/>
        </w:trPr>
        <w:tc>
          <w:tcPr>
            <w:tcW w:w="3685" w:type="dxa"/>
            <w:tcBorders>
              <w:top w:val="nil"/>
              <w:left w:val="single" w:sz="4" w:space="0" w:color="auto"/>
              <w:bottom w:val="single" w:sz="4" w:space="0" w:color="auto"/>
              <w:right w:val="single" w:sz="4" w:space="0" w:color="auto"/>
            </w:tcBorders>
            <w:shd w:val="clear" w:color="000000" w:fill="FDE9D9"/>
            <w:noWrap/>
            <w:vAlign w:val="bottom"/>
            <w:hideMark/>
          </w:tcPr>
          <w:p w14:paraId="5DB08102" w14:textId="77777777" w:rsidR="00EE7E45" w:rsidRPr="00F13519" w:rsidRDefault="00EE7E45" w:rsidP="001B4F22">
            <w:pPr>
              <w:spacing w:after="0" w:line="240" w:lineRule="auto"/>
              <w:rPr>
                <w:rFonts w:ascii="Calibri" w:eastAsia="Times New Roman" w:hAnsi="Calibri" w:cs="Calibri"/>
                <w:color w:val="000000"/>
                <w:sz w:val="20"/>
                <w:szCs w:val="20"/>
              </w:rPr>
            </w:pPr>
            <w:r w:rsidRPr="00F13519">
              <w:rPr>
                <w:rFonts w:ascii="Calibri" w:eastAsia="Times New Roman" w:hAnsi="Calibri" w:cs="Calibri"/>
                <w:color w:val="000000"/>
                <w:sz w:val="20"/>
                <w:szCs w:val="20"/>
              </w:rPr>
              <w:t xml:space="preserve">EXTFN light extinction </w:t>
            </w:r>
          </w:p>
        </w:tc>
        <w:tc>
          <w:tcPr>
            <w:tcW w:w="1902" w:type="dxa"/>
            <w:tcBorders>
              <w:top w:val="single" w:sz="4" w:space="0" w:color="auto"/>
              <w:left w:val="nil"/>
              <w:bottom w:val="single" w:sz="4" w:space="0" w:color="auto"/>
              <w:right w:val="single" w:sz="4" w:space="0" w:color="auto"/>
            </w:tcBorders>
            <w:shd w:val="clear" w:color="000000" w:fill="auto"/>
            <w:noWrap/>
            <w:vAlign w:val="bottom"/>
            <w:hideMark/>
          </w:tcPr>
          <w:p w14:paraId="57520C7B" w14:textId="77777777" w:rsidR="00EE7E45" w:rsidRPr="008C7C49" w:rsidRDefault="00EE7E45" w:rsidP="001B4F22">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 xml:space="preserve">ext_1.npt                                            </w:t>
            </w:r>
          </w:p>
        </w:tc>
      </w:tr>
      <w:tr w:rsidR="00EE7E45" w:rsidRPr="00F13519" w14:paraId="511CC2FD" w14:textId="77777777" w:rsidTr="00F241BB">
        <w:trPr>
          <w:trHeight w:val="290"/>
        </w:trPr>
        <w:tc>
          <w:tcPr>
            <w:tcW w:w="3685" w:type="dxa"/>
            <w:tcBorders>
              <w:top w:val="nil"/>
              <w:left w:val="single" w:sz="4" w:space="0" w:color="auto"/>
              <w:bottom w:val="single" w:sz="4" w:space="0" w:color="auto"/>
              <w:right w:val="single" w:sz="4" w:space="0" w:color="auto"/>
            </w:tcBorders>
            <w:shd w:val="clear" w:color="000000" w:fill="FDE9D9"/>
            <w:noWrap/>
            <w:vAlign w:val="bottom"/>
            <w:hideMark/>
          </w:tcPr>
          <w:p w14:paraId="32C59FB6" w14:textId="77777777" w:rsidR="00EE7E45" w:rsidRPr="00F13519" w:rsidRDefault="00EE7E45" w:rsidP="001B4F22">
            <w:pPr>
              <w:spacing w:after="0" w:line="240" w:lineRule="auto"/>
              <w:rPr>
                <w:rFonts w:ascii="Calibri" w:eastAsia="Times New Roman" w:hAnsi="Calibri" w:cs="Calibri"/>
                <w:color w:val="000000"/>
                <w:sz w:val="20"/>
                <w:szCs w:val="20"/>
              </w:rPr>
            </w:pPr>
            <w:r w:rsidRPr="00F13519">
              <w:rPr>
                <w:rFonts w:ascii="Calibri" w:eastAsia="Times New Roman" w:hAnsi="Calibri" w:cs="Calibri"/>
                <w:color w:val="000000"/>
                <w:sz w:val="20"/>
                <w:szCs w:val="20"/>
              </w:rPr>
              <w:t>QINFN branch inflow</w:t>
            </w:r>
          </w:p>
        </w:tc>
        <w:tc>
          <w:tcPr>
            <w:tcW w:w="1902" w:type="dxa"/>
            <w:tcBorders>
              <w:top w:val="single" w:sz="4" w:space="0" w:color="auto"/>
              <w:left w:val="nil"/>
              <w:bottom w:val="single" w:sz="4" w:space="0" w:color="auto"/>
              <w:right w:val="single" w:sz="4" w:space="0" w:color="auto"/>
            </w:tcBorders>
            <w:shd w:val="clear" w:color="000000" w:fill="auto"/>
            <w:noWrap/>
            <w:vAlign w:val="bottom"/>
            <w:hideMark/>
          </w:tcPr>
          <w:p w14:paraId="628CDD90" w14:textId="77777777" w:rsidR="00EE7E45" w:rsidRPr="008C7C49" w:rsidRDefault="00EE7E45" w:rsidP="001B4F22">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 xml:space="preserve">qin_br1_equal.npt                                                             </w:t>
            </w:r>
          </w:p>
        </w:tc>
      </w:tr>
      <w:tr w:rsidR="00EE7E45" w:rsidRPr="00F13519" w14:paraId="2D11C767" w14:textId="77777777" w:rsidTr="00F241BB">
        <w:trPr>
          <w:trHeight w:val="290"/>
        </w:trPr>
        <w:tc>
          <w:tcPr>
            <w:tcW w:w="3685" w:type="dxa"/>
            <w:tcBorders>
              <w:top w:val="nil"/>
              <w:left w:val="single" w:sz="4" w:space="0" w:color="auto"/>
              <w:bottom w:val="single" w:sz="4" w:space="0" w:color="auto"/>
              <w:right w:val="single" w:sz="4" w:space="0" w:color="auto"/>
            </w:tcBorders>
            <w:shd w:val="clear" w:color="000000" w:fill="FDE9D9"/>
            <w:noWrap/>
            <w:vAlign w:val="bottom"/>
            <w:hideMark/>
          </w:tcPr>
          <w:p w14:paraId="57715068" w14:textId="77777777" w:rsidR="00EE7E45" w:rsidRPr="00F13519" w:rsidRDefault="00EE7E45" w:rsidP="001B4F22">
            <w:pPr>
              <w:spacing w:after="0" w:line="240" w:lineRule="auto"/>
              <w:rPr>
                <w:rFonts w:ascii="Calibri" w:eastAsia="Times New Roman" w:hAnsi="Calibri" w:cs="Calibri"/>
                <w:color w:val="000000"/>
                <w:sz w:val="20"/>
                <w:szCs w:val="20"/>
              </w:rPr>
            </w:pPr>
            <w:r w:rsidRPr="00F13519">
              <w:rPr>
                <w:rFonts w:ascii="Calibri" w:eastAsia="Times New Roman" w:hAnsi="Calibri" w:cs="Calibri"/>
                <w:color w:val="000000"/>
                <w:sz w:val="20"/>
                <w:szCs w:val="20"/>
              </w:rPr>
              <w:t>TINFN branch temp inflow</w:t>
            </w:r>
          </w:p>
        </w:tc>
        <w:tc>
          <w:tcPr>
            <w:tcW w:w="1902" w:type="dxa"/>
            <w:tcBorders>
              <w:top w:val="single" w:sz="4" w:space="0" w:color="auto"/>
              <w:left w:val="nil"/>
              <w:bottom w:val="single" w:sz="4" w:space="0" w:color="auto"/>
              <w:right w:val="single" w:sz="4" w:space="0" w:color="auto"/>
            </w:tcBorders>
            <w:shd w:val="clear" w:color="000000" w:fill="auto"/>
            <w:noWrap/>
            <w:vAlign w:val="bottom"/>
            <w:hideMark/>
          </w:tcPr>
          <w:p w14:paraId="31268039" w14:textId="77777777" w:rsidR="00EE7E45" w:rsidRPr="008C7C49" w:rsidRDefault="00EE7E45" w:rsidP="001B4F22">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 xml:space="preserve">tin_br1.npt                                                             </w:t>
            </w:r>
          </w:p>
        </w:tc>
      </w:tr>
      <w:tr w:rsidR="00EE7E45" w:rsidRPr="00F13519" w14:paraId="1E823376" w14:textId="77777777" w:rsidTr="00F241BB">
        <w:trPr>
          <w:trHeight w:val="290"/>
        </w:trPr>
        <w:tc>
          <w:tcPr>
            <w:tcW w:w="3685" w:type="dxa"/>
            <w:tcBorders>
              <w:top w:val="nil"/>
              <w:left w:val="single" w:sz="4" w:space="0" w:color="auto"/>
              <w:bottom w:val="single" w:sz="4" w:space="0" w:color="auto"/>
              <w:right w:val="single" w:sz="4" w:space="0" w:color="auto"/>
            </w:tcBorders>
            <w:shd w:val="clear" w:color="000000" w:fill="FDE9D9"/>
            <w:noWrap/>
            <w:vAlign w:val="bottom"/>
            <w:hideMark/>
          </w:tcPr>
          <w:p w14:paraId="1E1B72D7" w14:textId="77777777" w:rsidR="00EE7E45" w:rsidRPr="00F13519" w:rsidRDefault="00EE7E45" w:rsidP="001B4F22">
            <w:pPr>
              <w:spacing w:after="0" w:line="240" w:lineRule="auto"/>
              <w:rPr>
                <w:rFonts w:ascii="Calibri" w:eastAsia="Times New Roman" w:hAnsi="Calibri" w:cs="Calibri"/>
                <w:color w:val="000000"/>
                <w:sz w:val="20"/>
                <w:szCs w:val="20"/>
              </w:rPr>
            </w:pPr>
            <w:r w:rsidRPr="00F13519">
              <w:rPr>
                <w:rFonts w:ascii="Calibri" w:eastAsia="Times New Roman" w:hAnsi="Calibri" w:cs="Calibri"/>
                <w:color w:val="000000"/>
                <w:sz w:val="20"/>
                <w:szCs w:val="20"/>
              </w:rPr>
              <w:t>CINFN branch conc inflow</w:t>
            </w:r>
          </w:p>
        </w:tc>
        <w:tc>
          <w:tcPr>
            <w:tcW w:w="1902" w:type="dxa"/>
            <w:tcBorders>
              <w:top w:val="single" w:sz="4" w:space="0" w:color="auto"/>
              <w:left w:val="nil"/>
              <w:bottom w:val="single" w:sz="4" w:space="0" w:color="auto"/>
              <w:right w:val="single" w:sz="4" w:space="0" w:color="auto"/>
            </w:tcBorders>
            <w:shd w:val="clear" w:color="000000" w:fill="auto"/>
            <w:noWrap/>
            <w:vAlign w:val="bottom"/>
            <w:hideMark/>
          </w:tcPr>
          <w:p w14:paraId="1E117355" w14:textId="77777777" w:rsidR="00EE7E45" w:rsidRPr="008C7C49" w:rsidRDefault="00EE7E45" w:rsidP="001B4F22">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 xml:space="preserve">cin_br1.csv                                                            </w:t>
            </w:r>
          </w:p>
        </w:tc>
      </w:tr>
      <w:tr w:rsidR="00EE7E45" w:rsidRPr="00F13519" w14:paraId="62781DD5" w14:textId="77777777" w:rsidTr="00F241BB">
        <w:trPr>
          <w:trHeight w:val="290"/>
        </w:trPr>
        <w:tc>
          <w:tcPr>
            <w:tcW w:w="3685" w:type="dxa"/>
            <w:tcBorders>
              <w:top w:val="nil"/>
              <w:left w:val="single" w:sz="4" w:space="0" w:color="auto"/>
              <w:bottom w:val="single" w:sz="4" w:space="0" w:color="auto"/>
              <w:right w:val="single" w:sz="4" w:space="0" w:color="auto"/>
            </w:tcBorders>
            <w:shd w:val="clear" w:color="000000" w:fill="FDE9D9"/>
            <w:noWrap/>
            <w:vAlign w:val="bottom"/>
            <w:hideMark/>
          </w:tcPr>
          <w:p w14:paraId="03FCF676" w14:textId="77777777" w:rsidR="00EE7E45" w:rsidRPr="00F13519" w:rsidRDefault="00EE7E45" w:rsidP="001B4F22">
            <w:pPr>
              <w:spacing w:after="0" w:line="240" w:lineRule="auto"/>
              <w:rPr>
                <w:rFonts w:ascii="Calibri" w:eastAsia="Times New Roman" w:hAnsi="Calibri" w:cs="Calibri"/>
                <w:color w:val="000000"/>
                <w:sz w:val="20"/>
                <w:szCs w:val="20"/>
              </w:rPr>
            </w:pPr>
            <w:r w:rsidRPr="00F13519">
              <w:rPr>
                <w:rFonts w:ascii="Calibri" w:eastAsia="Times New Roman" w:hAnsi="Calibri" w:cs="Calibri"/>
                <w:color w:val="000000"/>
                <w:sz w:val="20"/>
                <w:szCs w:val="20"/>
              </w:rPr>
              <w:t>QOTFN branch structure outflow</w:t>
            </w:r>
          </w:p>
        </w:tc>
        <w:tc>
          <w:tcPr>
            <w:tcW w:w="1902" w:type="dxa"/>
            <w:tcBorders>
              <w:top w:val="single" w:sz="4" w:space="0" w:color="auto"/>
              <w:left w:val="nil"/>
              <w:bottom w:val="single" w:sz="4" w:space="0" w:color="auto"/>
              <w:right w:val="single" w:sz="4" w:space="0" w:color="auto"/>
            </w:tcBorders>
            <w:shd w:val="clear" w:color="000000" w:fill="auto"/>
            <w:noWrap/>
            <w:vAlign w:val="bottom"/>
            <w:hideMark/>
          </w:tcPr>
          <w:p w14:paraId="1A87B003" w14:textId="77777777" w:rsidR="00EE7E45" w:rsidRPr="008C7C49" w:rsidRDefault="00EE7E45" w:rsidP="001B4F22">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 xml:space="preserve">qot_br1_equal.npt                                                             </w:t>
            </w:r>
          </w:p>
        </w:tc>
      </w:tr>
    </w:tbl>
    <w:p w14:paraId="351D5DCE" w14:textId="77777777" w:rsidR="00EE7E45" w:rsidRPr="000B6D34" w:rsidRDefault="00EE7E45" w:rsidP="00EE7E45">
      <w:pPr>
        <w:rPr>
          <w:sz w:val="24"/>
          <w:szCs w:val="24"/>
        </w:rPr>
      </w:pPr>
    </w:p>
    <w:p w14:paraId="42A4711E" w14:textId="2037D132" w:rsidR="00EE7E45" w:rsidRPr="000B6D34" w:rsidRDefault="00EE7E45" w:rsidP="00EE7E45">
      <w:pPr>
        <w:rPr>
          <w:sz w:val="24"/>
          <w:szCs w:val="24"/>
        </w:rPr>
      </w:pPr>
      <w:r w:rsidRPr="000B6D34">
        <w:rPr>
          <w:sz w:val="24"/>
          <w:szCs w:val="24"/>
        </w:rPr>
        <w:t>Original model bathymetry was changed with the following two</w:t>
      </w:r>
      <w:r w:rsidR="00B7556D" w:rsidRPr="000B6D34">
        <w:rPr>
          <w:sz w:val="24"/>
          <w:szCs w:val="24"/>
        </w:rPr>
        <w:t xml:space="preserve"> </w:t>
      </w:r>
      <w:r w:rsidR="000B6D34">
        <w:rPr>
          <w:sz w:val="24"/>
          <w:szCs w:val="24"/>
        </w:rPr>
        <w:t xml:space="preserve">different </w:t>
      </w:r>
      <w:r w:rsidRPr="000B6D34">
        <w:rPr>
          <w:sz w:val="24"/>
          <w:szCs w:val="24"/>
        </w:rPr>
        <w:t>layer thickness heights:</w:t>
      </w:r>
    </w:p>
    <w:p w14:paraId="3994581A" w14:textId="77777777" w:rsidR="00EE7E45" w:rsidRPr="000B6D34" w:rsidRDefault="00EE7E45" w:rsidP="00EE7E45">
      <w:pPr>
        <w:numPr>
          <w:ilvl w:val="0"/>
          <w:numId w:val="4"/>
        </w:numPr>
        <w:spacing w:after="0" w:line="240" w:lineRule="auto"/>
        <w:rPr>
          <w:sz w:val="24"/>
          <w:szCs w:val="24"/>
        </w:rPr>
      </w:pPr>
      <w:r w:rsidRPr="000B6D34">
        <w:rPr>
          <w:sz w:val="24"/>
          <w:szCs w:val="24"/>
        </w:rPr>
        <w:t>Layer height = 1 m (bth1-1m.csv)</w:t>
      </w:r>
    </w:p>
    <w:p w14:paraId="0B04ACDF" w14:textId="77777777" w:rsidR="00EE7E45" w:rsidRPr="000B6D34" w:rsidRDefault="00EE7E45" w:rsidP="00EE7E45">
      <w:pPr>
        <w:numPr>
          <w:ilvl w:val="0"/>
          <w:numId w:val="4"/>
        </w:numPr>
        <w:rPr>
          <w:sz w:val="24"/>
          <w:szCs w:val="24"/>
        </w:rPr>
      </w:pPr>
      <w:r w:rsidRPr="000B6D34">
        <w:rPr>
          <w:sz w:val="24"/>
          <w:szCs w:val="24"/>
        </w:rPr>
        <w:t>Layer height = 4 m (bth1-4m.csv)</w:t>
      </w:r>
    </w:p>
    <w:p w14:paraId="4D68AF2B" w14:textId="77777777" w:rsidR="00EE7E45" w:rsidRDefault="00EE7E45" w:rsidP="00EE7E45">
      <w:pPr>
        <w:spacing w:after="0" w:line="240" w:lineRule="auto"/>
        <w:ind w:left="720"/>
      </w:pPr>
    </w:p>
    <w:p w14:paraId="4414DB63" w14:textId="77777777" w:rsidR="00EE7E45" w:rsidRDefault="00EE7E45" w:rsidP="00EE7E45">
      <w:pPr>
        <w:jc w:val="center"/>
      </w:pPr>
      <w:r w:rsidRPr="00CE326D">
        <w:rPr>
          <w:noProof/>
        </w:rPr>
        <w:lastRenderedPageBreak/>
        <w:drawing>
          <wp:inline distT="0" distB="0" distL="0" distR="0" wp14:anchorId="1F9E077A" wp14:editId="0C9186CD">
            <wp:extent cx="4453128" cy="1746504"/>
            <wp:effectExtent l="0" t="0" r="5080" b="6350"/>
            <wp:docPr id="29" name="Picture 3" descr="Chart, bar chart&#10;&#10;Description automatically generated">
              <a:extLst xmlns:a="http://schemas.openxmlformats.org/drawingml/2006/main">
                <a:ext uri="{FF2B5EF4-FFF2-40B4-BE49-F238E27FC236}">
                  <a16:creationId xmlns:a16="http://schemas.microsoft.com/office/drawing/2014/main" id="{44DD9E6F-8AAD-A29B-DE63-CC4E83F747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Chart, bar chart&#10;&#10;Description automatically generated">
                      <a:extLst>
                        <a:ext uri="{FF2B5EF4-FFF2-40B4-BE49-F238E27FC236}">
                          <a16:creationId xmlns:a16="http://schemas.microsoft.com/office/drawing/2014/main" id="{44DD9E6F-8AAD-A29B-DE63-CC4E83F7477E}"/>
                        </a:ext>
                      </a:extLst>
                    </pic:cNvPr>
                    <pic:cNvPicPr>
                      <a:picLocks noChangeAspect="1"/>
                    </pic:cNvPicPr>
                  </pic:nvPicPr>
                  <pic:blipFill>
                    <a:blip r:embed="rId10"/>
                    <a:stretch>
                      <a:fillRect/>
                    </a:stretch>
                  </pic:blipFill>
                  <pic:spPr>
                    <a:xfrm>
                      <a:off x="0" y="0"/>
                      <a:ext cx="4453128" cy="1746504"/>
                    </a:xfrm>
                    <a:prstGeom prst="rect">
                      <a:avLst/>
                    </a:prstGeom>
                  </pic:spPr>
                </pic:pic>
              </a:graphicData>
            </a:graphic>
          </wp:inline>
        </w:drawing>
      </w:r>
    </w:p>
    <w:p w14:paraId="6F314BD7" w14:textId="77777777" w:rsidR="00EE7E45" w:rsidRPr="00C17090" w:rsidRDefault="00EE7E45" w:rsidP="00EE7E45">
      <w:pPr>
        <w:jc w:val="center"/>
        <w:rPr>
          <w:b/>
          <w:bCs/>
          <w:sz w:val="20"/>
          <w:szCs w:val="20"/>
        </w:rPr>
      </w:pPr>
      <w:r w:rsidRPr="00C17090">
        <w:rPr>
          <w:b/>
          <w:bCs/>
          <w:sz w:val="20"/>
          <w:szCs w:val="20"/>
        </w:rPr>
        <w:t>W2 model vertical layers (</w:t>
      </w:r>
      <w:r w:rsidRPr="00C17090">
        <w:rPr>
          <w:b/>
          <w:bCs/>
          <w:sz w:val="20"/>
          <w:szCs w:val="20"/>
        </w:rPr>
        <w:sym w:font="Symbol" w:char="F044"/>
      </w:r>
      <w:r w:rsidRPr="00C17090">
        <w:rPr>
          <w:b/>
          <w:bCs/>
          <w:sz w:val="20"/>
          <w:szCs w:val="20"/>
        </w:rPr>
        <w:t>z = 4m) for the DeGray Reservoir</w:t>
      </w:r>
      <w:r>
        <w:rPr>
          <w:b/>
          <w:bCs/>
          <w:sz w:val="20"/>
          <w:szCs w:val="20"/>
        </w:rPr>
        <w:t>.</w:t>
      </w:r>
    </w:p>
    <w:p w14:paraId="51376001" w14:textId="77777777" w:rsidR="00EE7E45" w:rsidRDefault="00EE7E45" w:rsidP="00EE7E45"/>
    <w:p w14:paraId="546AEB97" w14:textId="77777777" w:rsidR="00EE7E45" w:rsidRDefault="00EE7E45" w:rsidP="00EE7E45">
      <w:pPr>
        <w:jc w:val="center"/>
      </w:pPr>
      <w:r w:rsidRPr="00CE326D">
        <w:rPr>
          <w:noProof/>
        </w:rPr>
        <w:drawing>
          <wp:inline distT="0" distB="0" distL="0" distR="0" wp14:anchorId="45ED11C8" wp14:editId="32CFFF0C">
            <wp:extent cx="4471416" cy="1600200"/>
            <wp:effectExtent l="0" t="0" r="5715" b="0"/>
            <wp:docPr id="30" name="Picture 5" descr="A picture containing text, building, screenshot&#10;&#10;Description automatically generated">
              <a:extLst xmlns:a="http://schemas.openxmlformats.org/drawingml/2006/main">
                <a:ext uri="{FF2B5EF4-FFF2-40B4-BE49-F238E27FC236}">
                  <a16:creationId xmlns:a16="http://schemas.microsoft.com/office/drawing/2014/main" id="{E3B0DE4D-1E62-03E3-91FA-61109AA5D4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A picture containing text, building, screenshot&#10;&#10;Description automatically generated">
                      <a:extLst>
                        <a:ext uri="{FF2B5EF4-FFF2-40B4-BE49-F238E27FC236}">
                          <a16:creationId xmlns:a16="http://schemas.microsoft.com/office/drawing/2014/main" id="{E3B0DE4D-1E62-03E3-91FA-61109AA5D4CC}"/>
                        </a:ext>
                      </a:extLst>
                    </pic:cNvPr>
                    <pic:cNvPicPr>
                      <a:picLocks noChangeAspect="1"/>
                    </pic:cNvPicPr>
                  </pic:nvPicPr>
                  <pic:blipFill>
                    <a:blip r:embed="rId11"/>
                    <a:stretch>
                      <a:fillRect/>
                    </a:stretch>
                  </pic:blipFill>
                  <pic:spPr>
                    <a:xfrm>
                      <a:off x="0" y="0"/>
                      <a:ext cx="4471416" cy="1600200"/>
                    </a:xfrm>
                    <a:prstGeom prst="rect">
                      <a:avLst/>
                    </a:prstGeom>
                  </pic:spPr>
                </pic:pic>
              </a:graphicData>
            </a:graphic>
          </wp:inline>
        </w:drawing>
      </w:r>
    </w:p>
    <w:p w14:paraId="24DCE8E8" w14:textId="77777777" w:rsidR="00EE7E45" w:rsidRDefault="00EE7E45" w:rsidP="00EE7E45">
      <w:pPr>
        <w:jc w:val="center"/>
        <w:rPr>
          <w:b/>
          <w:bCs/>
          <w:sz w:val="20"/>
          <w:szCs w:val="20"/>
        </w:rPr>
      </w:pPr>
      <w:r w:rsidRPr="00C17090">
        <w:rPr>
          <w:b/>
          <w:bCs/>
          <w:sz w:val="20"/>
          <w:szCs w:val="20"/>
        </w:rPr>
        <w:t>W2 model vertical layers (</w:t>
      </w:r>
      <w:r w:rsidRPr="00C17090">
        <w:rPr>
          <w:b/>
          <w:bCs/>
          <w:sz w:val="20"/>
          <w:szCs w:val="20"/>
        </w:rPr>
        <w:sym w:font="Symbol" w:char="F044"/>
      </w:r>
      <w:r w:rsidRPr="00C17090">
        <w:rPr>
          <w:b/>
          <w:bCs/>
          <w:sz w:val="20"/>
          <w:szCs w:val="20"/>
        </w:rPr>
        <w:t>z = 1m) for the DeGray Reservoir</w:t>
      </w:r>
      <w:r>
        <w:rPr>
          <w:b/>
          <w:bCs/>
          <w:sz w:val="20"/>
          <w:szCs w:val="20"/>
        </w:rPr>
        <w:t>.</w:t>
      </w:r>
    </w:p>
    <w:p w14:paraId="49DFD915" w14:textId="77777777" w:rsidR="00EE7E45" w:rsidRPr="000B6D34" w:rsidRDefault="00EE7E45" w:rsidP="00EE7E45">
      <w:pPr>
        <w:jc w:val="center"/>
        <w:rPr>
          <w:b/>
          <w:bCs/>
          <w:sz w:val="24"/>
          <w:szCs w:val="24"/>
        </w:rPr>
      </w:pPr>
    </w:p>
    <w:p w14:paraId="624AF29A" w14:textId="5B675EBD" w:rsidR="00A76043" w:rsidRDefault="00FC73D9" w:rsidP="00A76043">
      <w:pPr>
        <w:rPr>
          <w:rFonts w:cstheme="minorHAnsi"/>
          <w:b/>
          <w:bCs/>
          <w:sz w:val="24"/>
          <w:szCs w:val="24"/>
        </w:rPr>
      </w:pPr>
      <w:r w:rsidRPr="000B6D34">
        <w:rPr>
          <w:rFonts w:cstheme="minorHAnsi"/>
          <w:b/>
          <w:bCs/>
          <w:sz w:val="24"/>
          <w:szCs w:val="24"/>
        </w:rPr>
        <w:t>4) W2 m</w:t>
      </w:r>
      <w:r w:rsidR="00A76043" w:rsidRPr="000B6D34">
        <w:rPr>
          <w:rFonts w:cstheme="minorHAnsi"/>
          <w:b/>
          <w:bCs/>
          <w:sz w:val="24"/>
          <w:szCs w:val="24"/>
        </w:rPr>
        <w:t>odel output files</w:t>
      </w:r>
    </w:p>
    <w:p w14:paraId="0DD6B859" w14:textId="6A43B19B" w:rsidR="00A76043" w:rsidRPr="003B6523" w:rsidRDefault="00C1679B" w:rsidP="00A76043">
      <w:pPr>
        <w:rPr>
          <w:rFonts w:cstheme="minorHAnsi"/>
          <w:sz w:val="24"/>
          <w:szCs w:val="24"/>
        </w:rPr>
      </w:pPr>
      <w:r w:rsidRPr="00C1679B">
        <w:rPr>
          <w:rFonts w:cstheme="minorHAnsi"/>
          <w:sz w:val="24"/>
          <w:szCs w:val="24"/>
        </w:rPr>
        <w:t>After running w2_v</w:t>
      </w:r>
      <w:r w:rsidR="003B6523">
        <w:rPr>
          <w:rFonts w:cstheme="minorHAnsi"/>
          <w:sz w:val="24"/>
          <w:szCs w:val="24"/>
        </w:rPr>
        <w:t>5beta</w:t>
      </w:r>
      <w:r w:rsidRPr="00C1679B">
        <w:rPr>
          <w:rFonts w:cstheme="minorHAnsi"/>
          <w:sz w:val="24"/>
          <w:szCs w:val="24"/>
        </w:rPr>
        <w:t>.exe, the following model outputs are created.</w:t>
      </w:r>
    </w:p>
    <w:p w14:paraId="503D6F6E" w14:textId="59791143" w:rsidR="00D06581" w:rsidRPr="000B6D34" w:rsidRDefault="00EA3649" w:rsidP="00A76043">
      <w:pPr>
        <w:pStyle w:val="BodyText"/>
        <w:rPr>
          <w:rFonts w:cstheme="minorHAnsi"/>
          <w:bCs/>
          <w:sz w:val="24"/>
          <w:szCs w:val="24"/>
        </w:rPr>
      </w:pPr>
      <w:r>
        <w:rPr>
          <w:rFonts w:cstheme="minorHAnsi"/>
          <w:b/>
          <w:sz w:val="24"/>
          <w:szCs w:val="24"/>
        </w:rPr>
        <w:t>a</w:t>
      </w:r>
      <w:r w:rsidR="000B6D34">
        <w:rPr>
          <w:rFonts w:cstheme="minorHAnsi"/>
          <w:b/>
          <w:sz w:val="24"/>
          <w:szCs w:val="24"/>
        </w:rPr>
        <w:t xml:space="preserve">) </w:t>
      </w:r>
      <w:r w:rsidR="00A76043" w:rsidRPr="000B6D34">
        <w:rPr>
          <w:rFonts w:cstheme="minorHAnsi"/>
          <w:b/>
          <w:sz w:val="24"/>
          <w:szCs w:val="24"/>
        </w:rPr>
        <w:t>TSR PLOT- time series plot output</w:t>
      </w:r>
    </w:p>
    <w:p w14:paraId="016AD633" w14:textId="37A4E6D5" w:rsidR="00A76043" w:rsidRPr="000B6D34" w:rsidRDefault="00D06581" w:rsidP="00A76043">
      <w:pPr>
        <w:pStyle w:val="BodyText"/>
        <w:rPr>
          <w:rFonts w:ascii="Calibri" w:hAnsi="Calibri" w:cs="Calibri"/>
          <w:sz w:val="24"/>
          <w:szCs w:val="24"/>
        </w:rPr>
      </w:pPr>
      <w:r w:rsidRPr="000B6D34">
        <w:rPr>
          <w:rFonts w:cstheme="minorHAnsi"/>
          <w:bCs/>
          <w:sz w:val="24"/>
          <w:szCs w:val="24"/>
        </w:rPr>
        <w:t xml:space="preserve">The </w:t>
      </w:r>
      <w:r w:rsidR="00A76043" w:rsidRPr="000B6D34">
        <w:rPr>
          <w:rFonts w:cstheme="minorHAnsi"/>
          <w:bCs/>
          <w:sz w:val="24"/>
          <w:szCs w:val="24"/>
        </w:rPr>
        <w:t xml:space="preserve">time series outputs </w:t>
      </w:r>
      <w:r w:rsidR="00A76043" w:rsidRPr="000B6D34">
        <w:rPr>
          <w:rFonts w:ascii="Calibri" w:hAnsi="Calibri" w:cs="Calibri"/>
          <w:sz w:val="24"/>
          <w:szCs w:val="24"/>
        </w:rPr>
        <w:t xml:space="preserve">at a user specified segment for </w:t>
      </w:r>
    </w:p>
    <w:p w14:paraId="7AA807EA" w14:textId="77777777" w:rsidR="00A76043" w:rsidRPr="000B6D34" w:rsidRDefault="00A76043" w:rsidP="00A76043">
      <w:pPr>
        <w:pStyle w:val="BodyText"/>
        <w:numPr>
          <w:ilvl w:val="0"/>
          <w:numId w:val="10"/>
        </w:numPr>
        <w:tabs>
          <w:tab w:val="left" w:pos="-1440"/>
          <w:tab w:val="left" w:pos="-917"/>
          <w:tab w:val="left" w:pos="-394"/>
          <w:tab w:val="left" w:pos="129"/>
          <w:tab w:val="left" w:pos="652"/>
          <w:tab w:val="left" w:pos="1176"/>
          <w:tab w:val="left" w:pos="1476"/>
          <w:tab w:val="left" w:pos="1699"/>
          <w:tab w:val="left" w:pos="2222"/>
          <w:tab w:val="left" w:pos="2745"/>
          <w:tab w:val="left" w:pos="3268"/>
          <w:tab w:val="left" w:pos="3792"/>
          <w:tab w:val="left" w:pos="4315"/>
          <w:tab w:val="left" w:pos="4838"/>
          <w:tab w:val="left" w:pos="5361"/>
          <w:tab w:val="left" w:pos="5884"/>
          <w:tab w:val="left" w:pos="6408"/>
          <w:tab w:val="left" w:pos="6931"/>
          <w:tab w:val="left" w:pos="7454"/>
        </w:tabs>
        <w:spacing w:after="0" w:line="240" w:lineRule="auto"/>
        <w:rPr>
          <w:rFonts w:ascii="Calibri" w:hAnsi="Calibri" w:cs="Calibri"/>
          <w:sz w:val="24"/>
          <w:szCs w:val="24"/>
        </w:rPr>
      </w:pPr>
      <w:r w:rsidRPr="000B6D34">
        <w:rPr>
          <w:rFonts w:ascii="Calibri" w:hAnsi="Calibri" w:cs="Calibri"/>
          <w:sz w:val="24"/>
          <w:szCs w:val="24"/>
        </w:rPr>
        <w:t xml:space="preserve">active constituent concentrations </w:t>
      </w:r>
    </w:p>
    <w:p w14:paraId="1B448E5A" w14:textId="77777777" w:rsidR="00A76043" w:rsidRPr="000B6D34" w:rsidRDefault="00A76043" w:rsidP="00A76043">
      <w:pPr>
        <w:pStyle w:val="BodyText"/>
        <w:numPr>
          <w:ilvl w:val="0"/>
          <w:numId w:val="10"/>
        </w:numPr>
        <w:tabs>
          <w:tab w:val="left" w:pos="-1440"/>
          <w:tab w:val="left" w:pos="-917"/>
          <w:tab w:val="left" w:pos="-394"/>
          <w:tab w:val="left" w:pos="129"/>
          <w:tab w:val="left" w:pos="652"/>
          <w:tab w:val="left" w:pos="1176"/>
          <w:tab w:val="left" w:pos="1476"/>
          <w:tab w:val="left" w:pos="1699"/>
          <w:tab w:val="left" w:pos="2222"/>
          <w:tab w:val="left" w:pos="2745"/>
          <w:tab w:val="left" w:pos="3268"/>
          <w:tab w:val="left" w:pos="3792"/>
          <w:tab w:val="left" w:pos="4315"/>
          <w:tab w:val="left" w:pos="4838"/>
          <w:tab w:val="left" w:pos="5361"/>
          <w:tab w:val="left" w:pos="5884"/>
          <w:tab w:val="left" w:pos="6408"/>
          <w:tab w:val="left" w:pos="6931"/>
          <w:tab w:val="left" w:pos="7454"/>
        </w:tabs>
        <w:spacing w:after="0" w:line="240" w:lineRule="auto"/>
        <w:rPr>
          <w:rFonts w:ascii="Calibri" w:hAnsi="Calibri" w:cs="Calibri"/>
          <w:sz w:val="24"/>
          <w:szCs w:val="24"/>
        </w:rPr>
      </w:pPr>
      <w:r w:rsidRPr="000B6D34">
        <w:rPr>
          <w:rFonts w:ascii="Calibri" w:hAnsi="Calibri" w:cs="Calibri"/>
          <w:sz w:val="24"/>
          <w:szCs w:val="24"/>
        </w:rPr>
        <w:t>derived constituent concentrations</w:t>
      </w:r>
    </w:p>
    <w:p w14:paraId="3015D8C1" w14:textId="77777777" w:rsidR="00A76043" w:rsidRPr="000B6D34" w:rsidRDefault="00A76043" w:rsidP="00A76043">
      <w:pPr>
        <w:pStyle w:val="BodyText"/>
        <w:numPr>
          <w:ilvl w:val="0"/>
          <w:numId w:val="10"/>
        </w:numPr>
        <w:tabs>
          <w:tab w:val="left" w:pos="-1440"/>
          <w:tab w:val="left" w:pos="-917"/>
          <w:tab w:val="left" w:pos="-394"/>
          <w:tab w:val="left" w:pos="129"/>
          <w:tab w:val="left" w:pos="652"/>
          <w:tab w:val="left" w:pos="1176"/>
          <w:tab w:val="left" w:pos="1476"/>
          <w:tab w:val="left" w:pos="1699"/>
          <w:tab w:val="left" w:pos="2222"/>
          <w:tab w:val="left" w:pos="2745"/>
          <w:tab w:val="left" w:pos="3268"/>
          <w:tab w:val="left" w:pos="3792"/>
          <w:tab w:val="left" w:pos="4315"/>
          <w:tab w:val="left" w:pos="4838"/>
          <w:tab w:val="left" w:pos="5361"/>
          <w:tab w:val="left" w:pos="5884"/>
          <w:tab w:val="left" w:pos="6408"/>
          <w:tab w:val="left" w:pos="6931"/>
          <w:tab w:val="left" w:pos="7454"/>
        </w:tabs>
        <w:spacing w:after="0" w:line="240" w:lineRule="auto"/>
        <w:rPr>
          <w:rFonts w:ascii="Calibri" w:hAnsi="Calibri" w:cs="Calibri"/>
          <w:sz w:val="24"/>
          <w:szCs w:val="24"/>
        </w:rPr>
      </w:pPr>
      <w:r w:rsidRPr="000B6D34">
        <w:rPr>
          <w:rFonts w:ascii="Calibri" w:hAnsi="Calibri" w:cs="Calibri"/>
          <w:sz w:val="24"/>
          <w:szCs w:val="24"/>
        </w:rPr>
        <w:t>instantaneous kinetic flux rates</w:t>
      </w:r>
    </w:p>
    <w:p w14:paraId="51293795" w14:textId="77777777" w:rsidR="00A76043" w:rsidRPr="000B6D34" w:rsidRDefault="00A76043" w:rsidP="00A76043">
      <w:pPr>
        <w:pStyle w:val="BodyText"/>
        <w:numPr>
          <w:ilvl w:val="0"/>
          <w:numId w:val="10"/>
        </w:numPr>
        <w:tabs>
          <w:tab w:val="left" w:pos="-1440"/>
          <w:tab w:val="left" w:pos="-917"/>
          <w:tab w:val="left" w:pos="-394"/>
          <w:tab w:val="left" w:pos="129"/>
          <w:tab w:val="left" w:pos="652"/>
          <w:tab w:val="left" w:pos="1176"/>
          <w:tab w:val="left" w:pos="1476"/>
          <w:tab w:val="left" w:pos="1699"/>
          <w:tab w:val="left" w:pos="2222"/>
          <w:tab w:val="left" w:pos="2745"/>
          <w:tab w:val="left" w:pos="3268"/>
          <w:tab w:val="left" w:pos="3792"/>
          <w:tab w:val="left" w:pos="4315"/>
          <w:tab w:val="left" w:pos="4838"/>
          <w:tab w:val="left" w:pos="5361"/>
          <w:tab w:val="left" w:pos="5884"/>
          <w:tab w:val="left" w:pos="6408"/>
          <w:tab w:val="left" w:pos="6931"/>
          <w:tab w:val="left" w:pos="7454"/>
        </w:tabs>
        <w:spacing w:after="0" w:line="240" w:lineRule="auto"/>
        <w:rPr>
          <w:rFonts w:ascii="Calibri" w:hAnsi="Calibri" w:cs="Calibri"/>
          <w:sz w:val="24"/>
          <w:szCs w:val="24"/>
        </w:rPr>
      </w:pPr>
      <w:r w:rsidRPr="000B6D34">
        <w:rPr>
          <w:rFonts w:ascii="Calibri" w:hAnsi="Calibri" w:cs="Calibri"/>
          <w:sz w:val="24"/>
          <w:szCs w:val="24"/>
        </w:rPr>
        <w:t>instantaneous algae growth rate limitation fractions for P, N, and light [0 to 1] for each algal group.</w:t>
      </w:r>
    </w:p>
    <w:p w14:paraId="3546364E" w14:textId="77777777" w:rsidR="00A76043" w:rsidRPr="000B6D34" w:rsidRDefault="00A76043" w:rsidP="000B6D34">
      <w:pPr>
        <w:spacing w:after="0"/>
        <w:rPr>
          <w:sz w:val="24"/>
          <w:szCs w:val="24"/>
        </w:rPr>
      </w:pPr>
    </w:p>
    <w:p w14:paraId="272608BF" w14:textId="33509CFF" w:rsidR="00FC73D9" w:rsidRPr="000B6D34" w:rsidRDefault="00FC73D9" w:rsidP="00A76043">
      <w:pPr>
        <w:rPr>
          <w:b/>
          <w:bCs/>
          <w:color w:val="4472C4" w:themeColor="accent1"/>
          <w:sz w:val="24"/>
          <w:szCs w:val="24"/>
        </w:rPr>
      </w:pPr>
      <w:bookmarkStart w:id="1" w:name="_Hlk132098733"/>
      <w:r w:rsidRPr="000B6D34">
        <w:rPr>
          <w:b/>
          <w:bCs/>
          <w:color w:val="4472C4" w:themeColor="accent1"/>
          <w:sz w:val="24"/>
          <w:szCs w:val="24"/>
        </w:rPr>
        <w:t>tsr_1_seg31.csv</w:t>
      </w:r>
    </w:p>
    <w:bookmarkEnd w:id="1"/>
    <w:p w14:paraId="0C277022" w14:textId="77777777" w:rsidR="00A76043" w:rsidRPr="000B6D34" w:rsidRDefault="00A76043" w:rsidP="00A76043">
      <w:pPr>
        <w:rPr>
          <w:sz w:val="24"/>
          <w:szCs w:val="24"/>
        </w:rPr>
      </w:pPr>
    </w:p>
    <w:p w14:paraId="09974A67" w14:textId="2B0B4A09" w:rsidR="00D06581" w:rsidRPr="000B6D34" w:rsidRDefault="00EA3649" w:rsidP="00D06581">
      <w:pPr>
        <w:pStyle w:val="BodyText"/>
        <w:rPr>
          <w:rFonts w:cstheme="minorHAnsi"/>
          <w:b/>
          <w:bCs/>
          <w:sz w:val="24"/>
          <w:szCs w:val="24"/>
        </w:rPr>
      </w:pPr>
      <w:r>
        <w:rPr>
          <w:rFonts w:cstheme="minorHAnsi"/>
          <w:b/>
          <w:bCs/>
          <w:sz w:val="24"/>
          <w:szCs w:val="24"/>
        </w:rPr>
        <w:t>b</w:t>
      </w:r>
      <w:r w:rsidR="000B6D34">
        <w:rPr>
          <w:rFonts w:cstheme="minorHAnsi"/>
          <w:b/>
          <w:bCs/>
          <w:sz w:val="24"/>
          <w:szCs w:val="24"/>
        </w:rPr>
        <w:t xml:space="preserve">) </w:t>
      </w:r>
      <w:r w:rsidR="00A76043" w:rsidRPr="000B6D34">
        <w:rPr>
          <w:rFonts w:cstheme="minorHAnsi"/>
          <w:b/>
          <w:bCs/>
          <w:sz w:val="24"/>
          <w:szCs w:val="24"/>
        </w:rPr>
        <w:t>SPR PLOT - spreadsheet output</w:t>
      </w:r>
    </w:p>
    <w:p w14:paraId="4FED48D9" w14:textId="5449F4C6" w:rsidR="00A76043" w:rsidRPr="000B6D34" w:rsidRDefault="00D06581" w:rsidP="00D06581">
      <w:pPr>
        <w:pStyle w:val="BodyText"/>
        <w:rPr>
          <w:rFonts w:cstheme="minorHAnsi"/>
          <w:sz w:val="24"/>
          <w:szCs w:val="24"/>
        </w:rPr>
      </w:pPr>
      <w:r w:rsidRPr="000B6D34">
        <w:rPr>
          <w:rFonts w:cstheme="minorHAnsi"/>
          <w:sz w:val="24"/>
          <w:szCs w:val="24"/>
        </w:rPr>
        <w:lastRenderedPageBreak/>
        <w:t xml:space="preserve">The </w:t>
      </w:r>
      <w:r w:rsidR="00A76043" w:rsidRPr="000B6D34">
        <w:rPr>
          <w:rFonts w:cstheme="minorHAnsi"/>
          <w:sz w:val="24"/>
          <w:szCs w:val="24"/>
        </w:rPr>
        <w:t xml:space="preserve">spreadsheet profile output file </w:t>
      </w:r>
      <w:r w:rsidR="00A76043" w:rsidRPr="000B6D34">
        <w:rPr>
          <w:rFonts w:ascii="Calibri" w:hAnsi="Calibri" w:cs="Calibri"/>
          <w:sz w:val="24"/>
          <w:szCs w:val="24"/>
        </w:rPr>
        <w:t xml:space="preserve">consists of variable name, Julian date, depth below water surface, elevation, and temperature and/or concentrations for the output segment. </w:t>
      </w:r>
    </w:p>
    <w:p w14:paraId="68FACC8C" w14:textId="4C04E3A3" w:rsidR="00D06581" w:rsidRPr="000B6D34" w:rsidRDefault="00D06581" w:rsidP="00D06581">
      <w:pPr>
        <w:rPr>
          <w:b/>
          <w:bCs/>
          <w:color w:val="4472C4" w:themeColor="accent1"/>
          <w:sz w:val="24"/>
          <w:szCs w:val="24"/>
        </w:rPr>
      </w:pPr>
      <w:r w:rsidRPr="000B6D34">
        <w:rPr>
          <w:b/>
          <w:bCs/>
          <w:color w:val="4472C4" w:themeColor="accent1"/>
          <w:sz w:val="24"/>
          <w:szCs w:val="24"/>
        </w:rPr>
        <w:t>spr.csv</w:t>
      </w:r>
    </w:p>
    <w:p w14:paraId="16278075" w14:textId="77777777" w:rsidR="00D06581" w:rsidRPr="000B6D34" w:rsidRDefault="00D06581" w:rsidP="00A76043">
      <w:pPr>
        <w:rPr>
          <w:sz w:val="24"/>
          <w:szCs w:val="24"/>
        </w:rPr>
      </w:pPr>
    </w:p>
    <w:p w14:paraId="2CD6A2F9" w14:textId="61E8E93D" w:rsidR="00D06581" w:rsidRPr="000B6D34" w:rsidRDefault="00EA3649" w:rsidP="00A76043">
      <w:pPr>
        <w:rPr>
          <w:rFonts w:cstheme="minorHAnsi"/>
          <w:b/>
          <w:bCs/>
          <w:sz w:val="24"/>
          <w:szCs w:val="24"/>
        </w:rPr>
      </w:pPr>
      <w:r>
        <w:rPr>
          <w:rFonts w:cstheme="minorHAnsi"/>
          <w:b/>
          <w:bCs/>
          <w:sz w:val="24"/>
          <w:szCs w:val="24"/>
        </w:rPr>
        <w:t>c</w:t>
      </w:r>
      <w:r w:rsidR="000B6D34">
        <w:rPr>
          <w:rFonts w:cstheme="minorHAnsi"/>
          <w:b/>
          <w:bCs/>
          <w:sz w:val="24"/>
          <w:szCs w:val="24"/>
        </w:rPr>
        <w:t xml:space="preserve">) </w:t>
      </w:r>
      <w:r w:rsidR="00A76043" w:rsidRPr="000B6D34">
        <w:rPr>
          <w:rFonts w:cstheme="minorHAnsi"/>
          <w:b/>
          <w:bCs/>
          <w:sz w:val="24"/>
          <w:szCs w:val="24"/>
        </w:rPr>
        <w:t>FLUXES- water quality kinetic flux output</w:t>
      </w:r>
    </w:p>
    <w:p w14:paraId="5D1087F2" w14:textId="5CC5D704" w:rsidR="00A76043" w:rsidRPr="000B6D34" w:rsidRDefault="00A76043" w:rsidP="00A76043">
      <w:pPr>
        <w:rPr>
          <w:rFonts w:cstheme="minorHAnsi"/>
          <w:sz w:val="24"/>
          <w:szCs w:val="24"/>
        </w:rPr>
      </w:pPr>
      <w:r w:rsidRPr="000B6D34">
        <w:rPr>
          <w:rFonts w:cstheme="minorHAnsi"/>
          <w:sz w:val="24"/>
          <w:szCs w:val="24"/>
        </w:rPr>
        <w:t xml:space="preserve">The fluxes represent the average flux in kg/day over the time interval of flux output (FLX FREQ) and </w:t>
      </w:r>
      <w:proofErr w:type="gramStart"/>
      <w:r w:rsidRPr="000B6D34">
        <w:rPr>
          <w:rFonts w:cstheme="minorHAnsi"/>
          <w:sz w:val="24"/>
          <w:szCs w:val="24"/>
        </w:rPr>
        <w:t>is</w:t>
      </w:r>
      <w:proofErr w:type="gramEnd"/>
      <w:r w:rsidRPr="000B6D34">
        <w:rPr>
          <w:rFonts w:cstheme="minorHAnsi"/>
          <w:sz w:val="24"/>
          <w:szCs w:val="24"/>
        </w:rPr>
        <w:t xml:space="preserve"> in the same output format as the Snapshot [</w:t>
      </w:r>
      <w:r w:rsidRPr="000B6D34">
        <w:rPr>
          <w:rFonts w:cstheme="minorHAnsi"/>
          <w:b/>
          <w:bCs/>
          <w:sz w:val="24"/>
          <w:szCs w:val="24"/>
        </w:rPr>
        <w:t>SNP</w:t>
      </w:r>
      <w:r w:rsidRPr="000B6D34">
        <w:rPr>
          <w:rFonts w:cstheme="minorHAnsi"/>
          <w:sz w:val="24"/>
          <w:szCs w:val="24"/>
        </w:rPr>
        <w:t>] file. A summation of all active fluxes for each waterbody over all segments and layers is output to another file with a filename “</w:t>
      </w:r>
      <w:r w:rsidRPr="000B6D34">
        <w:rPr>
          <w:rFonts w:cstheme="minorHAnsi"/>
          <w:b/>
          <w:bCs/>
          <w:sz w:val="24"/>
          <w:szCs w:val="24"/>
        </w:rPr>
        <w:t>kflux_wb</w:t>
      </w:r>
      <w:r w:rsidR="00D06581" w:rsidRPr="000B6D34">
        <w:rPr>
          <w:rFonts w:cstheme="minorHAnsi"/>
          <w:b/>
          <w:bCs/>
          <w:sz w:val="24"/>
          <w:szCs w:val="24"/>
        </w:rPr>
        <w:t>#</w:t>
      </w:r>
      <w:r w:rsidRPr="000B6D34">
        <w:rPr>
          <w:rFonts w:cstheme="minorHAnsi"/>
          <w:b/>
          <w:bCs/>
          <w:sz w:val="24"/>
          <w:szCs w:val="24"/>
        </w:rPr>
        <w:t>.</w:t>
      </w:r>
      <w:r w:rsidR="00D06581" w:rsidRPr="000B6D34">
        <w:rPr>
          <w:rFonts w:cstheme="minorHAnsi"/>
          <w:b/>
          <w:bCs/>
          <w:sz w:val="24"/>
          <w:szCs w:val="24"/>
        </w:rPr>
        <w:t>csv</w:t>
      </w:r>
      <w:r w:rsidRPr="000B6D34">
        <w:rPr>
          <w:rFonts w:cstheme="minorHAnsi"/>
          <w:sz w:val="24"/>
          <w:szCs w:val="24"/>
        </w:rPr>
        <w:t xml:space="preserve">” where # is the waterbody number. </w:t>
      </w:r>
    </w:p>
    <w:p w14:paraId="5E3C23F5" w14:textId="63F7FE7B" w:rsidR="00A76043" w:rsidRPr="000B6D34" w:rsidRDefault="00D06581" w:rsidP="00A76043">
      <w:pPr>
        <w:rPr>
          <w:b/>
          <w:bCs/>
          <w:color w:val="4472C4" w:themeColor="accent1"/>
          <w:sz w:val="24"/>
          <w:szCs w:val="24"/>
        </w:rPr>
      </w:pPr>
      <w:proofErr w:type="spellStart"/>
      <w:r w:rsidRPr="000B6D34">
        <w:rPr>
          <w:b/>
          <w:bCs/>
          <w:color w:val="4472C4" w:themeColor="accent1"/>
          <w:sz w:val="24"/>
          <w:szCs w:val="24"/>
        </w:rPr>
        <w:t>flx.opt</w:t>
      </w:r>
      <w:proofErr w:type="spellEnd"/>
    </w:p>
    <w:p w14:paraId="31DA6BCD" w14:textId="5E564354" w:rsidR="00D06581" w:rsidRDefault="00D06581" w:rsidP="00A76043">
      <w:pPr>
        <w:rPr>
          <w:b/>
          <w:bCs/>
          <w:color w:val="4472C4" w:themeColor="accent1"/>
          <w:sz w:val="24"/>
          <w:szCs w:val="24"/>
        </w:rPr>
      </w:pPr>
      <w:r w:rsidRPr="000B6D34">
        <w:rPr>
          <w:b/>
          <w:bCs/>
          <w:color w:val="4472C4" w:themeColor="accent1"/>
          <w:sz w:val="24"/>
          <w:szCs w:val="24"/>
        </w:rPr>
        <w:t>kflux_wb1.csv</w:t>
      </w:r>
    </w:p>
    <w:p w14:paraId="3C6A552E" w14:textId="77777777" w:rsidR="00712E18" w:rsidRPr="000B6D34" w:rsidRDefault="00712E18" w:rsidP="00A76043">
      <w:pPr>
        <w:rPr>
          <w:b/>
          <w:bCs/>
          <w:color w:val="4472C4" w:themeColor="accent1"/>
          <w:sz w:val="24"/>
          <w:szCs w:val="24"/>
        </w:rPr>
      </w:pPr>
    </w:p>
    <w:p w14:paraId="4E136920" w14:textId="6450DE40" w:rsidR="00D06581" w:rsidRPr="000B6D34" w:rsidRDefault="00EA3649" w:rsidP="00A76043">
      <w:pPr>
        <w:rPr>
          <w:rFonts w:cstheme="minorHAnsi"/>
          <w:sz w:val="24"/>
          <w:szCs w:val="24"/>
        </w:rPr>
      </w:pPr>
      <w:r>
        <w:rPr>
          <w:rFonts w:cstheme="minorHAnsi"/>
          <w:b/>
          <w:bCs/>
          <w:sz w:val="24"/>
          <w:szCs w:val="24"/>
        </w:rPr>
        <w:t>d</w:t>
      </w:r>
      <w:r w:rsidR="000B6D34">
        <w:rPr>
          <w:rFonts w:cstheme="minorHAnsi"/>
          <w:b/>
          <w:bCs/>
          <w:sz w:val="24"/>
          <w:szCs w:val="24"/>
        </w:rPr>
        <w:t xml:space="preserve">) </w:t>
      </w:r>
      <w:r w:rsidR="00A76043" w:rsidRPr="000B6D34">
        <w:rPr>
          <w:rFonts w:cstheme="minorHAnsi"/>
          <w:b/>
          <w:bCs/>
          <w:sz w:val="24"/>
          <w:szCs w:val="24"/>
        </w:rPr>
        <w:t>WITH OUTPUT- withdrawal output</w:t>
      </w:r>
    </w:p>
    <w:p w14:paraId="443C4E10" w14:textId="3105284A" w:rsidR="00A76043" w:rsidRPr="000B6D34" w:rsidRDefault="00D06581" w:rsidP="00A76043">
      <w:pPr>
        <w:rPr>
          <w:rFonts w:cstheme="minorHAnsi"/>
          <w:sz w:val="24"/>
          <w:szCs w:val="24"/>
        </w:rPr>
      </w:pPr>
      <w:r w:rsidRPr="000B6D34">
        <w:rPr>
          <w:rFonts w:cstheme="minorHAnsi"/>
          <w:bCs/>
          <w:sz w:val="24"/>
          <w:szCs w:val="24"/>
        </w:rPr>
        <w:t xml:space="preserve">The </w:t>
      </w:r>
      <w:r w:rsidR="00A76043" w:rsidRPr="000B6D34">
        <w:rPr>
          <w:rFonts w:cstheme="minorHAnsi"/>
          <w:bCs/>
          <w:sz w:val="24"/>
          <w:szCs w:val="24"/>
        </w:rPr>
        <w:t>withdrawal outflow file [WDOFN]</w:t>
      </w:r>
      <w:r w:rsidR="00A76043" w:rsidRPr="000B6D34">
        <w:rPr>
          <w:rFonts w:cstheme="minorHAnsi"/>
          <w:sz w:val="24"/>
          <w:szCs w:val="24"/>
        </w:rPr>
        <w:t xml:space="preserve"> for outflow, outflow temperature, outflow constituent concentrations, outflow derived constituent concentrations</w:t>
      </w:r>
      <w:r w:rsidR="0031654E">
        <w:rPr>
          <w:rFonts w:cstheme="minorHAnsi"/>
          <w:sz w:val="24"/>
          <w:szCs w:val="24"/>
        </w:rPr>
        <w:t xml:space="preserve">, and </w:t>
      </w:r>
      <w:r w:rsidR="0031654E" w:rsidRPr="0031654E">
        <w:rPr>
          <w:sz w:val="24"/>
          <w:szCs w:val="24"/>
        </w:rPr>
        <w:t>vertical distribution of layer-specific outflow rates</w:t>
      </w:r>
      <w:r w:rsidR="00A76043" w:rsidRPr="000B6D34">
        <w:rPr>
          <w:rFonts w:cstheme="minorHAnsi"/>
          <w:sz w:val="24"/>
          <w:szCs w:val="24"/>
        </w:rPr>
        <w:t xml:space="preserve">.  </w:t>
      </w:r>
    </w:p>
    <w:p w14:paraId="77CC8BC6" w14:textId="7D1B1998" w:rsidR="00FB63B3" w:rsidRPr="000B6D34" w:rsidRDefault="00D06581" w:rsidP="00A76043">
      <w:pPr>
        <w:rPr>
          <w:b/>
          <w:bCs/>
          <w:color w:val="4472C4" w:themeColor="accent1"/>
          <w:sz w:val="24"/>
          <w:szCs w:val="24"/>
        </w:rPr>
      </w:pPr>
      <w:r w:rsidRPr="000B6D34">
        <w:rPr>
          <w:b/>
          <w:bCs/>
          <w:color w:val="4472C4" w:themeColor="accent1"/>
          <w:sz w:val="24"/>
          <w:szCs w:val="24"/>
        </w:rPr>
        <w:t>qwo_31.csv</w:t>
      </w:r>
    </w:p>
    <w:p w14:paraId="20AB2DCE" w14:textId="2F98A032" w:rsidR="00D06581" w:rsidRPr="000B6D34" w:rsidRDefault="00D06581" w:rsidP="00A76043">
      <w:pPr>
        <w:rPr>
          <w:b/>
          <w:bCs/>
          <w:color w:val="4472C4" w:themeColor="accent1"/>
          <w:sz w:val="24"/>
          <w:szCs w:val="24"/>
        </w:rPr>
      </w:pPr>
      <w:r w:rsidRPr="000B6D34">
        <w:rPr>
          <w:b/>
          <w:bCs/>
          <w:color w:val="4472C4" w:themeColor="accent1"/>
          <w:sz w:val="24"/>
          <w:szCs w:val="24"/>
        </w:rPr>
        <w:t>two_31.csv</w:t>
      </w:r>
    </w:p>
    <w:p w14:paraId="3DA9731F" w14:textId="61C7636F" w:rsidR="00D06581" w:rsidRPr="000B6D34" w:rsidRDefault="00D06581" w:rsidP="00A76043">
      <w:pPr>
        <w:rPr>
          <w:b/>
          <w:bCs/>
          <w:color w:val="4472C4" w:themeColor="accent1"/>
          <w:sz w:val="24"/>
          <w:szCs w:val="24"/>
        </w:rPr>
      </w:pPr>
      <w:r w:rsidRPr="000B6D34">
        <w:rPr>
          <w:b/>
          <w:bCs/>
          <w:color w:val="4472C4" w:themeColor="accent1"/>
          <w:sz w:val="24"/>
          <w:szCs w:val="24"/>
        </w:rPr>
        <w:t>cwo_31.csv</w:t>
      </w:r>
    </w:p>
    <w:p w14:paraId="5DC27D11" w14:textId="4D876F61" w:rsidR="00D06581" w:rsidRPr="000B6D34" w:rsidRDefault="00D06581" w:rsidP="00A76043">
      <w:pPr>
        <w:rPr>
          <w:b/>
          <w:bCs/>
          <w:color w:val="4472C4" w:themeColor="accent1"/>
          <w:sz w:val="24"/>
          <w:szCs w:val="24"/>
        </w:rPr>
      </w:pPr>
      <w:r w:rsidRPr="000B6D34">
        <w:rPr>
          <w:b/>
          <w:bCs/>
          <w:color w:val="4472C4" w:themeColor="accent1"/>
          <w:sz w:val="24"/>
          <w:szCs w:val="24"/>
        </w:rPr>
        <w:t>dwo_31.csv</w:t>
      </w:r>
    </w:p>
    <w:p w14:paraId="3F91F92D" w14:textId="453F54B3" w:rsidR="00D06581" w:rsidRPr="00FB63B3" w:rsidRDefault="00FB63B3" w:rsidP="00A76043">
      <w:pPr>
        <w:rPr>
          <w:b/>
          <w:bCs/>
          <w:color w:val="4472C4" w:themeColor="accent1"/>
          <w:sz w:val="24"/>
          <w:szCs w:val="24"/>
        </w:rPr>
      </w:pPr>
      <w:r w:rsidRPr="00FB63B3">
        <w:rPr>
          <w:b/>
          <w:bCs/>
          <w:color w:val="4472C4" w:themeColor="accent1"/>
          <w:sz w:val="24"/>
          <w:szCs w:val="24"/>
        </w:rPr>
        <w:t>qwo_layers_31_wdo.csv</w:t>
      </w:r>
    </w:p>
    <w:p w14:paraId="2B059A1A" w14:textId="77777777" w:rsidR="00FB63B3" w:rsidRPr="000B6D34" w:rsidRDefault="00FB63B3" w:rsidP="00A76043">
      <w:pPr>
        <w:rPr>
          <w:sz w:val="24"/>
          <w:szCs w:val="24"/>
        </w:rPr>
      </w:pPr>
    </w:p>
    <w:p w14:paraId="7D2FC264" w14:textId="64B72D1B" w:rsidR="00A76043" w:rsidRPr="000B6D34" w:rsidRDefault="00EA3649" w:rsidP="00A76043">
      <w:pPr>
        <w:rPr>
          <w:b/>
          <w:bCs/>
          <w:sz w:val="24"/>
          <w:szCs w:val="24"/>
        </w:rPr>
      </w:pPr>
      <w:r>
        <w:rPr>
          <w:b/>
          <w:bCs/>
          <w:sz w:val="24"/>
          <w:szCs w:val="24"/>
        </w:rPr>
        <w:t>e</w:t>
      </w:r>
      <w:r w:rsidR="000B6D34">
        <w:rPr>
          <w:b/>
          <w:bCs/>
          <w:sz w:val="24"/>
          <w:szCs w:val="24"/>
        </w:rPr>
        <w:t xml:space="preserve">) </w:t>
      </w:r>
      <w:r w:rsidR="00A76043" w:rsidRPr="000B6D34">
        <w:rPr>
          <w:b/>
          <w:bCs/>
          <w:sz w:val="24"/>
          <w:szCs w:val="24"/>
        </w:rPr>
        <w:t>Water level output</w:t>
      </w:r>
    </w:p>
    <w:p w14:paraId="6398B1BE" w14:textId="2D5CEA7B" w:rsidR="00A76043" w:rsidRPr="000B6D34" w:rsidRDefault="00A76043" w:rsidP="00B52148">
      <w:pPr>
        <w:autoSpaceDE w:val="0"/>
        <w:autoSpaceDN w:val="0"/>
        <w:adjustRightInd w:val="0"/>
        <w:spacing w:after="0" w:line="240" w:lineRule="auto"/>
        <w:rPr>
          <w:rFonts w:ascii="Calibri" w:hAnsi="Calibri" w:cs="Calibri"/>
          <w:sz w:val="24"/>
          <w:szCs w:val="24"/>
        </w:rPr>
      </w:pPr>
      <w:r w:rsidRPr="000B6D34">
        <w:rPr>
          <w:rFonts w:ascii="Calibri" w:hAnsi="Calibri" w:cs="Calibri"/>
          <w:sz w:val="24"/>
          <w:szCs w:val="24"/>
        </w:rPr>
        <w:t xml:space="preserve">The file consists of Julian day followed by the water surface elevation at each model segment in m. </w:t>
      </w:r>
    </w:p>
    <w:p w14:paraId="6751036F" w14:textId="77777777" w:rsidR="00B52148" w:rsidRPr="000B6D34" w:rsidRDefault="00B52148" w:rsidP="00B52148">
      <w:pPr>
        <w:autoSpaceDE w:val="0"/>
        <w:autoSpaceDN w:val="0"/>
        <w:adjustRightInd w:val="0"/>
        <w:spacing w:after="0" w:line="240" w:lineRule="auto"/>
        <w:rPr>
          <w:rFonts w:ascii="Calibri" w:hAnsi="Calibri" w:cs="Calibri"/>
          <w:sz w:val="24"/>
          <w:szCs w:val="24"/>
        </w:rPr>
      </w:pPr>
    </w:p>
    <w:p w14:paraId="03D39D4A" w14:textId="3AFA111B" w:rsidR="00D06581" w:rsidRPr="000B6D34" w:rsidRDefault="00B52148" w:rsidP="00A76043">
      <w:pPr>
        <w:rPr>
          <w:b/>
          <w:bCs/>
          <w:color w:val="4472C4" w:themeColor="accent1"/>
          <w:sz w:val="24"/>
          <w:szCs w:val="24"/>
        </w:rPr>
      </w:pPr>
      <w:r w:rsidRPr="000B6D34">
        <w:rPr>
          <w:b/>
          <w:bCs/>
          <w:color w:val="4472C4" w:themeColor="accent1"/>
          <w:sz w:val="24"/>
          <w:szCs w:val="24"/>
        </w:rPr>
        <w:t>wl.csv</w:t>
      </w:r>
    </w:p>
    <w:p w14:paraId="5A235E15" w14:textId="77777777" w:rsidR="00D06581" w:rsidRDefault="00D06581" w:rsidP="00A76043">
      <w:pPr>
        <w:rPr>
          <w:sz w:val="24"/>
          <w:szCs w:val="24"/>
        </w:rPr>
      </w:pPr>
    </w:p>
    <w:p w14:paraId="71CC805E" w14:textId="77777777" w:rsidR="0031654E" w:rsidRDefault="0031654E" w:rsidP="00A76043">
      <w:pPr>
        <w:rPr>
          <w:sz w:val="24"/>
          <w:szCs w:val="24"/>
        </w:rPr>
      </w:pPr>
    </w:p>
    <w:p w14:paraId="4BA21F53" w14:textId="77777777" w:rsidR="0031654E" w:rsidRPr="000B6D34" w:rsidRDefault="0031654E" w:rsidP="00A76043">
      <w:pPr>
        <w:rPr>
          <w:sz w:val="24"/>
          <w:szCs w:val="24"/>
        </w:rPr>
      </w:pPr>
    </w:p>
    <w:p w14:paraId="73E7A913" w14:textId="58549551" w:rsidR="00A76043" w:rsidRPr="000B6D34" w:rsidRDefault="00EA3649" w:rsidP="00A76043">
      <w:pPr>
        <w:rPr>
          <w:b/>
          <w:bCs/>
          <w:sz w:val="24"/>
          <w:szCs w:val="24"/>
        </w:rPr>
      </w:pPr>
      <w:r>
        <w:rPr>
          <w:b/>
          <w:bCs/>
          <w:sz w:val="24"/>
          <w:szCs w:val="24"/>
        </w:rPr>
        <w:lastRenderedPageBreak/>
        <w:t>f</w:t>
      </w:r>
      <w:r w:rsidR="000B6D34">
        <w:rPr>
          <w:b/>
          <w:bCs/>
          <w:sz w:val="24"/>
          <w:szCs w:val="24"/>
        </w:rPr>
        <w:t xml:space="preserve">) </w:t>
      </w:r>
      <w:r w:rsidR="00A76043" w:rsidRPr="000B6D34">
        <w:rPr>
          <w:b/>
          <w:bCs/>
          <w:sz w:val="24"/>
          <w:szCs w:val="24"/>
        </w:rPr>
        <w:t>Flow balance output</w:t>
      </w:r>
    </w:p>
    <w:p w14:paraId="6A6F1B05" w14:textId="29FDB5EE" w:rsidR="00A76043" w:rsidRPr="000B6D34" w:rsidRDefault="00A76043" w:rsidP="00B52148">
      <w:pPr>
        <w:autoSpaceDE w:val="0"/>
        <w:autoSpaceDN w:val="0"/>
        <w:adjustRightInd w:val="0"/>
        <w:spacing w:after="0" w:line="240" w:lineRule="auto"/>
        <w:rPr>
          <w:rFonts w:cstheme="minorHAnsi"/>
          <w:sz w:val="24"/>
          <w:szCs w:val="24"/>
        </w:rPr>
      </w:pPr>
      <w:r w:rsidRPr="000B6D34">
        <w:rPr>
          <w:rFonts w:cstheme="minorHAnsi"/>
          <w:sz w:val="24"/>
          <w:szCs w:val="24"/>
        </w:rPr>
        <w:t>This file is a summary of the flow balance for each waterbody based on the output interval for Contour output or CPL output.</w:t>
      </w:r>
    </w:p>
    <w:p w14:paraId="0189081F" w14:textId="77777777" w:rsidR="00B52148" w:rsidRPr="000B6D34" w:rsidRDefault="00B52148" w:rsidP="00B52148">
      <w:pPr>
        <w:autoSpaceDE w:val="0"/>
        <w:autoSpaceDN w:val="0"/>
        <w:adjustRightInd w:val="0"/>
        <w:spacing w:after="0" w:line="240" w:lineRule="auto"/>
        <w:rPr>
          <w:rFonts w:cstheme="minorHAnsi"/>
          <w:sz w:val="24"/>
          <w:szCs w:val="24"/>
        </w:rPr>
      </w:pPr>
    </w:p>
    <w:p w14:paraId="057A133A" w14:textId="12B32D29" w:rsidR="00B52148" w:rsidRPr="000B6D34" w:rsidRDefault="00B52148" w:rsidP="00A76043">
      <w:pPr>
        <w:rPr>
          <w:b/>
          <w:bCs/>
          <w:color w:val="4472C4" w:themeColor="accent1"/>
          <w:sz w:val="24"/>
          <w:szCs w:val="24"/>
        </w:rPr>
      </w:pPr>
      <w:r w:rsidRPr="000B6D34">
        <w:rPr>
          <w:b/>
          <w:bCs/>
          <w:color w:val="4472C4" w:themeColor="accent1"/>
          <w:sz w:val="24"/>
          <w:szCs w:val="24"/>
        </w:rPr>
        <w:t>flowbal.csv</w:t>
      </w:r>
    </w:p>
    <w:p w14:paraId="55ADA27F" w14:textId="77777777" w:rsidR="00B52148" w:rsidRPr="000B6D34" w:rsidRDefault="00B52148" w:rsidP="00A76043">
      <w:pPr>
        <w:rPr>
          <w:sz w:val="24"/>
          <w:szCs w:val="24"/>
        </w:rPr>
      </w:pPr>
    </w:p>
    <w:p w14:paraId="436C6BBA" w14:textId="21481B30" w:rsidR="00A76043" w:rsidRPr="000B6D34" w:rsidRDefault="00EA3649" w:rsidP="00A76043">
      <w:pPr>
        <w:rPr>
          <w:b/>
          <w:bCs/>
          <w:sz w:val="24"/>
          <w:szCs w:val="24"/>
        </w:rPr>
      </w:pPr>
      <w:r>
        <w:rPr>
          <w:b/>
          <w:bCs/>
          <w:sz w:val="24"/>
          <w:szCs w:val="24"/>
        </w:rPr>
        <w:t>g</w:t>
      </w:r>
      <w:r w:rsidR="000B6D34">
        <w:rPr>
          <w:b/>
          <w:bCs/>
          <w:sz w:val="24"/>
          <w:szCs w:val="24"/>
        </w:rPr>
        <w:t xml:space="preserve">) </w:t>
      </w:r>
      <w:r w:rsidR="00A76043" w:rsidRPr="000B6D34">
        <w:rPr>
          <w:b/>
          <w:bCs/>
          <w:sz w:val="24"/>
          <w:szCs w:val="24"/>
        </w:rPr>
        <w:t>N and P mass balance output</w:t>
      </w:r>
    </w:p>
    <w:p w14:paraId="316DA167" w14:textId="5EB8E33E" w:rsidR="00A76043" w:rsidRPr="000B6D34" w:rsidRDefault="00B52148" w:rsidP="00A76043">
      <w:pPr>
        <w:rPr>
          <w:b/>
          <w:bCs/>
          <w:color w:val="4472C4" w:themeColor="accent1"/>
          <w:sz w:val="24"/>
          <w:szCs w:val="24"/>
        </w:rPr>
      </w:pPr>
      <w:r w:rsidRPr="000B6D34">
        <w:rPr>
          <w:b/>
          <w:bCs/>
          <w:color w:val="4472C4" w:themeColor="accent1"/>
          <w:sz w:val="24"/>
          <w:szCs w:val="24"/>
        </w:rPr>
        <w:t>massbal.csv</w:t>
      </w:r>
    </w:p>
    <w:p w14:paraId="4C8BE08E" w14:textId="77777777" w:rsidR="00B52148" w:rsidRPr="000B6D34" w:rsidRDefault="00B52148" w:rsidP="00A76043">
      <w:pPr>
        <w:rPr>
          <w:sz w:val="24"/>
          <w:szCs w:val="24"/>
        </w:rPr>
      </w:pPr>
    </w:p>
    <w:p w14:paraId="55D5B64C" w14:textId="67FBE79C" w:rsidR="00A76043" w:rsidRPr="000B6D34" w:rsidRDefault="00EA3649" w:rsidP="00A76043">
      <w:pPr>
        <w:rPr>
          <w:b/>
          <w:bCs/>
          <w:sz w:val="24"/>
          <w:szCs w:val="24"/>
        </w:rPr>
      </w:pPr>
      <w:r>
        <w:rPr>
          <w:b/>
          <w:bCs/>
          <w:sz w:val="24"/>
          <w:szCs w:val="24"/>
        </w:rPr>
        <w:t>h</w:t>
      </w:r>
      <w:r w:rsidR="000B6D34">
        <w:rPr>
          <w:b/>
          <w:bCs/>
          <w:sz w:val="24"/>
          <w:szCs w:val="24"/>
        </w:rPr>
        <w:t xml:space="preserve">) </w:t>
      </w:r>
      <w:r w:rsidR="00A76043" w:rsidRPr="000B6D34">
        <w:rPr>
          <w:b/>
          <w:bCs/>
          <w:sz w:val="24"/>
          <w:szCs w:val="24"/>
        </w:rPr>
        <w:t>DSI W2Linkage File for W2Post</w:t>
      </w:r>
      <w:r w:rsidR="003B6523">
        <w:rPr>
          <w:b/>
          <w:bCs/>
          <w:sz w:val="24"/>
          <w:szCs w:val="24"/>
        </w:rPr>
        <w:t xml:space="preserve"> (</w:t>
      </w:r>
      <w:r w:rsidR="003B6523" w:rsidRPr="003B6523">
        <w:rPr>
          <w:sz w:val="24"/>
          <w:szCs w:val="24"/>
        </w:rPr>
        <w:t>The installation of</w:t>
      </w:r>
      <w:r w:rsidR="003B6523">
        <w:rPr>
          <w:b/>
          <w:bCs/>
          <w:sz w:val="24"/>
          <w:szCs w:val="24"/>
        </w:rPr>
        <w:t xml:space="preserve"> </w:t>
      </w:r>
      <w:r w:rsidR="003B6523" w:rsidRPr="003B6523">
        <w:rPr>
          <w:sz w:val="24"/>
          <w:szCs w:val="24"/>
        </w:rPr>
        <w:t>W2_Post</w:t>
      </w:r>
      <w:r w:rsidR="003B6523">
        <w:rPr>
          <w:sz w:val="24"/>
          <w:szCs w:val="24"/>
        </w:rPr>
        <w:t>.exe</w:t>
      </w:r>
      <w:r w:rsidR="003B6523" w:rsidRPr="003B6523">
        <w:rPr>
          <w:sz w:val="24"/>
          <w:szCs w:val="24"/>
        </w:rPr>
        <w:t xml:space="preserve"> is required</w:t>
      </w:r>
      <w:r w:rsidR="003B6523">
        <w:rPr>
          <w:sz w:val="24"/>
          <w:szCs w:val="24"/>
        </w:rPr>
        <w:t>.</w:t>
      </w:r>
      <w:r w:rsidR="003B6523">
        <w:rPr>
          <w:b/>
          <w:bCs/>
          <w:sz w:val="24"/>
          <w:szCs w:val="24"/>
        </w:rPr>
        <w:t>)</w:t>
      </w:r>
    </w:p>
    <w:p w14:paraId="02BF5F33" w14:textId="11E000DA" w:rsidR="00A76043" w:rsidRPr="000B6D34" w:rsidRDefault="00B52148" w:rsidP="00A76043">
      <w:pPr>
        <w:rPr>
          <w:b/>
          <w:bCs/>
          <w:color w:val="4472C4" w:themeColor="accent1"/>
          <w:sz w:val="24"/>
          <w:szCs w:val="24"/>
        </w:rPr>
      </w:pPr>
      <w:r w:rsidRPr="000B6D34">
        <w:rPr>
          <w:b/>
          <w:bCs/>
          <w:color w:val="4472C4" w:themeColor="accent1"/>
          <w:sz w:val="24"/>
          <w:szCs w:val="24"/>
        </w:rPr>
        <w:t>degray.w2l</w:t>
      </w:r>
    </w:p>
    <w:p w14:paraId="4824EFB4" w14:textId="77777777" w:rsidR="00A76043" w:rsidRDefault="00A76043" w:rsidP="00A76043">
      <w:pPr>
        <w:rPr>
          <w:sz w:val="24"/>
          <w:szCs w:val="24"/>
        </w:rPr>
      </w:pPr>
    </w:p>
    <w:p w14:paraId="79DAB519" w14:textId="50C5926A" w:rsidR="003B6523" w:rsidRPr="003B6523" w:rsidRDefault="00EA3649" w:rsidP="003B6523">
      <w:pPr>
        <w:rPr>
          <w:b/>
          <w:bCs/>
          <w:sz w:val="24"/>
          <w:szCs w:val="24"/>
        </w:rPr>
      </w:pPr>
      <w:proofErr w:type="spellStart"/>
      <w:r>
        <w:rPr>
          <w:b/>
          <w:bCs/>
          <w:sz w:val="24"/>
          <w:szCs w:val="24"/>
        </w:rPr>
        <w:t>i</w:t>
      </w:r>
      <w:proofErr w:type="spellEnd"/>
      <w:r w:rsidR="003B6523" w:rsidRPr="003B6523">
        <w:rPr>
          <w:b/>
          <w:bCs/>
          <w:sz w:val="24"/>
          <w:szCs w:val="24"/>
        </w:rPr>
        <w:t>) HDF5 File (</w:t>
      </w:r>
      <w:r w:rsidR="003B6523" w:rsidRPr="003B6523">
        <w:rPr>
          <w:sz w:val="24"/>
          <w:szCs w:val="24"/>
        </w:rPr>
        <w:t>The installation of</w:t>
      </w:r>
      <w:r w:rsidR="003B6523">
        <w:rPr>
          <w:b/>
          <w:bCs/>
          <w:sz w:val="24"/>
          <w:szCs w:val="24"/>
        </w:rPr>
        <w:t xml:space="preserve"> </w:t>
      </w:r>
      <w:r w:rsidR="003B6523" w:rsidRPr="003B6523">
        <w:rPr>
          <w:sz w:val="24"/>
          <w:szCs w:val="24"/>
        </w:rPr>
        <w:t>HDF5 Viewer is required</w:t>
      </w:r>
      <w:r w:rsidR="003B6523">
        <w:rPr>
          <w:sz w:val="24"/>
          <w:szCs w:val="24"/>
        </w:rPr>
        <w:t>. I</w:t>
      </w:r>
      <w:r w:rsidR="003B6523" w:rsidRPr="003B6523">
        <w:rPr>
          <w:sz w:val="24"/>
          <w:szCs w:val="24"/>
        </w:rPr>
        <w:t>t can be freely downloaded from https://www.hdfgroup.org/downloads/hdfview/)</w:t>
      </w:r>
    </w:p>
    <w:p w14:paraId="566285C1" w14:textId="72A02EEC" w:rsidR="003B6523" w:rsidRPr="000B6D34" w:rsidRDefault="003B6523" w:rsidP="003B6523">
      <w:pPr>
        <w:rPr>
          <w:b/>
          <w:bCs/>
          <w:color w:val="4472C4" w:themeColor="accent1"/>
          <w:sz w:val="24"/>
          <w:szCs w:val="24"/>
        </w:rPr>
      </w:pPr>
      <w:r>
        <w:rPr>
          <w:b/>
          <w:bCs/>
          <w:color w:val="4472C4" w:themeColor="accent1"/>
          <w:sz w:val="24"/>
          <w:szCs w:val="24"/>
        </w:rPr>
        <w:t>W2_</w:t>
      </w:r>
      <w:proofErr w:type="gramStart"/>
      <w:r>
        <w:rPr>
          <w:b/>
          <w:bCs/>
          <w:color w:val="4472C4" w:themeColor="accent1"/>
          <w:sz w:val="24"/>
          <w:szCs w:val="24"/>
        </w:rPr>
        <w:t>output</w:t>
      </w:r>
      <w:r w:rsidRPr="000B6D34">
        <w:rPr>
          <w:b/>
          <w:bCs/>
          <w:color w:val="4472C4" w:themeColor="accent1"/>
          <w:sz w:val="24"/>
          <w:szCs w:val="24"/>
        </w:rPr>
        <w:t>.</w:t>
      </w:r>
      <w:r>
        <w:rPr>
          <w:b/>
          <w:bCs/>
          <w:color w:val="4472C4" w:themeColor="accent1"/>
          <w:sz w:val="24"/>
          <w:szCs w:val="24"/>
        </w:rPr>
        <w:t>hdf</w:t>
      </w:r>
      <w:proofErr w:type="gramEnd"/>
      <w:r>
        <w:rPr>
          <w:b/>
          <w:bCs/>
          <w:color w:val="4472C4" w:themeColor="accent1"/>
          <w:sz w:val="24"/>
          <w:szCs w:val="24"/>
        </w:rPr>
        <w:t>5</w:t>
      </w:r>
    </w:p>
    <w:p w14:paraId="5FFFF805" w14:textId="77777777" w:rsidR="003B6523" w:rsidRPr="000B6D34" w:rsidRDefault="003B6523" w:rsidP="00A76043">
      <w:pPr>
        <w:rPr>
          <w:sz w:val="24"/>
          <w:szCs w:val="24"/>
        </w:rPr>
      </w:pPr>
    </w:p>
    <w:p w14:paraId="4C0C9DFC" w14:textId="6F4D8B23" w:rsidR="00A76043" w:rsidRPr="000B6D34" w:rsidRDefault="00EA3649" w:rsidP="00A76043">
      <w:pPr>
        <w:autoSpaceDE w:val="0"/>
        <w:autoSpaceDN w:val="0"/>
        <w:adjustRightInd w:val="0"/>
        <w:spacing w:after="0" w:line="240" w:lineRule="auto"/>
        <w:rPr>
          <w:rFonts w:cstheme="minorHAnsi"/>
          <w:b/>
          <w:bCs/>
          <w:sz w:val="24"/>
          <w:szCs w:val="24"/>
        </w:rPr>
      </w:pPr>
      <w:r>
        <w:rPr>
          <w:rFonts w:cstheme="minorHAnsi"/>
          <w:b/>
          <w:bCs/>
          <w:sz w:val="24"/>
          <w:szCs w:val="24"/>
        </w:rPr>
        <w:t>j</w:t>
      </w:r>
      <w:r w:rsidR="000B6D34">
        <w:rPr>
          <w:rFonts w:cstheme="minorHAnsi"/>
          <w:b/>
          <w:bCs/>
          <w:sz w:val="24"/>
          <w:szCs w:val="24"/>
        </w:rPr>
        <w:t xml:space="preserve">) </w:t>
      </w:r>
      <w:r w:rsidR="00A76043" w:rsidRPr="000B6D34">
        <w:rPr>
          <w:rFonts w:cstheme="minorHAnsi"/>
          <w:b/>
          <w:bCs/>
          <w:sz w:val="24"/>
          <w:szCs w:val="24"/>
        </w:rPr>
        <w:t>SNP PRINT - Snapshot print</w:t>
      </w:r>
    </w:p>
    <w:p w14:paraId="7B04BAB8" w14:textId="78766702" w:rsidR="00EE7E45" w:rsidRPr="000B6D34" w:rsidRDefault="00EE7E45" w:rsidP="002D5D04">
      <w:pPr>
        <w:spacing w:after="0" w:line="247" w:lineRule="auto"/>
        <w:ind w:left="14"/>
        <w:rPr>
          <w:rFonts w:cstheme="minorHAnsi"/>
          <w:b/>
          <w:bCs/>
          <w:sz w:val="24"/>
          <w:szCs w:val="24"/>
        </w:rPr>
      </w:pPr>
    </w:p>
    <w:p w14:paraId="1EDD6503" w14:textId="0BA2FE9A" w:rsidR="00B52148" w:rsidRPr="000B6D34" w:rsidRDefault="00B52148" w:rsidP="002D5D04">
      <w:pPr>
        <w:spacing w:after="0" w:line="247" w:lineRule="auto"/>
        <w:ind w:left="14"/>
        <w:rPr>
          <w:rFonts w:cstheme="minorHAnsi"/>
          <w:b/>
          <w:bCs/>
          <w:color w:val="4472C4" w:themeColor="accent1"/>
          <w:sz w:val="24"/>
          <w:szCs w:val="24"/>
        </w:rPr>
      </w:pPr>
      <w:proofErr w:type="spellStart"/>
      <w:r w:rsidRPr="000B6D34">
        <w:rPr>
          <w:rFonts w:cstheme="minorHAnsi"/>
          <w:b/>
          <w:bCs/>
          <w:color w:val="4472C4" w:themeColor="accent1"/>
          <w:sz w:val="24"/>
          <w:szCs w:val="24"/>
        </w:rPr>
        <w:t>snp.opt</w:t>
      </w:r>
      <w:proofErr w:type="spellEnd"/>
    </w:p>
    <w:p w14:paraId="70DDDA36" w14:textId="77777777" w:rsidR="00B52148" w:rsidRDefault="00B52148" w:rsidP="002D5D04">
      <w:pPr>
        <w:spacing w:after="0" w:line="247" w:lineRule="auto"/>
        <w:ind w:left="14"/>
        <w:rPr>
          <w:rFonts w:cstheme="minorHAnsi"/>
          <w:b/>
          <w:bCs/>
          <w:sz w:val="24"/>
          <w:szCs w:val="24"/>
        </w:rPr>
      </w:pPr>
    </w:p>
    <w:p w14:paraId="0DD9C602" w14:textId="77777777" w:rsidR="00082A39" w:rsidRDefault="00082A39" w:rsidP="002D5D04">
      <w:pPr>
        <w:spacing w:after="0" w:line="247" w:lineRule="auto"/>
        <w:ind w:left="14"/>
        <w:rPr>
          <w:rFonts w:cstheme="minorHAnsi"/>
          <w:b/>
          <w:bCs/>
          <w:sz w:val="32"/>
          <w:szCs w:val="32"/>
        </w:rPr>
      </w:pPr>
    </w:p>
    <w:p w14:paraId="0B15E2BC" w14:textId="77777777" w:rsidR="007D3B3D" w:rsidRDefault="007D3B3D" w:rsidP="002D5D04">
      <w:pPr>
        <w:spacing w:after="0" w:line="247" w:lineRule="auto"/>
        <w:ind w:left="14"/>
        <w:rPr>
          <w:rFonts w:cstheme="minorHAnsi"/>
          <w:b/>
          <w:bCs/>
          <w:sz w:val="32"/>
          <w:szCs w:val="32"/>
        </w:rPr>
      </w:pPr>
    </w:p>
    <w:p w14:paraId="075C0D9E" w14:textId="77777777" w:rsidR="007D3B3D" w:rsidRDefault="007D3B3D" w:rsidP="002D5D04">
      <w:pPr>
        <w:spacing w:after="0" w:line="247" w:lineRule="auto"/>
        <w:ind w:left="14"/>
        <w:rPr>
          <w:rFonts w:cstheme="minorHAnsi"/>
          <w:b/>
          <w:bCs/>
          <w:sz w:val="32"/>
          <w:szCs w:val="32"/>
        </w:rPr>
      </w:pPr>
    </w:p>
    <w:p w14:paraId="4F0B6675" w14:textId="77777777" w:rsidR="007D3B3D" w:rsidRDefault="007D3B3D" w:rsidP="002D5D04">
      <w:pPr>
        <w:spacing w:after="0" w:line="247" w:lineRule="auto"/>
        <w:ind w:left="14"/>
        <w:rPr>
          <w:rFonts w:cstheme="minorHAnsi"/>
          <w:b/>
          <w:bCs/>
          <w:sz w:val="32"/>
          <w:szCs w:val="32"/>
        </w:rPr>
      </w:pPr>
    </w:p>
    <w:p w14:paraId="0E24184C" w14:textId="77777777" w:rsidR="007D3B3D" w:rsidRDefault="007D3B3D" w:rsidP="002D5D04">
      <w:pPr>
        <w:spacing w:after="0" w:line="247" w:lineRule="auto"/>
        <w:ind w:left="14"/>
        <w:rPr>
          <w:rFonts w:cstheme="minorHAnsi"/>
          <w:b/>
          <w:bCs/>
          <w:sz w:val="32"/>
          <w:szCs w:val="32"/>
        </w:rPr>
      </w:pPr>
    </w:p>
    <w:p w14:paraId="2DE79510" w14:textId="77777777" w:rsidR="007D3B3D" w:rsidRDefault="007D3B3D" w:rsidP="002D5D04">
      <w:pPr>
        <w:spacing w:after="0" w:line="247" w:lineRule="auto"/>
        <w:ind w:left="14"/>
        <w:rPr>
          <w:rFonts w:cstheme="minorHAnsi"/>
          <w:b/>
          <w:bCs/>
          <w:sz w:val="32"/>
          <w:szCs w:val="32"/>
        </w:rPr>
      </w:pPr>
    </w:p>
    <w:p w14:paraId="5FCDD022" w14:textId="77777777" w:rsidR="007D3B3D" w:rsidRDefault="007D3B3D" w:rsidP="002D5D04">
      <w:pPr>
        <w:spacing w:after="0" w:line="247" w:lineRule="auto"/>
        <w:ind w:left="14"/>
        <w:rPr>
          <w:rFonts w:cstheme="minorHAnsi"/>
          <w:b/>
          <w:bCs/>
          <w:sz w:val="32"/>
          <w:szCs w:val="32"/>
        </w:rPr>
      </w:pPr>
    </w:p>
    <w:p w14:paraId="3B835097" w14:textId="77777777" w:rsidR="003B6523" w:rsidRDefault="003B6523" w:rsidP="002D5D04">
      <w:pPr>
        <w:spacing w:after="0" w:line="247" w:lineRule="auto"/>
        <w:ind w:left="14"/>
        <w:rPr>
          <w:rFonts w:cstheme="minorHAnsi"/>
          <w:b/>
          <w:bCs/>
          <w:sz w:val="32"/>
          <w:szCs w:val="32"/>
        </w:rPr>
      </w:pPr>
    </w:p>
    <w:p w14:paraId="7A02F18D" w14:textId="77777777" w:rsidR="007D3B3D" w:rsidRDefault="007D3B3D" w:rsidP="002D5D04">
      <w:pPr>
        <w:spacing w:after="0" w:line="247" w:lineRule="auto"/>
        <w:ind w:left="14"/>
        <w:rPr>
          <w:rFonts w:cstheme="minorHAnsi"/>
          <w:b/>
          <w:bCs/>
          <w:sz w:val="32"/>
          <w:szCs w:val="32"/>
        </w:rPr>
      </w:pPr>
    </w:p>
    <w:p w14:paraId="3A4C00D4" w14:textId="77777777" w:rsidR="00EA3649" w:rsidRDefault="00EA3649" w:rsidP="002D5D04">
      <w:pPr>
        <w:spacing w:after="0" w:line="247" w:lineRule="auto"/>
        <w:ind w:left="14"/>
        <w:rPr>
          <w:rFonts w:cstheme="minorHAnsi"/>
          <w:b/>
          <w:bCs/>
          <w:sz w:val="32"/>
          <w:szCs w:val="32"/>
        </w:rPr>
      </w:pPr>
    </w:p>
    <w:p w14:paraId="79F37B34" w14:textId="77777777" w:rsidR="00EA3649" w:rsidRDefault="00EA3649" w:rsidP="002D5D04">
      <w:pPr>
        <w:spacing w:after="0" w:line="247" w:lineRule="auto"/>
        <w:ind w:left="14"/>
        <w:rPr>
          <w:rFonts w:cstheme="minorHAnsi"/>
          <w:b/>
          <w:bCs/>
          <w:sz w:val="32"/>
          <w:szCs w:val="32"/>
        </w:rPr>
      </w:pPr>
    </w:p>
    <w:p w14:paraId="4E44E1D8" w14:textId="77777777" w:rsidR="00EA3649" w:rsidRDefault="00EA3649" w:rsidP="002D5D04">
      <w:pPr>
        <w:spacing w:after="0" w:line="247" w:lineRule="auto"/>
        <w:ind w:left="14"/>
        <w:rPr>
          <w:rFonts w:cstheme="minorHAnsi"/>
          <w:b/>
          <w:bCs/>
          <w:sz w:val="32"/>
          <w:szCs w:val="32"/>
        </w:rPr>
      </w:pPr>
    </w:p>
    <w:p w14:paraId="2A051AB0" w14:textId="4BE7FCE6" w:rsidR="002D5D04" w:rsidRPr="00184B51" w:rsidRDefault="007D3B3D" w:rsidP="007D3B3D">
      <w:pPr>
        <w:spacing w:after="0" w:line="247" w:lineRule="auto"/>
        <w:rPr>
          <w:rFonts w:cstheme="minorHAnsi"/>
        </w:rPr>
      </w:pPr>
      <w:r>
        <w:rPr>
          <w:rFonts w:cstheme="minorHAnsi"/>
          <w:b/>
          <w:bCs/>
          <w:sz w:val="32"/>
          <w:szCs w:val="32"/>
        </w:rPr>
        <w:lastRenderedPageBreak/>
        <w:t>2</w:t>
      </w:r>
      <w:r w:rsidR="00423941">
        <w:rPr>
          <w:rFonts w:cstheme="minorHAnsi"/>
          <w:b/>
          <w:bCs/>
          <w:sz w:val="32"/>
          <w:szCs w:val="32"/>
        </w:rPr>
        <w:t xml:space="preserve">. </w:t>
      </w:r>
      <w:r w:rsidR="002D5D04" w:rsidRPr="00EE7E45">
        <w:rPr>
          <w:rFonts w:cstheme="minorHAnsi"/>
          <w:b/>
          <w:bCs/>
          <w:sz w:val="32"/>
          <w:szCs w:val="32"/>
        </w:rPr>
        <w:t xml:space="preserve">Bonneville </w:t>
      </w:r>
      <w:r w:rsidR="00E07A05">
        <w:rPr>
          <w:rFonts w:cstheme="minorHAnsi"/>
          <w:b/>
          <w:bCs/>
          <w:sz w:val="32"/>
          <w:szCs w:val="32"/>
        </w:rPr>
        <w:t>Dam</w:t>
      </w:r>
    </w:p>
    <w:p w14:paraId="67B0B194" w14:textId="20DD8E2F" w:rsidR="00D0632E" w:rsidRPr="00EE7E45" w:rsidRDefault="00D0632E" w:rsidP="00EB387E">
      <w:pPr>
        <w:rPr>
          <w:rFonts w:ascii="Arial" w:hAnsi="Arial" w:cs="Arial"/>
          <w:b/>
          <w:bCs/>
          <w:sz w:val="32"/>
          <w:szCs w:val="32"/>
        </w:rPr>
      </w:pPr>
    </w:p>
    <w:p w14:paraId="39A2E64B" w14:textId="69F935B1" w:rsidR="007C45ED" w:rsidRPr="000B6D34" w:rsidRDefault="007C45ED" w:rsidP="007C45ED">
      <w:pPr>
        <w:rPr>
          <w:b/>
          <w:bCs/>
          <w:sz w:val="24"/>
          <w:szCs w:val="24"/>
        </w:rPr>
      </w:pPr>
      <w:r w:rsidRPr="000B6D34">
        <w:rPr>
          <w:b/>
          <w:bCs/>
          <w:sz w:val="24"/>
          <w:szCs w:val="24"/>
        </w:rPr>
        <w:t>1</w:t>
      </w:r>
      <w:r w:rsidR="00B52148" w:rsidRPr="000B6D34">
        <w:rPr>
          <w:b/>
          <w:bCs/>
          <w:sz w:val="24"/>
          <w:szCs w:val="24"/>
        </w:rPr>
        <w:t>)</w:t>
      </w:r>
      <w:r w:rsidRPr="000B6D34">
        <w:rPr>
          <w:b/>
          <w:bCs/>
          <w:sz w:val="24"/>
          <w:szCs w:val="24"/>
        </w:rPr>
        <w:t>. Objectives</w:t>
      </w:r>
    </w:p>
    <w:p w14:paraId="096AB57E" w14:textId="43FF9B7D" w:rsidR="0023334B" w:rsidRPr="00C1679B" w:rsidRDefault="00C1679B" w:rsidP="00C1679B">
      <w:pPr>
        <w:rPr>
          <w:sz w:val="24"/>
          <w:szCs w:val="24"/>
        </w:rPr>
      </w:pPr>
      <w:r>
        <w:rPr>
          <w:sz w:val="24"/>
          <w:szCs w:val="24"/>
        </w:rPr>
        <w:t>T</w:t>
      </w:r>
      <w:r w:rsidRPr="000B6D34">
        <w:rPr>
          <w:sz w:val="24"/>
          <w:szCs w:val="24"/>
        </w:rPr>
        <w:t>his case study</w:t>
      </w:r>
      <w:r>
        <w:rPr>
          <w:sz w:val="24"/>
          <w:szCs w:val="24"/>
        </w:rPr>
        <w:t xml:space="preserve"> </w:t>
      </w:r>
      <w:r w:rsidRPr="000B6D34">
        <w:rPr>
          <w:sz w:val="24"/>
          <w:szCs w:val="24"/>
        </w:rPr>
        <w:t xml:space="preserve">is used </w:t>
      </w:r>
      <w:r w:rsidR="00EB387E" w:rsidRPr="000B6D34">
        <w:rPr>
          <w:rFonts w:cstheme="minorHAnsi"/>
        </w:rPr>
        <w:t xml:space="preserve">to </w:t>
      </w:r>
      <w:r w:rsidR="005B1C4F" w:rsidRPr="000B6D34">
        <w:rPr>
          <w:rFonts w:cstheme="minorHAnsi"/>
        </w:rPr>
        <w:t xml:space="preserve">demonstrate </w:t>
      </w:r>
      <w:r w:rsidR="00EB387E" w:rsidRPr="000B6D34">
        <w:rPr>
          <w:rFonts w:cstheme="minorHAnsi"/>
        </w:rPr>
        <w:t xml:space="preserve">Total Dissolved Gas (SYSTDG) </w:t>
      </w:r>
      <w:r w:rsidR="007C45ED" w:rsidRPr="000B6D34">
        <w:rPr>
          <w:rFonts w:cstheme="minorHAnsi"/>
        </w:rPr>
        <w:t xml:space="preserve">modeling </w:t>
      </w:r>
      <w:r w:rsidR="00EB387E" w:rsidRPr="000B6D34">
        <w:rPr>
          <w:rFonts w:cstheme="minorHAnsi"/>
        </w:rPr>
        <w:t>capabilities in W2</w:t>
      </w:r>
      <w:r w:rsidR="005B1C4F" w:rsidRPr="000B6D34">
        <w:rPr>
          <w:rFonts w:cstheme="minorHAnsi"/>
        </w:rPr>
        <w:t xml:space="preserve"> </w:t>
      </w:r>
      <w:r w:rsidR="00EB387E" w:rsidRPr="000B6D34">
        <w:rPr>
          <w:rFonts w:cstheme="minorHAnsi"/>
        </w:rPr>
        <w:t>model.</w:t>
      </w:r>
      <w:r w:rsidR="009B48D7" w:rsidRPr="000B6D34">
        <w:rPr>
          <w:rFonts w:cstheme="minorHAnsi"/>
        </w:rPr>
        <w:t xml:space="preserve"> </w:t>
      </w:r>
    </w:p>
    <w:p w14:paraId="672C48A8" w14:textId="77777777" w:rsidR="00B65999" w:rsidRPr="000B6D34" w:rsidRDefault="00B65999" w:rsidP="002D5D04">
      <w:pPr>
        <w:spacing w:after="0" w:line="247" w:lineRule="auto"/>
        <w:rPr>
          <w:sz w:val="24"/>
          <w:szCs w:val="24"/>
        </w:rPr>
      </w:pPr>
    </w:p>
    <w:p w14:paraId="07A10316" w14:textId="6C8F1B13" w:rsidR="00EB387E" w:rsidRPr="000B6D34" w:rsidRDefault="0023334B" w:rsidP="0023334B">
      <w:pPr>
        <w:spacing w:after="0" w:line="247" w:lineRule="auto"/>
        <w:ind w:left="14"/>
        <w:rPr>
          <w:sz w:val="24"/>
          <w:szCs w:val="24"/>
        </w:rPr>
      </w:pPr>
      <w:r w:rsidRPr="000B6D34">
        <w:rPr>
          <w:sz w:val="24"/>
          <w:szCs w:val="24"/>
        </w:rPr>
        <w:t>Bonneville reservoir on the lower Columbia River was selected as a demonstration site for validating the TDG prediction. Bonneville Dam is located on Columbia River Mile (RM) 146.1 and i</w:t>
      </w:r>
      <w:r w:rsidRPr="000B6D34">
        <w:rPr>
          <w:iCs/>
          <w:sz w:val="24"/>
          <w:szCs w:val="24"/>
        </w:rPr>
        <w:t>s a run-of-river dam</w:t>
      </w:r>
      <w:r w:rsidRPr="000B6D34">
        <w:rPr>
          <w:sz w:val="24"/>
          <w:szCs w:val="24"/>
        </w:rPr>
        <w:t xml:space="preserve">. The reservoir is 48 miles long, from Bonneville Dam to the foot of Dalles Dam upstream, with a surface area of 29.5 square miles, and a capacity of 537,000 acre-feet.  The full forebay elevation is 77 feet, and the maximum forebay elevation is 82.5 feet. </w:t>
      </w:r>
      <w:r w:rsidRPr="000B6D34">
        <w:rPr>
          <w:iCs/>
          <w:sz w:val="24"/>
          <w:szCs w:val="24"/>
        </w:rPr>
        <w:t xml:space="preserve">The Dam is 171 feet high and 2,477 feet long. </w:t>
      </w:r>
      <w:r w:rsidRPr="000B6D34">
        <w:rPr>
          <w:sz w:val="24"/>
          <w:szCs w:val="24"/>
        </w:rPr>
        <w:t xml:space="preserve">Bonneville Dam is equipped with 2 powerhouse units, 18 </w:t>
      </w:r>
      <w:proofErr w:type="spellStart"/>
      <w:r w:rsidRPr="000B6D34">
        <w:rPr>
          <w:sz w:val="24"/>
          <w:szCs w:val="24"/>
        </w:rPr>
        <w:t>spillbays</w:t>
      </w:r>
      <w:proofErr w:type="spellEnd"/>
      <w:r w:rsidRPr="000B6D34">
        <w:rPr>
          <w:sz w:val="24"/>
          <w:szCs w:val="24"/>
        </w:rPr>
        <w:t xml:space="preserve">, and 1 fish ladder. </w:t>
      </w:r>
    </w:p>
    <w:p w14:paraId="123CB0C3" w14:textId="77777777" w:rsidR="00B52148" w:rsidRPr="000B6D34" w:rsidRDefault="00B52148" w:rsidP="0023334B">
      <w:pPr>
        <w:spacing w:after="0" w:line="247" w:lineRule="auto"/>
        <w:ind w:left="14"/>
        <w:rPr>
          <w:sz w:val="24"/>
          <w:szCs w:val="24"/>
        </w:rPr>
      </w:pPr>
    </w:p>
    <w:p w14:paraId="165C4623" w14:textId="13D695C4" w:rsidR="0023334B" w:rsidRPr="000B6D34" w:rsidRDefault="0023334B" w:rsidP="0023334B">
      <w:pPr>
        <w:spacing w:after="0" w:line="247" w:lineRule="auto"/>
        <w:ind w:left="14"/>
        <w:rPr>
          <w:sz w:val="24"/>
          <w:szCs w:val="24"/>
        </w:rPr>
      </w:pPr>
    </w:p>
    <w:p w14:paraId="2A3C4F67" w14:textId="75E5ED26" w:rsidR="00F41D15" w:rsidRPr="000B6D34" w:rsidRDefault="007C45ED" w:rsidP="00F41D15">
      <w:pPr>
        <w:rPr>
          <w:b/>
          <w:bCs/>
          <w:sz w:val="24"/>
          <w:szCs w:val="24"/>
        </w:rPr>
      </w:pPr>
      <w:r w:rsidRPr="000B6D34">
        <w:rPr>
          <w:b/>
          <w:bCs/>
          <w:sz w:val="24"/>
          <w:szCs w:val="24"/>
        </w:rPr>
        <w:t>2</w:t>
      </w:r>
      <w:r w:rsidR="00B52148" w:rsidRPr="000B6D34">
        <w:rPr>
          <w:b/>
          <w:bCs/>
          <w:sz w:val="24"/>
          <w:szCs w:val="24"/>
        </w:rPr>
        <w:t>)</w:t>
      </w:r>
      <w:r w:rsidRPr="000B6D34">
        <w:rPr>
          <w:b/>
          <w:bCs/>
          <w:sz w:val="24"/>
          <w:szCs w:val="24"/>
        </w:rPr>
        <w:t xml:space="preserve">. </w:t>
      </w:r>
      <w:r w:rsidR="00F41D15" w:rsidRPr="000B6D34">
        <w:rPr>
          <w:b/>
          <w:bCs/>
          <w:sz w:val="24"/>
          <w:szCs w:val="24"/>
        </w:rPr>
        <w:t>W2 model grids</w:t>
      </w:r>
    </w:p>
    <w:p w14:paraId="799C6C2F" w14:textId="36E52120" w:rsidR="0023334B" w:rsidRPr="000B6D34" w:rsidRDefault="0023334B" w:rsidP="0023334B">
      <w:pPr>
        <w:spacing w:after="0"/>
        <w:rPr>
          <w:sz w:val="24"/>
          <w:szCs w:val="24"/>
        </w:rPr>
      </w:pPr>
      <w:r w:rsidRPr="000B6D34">
        <w:rPr>
          <w:sz w:val="24"/>
          <w:szCs w:val="24"/>
        </w:rPr>
        <w:t xml:space="preserve">The Bonneville W2 model domain extends upstream for 45.9 river miles to the Dalles Dam and has 75 longitudinal segments of varying widths and 56 vertical layers of varying heights. The model includes 2 powerhouse units and 18 </w:t>
      </w:r>
      <w:proofErr w:type="spellStart"/>
      <w:r w:rsidRPr="000B6D34">
        <w:rPr>
          <w:sz w:val="24"/>
          <w:szCs w:val="24"/>
        </w:rPr>
        <w:t>spillbays</w:t>
      </w:r>
      <w:proofErr w:type="spellEnd"/>
      <w:r w:rsidRPr="000B6D34">
        <w:rPr>
          <w:sz w:val="24"/>
          <w:szCs w:val="24"/>
        </w:rPr>
        <w:t xml:space="preserve">. Powerhouse No. 1 flows were modeled as a “line” source 313 m in length.  Powerhouse No. 2 flows were modeled as a “line” source 300.5 m in </w:t>
      </w:r>
      <w:proofErr w:type="gramStart"/>
      <w:r w:rsidRPr="000B6D34">
        <w:rPr>
          <w:sz w:val="24"/>
          <w:szCs w:val="24"/>
        </w:rPr>
        <w:t>length, but</w:t>
      </w:r>
      <w:proofErr w:type="gramEnd"/>
      <w:r w:rsidRPr="000B6D34">
        <w:rPr>
          <w:sz w:val="24"/>
          <w:szCs w:val="24"/>
        </w:rPr>
        <w:t xml:space="preserve"> limited to 242 m by the model’s geometry at the discharge elevation.  The spillway flows were modeled as a “line” source 442 m in length, limited by the model width of 316 m at the discharge depth. The fish ladder flow and any flows not accounted for in the spillway and powerhouse were combined into a single miscellaneous flow category. </w:t>
      </w:r>
      <w:proofErr w:type="gramStart"/>
      <w:r w:rsidRPr="000B6D34">
        <w:rPr>
          <w:rFonts w:eastAsiaTheme="minorHAnsi"/>
          <w:sz w:val="24"/>
          <w:szCs w:val="24"/>
        </w:rPr>
        <w:t>Only</w:t>
      </w:r>
      <w:proofErr w:type="gramEnd"/>
      <w:r w:rsidRPr="000B6D34">
        <w:rPr>
          <w:rFonts w:eastAsiaTheme="minorHAnsi"/>
          <w:sz w:val="24"/>
          <w:szCs w:val="24"/>
        </w:rPr>
        <w:t xml:space="preserve"> incoming flow to the reservoir considered in the model was the upstream Columbia River, as no other significant tributaries are present in the system</w:t>
      </w:r>
      <w:r w:rsidRPr="000B6D34">
        <w:rPr>
          <w:sz w:val="24"/>
          <w:szCs w:val="24"/>
        </w:rPr>
        <w:t>.</w:t>
      </w:r>
    </w:p>
    <w:p w14:paraId="0316E769" w14:textId="1340A7C0" w:rsidR="004F5F92" w:rsidRDefault="004F5F92" w:rsidP="0023334B">
      <w:pPr>
        <w:spacing w:after="0"/>
      </w:pPr>
    </w:p>
    <w:p w14:paraId="0C5C626B" w14:textId="56F87378" w:rsidR="004F5F92" w:rsidRDefault="004F5F92" w:rsidP="0023334B">
      <w:pPr>
        <w:spacing w:after="0"/>
      </w:pPr>
      <w:r>
        <w:rPr>
          <w:noProof/>
        </w:rPr>
        <w:drawing>
          <wp:inline distT="0" distB="0" distL="0" distR="0" wp14:anchorId="62C11201" wp14:editId="0EF9CA91">
            <wp:extent cx="5568696" cy="13990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696" cy="1399032"/>
                    </a:xfrm>
                    <a:prstGeom prst="rect">
                      <a:avLst/>
                    </a:prstGeom>
                    <a:noFill/>
                    <a:ln>
                      <a:noFill/>
                    </a:ln>
                  </pic:spPr>
                </pic:pic>
              </a:graphicData>
            </a:graphic>
          </wp:inline>
        </w:drawing>
      </w:r>
    </w:p>
    <w:p w14:paraId="0F68F7A6" w14:textId="36AD320B" w:rsidR="00A872A5" w:rsidRPr="00D40620" w:rsidRDefault="00A872A5" w:rsidP="005B1C4F">
      <w:pPr>
        <w:jc w:val="center"/>
        <w:rPr>
          <w:b/>
          <w:bCs/>
          <w:sz w:val="20"/>
          <w:szCs w:val="18"/>
        </w:rPr>
      </w:pPr>
      <w:r w:rsidRPr="00D40620">
        <w:rPr>
          <w:b/>
          <w:bCs/>
          <w:sz w:val="20"/>
          <w:szCs w:val="18"/>
        </w:rPr>
        <w:t xml:space="preserve">W2 model segment layout for the </w:t>
      </w:r>
      <w:r w:rsidR="00E96CBB" w:rsidRPr="00D40620">
        <w:rPr>
          <w:b/>
          <w:bCs/>
        </w:rPr>
        <w:t>Bonneville reservoir</w:t>
      </w:r>
      <w:r w:rsidR="008C7C49">
        <w:rPr>
          <w:b/>
          <w:bCs/>
        </w:rPr>
        <w:t>.</w:t>
      </w:r>
    </w:p>
    <w:p w14:paraId="1472B3D0" w14:textId="77777777" w:rsidR="00A872A5" w:rsidRPr="001C1DD1" w:rsidRDefault="00A872A5" w:rsidP="0023334B">
      <w:pPr>
        <w:spacing w:after="0"/>
      </w:pPr>
    </w:p>
    <w:p w14:paraId="4BB1DF1C" w14:textId="3FE82FBE" w:rsidR="004F5F92" w:rsidRDefault="004F5F92" w:rsidP="00EB387E">
      <w:r>
        <w:rPr>
          <w:noProof/>
        </w:rPr>
        <w:lastRenderedPageBreak/>
        <w:drawing>
          <wp:inline distT="0" distB="0" distL="0" distR="0" wp14:anchorId="2EA74A23" wp14:editId="1FDCCCB5">
            <wp:extent cx="5632704" cy="2596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2704" cy="2596896"/>
                    </a:xfrm>
                    <a:prstGeom prst="rect">
                      <a:avLst/>
                    </a:prstGeom>
                    <a:noFill/>
                    <a:ln>
                      <a:noFill/>
                    </a:ln>
                  </pic:spPr>
                </pic:pic>
              </a:graphicData>
            </a:graphic>
          </wp:inline>
        </w:drawing>
      </w:r>
    </w:p>
    <w:p w14:paraId="7C697714" w14:textId="2D65ACD5" w:rsidR="00A872A5" w:rsidRPr="00D40620" w:rsidRDefault="00A872A5" w:rsidP="005B1C4F">
      <w:pPr>
        <w:jc w:val="center"/>
        <w:rPr>
          <w:b/>
          <w:bCs/>
          <w:sz w:val="20"/>
          <w:szCs w:val="18"/>
        </w:rPr>
      </w:pPr>
      <w:r w:rsidRPr="00D40620">
        <w:rPr>
          <w:b/>
          <w:bCs/>
          <w:sz w:val="20"/>
          <w:szCs w:val="18"/>
        </w:rPr>
        <w:t xml:space="preserve">W2 model vertical layers for the </w:t>
      </w:r>
      <w:r w:rsidR="00E96CBB" w:rsidRPr="00D40620">
        <w:rPr>
          <w:b/>
          <w:bCs/>
        </w:rPr>
        <w:t>Bonneville reservoir</w:t>
      </w:r>
      <w:r w:rsidR="008C7C49">
        <w:rPr>
          <w:b/>
          <w:bCs/>
        </w:rPr>
        <w:t>.</w:t>
      </w:r>
    </w:p>
    <w:p w14:paraId="497C4FE9" w14:textId="77777777" w:rsidR="004F5F92" w:rsidRDefault="004F5F92" w:rsidP="00EB387E"/>
    <w:p w14:paraId="21A61E58" w14:textId="10C7B0EF" w:rsidR="00F87E36" w:rsidRPr="000B6D34" w:rsidRDefault="007C45ED" w:rsidP="00F87E36">
      <w:pPr>
        <w:rPr>
          <w:b/>
          <w:bCs/>
          <w:sz w:val="24"/>
          <w:szCs w:val="24"/>
        </w:rPr>
      </w:pPr>
      <w:r w:rsidRPr="000B6D34">
        <w:rPr>
          <w:b/>
          <w:bCs/>
          <w:sz w:val="24"/>
          <w:szCs w:val="24"/>
        </w:rPr>
        <w:t>3</w:t>
      </w:r>
      <w:r w:rsidR="00B52148" w:rsidRPr="000B6D34">
        <w:rPr>
          <w:b/>
          <w:bCs/>
          <w:sz w:val="24"/>
          <w:szCs w:val="24"/>
        </w:rPr>
        <w:t>)</w:t>
      </w:r>
      <w:r w:rsidRPr="000B6D34">
        <w:rPr>
          <w:b/>
          <w:bCs/>
          <w:sz w:val="24"/>
          <w:szCs w:val="24"/>
        </w:rPr>
        <w:t xml:space="preserve">. </w:t>
      </w:r>
      <w:r w:rsidR="00F87E36" w:rsidRPr="000B6D34">
        <w:rPr>
          <w:b/>
          <w:bCs/>
          <w:sz w:val="24"/>
          <w:szCs w:val="24"/>
        </w:rPr>
        <w:t>W2 model input files</w:t>
      </w:r>
    </w:p>
    <w:p w14:paraId="4AC94D19" w14:textId="48C47DD0" w:rsidR="00BB0669" w:rsidRPr="008C7C49" w:rsidRDefault="00BB0669" w:rsidP="00E25D2E">
      <w:pPr>
        <w:pStyle w:val="ListParagraph"/>
        <w:numPr>
          <w:ilvl w:val="0"/>
          <w:numId w:val="3"/>
        </w:numPr>
        <w:rPr>
          <w:b/>
          <w:bCs/>
          <w:color w:val="4472C4" w:themeColor="accent1"/>
          <w:sz w:val="24"/>
          <w:szCs w:val="24"/>
        </w:rPr>
      </w:pPr>
      <w:r w:rsidRPr="008C7C49">
        <w:rPr>
          <w:b/>
          <w:bCs/>
          <w:color w:val="4472C4" w:themeColor="accent1"/>
          <w:sz w:val="24"/>
          <w:szCs w:val="24"/>
        </w:rPr>
        <w:t>w2_con.csv</w:t>
      </w:r>
    </w:p>
    <w:p w14:paraId="351B68EF" w14:textId="12903A5D" w:rsidR="004A1201" w:rsidRPr="008C7C49" w:rsidRDefault="004A1201" w:rsidP="00E25D2E">
      <w:pPr>
        <w:pStyle w:val="ListParagraph"/>
        <w:numPr>
          <w:ilvl w:val="0"/>
          <w:numId w:val="3"/>
        </w:numPr>
        <w:rPr>
          <w:b/>
          <w:bCs/>
          <w:color w:val="4472C4" w:themeColor="accent1"/>
          <w:sz w:val="24"/>
          <w:szCs w:val="24"/>
        </w:rPr>
      </w:pPr>
      <w:r w:rsidRPr="008C7C49">
        <w:rPr>
          <w:b/>
          <w:bCs/>
          <w:color w:val="4472C4" w:themeColor="accent1"/>
          <w:sz w:val="24"/>
          <w:szCs w:val="24"/>
        </w:rPr>
        <w:t>w2_systdg.npt</w:t>
      </w:r>
    </w:p>
    <w:p w14:paraId="421BAA06" w14:textId="731EAAFB" w:rsidR="007C45ED" w:rsidRDefault="007C45ED" w:rsidP="005959AF">
      <w:pPr>
        <w:pStyle w:val="ListParagraph"/>
      </w:pPr>
    </w:p>
    <w:tbl>
      <w:tblPr>
        <w:tblW w:w="6750" w:type="dxa"/>
        <w:tblInd w:w="468" w:type="dxa"/>
        <w:tblLook w:val="04A0" w:firstRow="1" w:lastRow="0" w:firstColumn="1" w:lastColumn="0" w:noHBand="0" w:noVBand="1"/>
      </w:tblPr>
      <w:tblGrid>
        <w:gridCol w:w="1705"/>
        <w:gridCol w:w="2255"/>
        <w:gridCol w:w="2790"/>
      </w:tblGrid>
      <w:tr w:rsidR="00F241BB" w:rsidRPr="00BB0669" w14:paraId="2A6C6429" w14:textId="77777777" w:rsidTr="00B4166E">
        <w:trPr>
          <w:trHeight w:val="290"/>
        </w:trPr>
        <w:tc>
          <w:tcPr>
            <w:tcW w:w="3960" w:type="dxa"/>
            <w:gridSpan w:val="2"/>
            <w:tcBorders>
              <w:top w:val="single" w:sz="4" w:space="0" w:color="auto"/>
              <w:left w:val="single" w:sz="4" w:space="0" w:color="auto"/>
              <w:bottom w:val="single" w:sz="4" w:space="0" w:color="auto"/>
              <w:right w:val="single" w:sz="4" w:space="0" w:color="auto"/>
            </w:tcBorders>
            <w:shd w:val="clear" w:color="000000" w:fill="FDE9D9"/>
          </w:tcPr>
          <w:p w14:paraId="1D431698" w14:textId="4E819D5E" w:rsidR="00F241BB" w:rsidRPr="00056F7B" w:rsidRDefault="00F241BB" w:rsidP="00BB0669">
            <w:pPr>
              <w:spacing w:after="0" w:line="240" w:lineRule="auto"/>
              <w:rPr>
                <w:rFonts w:ascii="Calibri" w:eastAsia="Times New Roman" w:hAnsi="Calibri" w:cs="Calibri"/>
                <w:b/>
                <w:bCs/>
                <w:color w:val="000000"/>
                <w:sz w:val="20"/>
                <w:szCs w:val="20"/>
              </w:rPr>
            </w:pPr>
            <w:r w:rsidRPr="00056F7B">
              <w:rPr>
                <w:rFonts w:ascii="Calibri" w:eastAsia="Times New Roman" w:hAnsi="Calibri" w:cs="Calibri"/>
                <w:b/>
                <w:bCs/>
                <w:color w:val="000000"/>
                <w:sz w:val="20"/>
                <w:szCs w:val="20"/>
              </w:rPr>
              <w:t>File type</w:t>
            </w:r>
          </w:p>
        </w:tc>
        <w:tc>
          <w:tcPr>
            <w:tcW w:w="2790" w:type="dxa"/>
            <w:tcBorders>
              <w:top w:val="single" w:sz="4" w:space="0" w:color="auto"/>
              <w:left w:val="nil"/>
              <w:bottom w:val="single" w:sz="4" w:space="0" w:color="auto"/>
              <w:right w:val="single" w:sz="4" w:space="0" w:color="auto"/>
            </w:tcBorders>
            <w:shd w:val="clear" w:color="000000" w:fill="auto"/>
            <w:noWrap/>
            <w:vAlign w:val="bottom"/>
          </w:tcPr>
          <w:p w14:paraId="31C695C5" w14:textId="4C76802E" w:rsidR="00F241BB" w:rsidRPr="00056F7B" w:rsidRDefault="00F241BB" w:rsidP="00BB0669">
            <w:pPr>
              <w:spacing w:after="0" w:line="240" w:lineRule="auto"/>
              <w:rPr>
                <w:rFonts w:ascii="Calibri" w:eastAsia="Times New Roman" w:hAnsi="Calibri" w:cs="Calibri"/>
                <w:b/>
                <w:bCs/>
                <w:color w:val="000000"/>
                <w:sz w:val="20"/>
                <w:szCs w:val="20"/>
              </w:rPr>
            </w:pPr>
            <w:r w:rsidRPr="00056F7B">
              <w:rPr>
                <w:rFonts w:ascii="Calibri" w:eastAsia="Times New Roman" w:hAnsi="Calibri" w:cs="Calibri"/>
                <w:b/>
                <w:bCs/>
                <w:color w:val="000000"/>
                <w:sz w:val="20"/>
                <w:szCs w:val="20"/>
              </w:rPr>
              <w:t>File name</w:t>
            </w:r>
          </w:p>
        </w:tc>
      </w:tr>
      <w:tr w:rsidR="005B1C4F" w:rsidRPr="00BB0669" w14:paraId="48F2E130" w14:textId="77777777" w:rsidTr="00F241BB">
        <w:trPr>
          <w:trHeight w:val="290"/>
        </w:trPr>
        <w:tc>
          <w:tcPr>
            <w:tcW w:w="1705" w:type="dxa"/>
            <w:tcBorders>
              <w:top w:val="nil"/>
              <w:left w:val="single" w:sz="4" w:space="0" w:color="auto"/>
              <w:bottom w:val="single" w:sz="4" w:space="0" w:color="auto"/>
              <w:right w:val="single" w:sz="4" w:space="0" w:color="auto"/>
            </w:tcBorders>
            <w:shd w:val="clear" w:color="000000" w:fill="FDE9D9"/>
          </w:tcPr>
          <w:p w14:paraId="6088BB73" w14:textId="471AE767" w:rsidR="005B1C4F" w:rsidRPr="00B82EA7" w:rsidRDefault="00056F7B" w:rsidP="00BB0669">
            <w:pPr>
              <w:spacing w:after="0" w:line="240" w:lineRule="auto"/>
              <w:rPr>
                <w:rFonts w:ascii="Calibri" w:eastAsia="Times New Roman" w:hAnsi="Calibri" w:cs="Calibri"/>
                <w:b/>
                <w:bCs/>
                <w:color w:val="000000"/>
                <w:sz w:val="20"/>
                <w:szCs w:val="20"/>
              </w:rPr>
            </w:pPr>
            <w:r w:rsidRPr="00B82EA7">
              <w:rPr>
                <w:rFonts w:ascii="Calibri" w:eastAsia="Times New Roman" w:hAnsi="Calibri" w:cs="Calibri"/>
                <w:b/>
                <w:bCs/>
                <w:color w:val="000000"/>
                <w:sz w:val="20"/>
                <w:szCs w:val="20"/>
              </w:rPr>
              <w:t>Wind sheltering</w:t>
            </w:r>
          </w:p>
        </w:tc>
        <w:tc>
          <w:tcPr>
            <w:tcW w:w="2255" w:type="dxa"/>
            <w:tcBorders>
              <w:top w:val="nil"/>
              <w:left w:val="single" w:sz="4" w:space="0" w:color="auto"/>
              <w:bottom w:val="single" w:sz="4" w:space="0" w:color="auto"/>
              <w:right w:val="single" w:sz="4" w:space="0" w:color="auto"/>
            </w:tcBorders>
            <w:shd w:val="clear" w:color="000000" w:fill="FDE9D9"/>
            <w:noWrap/>
            <w:vAlign w:val="bottom"/>
            <w:hideMark/>
          </w:tcPr>
          <w:p w14:paraId="1B4B3836" w14:textId="73E5AE10" w:rsidR="005B1C4F" w:rsidRPr="004353E5" w:rsidRDefault="005B1C4F" w:rsidP="00BB0669">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WSC FILE WSCFN</w:t>
            </w:r>
          </w:p>
        </w:tc>
        <w:tc>
          <w:tcPr>
            <w:tcW w:w="2790" w:type="dxa"/>
            <w:tcBorders>
              <w:top w:val="single" w:sz="4" w:space="0" w:color="auto"/>
              <w:left w:val="nil"/>
              <w:bottom w:val="single" w:sz="4" w:space="0" w:color="auto"/>
              <w:right w:val="single" w:sz="4" w:space="0" w:color="auto"/>
            </w:tcBorders>
            <w:shd w:val="clear" w:color="000000" w:fill="auto"/>
            <w:noWrap/>
            <w:vAlign w:val="bottom"/>
            <w:hideMark/>
          </w:tcPr>
          <w:p w14:paraId="2FB835C0" w14:textId="77777777" w:rsidR="005B1C4F" w:rsidRPr="008C7C49" w:rsidRDefault="005B1C4F" w:rsidP="00BB0669">
            <w:pPr>
              <w:spacing w:after="0" w:line="240" w:lineRule="auto"/>
              <w:rPr>
                <w:rFonts w:ascii="Calibri" w:eastAsia="Times New Roman" w:hAnsi="Calibri" w:cs="Calibri"/>
                <w:sz w:val="20"/>
                <w:szCs w:val="20"/>
              </w:rPr>
            </w:pPr>
            <w:proofErr w:type="spellStart"/>
            <w:r w:rsidRPr="008C7C49">
              <w:rPr>
                <w:rFonts w:ascii="Calibri" w:eastAsia="Times New Roman" w:hAnsi="Calibri" w:cs="Calibri"/>
                <w:sz w:val="20"/>
                <w:szCs w:val="20"/>
              </w:rPr>
              <w:t>BON_WSC.npt</w:t>
            </w:r>
            <w:proofErr w:type="spellEnd"/>
          </w:p>
        </w:tc>
      </w:tr>
      <w:tr w:rsidR="005B1C4F" w:rsidRPr="00BB0669" w14:paraId="4D39182C" w14:textId="77777777" w:rsidTr="00F241BB">
        <w:trPr>
          <w:trHeight w:val="290"/>
        </w:trPr>
        <w:tc>
          <w:tcPr>
            <w:tcW w:w="1705" w:type="dxa"/>
            <w:tcBorders>
              <w:top w:val="nil"/>
              <w:left w:val="single" w:sz="4" w:space="0" w:color="auto"/>
              <w:bottom w:val="single" w:sz="4" w:space="0" w:color="auto"/>
              <w:right w:val="single" w:sz="4" w:space="0" w:color="auto"/>
            </w:tcBorders>
            <w:shd w:val="clear" w:color="000000" w:fill="FDE9D9"/>
          </w:tcPr>
          <w:p w14:paraId="32994508" w14:textId="3E1963EF" w:rsidR="005B1C4F" w:rsidRPr="00B82EA7" w:rsidRDefault="00056F7B" w:rsidP="00BB0669">
            <w:pPr>
              <w:spacing w:after="0" w:line="240" w:lineRule="auto"/>
              <w:rPr>
                <w:rFonts w:ascii="Calibri" w:eastAsia="Times New Roman" w:hAnsi="Calibri" w:cs="Calibri"/>
                <w:b/>
                <w:bCs/>
                <w:color w:val="000000"/>
                <w:sz w:val="20"/>
                <w:szCs w:val="20"/>
              </w:rPr>
            </w:pPr>
            <w:r w:rsidRPr="00B82EA7">
              <w:rPr>
                <w:rFonts w:ascii="Calibri" w:eastAsia="Times New Roman" w:hAnsi="Calibri" w:cs="Calibri"/>
                <w:b/>
                <w:bCs/>
                <w:color w:val="000000"/>
                <w:sz w:val="20"/>
                <w:szCs w:val="20"/>
              </w:rPr>
              <w:t xml:space="preserve">Shading </w:t>
            </w:r>
          </w:p>
        </w:tc>
        <w:tc>
          <w:tcPr>
            <w:tcW w:w="2255" w:type="dxa"/>
            <w:tcBorders>
              <w:top w:val="nil"/>
              <w:left w:val="single" w:sz="4" w:space="0" w:color="auto"/>
              <w:bottom w:val="single" w:sz="4" w:space="0" w:color="auto"/>
              <w:right w:val="single" w:sz="4" w:space="0" w:color="auto"/>
            </w:tcBorders>
            <w:shd w:val="clear" w:color="000000" w:fill="FDE9D9"/>
            <w:noWrap/>
            <w:vAlign w:val="bottom"/>
            <w:hideMark/>
          </w:tcPr>
          <w:p w14:paraId="28B5D17F" w14:textId="5C1E4728" w:rsidR="005B1C4F" w:rsidRPr="004353E5" w:rsidRDefault="005B1C4F" w:rsidP="00BB0669">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 xml:space="preserve">SHDFN </w:t>
            </w:r>
          </w:p>
        </w:tc>
        <w:tc>
          <w:tcPr>
            <w:tcW w:w="2790" w:type="dxa"/>
            <w:tcBorders>
              <w:top w:val="single" w:sz="4" w:space="0" w:color="auto"/>
              <w:left w:val="nil"/>
              <w:bottom w:val="single" w:sz="4" w:space="0" w:color="auto"/>
              <w:right w:val="single" w:sz="4" w:space="0" w:color="auto"/>
            </w:tcBorders>
            <w:shd w:val="clear" w:color="000000" w:fill="auto"/>
            <w:noWrap/>
            <w:vAlign w:val="bottom"/>
            <w:hideMark/>
          </w:tcPr>
          <w:p w14:paraId="6232AD8E" w14:textId="77777777" w:rsidR="005B1C4F" w:rsidRPr="008C7C49" w:rsidRDefault="005B1C4F" w:rsidP="00BB0669">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BON_SHD_1.npt</w:t>
            </w:r>
          </w:p>
        </w:tc>
      </w:tr>
      <w:tr w:rsidR="005B1C4F" w:rsidRPr="00BB0669" w14:paraId="78C6617C" w14:textId="77777777" w:rsidTr="00F241BB">
        <w:trPr>
          <w:trHeight w:val="290"/>
        </w:trPr>
        <w:tc>
          <w:tcPr>
            <w:tcW w:w="1705" w:type="dxa"/>
            <w:tcBorders>
              <w:top w:val="nil"/>
              <w:left w:val="single" w:sz="4" w:space="0" w:color="auto"/>
              <w:bottom w:val="single" w:sz="4" w:space="0" w:color="auto"/>
              <w:right w:val="single" w:sz="4" w:space="0" w:color="auto"/>
            </w:tcBorders>
            <w:shd w:val="clear" w:color="000000" w:fill="FDE9D9"/>
          </w:tcPr>
          <w:p w14:paraId="60E40A9C" w14:textId="57C99495" w:rsidR="005B1C4F" w:rsidRPr="00B82EA7" w:rsidRDefault="005B1C4F" w:rsidP="00BB0669">
            <w:pPr>
              <w:spacing w:after="0" w:line="240" w:lineRule="auto"/>
              <w:rPr>
                <w:rFonts w:ascii="Calibri" w:eastAsia="Times New Roman" w:hAnsi="Calibri" w:cs="Calibri"/>
                <w:b/>
                <w:bCs/>
                <w:color w:val="000000"/>
                <w:sz w:val="20"/>
                <w:szCs w:val="20"/>
              </w:rPr>
            </w:pPr>
            <w:r w:rsidRPr="00B82EA7">
              <w:rPr>
                <w:rFonts w:ascii="Calibri" w:eastAsia="Times New Roman" w:hAnsi="Calibri" w:cs="Calibri"/>
                <w:b/>
                <w:bCs/>
                <w:color w:val="000000"/>
                <w:sz w:val="20"/>
                <w:szCs w:val="20"/>
              </w:rPr>
              <w:t xml:space="preserve">Bathymetry </w:t>
            </w:r>
          </w:p>
        </w:tc>
        <w:tc>
          <w:tcPr>
            <w:tcW w:w="2255" w:type="dxa"/>
            <w:tcBorders>
              <w:top w:val="nil"/>
              <w:left w:val="single" w:sz="4" w:space="0" w:color="auto"/>
              <w:bottom w:val="single" w:sz="4" w:space="0" w:color="auto"/>
              <w:right w:val="single" w:sz="4" w:space="0" w:color="auto"/>
            </w:tcBorders>
            <w:shd w:val="clear" w:color="000000" w:fill="FDE9D9"/>
            <w:noWrap/>
            <w:vAlign w:val="bottom"/>
            <w:hideMark/>
          </w:tcPr>
          <w:p w14:paraId="3706D9F4" w14:textId="3FDA0798" w:rsidR="005B1C4F" w:rsidRPr="004353E5" w:rsidRDefault="005B1C4F" w:rsidP="00BB0669">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 xml:space="preserve">BTHFN </w:t>
            </w:r>
          </w:p>
        </w:tc>
        <w:tc>
          <w:tcPr>
            <w:tcW w:w="2790" w:type="dxa"/>
            <w:tcBorders>
              <w:top w:val="single" w:sz="4" w:space="0" w:color="auto"/>
              <w:left w:val="nil"/>
              <w:bottom w:val="single" w:sz="4" w:space="0" w:color="auto"/>
              <w:right w:val="single" w:sz="4" w:space="0" w:color="auto"/>
            </w:tcBorders>
            <w:shd w:val="clear" w:color="000000" w:fill="auto"/>
            <w:noWrap/>
            <w:vAlign w:val="bottom"/>
            <w:hideMark/>
          </w:tcPr>
          <w:p w14:paraId="1CE42E06" w14:textId="77777777" w:rsidR="005B1C4F" w:rsidRPr="008C7C49" w:rsidRDefault="005B1C4F" w:rsidP="00BB0669">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BON_NAVD88_BTH_2011.csv</w:t>
            </w:r>
          </w:p>
        </w:tc>
      </w:tr>
      <w:tr w:rsidR="005B1C4F" w:rsidRPr="00BB0669" w14:paraId="38B29A37" w14:textId="77777777" w:rsidTr="00F241BB">
        <w:trPr>
          <w:trHeight w:val="290"/>
        </w:trPr>
        <w:tc>
          <w:tcPr>
            <w:tcW w:w="1705" w:type="dxa"/>
            <w:tcBorders>
              <w:top w:val="nil"/>
              <w:left w:val="single" w:sz="4" w:space="0" w:color="auto"/>
              <w:bottom w:val="single" w:sz="4" w:space="0" w:color="auto"/>
              <w:right w:val="single" w:sz="4" w:space="0" w:color="auto"/>
            </w:tcBorders>
            <w:shd w:val="clear" w:color="000000" w:fill="FDE9D9"/>
          </w:tcPr>
          <w:p w14:paraId="4091EE60" w14:textId="57E68006" w:rsidR="005B1C4F" w:rsidRPr="00B82EA7" w:rsidRDefault="005B1C4F" w:rsidP="00BB0669">
            <w:pPr>
              <w:spacing w:after="0" w:line="240" w:lineRule="auto"/>
              <w:rPr>
                <w:rFonts w:ascii="Calibri" w:eastAsia="Times New Roman" w:hAnsi="Calibri" w:cs="Calibri"/>
                <w:b/>
                <w:bCs/>
                <w:color w:val="000000"/>
                <w:sz w:val="20"/>
                <w:szCs w:val="20"/>
              </w:rPr>
            </w:pPr>
            <w:r w:rsidRPr="00B82EA7">
              <w:rPr>
                <w:rFonts w:ascii="Calibri" w:eastAsia="Times New Roman" w:hAnsi="Calibri" w:cs="Calibri"/>
                <w:b/>
                <w:bCs/>
                <w:color w:val="000000"/>
                <w:sz w:val="20"/>
                <w:szCs w:val="20"/>
              </w:rPr>
              <w:t xml:space="preserve">Meteorological </w:t>
            </w:r>
          </w:p>
        </w:tc>
        <w:tc>
          <w:tcPr>
            <w:tcW w:w="2255" w:type="dxa"/>
            <w:tcBorders>
              <w:top w:val="nil"/>
              <w:left w:val="single" w:sz="4" w:space="0" w:color="auto"/>
              <w:bottom w:val="single" w:sz="4" w:space="0" w:color="auto"/>
              <w:right w:val="single" w:sz="4" w:space="0" w:color="auto"/>
            </w:tcBorders>
            <w:shd w:val="clear" w:color="000000" w:fill="FDE9D9"/>
            <w:noWrap/>
            <w:vAlign w:val="bottom"/>
            <w:hideMark/>
          </w:tcPr>
          <w:p w14:paraId="6D96D2EC" w14:textId="072F98F8" w:rsidR="005B1C4F" w:rsidRPr="004353E5" w:rsidRDefault="005B1C4F" w:rsidP="00BB0669">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METFN</w:t>
            </w:r>
          </w:p>
        </w:tc>
        <w:tc>
          <w:tcPr>
            <w:tcW w:w="2790" w:type="dxa"/>
            <w:tcBorders>
              <w:top w:val="single" w:sz="4" w:space="0" w:color="auto"/>
              <w:left w:val="nil"/>
              <w:bottom w:val="single" w:sz="4" w:space="0" w:color="auto"/>
              <w:right w:val="single" w:sz="4" w:space="0" w:color="auto"/>
            </w:tcBorders>
            <w:shd w:val="clear" w:color="000000" w:fill="auto"/>
            <w:noWrap/>
            <w:vAlign w:val="bottom"/>
            <w:hideMark/>
          </w:tcPr>
          <w:p w14:paraId="4E2691C2" w14:textId="711BB118" w:rsidR="005B1C4F" w:rsidRPr="008C7C49" w:rsidRDefault="005B1C4F" w:rsidP="00BB0669">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BON_2011_2015_MET.csv</w:t>
            </w:r>
          </w:p>
        </w:tc>
      </w:tr>
      <w:tr w:rsidR="00056F7B" w:rsidRPr="00BB0669" w14:paraId="18AFCC07" w14:textId="77777777" w:rsidTr="00F241BB">
        <w:trPr>
          <w:trHeight w:val="290"/>
        </w:trPr>
        <w:tc>
          <w:tcPr>
            <w:tcW w:w="1705" w:type="dxa"/>
            <w:vMerge w:val="restart"/>
            <w:tcBorders>
              <w:top w:val="nil"/>
              <w:left w:val="single" w:sz="4" w:space="0" w:color="auto"/>
              <w:right w:val="single" w:sz="4" w:space="0" w:color="auto"/>
            </w:tcBorders>
            <w:shd w:val="clear" w:color="000000" w:fill="FDE9D9"/>
            <w:vAlign w:val="center"/>
          </w:tcPr>
          <w:p w14:paraId="02724ECF" w14:textId="1E21217D" w:rsidR="00056F7B" w:rsidRPr="00B82EA7" w:rsidRDefault="00D40620" w:rsidP="00BB0669">
            <w:pPr>
              <w:spacing w:after="0" w:line="240" w:lineRule="auto"/>
              <w:rPr>
                <w:rFonts w:ascii="Calibri" w:eastAsia="Times New Roman" w:hAnsi="Calibri" w:cs="Calibri"/>
                <w:b/>
                <w:bCs/>
                <w:color w:val="000000"/>
                <w:sz w:val="20"/>
                <w:szCs w:val="20"/>
              </w:rPr>
            </w:pPr>
            <w:r>
              <w:rPr>
                <w:rFonts w:ascii="Calibri" w:eastAsia="Times New Roman" w:hAnsi="Calibri" w:cs="Calibri"/>
                <w:b/>
                <w:bCs/>
                <w:color w:val="000000"/>
                <w:sz w:val="20"/>
                <w:szCs w:val="20"/>
              </w:rPr>
              <w:t>Branch inflow</w:t>
            </w:r>
          </w:p>
        </w:tc>
        <w:tc>
          <w:tcPr>
            <w:tcW w:w="2255" w:type="dxa"/>
            <w:tcBorders>
              <w:top w:val="nil"/>
              <w:left w:val="single" w:sz="4" w:space="0" w:color="auto"/>
              <w:bottom w:val="single" w:sz="4" w:space="0" w:color="auto"/>
              <w:right w:val="single" w:sz="4" w:space="0" w:color="auto"/>
            </w:tcBorders>
            <w:shd w:val="clear" w:color="000000" w:fill="FDE9D9"/>
            <w:noWrap/>
            <w:vAlign w:val="bottom"/>
            <w:hideMark/>
          </w:tcPr>
          <w:p w14:paraId="38FA953C" w14:textId="3972C167" w:rsidR="00056F7B" w:rsidRPr="004353E5" w:rsidRDefault="00056F7B" w:rsidP="00BB0669">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QINFN branch inflow</w:t>
            </w:r>
          </w:p>
        </w:tc>
        <w:tc>
          <w:tcPr>
            <w:tcW w:w="2790" w:type="dxa"/>
            <w:tcBorders>
              <w:top w:val="single" w:sz="4" w:space="0" w:color="auto"/>
              <w:left w:val="nil"/>
              <w:bottom w:val="single" w:sz="4" w:space="0" w:color="auto"/>
              <w:right w:val="single" w:sz="4" w:space="0" w:color="auto"/>
            </w:tcBorders>
            <w:shd w:val="clear" w:color="000000" w:fill="auto"/>
            <w:noWrap/>
            <w:vAlign w:val="bottom"/>
            <w:hideMark/>
          </w:tcPr>
          <w:p w14:paraId="003BFEEF" w14:textId="0999AA27" w:rsidR="00056F7B" w:rsidRPr="008C7C49" w:rsidRDefault="00056F7B" w:rsidP="00BB0669">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DALLES_OUTFLOW.csv</w:t>
            </w:r>
          </w:p>
        </w:tc>
      </w:tr>
      <w:tr w:rsidR="00056F7B" w:rsidRPr="00BB0669" w14:paraId="4F21BAFD" w14:textId="77777777" w:rsidTr="00F241BB">
        <w:trPr>
          <w:trHeight w:val="290"/>
        </w:trPr>
        <w:tc>
          <w:tcPr>
            <w:tcW w:w="1705" w:type="dxa"/>
            <w:vMerge/>
            <w:tcBorders>
              <w:left w:val="single" w:sz="4" w:space="0" w:color="auto"/>
              <w:right w:val="single" w:sz="4" w:space="0" w:color="auto"/>
            </w:tcBorders>
            <w:shd w:val="clear" w:color="000000" w:fill="FDE9D9"/>
          </w:tcPr>
          <w:p w14:paraId="784C18EA" w14:textId="77777777" w:rsidR="00056F7B" w:rsidRPr="00B82EA7" w:rsidRDefault="00056F7B" w:rsidP="00BB0669">
            <w:pPr>
              <w:spacing w:after="0" w:line="240" w:lineRule="auto"/>
              <w:rPr>
                <w:rFonts w:ascii="Calibri" w:eastAsia="Times New Roman" w:hAnsi="Calibri" w:cs="Calibri"/>
                <w:b/>
                <w:bCs/>
                <w:color w:val="000000"/>
                <w:sz w:val="20"/>
                <w:szCs w:val="20"/>
              </w:rPr>
            </w:pPr>
          </w:p>
        </w:tc>
        <w:tc>
          <w:tcPr>
            <w:tcW w:w="2255" w:type="dxa"/>
            <w:tcBorders>
              <w:top w:val="nil"/>
              <w:left w:val="single" w:sz="4" w:space="0" w:color="auto"/>
              <w:bottom w:val="single" w:sz="4" w:space="0" w:color="auto"/>
              <w:right w:val="single" w:sz="4" w:space="0" w:color="auto"/>
            </w:tcBorders>
            <w:shd w:val="clear" w:color="000000" w:fill="FDE9D9"/>
            <w:noWrap/>
            <w:vAlign w:val="bottom"/>
            <w:hideMark/>
          </w:tcPr>
          <w:p w14:paraId="2B32DAAC" w14:textId="0E68B212" w:rsidR="00056F7B" w:rsidRPr="004353E5" w:rsidRDefault="00056F7B" w:rsidP="00BB0669">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TINFN branch temp</w:t>
            </w:r>
          </w:p>
        </w:tc>
        <w:tc>
          <w:tcPr>
            <w:tcW w:w="2790" w:type="dxa"/>
            <w:tcBorders>
              <w:top w:val="single" w:sz="4" w:space="0" w:color="auto"/>
              <w:left w:val="nil"/>
              <w:bottom w:val="single" w:sz="4" w:space="0" w:color="auto"/>
              <w:right w:val="single" w:sz="4" w:space="0" w:color="auto"/>
            </w:tcBorders>
            <w:shd w:val="clear" w:color="000000" w:fill="auto"/>
            <w:noWrap/>
            <w:vAlign w:val="bottom"/>
            <w:hideMark/>
          </w:tcPr>
          <w:p w14:paraId="58FBCE2F" w14:textId="77777777" w:rsidR="00056F7B" w:rsidRPr="008C7C49" w:rsidRDefault="00056F7B" w:rsidP="00BB0669">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two_41_TDA.opt</w:t>
            </w:r>
          </w:p>
        </w:tc>
      </w:tr>
      <w:tr w:rsidR="00056F7B" w:rsidRPr="00BB0669" w14:paraId="46070260" w14:textId="77777777" w:rsidTr="00F241BB">
        <w:trPr>
          <w:trHeight w:val="290"/>
        </w:trPr>
        <w:tc>
          <w:tcPr>
            <w:tcW w:w="1705" w:type="dxa"/>
            <w:vMerge/>
            <w:tcBorders>
              <w:left w:val="single" w:sz="4" w:space="0" w:color="auto"/>
              <w:right w:val="single" w:sz="4" w:space="0" w:color="auto"/>
            </w:tcBorders>
            <w:shd w:val="clear" w:color="000000" w:fill="FDE9D9"/>
          </w:tcPr>
          <w:p w14:paraId="28EC5E54" w14:textId="77777777" w:rsidR="00056F7B" w:rsidRPr="00B82EA7" w:rsidRDefault="00056F7B" w:rsidP="00BB0669">
            <w:pPr>
              <w:spacing w:after="0" w:line="240" w:lineRule="auto"/>
              <w:rPr>
                <w:rFonts w:ascii="Calibri" w:eastAsia="Times New Roman" w:hAnsi="Calibri" w:cs="Calibri"/>
                <w:b/>
                <w:bCs/>
                <w:color w:val="000000"/>
                <w:sz w:val="20"/>
                <w:szCs w:val="20"/>
              </w:rPr>
            </w:pPr>
          </w:p>
        </w:tc>
        <w:tc>
          <w:tcPr>
            <w:tcW w:w="2255" w:type="dxa"/>
            <w:tcBorders>
              <w:top w:val="nil"/>
              <w:left w:val="single" w:sz="4" w:space="0" w:color="auto"/>
              <w:bottom w:val="single" w:sz="4" w:space="0" w:color="auto"/>
              <w:right w:val="single" w:sz="4" w:space="0" w:color="auto"/>
            </w:tcBorders>
            <w:shd w:val="clear" w:color="000000" w:fill="FDE9D9"/>
            <w:noWrap/>
            <w:vAlign w:val="bottom"/>
            <w:hideMark/>
          </w:tcPr>
          <w:p w14:paraId="5C0F548D" w14:textId="6C122029" w:rsidR="00056F7B" w:rsidRPr="004353E5" w:rsidRDefault="00056F7B" w:rsidP="00BB0669">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CINFN branch conc</w:t>
            </w:r>
          </w:p>
        </w:tc>
        <w:tc>
          <w:tcPr>
            <w:tcW w:w="2790" w:type="dxa"/>
            <w:tcBorders>
              <w:top w:val="single" w:sz="4" w:space="0" w:color="auto"/>
              <w:left w:val="nil"/>
              <w:bottom w:val="single" w:sz="4" w:space="0" w:color="auto"/>
              <w:right w:val="single" w:sz="4" w:space="0" w:color="auto"/>
            </w:tcBorders>
            <w:shd w:val="clear" w:color="000000" w:fill="auto"/>
            <w:noWrap/>
            <w:vAlign w:val="bottom"/>
            <w:hideMark/>
          </w:tcPr>
          <w:p w14:paraId="532B7A7D" w14:textId="77777777" w:rsidR="00056F7B" w:rsidRPr="008C7C49" w:rsidRDefault="00056F7B" w:rsidP="00BB0669">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cwo_41_TDA.opt</w:t>
            </w:r>
          </w:p>
        </w:tc>
      </w:tr>
      <w:tr w:rsidR="00056F7B" w:rsidRPr="00BB0669" w14:paraId="0C0FB96B" w14:textId="77777777" w:rsidTr="00F241BB">
        <w:trPr>
          <w:trHeight w:val="290"/>
        </w:trPr>
        <w:tc>
          <w:tcPr>
            <w:tcW w:w="1705" w:type="dxa"/>
            <w:vMerge/>
            <w:tcBorders>
              <w:left w:val="single" w:sz="4" w:space="0" w:color="auto"/>
              <w:right w:val="single" w:sz="4" w:space="0" w:color="auto"/>
            </w:tcBorders>
            <w:shd w:val="clear" w:color="000000" w:fill="FDE9D9"/>
          </w:tcPr>
          <w:p w14:paraId="7E169CAF" w14:textId="77777777" w:rsidR="00056F7B" w:rsidRPr="00B82EA7" w:rsidRDefault="00056F7B" w:rsidP="00BB0669">
            <w:pPr>
              <w:spacing w:after="0" w:line="240" w:lineRule="auto"/>
              <w:rPr>
                <w:rFonts w:ascii="Calibri" w:eastAsia="Times New Roman" w:hAnsi="Calibri" w:cs="Calibri"/>
                <w:b/>
                <w:bCs/>
                <w:color w:val="000000"/>
                <w:sz w:val="20"/>
                <w:szCs w:val="20"/>
              </w:rPr>
            </w:pPr>
          </w:p>
        </w:tc>
        <w:tc>
          <w:tcPr>
            <w:tcW w:w="2255" w:type="dxa"/>
            <w:tcBorders>
              <w:top w:val="nil"/>
              <w:left w:val="single" w:sz="4" w:space="0" w:color="auto"/>
              <w:bottom w:val="single" w:sz="4" w:space="0" w:color="auto"/>
              <w:right w:val="single" w:sz="4" w:space="0" w:color="auto"/>
            </w:tcBorders>
            <w:shd w:val="clear" w:color="000000" w:fill="FDE9D9"/>
            <w:noWrap/>
            <w:vAlign w:val="bottom"/>
            <w:hideMark/>
          </w:tcPr>
          <w:p w14:paraId="1B51B512" w14:textId="64F37D13" w:rsidR="00056F7B" w:rsidRPr="004353E5" w:rsidRDefault="00056F7B" w:rsidP="00BB0669">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QDTFN Distributed flow</w:t>
            </w:r>
          </w:p>
        </w:tc>
        <w:tc>
          <w:tcPr>
            <w:tcW w:w="2790" w:type="dxa"/>
            <w:tcBorders>
              <w:top w:val="single" w:sz="4" w:space="0" w:color="auto"/>
              <w:left w:val="nil"/>
              <w:bottom w:val="single" w:sz="4" w:space="0" w:color="auto"/>
              <w:right w:val="single" w:sz="4" w:space="0" w:color="auto"/>
            </w:tcBorders>
            <w:shd w:val="clear" w:color="000000" w:fill="auto"/>
            <w:noWrap/>
            <w:vAlign w:val="bottom"/>
            <w:hideMark/>
          </w:tcPr>
          <w:p w14:paraId="289C37A7" w14:textId="42F66609" w:rsidR="00056F7B" w:rsidRPr="008C7C49" w:rsidRDefault="00056F7B" w:rsidP="00BB0669">
            <w:pPr>
              <w:spacing w:after="0" w:line="240" w:lineRule="auto"/>
              <w:rPr>
                <w:rFonts w:ascii="Calibri" w:eastAsia="Times New Roman" w:hAnsi="Calibri" w:cs="Calibri"/>
                <w:sz w:val="20"/>
                <w:szCs w:val="20"/>
              </w:rPr>
            </w:pPr>
            <w:proofErr w:type="spellStart"/>
            <w:r w:rsidRPr="008C7C49">
              <w:rPr>
                <w:rFonts w:ascii="Calibri" w:eastAsia="Times New Roman" w:hAnsi="Calibri" w:cs="Calibri"/>
                <w:sz w:val="20"/>
                <w:szCs w:val="20"/>
              </w:rPr>
              <w:t>B</w:t>
            </w:r>
            <w:r w:rsidR="00382DDF" w:rsidRPr="008C7C49">
              <w:rPr>
                <w:rFonts w:ascii="Calibri" w:eastAsia="Times New Roman" w:hAnsi="Calibri" w:cs="Calibri"/>
                <w:sz w:val="20"/>
                <w:szCs w:val="20"/>
              </w:rPr>
              <w:t>ON</w:t>
            </w:r>
            <w:r w:rsidRPr="008C7C49">
              <w:rPr>
                <w:rFonts w:ascii="Calibri" w:eastAsia="Times New Roman" w:hAnsi="Calibri" w:cs="Calibri"/>
                <w:sz w:val="20"/>
                <w:szCs w:val="20"/>
              </w:rPr>
              <w:t>_DistributedTribInflow.npt</w:t>
            </w:r>
            <w:proofErr w:type="spellEnd"/>
          </w:p>
        </w:tc>
      </w:tr>
      <w:tr w:rsidR="00056F7B" w:rsidRPr="00BB0669" w14:paraId="1D7D88E2" w14:textId="77777777" w:rsidTr="00F241BB">
        <w:trPr>
          <w:trHeight w:val="290"/>
        </w:trPr>
        <w:tc>
          <w:tcPr>
            <w:tcW w:w="1705" w:type="dxa"/>
            <w:vMerge/>
            <w:tcBorders>
              <w:left w:val="single" w:sz="4" w:space="0" w:color="auto"/>
              <w:right w:val="single" w:sz="4" w:space="0" w:color="auto"/>
            </w:tcBorders>
            <w:shd w:val="clear" w:color="000000" w:fill="FDE9D9"/>
          </w:tcPr>
          <w:p w14:paraId="614B23C3" w14:textId="77777777" w:rsidR="00056F7B" w:rsidRPr="00B82EA7" w:rsidRDefault="00056F7B" w:rsidP="00BB0669">
            <w:pPr>
              <w:spacing w:after="0" w:line="240" w:lineRule="auto"/>
              <w:rPr>
                <w:rFonts w:ascii="Calibri" w:eastAsia="Times New Roman" w:hAnsi="Calibri" w:cs="Calibri"/>
                <w:b/>
                <w:bCs/>
                <w:color w:val="000000"/>
                <w:sz w:val="20"/>
                <w:szCs w:val="20"/>
              </w:rPr>
            </w:pPr>
          </w:p>
        </w:tc>
        <w:tc>
          <w:tcPr>
            <w:tcW w:w="2255" w:type="dxa"/>
            <w:tcBorders>
              <w:top w:val="nil"/>
              <w:left w:val="single" w:sz="4" w:space="0" w:color="auto"/>
              <w:bottom w:val="single" w:sz="4" w:space="0" w:color="auto"/>
              <w:right w:val="single" w:sz="4" w:space="0" w:color="auto"/>
            </w:tcBorders>
            <w:shd w:val="clear" w:color="000000" w:fill="FDE9D9"/>
            <w:noWrap/>
            <w:vAlign w:val="bottom"/>
            <w:hideMark/>
          </w:tcPr>
          <w:p w14:paraId="5248F6BE" w14:textId="4585DFAF" w:rsidR="00056F7B" w:rsidRPr="004353E5" w:rsidRDefault="00056F7B" w:rsidP="00BB0669">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TDTFN Distributed temp</w:t>
            </w:r>
          </w:p>
        </w:tc>
        <w:tc>
          <w:tcPr>
            <w:tcW w:w="2790" w:type="dxa"/>
            <w:tcBorders>
              <w:top w:val="single" w:sz="4" w:space="0" w:color="auto"/>
              <w:left w:val="nil"/>
              <w:bottom w:val="single" w:sz="4" w:space="0" w:color="auto"/>
              <w:right w:val="single" w:sz="4" w:space="0" w:color="auto"/>
            </w:tcBorders>
            <w:shd w:val="clear" w:color="000000" w:fill="auto"/>
            <w:noWrap/>
            <w:vAlign w:val="bottom"/>
            <w:hideMark/>
          </w:tcPr>
          <w:p w14:paraId="542EABB1" w14:textId="77777777" w:rsidR="00056F7B" w:rsidRPr="008C7C49" w:rsidRDefault="00056F7B" w:rsidP="00BB0669">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two_41_TDA.opt</w:t>
            </w:r>
          </w:p>
        </w:tc>
      </w:tr>
      <w:tr w:rsidR="00056F7B" w:rsidRPr="00BB0669" w14:paraId="1C6191BE" w14:textId="77777777" w:rsidTr="00F241BB">
        <w:trPr>
          <w:trHeight w:val="290"/>
        </w:trPr>
        <w:tc>
          <w:tcPr>
            <w:tcW w:w="1705" w:type="dxa"/>
            <w:vMerge/>
            <w:tcBorders>
              <w:left w:val="single" w:sz="4" w:space="0" w:color="auto"/>
              <w:bottom w:val="single" w:sz="4" w:space="0" w:color="auto"/>
              <w:right w:val="single" w:sz="4" w:space="0" w:color="auto"/>
            </w:tcBorders>
            <w:shd w:val="clear" w:color="000000" w:fill="FDE9D9"/>
          </w:tcPr>
          <w:p w14:paraId="35F8DB75" w14:textId="77777777" w:rsidR="00056F7B" w:rsidRPr="00B82EA7" w:rsidRDefault="00056F7B" w:rsidP="00BB0669">
            <w:pPr>
              <w:spacing w:after="0" w:line="240" w:lineRule="auto"/>
              <w:rPr>
                <w:rFonts w:ascii="Calibri" w:eastAsia="Times New Roman" w:hAnsi="Calibri" w:cs="Calibri"/>
                <w:b/>
                <w:bCs/>
                <w:color w:val="000000"/>
                <w:sz w:val="20"/>
                <w:szCs w:val="20"/>
              </w:rPr>
            </w:pPr>
          </w:p>
        </w:tc>
        <w:tc>
          <w:tcPr>
            <w:tcW w:w="2255" w:type="dxa"/>
            <w:tcBorders>
              <w:top w:val="nil"/>
              <w:left w:val="single" w:sz="4" w:space="0" w:color="auto"/>
              <w:bottom w:val="single" w:sz="4" w:space="0" w:color="auto"/>
              <w:right w:val="single" w:sz="4" w:space="0" w:color="auto"/>
            </w:tcBorders>
            <w:shd w:val="clear" w:color="000000" w:fill="FDE9D9"/>
            <w:noWrap/>
            <w:vAlign w:val="bottom"/>
            <w:hideMark/>
          </w:tcPr>
          <w:p w14:paraId="73F908EF" w14:textId="39E4B4AE" w:rsidR="00056F7B" w:rsidRPr="004353E5" w:rsidRDefault="00056F7B" w:rsidP="00BB0669">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CDTFN Distributed conc</w:t>
            </w:r>
          </w:p>
        </w:tc>
        <w:tc>
          <w:tcPr>
            <w:tcW w:w="2790" w:type="dxa"/>
            <w:tcBorders>
              <w:top w:val="single" w:sz="4" w:space="0" w:color="auto"/>
              <w:left w:val="nil"/>
              <w:bottom w:val="single" w:sz="4" w:space="0" w:color="auto"/>
              <w:right w:val="single" w:sz="4" w:space="0" w:color="auto"/>
            </w:tcBorders>
            <w:shd w:val="clear" w:color="000000" w:fill="auto"/>
            <w:noWrap/>
            <w:vAlign w:val="bottom"/>
            <w:hideMark/>
          </w:tcPr>
          <w:p w14:paraId="33D8B9ED" w14:textId="77777777" w:rsidR="00056F7B" w:rsidRPr="008C7C49" w:rsidRDefault="00056F7B" w:rsidP="00BB0669">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cwo_41_TDA.opt</w:t>
            </w:r>
          </w:p>
        </w:tc>
      </w:tr>
      <w:tr w:rsidR="00056F7B" w:rsidRPr="00BB0669" w14:paraId="6C625425" w14:textId="77777777" w:rsidTr="00F241BB">
        <w:trPr>
          <w:trHeight w:val="290"/>
        </w:trPr>
        <w:tc>
          <w:tcPr>
            <w:tcW w:w="1705" w:type="dxa"/>
            <w:tcBorders>
              <w:top w:val="single" w:sz="4" w:space="0" w:color="auto"/>
              <w:left w:val="single" w:sz="4" w:space="0" w:color="auto"/>
              <w:bottom w:val="single" w:sz="4" w:space="0" w:color="auto"/>
              <w:right w:val="single" w:sz="4" w:space="0" w:color="auto"/>
            </w:tcBorders>
            <w:shd w:val="clear" w:color="000000" w:fill="FDE9D9"/>
          </w:tcPr>
          <w:p w14:paraId="0280E797" w14:textId="4BF33DC0" w:rsidR="00056F7B" w:rsidRPr="00B82EA7" w:rsidRDefault="002E40CB" w:rsidP="00056F7B">
            <w:pPr>
              <w:spacing w:after="0" w:line="240" w:lineRule="auto"/>
              <w:rPr>
                <w:rFonts w:ascii="Calibri" w:eastAsia="Times New Roman" w:hAnsi="Calibri" w:cs="Calibri"/>
                <w:b/>
                <w:bCs/>
                <w:color w:val="000000"/>
                <w:sz w:val="20"/>
                <w:szCs w:val="20"/>
              </w:rPr>
            </w:pPr>
            <w:r w:rsidRPr="00B82EA7">
              <w:rPr>
                <w:rFonts w:ascii="Calibri" w:eastAsia="Times New Roman" w:hAnsi="Calibri" w:cs="Calibri"/>
                <w:b/>
                <w:bCs/>
                <w:color w:val="000000"/>
                <w:sz w:val="20"/>
                <w:szCs w:val="20"/>
              </w:rPr>
              <w:t>Spillway/</w:t>
            </w:r>
            <w:r w:rsidR="00056F7B" w:rsidRPr="00B82EA7">
              <w:rPr>
                <w:rFonts w:ascii="Calibri" w:eastAsia="Times New Roman" w:hAnsi="Calibri" w:cs="Calibri"/>
                <w:b/>
                <w:bCs/>
                <w:color w:val="000000"/>
                <w:sz w:val="20"/>
                <w:szCs w:val="20"/>
              </w:rPr>
              <w:t>Gate</w:t>
            </w:r>
          </w:p>
        </w:tc>
        <w:tc>
          <w:tcPr>
            <w:tcW w:w="2255" w:type="dxa"/>
            <w:tcBorders>
              <w:top w:val="single" w:sz="4" w:space="0" w:color="auto"/>
              <w:left w:val="single" w:sz="4" w:space="0" w:color="auto"/>
              <w:bottom w:val="single" w:sz="4" w:space="0" w:color="auto"/>
              <w:right w:val="single" w:sz="4" w:space="0" w:color="auto"/>
            </w:tcBorders>
            <w:shd w:val="clear" w:color="000000" w:fill="FDE9D9"/>
            <w:noWrap/>
            <w:vAlign w:val="bottom"/>
          </w:tcPr>
          <w:p w14:paraId="26413E49" w14:textId="0DF8FDE7" w:rsidR="00056F7B" w:rsidRPr="004353E5" w:rsidRDefault="00056F7B" w:rsidP="00056F7B">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 xml:space="preserve">QGTFN </w:t>
            </w:r>
          </w:p>
        </w:tc>
        <w:tc>
          <w:tcPr>
            <w:tcW w:w="2790" w:type="dxa"/>
            <w:tcBorders>
              <w:top w:val="single" w:sz="4" w:space="0" w:color="auto"/>
              <w:left w:val="nil"/>
              <w:bottom w:val="single" w:sz="4" w:space="0" w:color="auto"/>
              <w:right w:val="single" w:sz="4" w:space="0" w:color="auto"/>
            </w:tcBorders>
            <w:shd w:val="clear" w:color="000000" w:fill="auto"/>
            <w:noWrap/>
            <w:vAlign w:val="bottom"/>
          </w:tcPr>
          <w:p w14:paraId="2FFF335D" w14:textId="7C3EFC63" w:rsidR="00056F7B" w:rsidRPr="008C7C49" w:rsidRDefault="00056F7B" w:rsidP="00056F7B">
            <w:pPr>
              <w:spacing w:after="0" w:line="240" w:lineRule="auto"/>
              <w:rPr>
                <w:rFonts w:ascii="Calibri" w:eastAsia="Times New Roman" w:hAnsi="Calibri" w:cs="Calibri"/>
                <w:sz w:val="20"/>
                <w:szCs w:val="20"/>
              </w:rPr>
            </w:pPr>
            <w:r w:rsidRPr="008C7C49">
              <w:rPr>
                <w:rFonts w:ascii="Calibri" w:eastAsia="Times New Roman" w:hAnsi="Calibri" w:cs="Calibri"/>
                <w:sz w:val="20"/>
                <w:szCs w:val="20"/>
              </w:rPr>
              <w:t>QGT_BON_2011_2015.csv</w:t>
            </w:r>
          </w:p>
        </w:tc>
      </w:tr>
    </w:tbl>
    <w:p w14:paraId="465186CF" w14:textId="77777777" w:rsidR="00712E18" w:rsidRDefault="00712E18" w:rsidP="00725D51"/>
    <w:p w14:paraId="2A306F4B" w14:textId="0AA04AE3" w:rsidR="001A6FB7" w:rsidRPr="000B6D34" w:rsidRDefault="00426862" w:rsidP="001A6FB7">
      <w:pPr>
        <w:rPr>
          <w:b/>
          <w:bCs/>
          <w:sz w:val="24"/>
          <w:szCs w:val="24"/>
        </w:rPr>
      </w:pPr>
      <w:r>
        <w:rPr>
          <w:b/>
          <w:bCs/>
          <w:sz w:val="24"/>
          <w:szCs w:val="24"/>
        </w:rPr>
        <w:t>4</w:t>
      </w:r>
      <w:r w:rsidR="00B52148" w:rsidRPr="000B6D34">
        <w:rPr>
          <w:b/>
          <w:bCs/>
          <w:sz w:val="24"/>
          <w:szCs w:val="24"/>
        </w:rPr>
        <w:t>)</w:t>
      </w:r>
      <w:r w:rsidR="001A6FB7" w:rsidRPr="000B6D34">
        <w:rPr>
          <w:b/>
          <w:bCs/>
          <w:sz w:val="24"/>
          <w:szCs w:val="24"/>
        </w:rPr>
        <w:t>. Hands-on exercises</w:t>
      </w:r>
    </w:p>
    <w:p w14:paraId="7BA8217F" w14:textId="4FC21FDF" w:rsidR="00264AE4" w:rsidRPr="000B6D34" w:rsidRDefault="00B52148" w:rsidP="00EB387E">
      <w:pPr>
        <w:rPr>
          <w:sz w:val="24"/>
          <w:szCs w:val="24"/>
        </w:rPr>
      </w:pPr>
      <w:r w:rsidRPr="000B6D34">
        <w:rPr>
          <w:sz w:val="24"/>
          <w:szCs w:val="24"/>
        </w:rPr>
        <w:t>a</w:t>
      </w:r>
      <w:r w:rsidR="001A6FB7" w:rsidRPr="000B6D34">
        <w:rPr>
          <w:sz w:val="24"/>
          <w:szCs w:val="24"/>
        </w:rPr>
        <w:t>) Review the model inputs</w:t>
      </w:r>
    </w:p>
    <w:p w14:paraId="40609E45" w14:textId="1304BA1B" w:rsidR="001A6FB7" w:rsidRDefault="00B52148" w:rsidP="00EB387E">
      <w:pPr>
        <w:rPr>
          <w:b/>
          <w:bCs/>
          <w:color w:val="4472C4" w:themeColor="accent1"/>
          <w:sz w:val="24"/>
          <w:szCs w:val="24"/>
        </w:rPr>
      </w:pPr>
      <w:r w:rsidRPr="000B6D34">
        <w:rPr>
          <w:sz w:val="24"/>
          <w:szCs w:val="24"/>
        </w:rPr>
        <w:t>b</w:t>
      </w:r>
      <w:r w:rsidR="001A6FB7" w:rsidRPr="000B6D34">
        <w:rPr>
          <w:sz w:val="24"/>
          <w:szCs w:val="24"/>
        </w:rPr>
        <w:t>) Run the model and review the model outputs</w:t>
      </w:r>
      <w:r w:rsidR="00D13B77" w:rsidRPr="000B6D34">
        <w:rPr>
          <w:sz w:val="24"/>
          <w:szCs w:val="24"/>
        </w:rPr>
        <w:t xml:space="preserve"> of withdrawal TDG</w:t>
      </w:r>
      <w:r w:rsidR="005F1CE3">
        <w:rPr>
          <w:sz w:val="24"/>
          <w:szCs w:val="24"/>
        </w:rPr>
        <w:t xml:space="preserve"> in </w:t>
      </w:r>
      <w:r w:rsidR="005F1CE3" w:rsidRPr="008C7C49">
        <w:rPr>
          <w:b/>
          <w:bCs/>
          <w:color w:val="4472C4" w:themeColor="accent1"/>
          <w:sz w:val="24"/>
          <w:szCs w:val="24"/>
        </w:rPr>
        <w:t>dwo_76.csv</w:t>
      </w:r>
    </w:p>
    <w:p w14:paraId="48691844" w14:textId="13508A40" w:rsidR="00426862" w:rsidRPr="000B6D34" w:rsidRDefault="00426862" w:rsidP="00EB387E">
      <w:pPr>
        <w:rPr>
          <w:sz w:val="24"/>
          <w:szCs w:val="24"/>
        </w:rPr>
      </w:pPr>
      <w:r>
        <w:rPr>
          <w:sz w:val="24"/>
          <w:szCs w:val="24"/>
        </w:rPr>
        <w:t xml:space="preserve">c) </w:t>
      </w:r>
      <w:r w:rsidRPr="00A22ADF">
        <w:rPr>
          <w:sz w:val="24"/>
          <w:szCs w:val="24"/>
        </w:rPr>
        <w:t>Compar</w:t>
      </w:r>
      <w:r>
        <w:rPr>
          <w:sz w:val="24"/>
          <w:szCs w:val="24"/>
        </w:rPr>
        <w:t>e</w:t>
      </w:r>
      <w:r w:rsidRPr="00A22ADF">
        <w:rPr>
          <w:sz w:val="24"/>
          <w:szCs w:val="24"/>
        </w:rPr>
        <w:t xml:space="preserve"> TDG computed from “N2+DO” and observed data</w:t>
      </w:r>
      <w:r>
        <w:rPr>
          <w:sz w:val="24"/>
          <w:szCs w:val="24"/>
        </w:rPr>
        <w:t xml:space="preserve"> (</w:t>
      </w:r>
      <w:r w:rsidRPr="008C7C49">
        <w:rPr>
          <w:b/>
          <w:bCs/>
          <w:color w:val="4472C4" w:themeColor="accent1"/>
          <w:sz w:val="24"/>
          <w:szCs w:val="24"/>
        </w:rPr>
        <w:t>CCIW_TDG_Temp_2011-2015.csv</w:t>
      </w:r>
      <w:r>
        <w:rPr>
          <w:sz w:val="24"/>
          <w:szCs w:val="24"/>
        </w:rPr>
        <w:t>)</w:t>
      </w:r>
      <w:r w:rsidRPr="00A22ADF">
        <w:rPr>
          <w:sz w:val="24"/>
          <w:szCs w:val="24"/>
        </w:rPr>
        <w:t>.</w:t>
      </w:r>
    </w:p>
    <w:p w14:paraId="5E3EFC56" w14:textId="59FF6ED9" w:rsidR="00712E18" w:rsidRPr="007D3B3D" w:rsidRDefault="00426862" w:rsidP="00EB387E">
      <w:pPr>
        <w:rPr>
          <w:b/>
          <w:bCs/>
          <w:color w:val="4472C4" w:themeColor="accent1"/>
          <w:sz w:val="24"/>
          <w:szCs w:val="24"/>
        </w:rPr>
      </w:pPr>
      <w:r>
        <w:rPr>
          <w:sz w:val="24"/>
          <w:szCs w:val="24"/>
        </w:rPr>
        <w:lastRenderedPageBreak/>
        <w:t>d</w:t>
      </w:r>
      <w:r w:rsidR="001A6FB7" w:rsidRPr="000B6D34">
        <w:rPr>
          <w:sz w:val="24"/>
          <w:szCs w:val="24"/>
        </w:rPr>
        <w:t>) Change the following water quality parameters and rerun the model and see the difference of TDG</w:t>
      </w:r>
      <w:r w:rsidR="005F1CE3">
        <w:rPr>
          <w:sz w:val="24"/>
          <w:szCs w:val="24"/>
        </w:rPr>
        <w:t xml:space="preserve"> in </w:t>
      </w:r>
      <w:r w:rsidR="005F1CE3" w:rsidRPr="008C7C49">
        <w:rPr>
          <w:b/>
          <w:bCs/>
          <w:color w:val="4472C4" w:themeColor="accent1"/>
          <w:sz w:val="24"/>
          <w:szCs w:val="24"/>
        </w:rPr>
        <w:t>dwo_76.csv</w:t>
      </w:r>
    </w:p>
    <w:p w14:paraId="1558CD85" w14:textId="000300F3" w:rsidR="00D01B8D" w:rsidRPr="000B6D34" w:rsidRDefault="00C6341F" w:rsidP="007D3B3D">
      <w:pPr>
        <w:ind w:left="720" w:hanging="450"/>
        <w:rPr>
          <w:sz w:val="24"/>
          <w:szCs w:val="24"/>
        </w:rPr>
      </w:pPr>
      <w:r w:rsidRPr="000B6D34">
        <w:rPr>
          <w:sz w:val="24"/>
          <w:szCs w:val="24"/>
        </w:rPr>
        <w:t>TDG production coefficients</w:t>
      </w:r>
      <w:r w:rsidR="0009652E" w:rsidRPr="000B6D34">
        <w:rPr>
          <w:sz w:val="24"/>
          <w:szCs w:val="24"/>
        </w:rPr>
        <w:t>:</w:t>
      </w:r>
    </w:p>
    <w:p w14:paraId="1C640E0F" w14:textId="325E7703" w:rsidR="00AC41AF" w:rsidRPr="0031654E" w:rsidRDefault="00500573" w:rsidP="0031654E">
      <w:pPr>
        <w:pStyle w:val="Default"/>
        <w:ind w:left="720"/>
        <w:rPr>
          <w:rFonts w:asciiTheme="minorHAnsi" w:hAnsiTheme="minorHAnsi" w:cstheme="minorHAnsi"/>
        </w:rPr>
      </w:pPr>
      <w:r w:rsidRPr="00500573">
        <w:rPr>
          <w:rFonts w:asciiTheme="minorHAnsi" w:hAnsiTheme="minorHAnsi" w:cstheme="minorHAnsi"/>
          <w:sz w:val="22"/>
          <w:szCs w:val="22"/>
        </w:rPr>
        <w:t>Eq 1</w:t>
      </w:r>
      <w:r w:rsidR="00876882">
        <w:rPr>
          <w:rFonts w:asciiTheme="minorHAnsi" w:hAnsiTheme="minorHAnsi" w:cstheme="minorHAnsi"/>
          <w:sz w:val="22"/>
          <w:szCs w:val="22"/>
        </w:rPr>
        <w:t>:</w:t>
      </w:r>
      <w:r w:rsidRPr="00500573">
        <w:rPr>
          <w:rFonts w:asciiTheme="minorHAnsi" w:hAnsiTheme="minorHAnsi" w:cstheme="minorHAnsi"/>
          <w:sz w:val="22"/>
          <w:szCs w:val="22"/>
        </w:rPr>
        <w:t xml:space="preserve"> </w:t>
      </w:r>
      <m:oMath>
        <m:r>
          <w:rPr>
            <w:rFonts w:ascii="Cambria Math" w:hAnsi="Cambria Math"/>
            <w:noProof/>
          </w:rPr>
          <m:t>TDG(%)</m:t>
        </m:r>
        <m:r>
          <m:rPr>
            <m:sty m:val="p"/>
          </m:rPr>
          <w:rPr>
            <w:rFonts w:ascii="Cambria Math" w:hAnsi="Cambria Math"/>
            <w:noProof/>
          </w:rPr>
          <m:t>=</m:t>
        </m:r>
        <m:r>
          <w:rPr>
            <w:rFonts w:ascii="Cambria Math" w:hAnsi="Cambria Math"/>
            <w:noProof/>
          </w:rPr>
          <m:t>a</m:t>
        </m:r>
        <m:r>
          <m:rPr>
            <m:sty m:val="p"/>
          </m:rPr>
          <w:rPr>
            <w:rFonts w:ascii="Cambria Math" w:hAnsi="Cambria Math"/>
            <w:noProof/>
          </w:rPr>
          <m:t>*</m:t>
        </m:r>
        <m:sSub>
          <m:sSubPr>
            <m:ctrlPr>
              <w:rPr>
                <w:rFonts w:ascii="Cambria Math" w:hAnsi="Cambria Math"/>
                <w:i/>
                <w:iCs/>
                <w:noProof/>
              </w:rPr>
            </m:ctrlPr>
          </m:sSubPr>
          <m:e>
            <m:r>
              <w:rPr>
                <w:rFonts w:ascii="Cambria Math" w:hAnsi="Cambria Math"/>
                <w:noProof/>
              </w:rPr>
              <m:t>Q</m:t>
            </m:r>
          </m:e>
          <m:sub>
            <m:r>
              <w:rPr>
                <w:rFonts w:ascii="Cambria Math" w:hAnsi="Cambria Math"/>
                <w:noProof/>
              </w:rPr>
              <m:t>s</m:t>
            </m:r>
          </m:sub>
        </m:sSub>
        <m:r>
          <m:rPr>
            <m:sty m:val="p"/>
          </m:rPr>
          <w:rPr>
            <w:rFonts w:ascii="Cambria Math" w:hAnsi="Cambria Math"/>
            <w:noProof/>
          </w:rPr>
          <m:t>+b</m:t>
        </m:r>
      </m:oMath>
    </w:p>
    <w:p w14:paraId="62A34042" w14:textId="77777777" w:rsidR="00712E18" w:rsidRDefault="00712E18" w:rsidP="0009652E">
      <w:pPr>
        <w:ind w:left="720"/>
        <w:rPr>
          <w:rFonts w:cstheme="minorHAnsi"/>
        </w:rPr>
      </w:pPr>
    </w:p>
    <w:p w14:paraId="702B58E7" w14:textId="4D7D7FF9" w:rsidR="00C93C38" w:rsidRPr="00876882" w:rsidRDefault="00876882" w:rsidP="0009652E">
      <w:pPr>
        <w:ind w:left="720"/>
        <w:rPr>
          <w:noProof/>
        </w:rPr>
      </w:pPr>
      <w:r w:rsidRPr="00500573">
        <w:rPr>
          <w:rFonts w:cstheme="minorHAnsi"/>
        </w:rPr>
        <w:t xml:space="preserve">Eq </w:t>
      </w:r>
      <w:r>
        <w:rPr>
          <w:rFonts w:cstheme="minorHAnsi"/>
        </w:rPr>
        <w:t>4:</w:t>
      </w:r>
      <w:r w:rsidRPr="00500573">
        <w:rPr>
          <w:rFonts w:cstheme="minorHAnsi"/>
        </w:rPr>
        <w:t xml:space="preserve"> </w:t>
      </w:r>
      <m:oMath>
        <m:sSub>
          <m:sSubPr>
            <m:ctrlPr>
              <w:rPr>
                <w:rFonts w:ascii="Cambria Math" w:hAnsi="Cambria Math"/>
                <w:i/>
                <w:iCs/>
                <w:noProof/>
              </w:rPr>
            </m:ctrlPr>
          </m:sSubPr>
          <m:e>
            <m:r>
              <w:rPr>
                <w:rFonts w:ascii="Cambria Math" w:hAnsi="Cambria Math"/>
                <w:noProof/>
              </w:rPr>
              <m:t>TDG</m:t>
            </m:r>
          </m:e>
          <m:sub>
            <m:r>
              <w:rPr>
                <w:rFonts w:ascii="Cambria Math" w:hAnsi="Cambria Math"/>
                <w:noProof/>
              </w:rPr>
              <m:t>sp</m:t>
            </m:r>
          </m:sub>
        </m:sSub>
        <m:r>
          <m:rPr>
            <m:sty m:val="p"/>
          </m:rPr>
          <w:rPr>
            <w:rFonts w:ascii="Cambria Math" w:hAnsi="Cambria Math"/>
            <w:noProof/>
          </w:rPr>
          <m:t>=</m:t>
        </m:r>
        <m:r>
          <w:rPr>
            <w:rFonts w:ascii="Cambria Math" w:hAnsi="Cambria Math"/>
            <w:noProof/>
          </w:rPr>
          <m:t>P</m:t>
        </m:r>
        <m:r>
          <m:rPr>
            <m:sty m:val="p"/>
          </m:rPr>
          <w:rPr>
            <w:rFonts w:ascii="Cambria Math" w:hAnsi="Cambria Math"/>
            <w:noProof/>
          </w:rPr>
          <m:t>1*</m:t>
        </m:r>
        <m:d>
          <m:dPr>
            <m:ctrlPr>
              <w:rPr>
                <w:rFonts w:ascii="Cambria Math" w:hAnsi="Cambria Math"/>
                <w:i/>
                <w:iCs/>
                <w:noProof/>
              </w:rPr>
            </m:ctrlPr>
          </m:dPr>
          <m:e>
            <m:r>
              <w:rPr>
                <w:rFonts w:ascii="Cambria Math" w:hAnsi="Cambria Math"/>
                <w:noProof/>
              </w:rPr>
              <m:t>twe</m:t>
            </m:r>
            <m:r>
              <m:rPr>
                <m:sty m:val="p"/>
              </m:rPr>
              <w:rPr>
                <w:rFonts w:ascii="Cambria Math" w:hAnsi="Cambria Math"/>
                <w:noProof/>
              </w:rPr>
              <m:t>-</m:t>
            </m:r>
            <m:r>
              <w:rPr>
                <w:rFonts w:ascii="Cambria Math" w:hAnsi="Cambria Math"/>
                <w:noProof/>
              </w:rPr>
              <m:t>twce</m:t>
            </m:r>
          </m:e>
        </m:d>
        <m:r>
          <m:rPr>
            <m:sty m:val="p"/>
          </m:rPr>
          <w:rPr>
            <w:rFonts w:ascii="Cambria Math" w:hAnsi="Cambria Math"/>
            <w:noProof/>
          </w:rPr>
          <m:t>+</m:t>
        </m:r>
        <m:r>
          <w:rPr>
            <w:rFonts w:ascii="Cambria Math" w:hAnsi="Cambria Math"/>
            <w:noProof/>
          </w:rPr>
          <m:t>P</m:t>
        </m:r>
        <m:r>
          <m:rPr>
            <m:sty m:val="p"/>
          </m:rPr>
          <w:rPr>
            <w:rFonts w:ascii="Cambria Math" w:hAnsi="Cambria Math"/>
            <w:noProof/>
          </w:rPr>
          <m:t>2 *</m:t>
        </m:r>
        <m:sSup>
          <m:sSupPr>
            <m:ctrlPr>
              <w:rPr>
                <w:rFonts w:ascii="Cambria Math" w:hAnsi="Cambria Math"/>
                <w:i/>
                <w:iCs/>
                <w:noProof/>
              </w:rPr>
            </m:ctrlPr>
          </m:sSupPr>
          <m:e>
            <m:sSub>
              <m:sSubPr>
                <m:ctrlPr>
                  <w:rPr>
                    <w:rFonts w:ascii="Cambria Math" w:hAnsi="Cambria Math"/>
                    <w:i/>
                    <w:iCs/>
                    <w:noProof/>
                  </w:rPr>
                </m:ctrlPr>
              </m:sSubPr>
              <m:e>
                <m:r>
                  <w:rPr>
                    <w:rFonts w:ascii="Cambria Math" w:hAnsi="Cambria Math"/>
                    <w:noProof/>
                  </w:rPr>
                  <m:t>q</m:t>
                </m:r>
              </m:e>
              <m:sub>
                <m:r>
                  <w:rPr>
                    <w:rFonts w:ascii="Cambria Math" w:hAnsi="Cambria Math"/>
                    <w:noProof/>
                  </w:rPr>
                  <m:t>s</m:t>
                </m:r>
              </m:sub>
            </m:sSub>
          </m:e>
          <m:sup>
            <m:r>
              <w:rPr>
                <w:rFonts w:ascii="Cambria Math" w:hAnsi="Cambria Math"/>
                <w:noProof/>
              </w:rPr>
              <m:t>P</m:t>
            </m:r>
            <m:r>
              <m:rPr>
                <m:sty m:val="p"/>
              </m:rPr>
              <w:rPr>
                <w:rFonts w:ascii="Cambria Math" w:hAnsi="Cambria Math"/>
                <w:noProof/>
              </w:rPr>
              <m:t>3</m:t>
            </m:r>
          </m:sup>
        </m:sSup>
        <m:r>
          <m:rPr>
            <m:sty m:val="p"/>
          </m:rPr>
          <w:rPr>
            <w:rFonts w:ascii="Cambria Math" w:hAnsi="Cambria Math"/>
            <w:noProof/>
          </w:rPr>
          <m:t>+</m:t>
        </m:r>
        <m:r>
          <w:rPr>
            <w:rFonts w:ascii="Cambria Math" w:hAnsi="Cambria Math"/>
            <w:noProof/>
          </w:rPr>
          <m:t>P</m:t>
        </m:r>
        <m:r>
          <m:rPr>
            <m:sty m:val="p"/>
          </m:rPr>
          <w:rPr>
            <w:rFonts w:ascii="Cambria Math" w:hAnsi="Cambria Math"/>
            <w:noProof/>
          </w:rPr>
          <m:t>4+ </m:t>
        </m:r>
        <m:r>
          <w:rPr>
            <w:rFonts w:ascii="Cambria Math" w:hAnsi="Cambria Math"/>
            <w:noProof/>
          </w:rPr>
          <m:t>bp</m:t>
        </m:r>
      </m:oMath>
    </w:p>
    <w:p w14:paraId="0842D89C" w14:textId="77777777" w:rsidR="00712E18" w:rsidRPr="00FF60F5" w:rsidRDefault="00712E18" w:rsidP="00B65999">
      <w:pPr>
        <w:rPr>
          <w:b/>
          <w:bCs/>
          <w:sz w:val="32"/>
          <w:szCs w:val="32"/>
        </w:rPr>
      </w:pPr>
      <w:bookmarkStart w:id="2" w:name="_Toc37946555"/>
    </w:p>
    <w:p w14:paraId="4E059767" w14:textId="77777777" w:rsidR="00712E18" w:rsidRPr="00FF60F5" w:rsidRDefault="00712E18" w:rsidP="00B65999">
      <w:pPr>
        <w:rPr>
          <w:b/>
          <w:bCs/>
          <w:sz w:val="32"/>
          <w:szCs w:val="32"/>
        </w:rPr>
      </w:pPr>
    </w:p>
    <w:p w14:paraId="3245B2D5" w14:textId="77777777" w:rsidR="00712E18" w:rsidRPr="00FF60F5" w:rsidRDefault="00712E18" w:rsidP="00B65999">
      <w:pPr>
        <w:rPr>
          <w:b/>
          <w:bCs/>
          <w:sz w:val="32"/>
          <w:szCs w:val="32"/>
        </w:rPr>
      </w:pPr>
    </w:p>
    <w:p w14:paraId="5883427E" w14:textId="77777777" w:rsidR="00712E18" w:rsidRPr="00FF60F5" w:rsidRDefault="00712E18" w:rsidP="00B65999">
      <w:pPr>
        <w:rPr>
          <w:b/>
          <w:bCs/>
          <w:sz w:val="32"/>
          <w:szCs w:val="32"/>
        </w:rPr>
      </w:pPr>
    </w:p>
    <w:p w14:paraId="51136FC0" w14:textId="77777777" w:rsidR="00712E18" w:rsidRPr="00FF60F5" w:rsidRDefault="00712E18" w:rsidP="00B65999">
      <w:pPr>
        <w:rPr>
          <w:b/>
          <w:bCs/>
          <w:sz w:val="32"/>
          <w:szCs w:val="32"/>
        </w:rPr>
      </w:pPr>
    </w:p>
    <w:p w14:paraId="77708F47" w14:textId="77777777" w:rsidR="00712E18" w:rsidRPr="00FF60F5" w:rsidRDefault="00712E18" w:rsidP="00B65999">
      <w:pPr>
        <w:rPr>
          <w:b/>
          <w:bCs/>
          <w:sz w:val="32"/>
          <w:szCs w:val="32"/>
        </w:rPr>
      </w:pPr>
    </w:p>
    <w:p w14:paraId="04706319" w14:textId="77777777" w:rsidR="00712E18" w:rsidRPr="00FF60F5" w:rsidRDefault="00712E18" w:rsidP="00B65999">
      <w:pPr>
        <w:rPr>
          <w:b/>
          <w:bCs/>
          <w:sz w:val="32"/>
          <w:szCs w:val="32"/>
        </w:rPr>
      </w:pPr>
    </w:p>
    <w:p w14:paraId="33764375" w14:textId="77777777" w:rsidR="00712E18" w:rsidRPr="00FF60F5" w:rsidRDefault="00712E18" w:rsidP="00B65999">
      <w:pPr>
        <w:rPr>
          <w:b/>
          <w:bCs/>
          <w:sz w:val="32"/>
          <w:szCs w:val="32"/>
        </w:rPr>
      </w:pPr>
    </w:p>
    <w:p w14:paraId="2C20D538" w14:textId="77777777" w:rsidR="00712E18" w:rsidRPr="00FF60F5" w:rsidRDefault="00712E18" w:rsidP="00B65999">
      <w:pPr>
        <w:rPr>
          <w:b/>
          <w:bCs/>
          <w:sz w:val="32"/>
          <w:szCs w:val="32"/>
        </w:rPr>
      </w:pPr>
    </w:p>
    <w:p w14:paraId="65EB0C8C" w14:textId="77777777" w:rsidR="00712E18" w:rsidRPr="00FF60F5" w:rsidRDefault="00712E18" w:rsidP="00B65999">
      <w:pPr>
        <w:rPr>
          <w:b/>
          <w:bCs/>
          <w:sz w:val="32"/>
          <w:szCs w:val="32"/>
        </w:rPr>
      </w:pPr>
    </w:p>
    <w:p w14:paraId="00E72274" w14:textId="77777777" w:rsidR="00712E18" w:rsidRPr="00FF60F5" w:rsidRDefault="00712E18" w:rsidP="00B65999">
      <w:pPr>
        <w:rPr>
          <w:b/>
          <w:bCs/>
          <w:sz w:val="32"/>
          <w:szCs w:val="32"/>
        </w:rPr>
      </w:pPr>
    </w:p>
    <w:p w14:paraId="20CCF437" w14:textId="77777777" w:rsidR="00712E18" w:rsidRPr="00FF60F5" w:rsidRDefault="00712E18" w:rsidP="00B65999">
      <w:pPr>
        <w:rPr>
          <w:b/>
          <w:bCs/>
          <w:sz w:val="32"/>
          <w:szCs w:val="32"/>
        </w:rPr>
      </w:pPr>
    </w:p>
    <w:p w14:paraId="2E46F05F" w14:textId="77777777" w:rsidR="00712E18" w:rsidRPr="00FF60F5" w:rsidRDefault="00712E18" w:rsidP="00B65999">
      <w:pPr>
        <w:rPr>
          <w:b/>
          <w:bCs/>
          <w:sz w:val="32"/>
          <w:szCs w:val="32"/>
        </w:rPr>
      </w:pPr>
    </w:p>
    <w:p w14:paraId="3AD621DF" w14:textId="77777777" w:rsidR="00712E18" w:rsidRPr="00FF60F5" w:rsidRDefault="00712E18" w:rsidP="00B65999">
      <w:pPr>
        <w:rPr>
          <w:b/>
          <w:bCs/>
          <w:sz w:val="32"/>
          <w:szCs w:val="32"/>
        </w:rPr>
      </w:pPr>
    </w:p>
    <w:p w14:paraId="4160108E" w14:textId="77777777" w:rsidR="00712E18" w:rsidRPr="00FF60F5" w:rsidRDefault="00712E18" w:rsidP="00B65999">
      <w:pPr>
        <w:rPr>
          <w:b/>
          <w:bCs/>
          <w:sz w:val="32"/>
          <w:szCs w:val="32"/>
        </w:rPr>
      </w:pPr>
    </w:p>
    <w:p w14:paraId="391B6375" w14:textId="77777777" w:rsidR="00712E18" w:rsidRPr="00FF60F5" w:rsidRDefault="00712E18" w:rsidP="00B65999">
      <w:pPr>
        <w:rPr>
          <w:b/>
          <w:bCs/>
          <w:sz w:val="32"/>
          <w:szCs w:val="32"/>
        </w:rPr>
      </w:pPr>
    </w:p>
    <w:p w14:paraId="6369D516" w14:textId="77777777" w:rsidR="00712E18" w:rsidRPr="00FF60F5" w:rsidRDefault="00712E18" w:rsidP="00B65999">
      <w:pPr>
        <w:rPr>
          <w:b/>
          <w:bCs/>
          <w:sz w:val="32"/>
          <w:szCs w:val="32"/>
        </w:rPr>
      </w:pPr>
    </w:p>
    <w:p w14:paraId="30B5CA62" w14:textId="77777777" w:rsidR="007D3B3D" w:rsidRPr="00FF60F5" w:rsidRDefault="007D3B3D" w:rsidP="00B65999">
      <w:pPr>
        <w:rPr>
          <w:b/>
          <w:bCs/>
          <w:sz w:val="32"/>
          <w:szCs w:val="32"/>
        </w:rPr>
      </w:pPr>
    </w:p>
    <w:p w14:paraId="592A470C" w14:textId="32A31EA2" w:rsidR="00B65999" w:rsidRPr="00FF60F5" w:rsidRDefault="007D3B3D" w:rsidP="00B65999">
      <w:pPr>
        <w:rPr>
          <w:b/>
          <w:bCs/>
        </w:rPr>
      </w:pPr>
      <w:r w:rsidRPr="00FF60F5">
        <w:rPr>
          <w:b/>
          <w:bCs/>
          <w:sz w:val="32"/>
          <w:szCs w:val="32"/>
        </w:rPr>
        <w:lastRenderedPageBreak/>
        <w:t>3</w:t>
      </w:r>
      <w:r w:rsidR="00423941" w:rsidRPr="00FF60F5">
        <w:rPr>
          <w:b/>
          <w:bCs/>
          <w:sz w:val="32"/>
          <w:szCs w:val="32"/>
        </w:rPr>
        <w:t xml:space="preserve">. </w:t>
      </w:r>
      <w:bookmarkEnd w:id="2"/>
      <w:r w:rsidR="002D5D04" w:rsidRPr="00FF60F5">
        <w:rPr>
          <w:b/>
          <w:bCs/>
          <w:sz w:val="32"/>
          <w:szCs w:val="32"/>
        </w:rPr>
        <w:t>Detroit Lake</w:t>
      </w:r>
    </w:p>
    <w:p w14:paraId="06892C4C" w14:textId="4323F965" w:rsidR="007C45ED" w:rsidRPr="000B6D34" w:rsidRDefault="007C45ED" w:rsidP="007C45ED">
      <w:pPr>
        <w:rPr>
          <w:b/>
          <w:bCs/>
          <w:sz w:val="24"/>
          <w:szCs w:val="24"/>
        </w:rPr>
      </w:pPr>
      <w:r w:rsidRPr="000B6D34">
        <w:rPr>
          <w:b/>
          <w:bCs/>
          <w:sz w:val="24"/>
          <w:szCs w:val="24"/>
        </w:rPr>
        <w:t>1</w:t>
      </w:r>
      <w:r w:rsidR="00B52148" w:rsidRPr="000B6D34">
        <w:rPr>
          <w:b/>
          <w:bCs/>
          <w:sz w:val="24"/>
          <w:szCs w:val="24"/>
        </w:rPr>
        <w:t>)</w:t>
      </w:r>
      <w:r w:rsidRPr="000B6D34">
        <w:rPr>
          <w:b/>
          <w:bCs/>
          <w:sz w:val="24"/>
          <w:szCs w:val="24"/>
        </w:rPr>
        <w:t>. Objectives</w:t>
      </w:r>
    </w:p>
    <w:p w14:paraId="33D2CD50" w14:textId="77777777" w:rsidR="00725D51" w:rsidRPr="000B6D34" w:rsidRDefault="00725D51" w:rsidP="00725D51">
      <w:pPr>
        <w:spacing w:after="0"/>
        <w:rPr>
          <w:rFonts w:cstheme="minorHAnsi"/>
          <w:sz w:val="24"/>
          <w:szCs w:val="24"/>
        </w:rPr>
      </w:pPr>
      <w:r w:rsidRPr="000B6D34">
        <w:rPr>
          <w:rFonts w:cstheme="minorHAnsi"/>
          <w:sz w:val="24"/>
          <w:szCs w:val="24"/>
        </w:rPr>
        <w:t xml:space="preserve">This case study is used to demonstrate selective withdrawal blending algorithms in W2 model. The W2 model estimates the temperatures released by those flows through the priority outlets, then adjusts the temperature target for the blended releases accordingly. </w:t>
      </w:r>
    </w:p>
    <w:p w14:paraId="391B3E5E" w14:textId="77777777" w:rsidR="00725D51" w:rsidRPr="000B6D34" w:rsidRDefault="00725D51" w:rsidP="00725D51">
      <w:pPr>
        <w:spacing w:after="0"/>
        <w:rPr>
          <w:rFonts w:cstheme="minorHAnsi"/>
          <w:sz w:val="24"/>
          <w:szCs w:val="24"/>
        </w:rPr>
      </w:pPr>
    </w:p>
    <w:p w14:paraId="3688FF1A" w14:textId="77777777" w:rsidR="00154CB7" w:rsidRPr="00154CB7" w:rsidRDefault="00154CB7" w:rsidP="00154CB7">
      <w:pPr>
        <w:spacing w:after="0"/>
        <w:rPr>
          <w:rFonts w:cstheme="minorHAnsi"/>
          <w:sz w:val="24"/>
          <w:szCs w:val="24"/>
        </w:rPr>
      </w:pPr>
      <w:r w:rsidRPr="00154CB7">
        <w:rPr>
          <w:rFonts w:cstheme="minorHAnsi"/>
          <w:sz w:val="24"/>
          <w:szCs w:val="24"/>
        </w:rPr>
        <w:t>This project includes 4 outlets:</w:t>
      </w:r>
    </w:p>
    <w:p w14:paraId="40AF50C0" w14:textId="77777777" w:rsidR="00154CB7" w:rsidRPr="00154CB7" w:rsidRDefault="00154CB7" w:rsidP="00154CB7">
      <w:pPr>
        <w:spacing w:after="0"/>
        <w:rPr>
          <w:rFonts w:cstheme="minorHAnsi"/>
          <w:sz w:val="24"/>
          <w:szCs w:val="24"/>
        </w:rPr>
      </w:pPr>
      <w:r w:rsidRPr="00154CB7">
        <w:rPr>
          <w:rFonts w:cstheme="minorHAnsi"/>
          <w:sz w:val="24"/>
          <w:szCs w:val="24"/>
        </w:rPr>
        <w:t xml:space="preserve"> 1: floating weir, priority 1, 2.3 m depth, minimum 400 </w:t>
      </w:r>
      <w:proofErr w:type="spellStart"/>
      <w:r w:rsidRPr="00154CB7">
        <w:rPr>
          <w:rFonts w:cstheme="minorHAnsi"/>
          <w:sz w:val="24"/>
          <w:szCs w:val="24"/>
        </w:rPr>
        <w:t>cfs</w:t>
      </w:r>
      <w:proofErr w:type="spellEnd"/>
      <w:r w:rsidRPr="00154CB7">
        <w:rPr>
          <w:rFonts w:cstheme="minorHAnsi"/>
          <w:sz w:val="24"/>
          <w:szCs w:val="24"/>
        </w:rPr>
        <w:t xml:space="preserve">, maximum 5600 </w:t>
      </w:r>
      <w:proofErr w:type="spellStart"/>
      <w:r w:rsidRPr="00154CB7">
        <w:rPr>
          <w:rFonts w:cstheme="minorHAnsi"/>
          <w:sz w:val="24"/>
          <w:szCs w:val="24"/>
        </w:rPr>
        <w:t>cfs</w:t>
      </w:r>
      <w:proofErr w:type="spellEnd"/>
    </w:p>
    <w:p w14:paraId="20B9BA75" w14:textId="77777777" w:rsidR="00154CB7" w:rsidRPr="00154CB7" w:rsidRDefault="00154CB7" w:rsidP="00154CB7">
      <w:pPr>
        <w:spacing w:after="0"/>
        <w:rPr>
          <w:rFonts w:cstheme="minorHAnsi"/>
          <w:sz w:val="24"/>
          <w:szCs w:val="24"/>
        </w:rPr>
      </w:pPr>
      <w:r w:rsidRPr="00154CB7">
        <w:rPr>
          <w:rFonts w:cstheme="minorHAnsi"/>
          <w:sz w:val="24"/>
          <w:szCs w:val="24"/>
        </w:rPr>
        <w:t xml:space="preserve"> 2: spillway, priority -1 (nonblended)</w:t>
      </w:r>
    </w:p>
    <w:p w14:paraId="1032D2C7" w14:textId="77777777" w:rsidR="00154CB7" w:rsidRPr="00154CB7" w:rsidRDefault="00154CB7" w:rsidP="00154CB7">
      <w:pPr>
        <w:spacing w:after="0"/>
        <w:rPr>
          <w:rFonts w:cstheme="minorHAnsi"/>
          <w:sz w:val="24"/>
          <w:szCs w:val="24"/>
        </w:rPr>
      </w:pPr>
      <w:r w:rsidRPr="00154CB7">
        <w:rPr>
          <w:rFonts w:cstheme="minorHAnsi"/>
          <w:sz w:val="24"/>
          <w:szCs w:val="24"/>
        </w:rPr>
        <w:t xml:space="preserve"> 3: lower power outlet, priority 1, maximum 5600 </w:t>
      </w:r>
      <w:proofErr w:type="spellStart"/>
      <w:r w:rsidRPr="00154CB7">
        <w:rPr>
          <w:rFonts w:cstheme="minorHAnsi"/>
          <w:sz w:val="24"/>
          <w:szCs w:val="24"/>
        </w:rPr>
        <w:t>cfs</w:t>
      </w:r>
      <w:proofErr w:type="spellEnd"/>
    </w:p>
    <w:p w14:paraId="08CCDF95" w14:textId="77777777" w:rsidR="00154CB7" w:rsidRPr="00154CB7" w:rsidRDefault="00154CB7" w:rsidP="00154CB7">
      <w:pPr>
        <w:spacing w:after="0"/>
        <w:rPr>
          <w:rFonts w:cstheme="minorHAnsi"/>
          <w:sz w:val="24"/>
          <w:szCs w:val="24"/>
        </w:rPr>
      </w:pPr>
      <w:r w:rsidRPr="00154CB7">
        <w:rPr>
          <w:rFonts w:cstheme="minorHAnsi"/>
          <w:sz w:val="24"/>
          <w:szCs w:val="24"/>
        </w:rPr>
        <w:t xml:space="preserve"> 4: regulating outlet, priority -1 (nonblended), maximum 5600 </w:t>
      </w:r>
      <w:proofErr w:type="spellStart"/>
      <w:r w:rsidRPr="00154CB7">
        <w:rPr>
          <w:rFonts w:cstheme="minorHAnsi"/>
          <w:sz w:val="24"/>
          <w:szCs w:val="24"/>
        </w:rPr>
        <w:t>cfs</w:t>
      </w:r>
      <w:proofErr w:type="spellEnd"/>
    </w:p>
    <w:p w14:paraId="36AA0EF4" w14:textId="77777777" w:rsidR="00154CB7" w:rsidRPr="00154CB7" w:rsidRDefault="00154CB7" w:rsidP="00154CB7">
      <w:pPr>
        <w:spacing w:after="0"/>
        <w:rPr>
          <w:rFonts w:cstheme="minorHAnsi"/>
          <w:sz w:val="24"/>
          <w:szCs w:val="24"/>
        </w:rPr>
      </w:pPr>
    </w:p>
    <w:p w14:paraId="350C667B" w14:textId="77777777" w:rsidR="00154CB7" w:rsidRPr="00154CB7" w:rsidRDefault="00154CB7" w:rsidP="00154CB7">
      <w:pPr>
        <w:spacing w:after="0"/>
        <w:rPr>
          <w:rFonts w:cstheme="minorHAnsi"/>
          <w:sz w:val="24"/>
          <w:szCs w:val="24"/>
        </w:rPr>
      </w:pPr>
      <w:r w:rsidRPr="00154CB7">
        <w:rPr>
          <w:rFonts w:cstheme="minorHAnsi"/>
          <w:sz w:val="24"/>
          <w:szCs w:val="24"/>
        </w:rPr>
        <w:t xml:space="preserve">Outlets 2 and 4 represent outlets used to "spill" excess flow that the other outlets cannot handle.  These two outlets of the same priority balancing flows from a fixed elevation (outlet #3) and from a floating outlet (#1).  </w:t>
      </w:r>
    </w:p>
    <w:p w14:paraId="37C44D3B" w14:textId="77777777" w:rsidR="00154CB7" w:rsidRPr="00154CB7" w:rsidRDefault="00154CB7" w:rsidP="00154CB7">
      <w:pPr>
        <w:autoSpaceDE w:val="0"/>
        <w:autoSpaceDN w:val="0"/>
        <w:adjustRightInd w:val="0"/>
        <w:spacing w:after="0" w:line="240" w:lineRule="auto"/>
        <w:rPr>
          <w:rFonts w:cstheme="minorHAnsi"/>
          <w:color w:val="000000"/>
          <w:sz w:val="24"/>
          <w:szCs w:val="24"/>
        </w:rPr>
      </w:pPr>
    </w:p>
    <w:p w14:paraId="00D3B464" w14:textId="77777777" w:rsidR="00154CB7" w:rsidRPr="00154CB7" w:rsidRDefault="00154CB7" w:rsidP="00154CB7">
      <w:pPr>
        <w:autoSpaceDE w:val="0"/>
        <w:autoSpaceDN w:val="0"/>
        <w:adjustRightInd w:val="0"/>
        <w:spacing w:after="0" w:line="240" w:lineRule="auto"/>
        <w:rPr>
          <w:rFonts w:cstheme="minorHAnsi"/>
          <w:color w:val="000000"/>
          <w:sz w:val="24"/>
          <w:szCs w:val="24"/>
        </w:rPr>
      </w:pPr>
      <w:r w:rsidRPr="00154CB7">
        <w:rPr>
          <w:rFonts w:cstheme="minorHAnsi"/>
          <w:color w:val="000000"/>
          <w:sz w:val="24"/>
          <w:szCs w:val="24"/>
        </w:rPr>
        <w:t xml:space="preserve">Detroit lake captures several rivers that drain an area on the western slopes of Mt. Jefferson in the Cascade </w:t>
      </w:r>
      <w:proofErr w:type="gramStart"/>
      <w:r w:rsidRPr="00154CB7">
        <w:rPr>
          <w:rFonts w:cstheme="minorHAnsi"/>
          <w:color w:val="000000"/>
          <w:sz w:val="24"/>
          <w:szCs w:val="24"/>
        </w:rPr>
        <w:t>Range, and</w:t>
      </w:r>
      <w:proofErr w:type="gramEnd"/>
      <w:r w:rsidRPr="00154CB7">
        <w:rPr>
          <w:rFonts w:cstheme="minorHAnsi"/>
          <w:color w:val="000000"/>
          <w:sz w:val="24"/>
          <w:szCs w:val="24"/>
        </w:rPr>
        <w:t xml:space="preserve"> impounds 455,100 acre-ft of water at full pool, making it one of the largest reservoirs in the Willamette River Basin. The North Santiam River is one of several major tributaries to the Willamette River. The fixed-elevation outlet was given a centerline elevation of 408.4 m (1,340 ft). The floating outlet was given a depth (DEPTH) of 2 m (6.56 ft) and a minimum flow of 11.327 m3/s (400 ft3/s). </w:t>
      </w:r>
    </w:p>
    <w:p w14:paraId="76C2E33E" w14:textId="77777777" w:rsidR="003731CB" w:rsidRPr="000B6D34" w:rsidRDefault="003731CB" w:rsidP="00341914">
      <w:pPr>
        <w:autoSpaceDE w:val="0"/>
        <w:autoSpaceDN w:val="0"/>
        <w:adjustRightInd w:val="0"/>
        <w:spacing w:after="0" w:line="240" w:lineRule="auto"/>
        <w:rPr>
          <w:rFonts w:cstheme="minorHAnsi"/>
          <w:color w:val="000000"/>
          <w:sz w:val="24"/>
          <w:szCs w:val="24"/>
        </w:rPr>
      </w:pPr>
    </w:p>
    <w:p w14:paraId="3DDF8984" w14:textId="77777777" w:rsidR="00B52148" w:rsidRPr="000B6D34" w:rsidRDefault="00B52148" w:rsidP="00341914">
      <w:pPr>
        <w:autoSpaceDE w:val="0"/>
        <w:autoSpaceDN w:val="0"/>
        <w:adjustRightInd w:val="0"/>
        <w:spacing w:after="0" w:line="240" w:lineRule="auto"/>
        <w:rPr>
          <w:rFonts w:cstheme="minorHAnsi"/>
          <w:color w:val="000000"/>
          <w:sz w:val="24"/>
          <w:szCs w:val="24"/>
        </w:rPr>
      </w:pPr>
    </w:p>
    <w:p w14:paraId="56F738E0" w14:textId="5623750D" w:rsidR="00E25D2E" w:rsidRPr="000B6D34" w:rsidRDefault="007C45ED" w:rsidP="00E25D2E">
      <w:pPr>
        <w:rPr>
          <w:b/>
          <w:bCs/>
          <w:sz w:val="24"/>
          <w:szCs w:val="24"/>
        </w:rPr>
      </w:pPr>
      <w:r w:rsidRPr="000B6D34">
        <w:rPr>
          <w:b/>
          <w:bCs/>
          <w:sz w:val="24"/>
          <w:szCs w:val="24"/>
        </w:rPr>
        <w:t>2</w:t>
      </w:r>
      <w:r w:rsidR="00B52148" w:rsidRPr="000B6D34">
        <w:rPr>
          <w:b/>
          <w:bCs/>
          <w:sz w:val="24"/>
          <w:szCs w:val="24"/>
        </w:rPr>
        <w:t>)</w:t>
      </w:r>
      <w:r w:rsidRPr="000B6D34">
        <w:rPr>
          <w:b/>
          <w:bCs/>
          <w:sz w:val="24"/>
          <w:szCs w:val="24"/>
        </w:rPr>
        <w:t xml:space="preserve">. </w:t>
      </w:r>
      <w:r w:rsidR="00E25D2E" w:rsidRPr="000B6D34">
        <w:rPr>
          <w:b/>
          <w:bCs/>
          <w:sz w:val="24"/>
          <w:szCs w:val="24"/>
        </w:rPr>
        <w:t>W2 model grids</w:t>
      </w:r>
    </w:p>
    <w:p w14:paraId="7554EEFC" w14:textId="73A9A499" w:rsidR="00E25D2E" w:rsidRPr="000B6D34" w:rsidRDefault="00D71EDE" w:rsidP="002D5D04">
      <w:pPr>
        <w:rPr>
          <w:sz w:val="24"/>
          <w:szCs w:val="24"/>
        </w:rPr>
      </w:pPr>
      <w:r w:rsidRPr="000B6D34">
        <w:rPr>
          <w:rFonts w:cstheme="minorHAnsi"/>
          <w:color w:val="000000"/>
          <w:sz w:val="24"/>
          <w:szCs w:val="24"/>
        </w:rPr>
        <w:t xml:space="preserve">Detroit lake </w:t>
      </w:r>
      <w:r w:rsidR="00EB068D" w:rsidRPr="000B6D34">
        <w:rPr>
          <w:rFonts w:cstheme="minorHAnsi"/>
          <w:color w:val="000000"/>
          <w:sz w:val="24"/>
          <w:szCs w:val="24"/>
        </w:rPr>
        <w:t xml:space="preserve">CE-QUAL-W2 </w:t>
      </w:r>
      <w:r w:rsidR="00E25D2E" w:rsidRPr="000B6D34">
        <w:rPr>
          <w:sz w:val="24"/>
          <w:szCs w:val="24"/>
        </w:rPr>
        <w:t xml:space="preserve">model has 4 branches and </w:t>
      </w:r>
      <w:r w:rsidR="00154CB7">
        <w:rPr>
          <w:sz w:val="24"/>
          <w:szCs w:val="24"/>
        </w:rPr>
        <w:t>58</w:t>
      </w:r>
      <w:r w:rsidR="00E25D2E" w:rsidRPr="000B6D34">
        <w:rPr>
          <w:sz w:val="24"/>
          <w:szCs w:val="24"/>
        </w:rPr>
        <w:t xml:space="preserve"> segments.  The vertical layer height is about 2 meters. The spatial layout of the branches and inflows is shown below.</w:t>
      </w:r>
    </w:p>
    <w:p w14:paraId="5661200C" w14:textId="4EFAADFA" w:rsidR="00E25D2E" w:rsidRDefault="00154CB7" w:rsidP="005A1097">
      <w:pPr>
        <w:ind w:right="-540"/>
        <w:jc w:val="center"/>
        <w:rPr>
          <w:sz w:val="20"/>
          <w:szCs w:val="18"/>
        </w:rPr>
      </w:pPr>
      <w:r>
        <w:rPr>
          <w:noProof/>
        </w:rPr>
        <w:drawing>
          <wp:inline distT="0" distB="0" distL="0" distR="0" wp14:anchorId="01F12FCF" wp14:editId="1CC3BF77">
            <wp:extent cx="2956842" cy="221456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6284" cy="2221635"/>
                    </a:xfrm>
                    <a:prstGeom prst="rect">
                      <a:avLst/>
                    </a:prstGeom>
                    <a:noFill/>
                    <a:ln>
                      <a:noFill/>
                    </a:ln>
                  </pic:spPr>
                </pic:pic>
              </a:graphicData>
            </a:graphic>
          </wp:inline>
        </w:drawing>
      </w:r>
    </w:p>
    <w:p w14:paraId="2931E6CE" w14:textId="00008B0A" w:rsidR="00E25D2E" w:rsidRPr="00D40620" w:rsidRDefault="00E25D2E" w:rsidP="00FB75A1">
      <w:pPr>
        <w:jc w:val="center"/>
        <w:rPr>
          <w:b/>
          <w:bCs/>
          <w:sz w:val="20"/>
          <w:szCs w:val="18"/>
        </w:rPr>
      </w:pPr>
      <w:r w:rsidRPr="00D40620">
        <w:rPr>
          <w:b/>
          <w:bCs/>
          <w:sz w:val="20"/>
          <w:szCs w:val="18"/>
        </w:rPr>
        <w:lastRenderedPageBreak/>
        <w:t xml:space="preserve">W2 model segment layout for the </w:t>
      </w:r>
      <w:r w:rsidRPr="00D40620">
        <w:rPr>
          <w:b/>
          <w:bCs/>
        </w:rPr>
        <w:t>Detroit Lake</w:t>
      </w:r>
      <w:r w:rsidR="00082A39">
        <w:rPr>
          <w:b/>
          <w:bCs/>
        </w:rPr>
        <w:t>.</w:t>
      </w:r>
    </w:p>
    <w:p w14:paraId="3FAAF0F8" w14:textId="77777777" w:rsidR="00341914" w:rsidRDefault="00341914" w:rsidP="00341914"/>
    <w:p w14:paraId="1BEB2865" w14:textId="5401914F" w:rsidR="00341914" w:rsidRDefault="00154CB7" w:rsidP="00725D51">
      <w:pPr>
        <w:jc w:val="center"/>
      </w:pPr>
      <w:r>
        <w:rPr>
          <w:noProof/>
        </w:rPr>
        <w:drawing>
          <wp:inline distT="0" distB="0" distL="0" distR="0" wp14:anchorId="5B306149" wp14:editId="6A110256">
            <wp:extent cx="5303520" cy="2295144"/>
            <wp:effectExtent l="0" t="0" r="0" b="0"/>
            <wp:docPr id="5" name="Picture 5"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3520" cy="2295144"/>
                    </a:xfrm>
                    <a:prstGeom prst="rect">
                      <a:avLst/>
                    </a:prstGeom>
                    <a:noFill/>
                    <a:ln>
                      <a:noFill/>
                    </a:ln>
                  </pic:spPr>
                </pic:pic>
              </a:graphicData>
            </a:graphic>
          </wp:inline>
        </w:drawing>
      </w:r>
    </w:p>
    <w:p w14:paraId="43A5FE3F" w14:textId="3B3E06EE" w:rsidR="00154CB7" w:rsidRDefault="00154CB7" w:rsidP="00725D51">
      <w:pPr>
        <w:jc w:val="center"/>
      </w:pPr>
      <w:r>
        <w:rPr>
          <w:noProof/>
        </w:rPr>
        <w:drawing>
          <wp:inline distT="0" distB="0" distL="0" distR="0" wp14:anchorId="559CB7FE" wp14:editId="784B7BD0">
            <wp:extent cx="5193792" cy="2432304"/>
            <wp:effectExtent l="0" t="0" r="0" b="0"/>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3792" cy="2432304"/>
                    </a:xfrm>
                    <a:prstGeom prst="rect">
                      <a:avLst/>
                    </a:prstGeom>
                    <a:noFill/>
                    <a:ln>
                      <a:noFill/>
                    </a:ln>
                  </pic:spPr>
                </pic:pic>
              </a:graphicData>
            </a:graphic>
          </wp:inline>
        </w:drawing>
      </w:r>
    </w:p>
    <w:p w14:paraId="67789B68" w14:textId="2FE2AD8A" w:rsidR="00E25D2E" w:rsidRDefault="00E25D2E" w:rsidP="007C45ED">
      <w:pPr>
        <w:jc w:val="center"/>
        <w:rPr>
          <w:b/>
          <w:bCs/>
        </w:rPr>
      </w:pPr>
      <w:r w:rsidRPr="00D40620">
        <w:rPr>
          <w:b/>
          <w:bCs/>
          <w:sz w:val="20"/>
          <w:szCs w:val="18"/>
        </w:rPr>
        <w:t xml:space="preserve">W2 model vertical layers for </w:t>
      </w:r>
      <w:proofErr w:type="gramStart"/>
      <w:r w:rsidRPr="00D40620">
        <w:rPr>
          <w:b/>
          <w:bCs/>
          <w:sz w:val="20"/>
          <w:szCs w:val="18"/>
        </w:rPr>
        <w:t xml:space="preserve">the </w:t>
      </w:r>
      <w:r w:rsidRPr="00D40620">
        <w:rPr>
          <w:b/>
          <w:bCs/>
        </w:rPr>
        <w:t>Detroit</w:t>
      </w:r>
      <w:proofErr w:type="gramEnd"/>
      <w:r w:rsidRPr="00D40620">
        <w:rPr>
          <w:b/>
          <w:bCs/>
        </w:rPr>
        <w:t xml:space="preserve"> Lake</w:t>
      </w:r>
      <w:r w:rsidR="00082A39">
        <w:rPr>
          <w:b/>
          <w:bCs/>
        </w:rPr>
        <w:t>.</w:t>
      </w:r>
    </w:p>
    <w:p w14:paraId="514FF433" w14:textId="77777777" w:rsidR="00B52148" w:rsidRPr="00D40620" w:rsidRDefault="00B52148" w:rsidP="007C45ED">
      <w:pPr>
        <w:jc w:val="center"/>
        <w:rPr>
          <w:b/>
          <w:bCs/>
          <w:sz w:val="20"/>
          <w:szCs w:val="18"/>
        </w:rPr>
      </w:pPr>
    </w:p>
    <w:p w14:paraId="18EEE0A4" w14:textId="43AB6CC9" w:rsidR="00E25D2E" w:rsidRPr="000B6D34" w:rsidRDefault="007C45ED" w:rsidP="00E25D2E">
      <w:pPr>
        <w:rPr>
          <w:b/>
          <w:bCs/>
          <w:sz w:val="24"/>
          <w:szCs w:val="24"/>
        </w:rPr>
      </w:pPr>
      <w:r w:rsidRPr="000B6D34">
        <w:rPr>
          <w:b/>
          <w:bCs/>
          <w:sz w:val="24"/>
          <w:szCs w:val="24"/>
        </w:rPr>
        <w:t>3</w:t>
      </w:r>
      <w:r w:rsidR="00B52148" w:rsidRPr="000B6D34">
        <w:rPr>
          <w:b/>
          <w:bCs/>
          <w:sz w:val="24"/>
          <w:szCs w:val="24"/>
        </w:rPr>
        <w:t>)</w:t>
      </w:r>
      <w:r w:rsidRPr="000B6D34">
        <w:rPr>
          <w:b/>
          <w:bCs/>
          <w:sz w:val="24"/>
          <w:szCs w:val="24"/>
        </w:rPr>
        <w:t xml:space="preserve">. </w:t>
      </w:r>
      <w:r w:rsidR="00E25D2E" w:rsidRPr="000B6D34">
        <w:rPr>
          <w:b/>
          <w:bCs/>
          <w:sz w:val="24"/>
          <w:szCs w:val="24"/>
        </w:rPr>
        <w:t>W2 model input files</w:t>
      </w:r>
    </w:p>
    <w:p w14:paraId="62DECC24" w14:textId="77777777" w:rsidR="002E40CB" w:rsidRPr="008C7C49" w:rsidRDefault="002E40CB" w:rsidP="002E40CB">
      <w:pPr>
        <w:pStyle w:val="ListParagraph"/>
        <w:numPr>
          <w:ilvl w:val="0"/>
          <w:numId w:val="3"/>
        </w:numPr>
        <w:rPr>
          <w:b/>
          <w:bCs/>
          <w:color w:val="4472C4" w:themeColor="accent1"/>
          <w:sz w:val="24"/>
          <w:szCs w:val="24"/>
        </w:rPr>
      </w:pPr>
      <w:r w:rsidRPr="008C7C49">
        <w:rPr>
          <w:b/>
          <w:bCs/>
          <w:color w:val="4472C4" w:themeColor="accent1"/>
          <w:sz w:val="24"/>
          <w:szCs w:val="24"/>
        </w:rPr>
        <w:t>w2_con.csv</w:t>
      </w:r>
    </w:p>
    <w:p w14:paraId="2BA195BE" w14:textId="77777777" w:rsidR="002E40CB" w:rsidRPr="008C7C49" w:rsidRDefault="002E40CB" w:rsidP="00E25D2E">
      <w:pPr>
        <w:pStyle w:val="ListParagraph"/>
        <w:numPr>
          <w:ilvl w:val="0"/>
          <w:numId w:val="3"/>
        </w:numPr>
        <w:rPr>
          <w:b/>
          <w:bCs/>
          <w:color w:val="4472C4" w:themeColor="accent1"/>
          <w:sz w:val="24"/>
          <w:szCs w:val="24"/>
        </w:rPr>
      </w:pPr>
      <w:r w:rsidRPr="008C7C49">
        <w:rPr>
          <w:b/>
          <w:bCs/>
          <w:color w:val="4472C4" w:themeColor="accent1"/>
          <w:sz w:val="24"/>
          <w:szCs w:val="24"/>
        </w:rPr>
        <w:t>w2_selective.npt</w:t>
      </w:r>
    </w:p>
    <w:p w14:paraId="204B7C20" w14:textId="77777777" w:rsidR="00154CB7" w:rsidRPr="00F04BFB" w:rsidRDefault="00154CB7" w:rsidP="0031654E">
      <w:pPr>
        <w:spacing w:after="0"/>
      </w:pPr>
      <w:bookmarkStart w:id="3" w:name="_Hlk106256275"/>
    </w:p>
    <w:tbl>
      <w:tblPr>
        <w:tblW w:w="10459" w:type="dxa"/>
        <w:tblInd w:w="113" w:type="dxa"/>
        <w:tblLook w:val="04A0" w:firstRow="1" w:lastRow="0" w:firstColumn="1" w:lastColumn="0" w:noHBand="0" w:noVBand="1"/>
      </w:tblPr>
      <w:tblGrid>
        <w:gridCol w:w="1285"/>
        <w:gridCol w:w="1590"/>
        <w:gridCol w:w="2085"/>
        <w:gridCol w:w="2037"/>
        <w:gridCol w:w="1711"/>
        <w:gridCol w:w="1751"/>
      </w:tblGrid>
      <w:tr w:rsidR="00154CB7" w:rsidRPr="00F36030" w14:paraId="780913DD" w14:textId="77777777" w:rsidTr="00977937">
        <w:trPr>
          <w:gridAfter w:val="2"/>
          <w:wAfter w:w="3462" w:type="dxa"/>
          <w:trHeight w:val="290"/>
        </w:trPr>
        <w:tc>
          <w:tcPr>
            <w:tcW w:w="1285" w:type="dxa"/>
            <w:tcBorders>
              <w:top w:val="single" w:sz="4" w:space="0" w:color="auto"/>
              <w:left w:val="single" w:sz="4" w:space="0" w:color="auto"/>
              <w:bottom w:val="single" w:sz="4" w:space="0" w:color="auto"/>
              <w:right w:val="single" w:sz="4" w:space="0" w:color="auto"/>
            </w:tcBorders>
            <w:shd w:val="clear" w:color="000000" w:fill="FDE9D9"/>
          </w:tcPr>
          <w:p w14:paraId="0AE58A48" w14:textId="77777777" w:rsidR="00154CB7" w:rsidRDefault="00154CB7" w:rsidP="00977937">
            <w:pPr>
              <w:spacing w:after="0" w:line="240" w:lineRule="auto"/>
              <w:rPr>
                <w:rFonts w:ascii="Calibri" w:eastAsia="Times New Roman" w:hAnsi="Calibri" w:cs="Calibri"/>
                <w:color w:val="000000"/>
                <w:sz w:val="20"/>
                <w:szCs w:val="20"/>
              </w:rPr>
            </w:pPr>
            <w:r w:rsidRPr="00056F7B">
              <w:rPr>
                <w:rFonts w:ascii="Calibri" w:eastAsia="Times New Roman" w:hAnsi="Calibri" w:cs="Calibri"/>
                <w:b/>
                <w:bCs/>
                <w:color w:val="000000"/>
                <w:sz w:val="20"/>
                <w:szCs w:val="20"/>
              </w:rPr>
              <w:t>File type</w:t>
            </w:r>
          </w:p>
        </w:tc>
        <w:tc>
          <w:tcPr>
            <w:tcW w:w="1590" w:type="dxa"/>
            <w:tcBorders>
              <w:top w:val="single" w:sz="4" w:space="0" w:color="auto"/>
              <w:left w:val="single" w:sz="4" w:space="0" w:color="auto"/>
              <w:bottom w:val="single" w:sz="4" w:space="0" w:color="auto"/>
              <w:right w:val="single" w:sz="4" w:space="0" w:color="auto"/>
            </w:tcBorders>
            <w:shd w:val="clear" w:color="000000" w:fill="FDE9D9"/>
            <w:noWrap/>
            <w:vAlign w:val="bottom"/>
          </w:tcPr>
          <w:p w14:paraId="22F6978B" w14:textId="77777777" w:rsidR="00154CB7" w:rsidRPr="00D0568B" w:rsidRDefault="00154CB7" w:rsidP="00977937">
            <w:pPr>
              <w:spacing w:after="0" w:line="240" w:lineRule="auto"/>
              <w:rPr>
                <w:rFonts w:eastAsia="Times New Roman" w:cstheme="minorHAnsi"/>
                <w:color w:val="000000"/>
                <w:sz w:val="20"/>
                <w:szCs w:val="20"/>
              </w:rPr>
            </w:pPr>
          </w:p>
        </w:tc>
        <w:tc>
          <w:tcPr>
            <w:tcW w:w="2085" w:type="dxa"/>
            <w:tcBorders>
              <w:top w:val="single" w:sz="4" w:space="0" w:color="auto"/>
              <w:left w:val="nil"/>
              <w:bottom w:val="single" w:sz="4" w:space="0" w:color="auto"/>
              <w:right w:val="single" w:sz="4" w:space="0" w:color="auto"/>
            </w:tcBorders>
            <w:shd w:val="clear" w:color="auto" w:fill="auto"/>
            <w:noWrap/>
            <w:vAlign w:val="bottom"/>
          </w:tcPr>
          <w:p w14:paraId="6920697D" w14:textId="77777777" w:rsidR="00154CB7" w:rsidRPr="00D0568B" w:rsidRDefault="00154CB7" w:rsidP="00977937">
            <w:pPr>
              <w:spacing w:after="0" w:line="240" w:lineRule="auto"/>
              <w:rPr>
                <w:rFonts w:eastAsia="Times New Roman" w:cstheme="minorHAnsi"/>
                <w:color w:val="000000"/>
                <w:sz w:val="18"/>
                <w:szCs w:val="18"/>
              </w:rPr>
            </w:pPr>
            <w:r w:rsidRPr="00056F7B">
              <w:rPr>
                <w:rFonts w:ascii="Calibri" w:eastAsia="Times New Roman" w:hAnsi="Calibri" w:cs="Calibri"/>
                <w:b/>
                <w:bCs/>
                <w:color w:val="000000"/>
                <w:sz w:val="20"/>
                <w:szCs w:val="20"/>
              </w:rPr>
              <w:t>File name</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1B7BD0E1" w14:textId="77777777" w:rsidR="00154CB7" w:rsidRPr="00F36030" w:rsidRDefault="00154CB7" w:rsidP="00977937">
            <w:pPr>
              <w:spacing w:after="0" w:line="240" w:lineRule="auto"/>
              <w:rPr>
                <w:rFonts w:eastAsia="Times New Roman" w:cstheme="minorHAnsi"/>
                <w:color w:val="000000"/>
                <w:sz w:val="16"/>
                <w:szCs w:val="16"/>
              </w:rPr>
            </w:pPr>
          </w:p>
        </w:tc>
      </w:tr>
      <w:tr w:rsidR="00154CB7" w:rsidRPr="00F36030" w14:paraId="5B48F716" w14:textId="77777777" w:rsidTr="00977937">
        <w:trPr>
          <w:gridAfter w:val="2"/>
          <w:wAfter w:w="3462" w:type="dxa"/>
          <w:trHeight w:val="290"/>
        </w:trPr>
        <w:tc>
          <w:tcPr>
            <w:tcW w:w="1285" w:type="dxa"/>
            <w:tcBorders>
              <w:top w:val="single" w:sz="4" w:space="0" w:color="auto"/>
              <w:left w:val="single" w:sz="4" w:space="0" w:color="auto"/>
              <w:bottom w:val="single" w:sz="4" w:space="0" w:color="auto"/>
              <w:right w:val="single" w:sz="4" w:space="0" w:color="auto"/>
            </w:tcBorders>
            <w:shd w:val="clear" w:color="000000" w:fill="FDE9D9"/>
          </w:tcPr>
          <w:p w14:paraId="0F4BF41B" w14:textId="77777777" w:rsidR="00154CB7" w:rsidRPr="00B82EA7" w:rsidRDefault="00154CB7" w:rsidP="00977937">
            <w:pPr>
              <w:spacing w:after="0" w:line="240" w:lineRule="auto"/>
              <w:rPr>
                <w:rFonts w:eastAsia="Times New Roman" w:cstheme="minorHAnsi"/>
                <w:b/>
                <w:bCs/>
                <w:color w:val="000000"/>
                <w:sz w:val="20"/>
                <w:szCs w:val="20"/>
              </w:rPr>
            </w:pPr>
            <w:r w:rsidRPr="00B82EA7">
              <w:rPr>
                <w:rFonts w:ascii="Calibri" w:eastAsia="Times New Roman" w:hAnsi="Calibri" w:cs="Calibri"/>
                <w:b/>
                <w:bCs/>
                <w:color w:val="000000"/>
                <w:sz w:val="20"/>
                <w:szCs w:val="20"/>
              </w:rPr>
              <w:t>Wind sheltering</w:t>
            </w:r>
          </w:p>
        </w:tc>
        <w:tc>
          <w:tcPr>
            <w:tcW w:w="1590" w:type="dxa"/>
            <w:tcBorders>
              <w:top w:val="single" w:sz="4" w:space="0" w:color="auto"/>
              <w:left w:val="single" w:sz="4" w:space="0" w:color="auto"/>
              <w:bottom w:val="single" w:sz="4" w:space="0" w:color="auto"/>
              <w:right w:val="single" w:sz="4" w:space="0" w:color="auto"/>
            </w:tcBorders>
            <w:shd w:val="clear" w:color="000000" w:fill="FDE9D9"/>
            <w:noWrap/>
            <w:vAlign w:val="bottom"/>
          </w:tcPr>
          <w:p w14:paraId="6FE07C28" w14:textId="77777777" w:rsidR="00154CB7" w:rsidRPr="00F36030" w:rsidRDefault="00154CB7" w:rsidP="00977937">
            <w:pPr>
              <w:spacing w:after="0" w:line="240" w:lineRule="auto"/>
              <w:rPr>
                <w:rFonts w:eastAsia="Times New Roman" w:cstheme="minorHAnsi"/>
                <w:color w:val="000000"/>
                <w:sz w:val="20"/>
                <w:szCs w:val="20"/>
              </w:rPr>
            </w:pPr>
            <w:r w:rsidRPr="00D0568B">
              <w:rPr>
                <w:rFonts w:eastAsia="Times New Roman" w:cstheme="minorHAnsi"/>
                <w:color w:val="000000"/>
                <w:sz w:val="20"/>
                <w:szCs w:val="20"/>
              </w:rPr>
              <w:t xml:space="preserve">WSCFN </w:t>
            </w:r>
          </w:p>
        </w:tc>
        <w:tc>
          <w:tcPr>
            <w:tcW w:w="2085" w:type="dxa"/>
            <w:tcBorders>
              <w:top w:val="single" w:sz="4" w:space="0" w:color="auto"/>
              <w:left w:val="nil"/>
              <w:bottom w:val="single" w:sz="4" w:space="0" w:color="auto"/>
              <w:right w:val="single" w:sz="4" w:space="0" w:color="auto"/>
            </w:tcBorders>
            <w:shd w:val="clear" w:color="auto" w:fill="auto"/>
            <w:noWrap/>
            <w:vAlign w:val="bottom"/>
          </w:tcPr>
          <w:p w14:paraId="12080E42" w14:textId="77777777" w:rsidR="00154CB7" w:rsidRPr="00F36030" w:rsidRDefault="00154CB7" w:rsidP="00977937">
            <w:pPr>
              <w:spacing w:after="0" w:line="240" w:lineRule="auto"/>
              <w:rPr>
                <w:rFonts w:eastAsia="Times New Roman" w:cstheme="minorHAnsi"/>
                <w:color w:val="000000"/>
                <w:sz w:val="18"/>
                <w:szCs w:val="18"/>
              </w:rPr>
            </w:pPr>
            <w:proofErr w:type="spellStart"/>
            <w:r w:rsidRPr="00D0568B">
              <w:rPr>
                <w:rFonts w:eastAsia="Times New Roman" w:cstheme="minorHAnsi"/>
                <w:color w:val="000000"/>
                <w:sz w:val="18"/>
                <w:szCs w:val="18"/>
              </w:rPr>
              <w:t>wsc.npt</w:t>
            </w:r>
            <w:proofErr w:type="spellEnd"/>
            <w:r w:rsidRPr="00D0568B">
              <w:rPr>
                <w:rFonts w:eastAsia="Times New Roman" w:cstheme="minorHAnsi"/>
                <w:color w:val="000000"/>
                <w:sz w:val="18"/>
                <w:szCs w:val="18"/>
              </w:rPr>
              <w:t xml:space="preserve">                                                    </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5A17BA0A" w14:textId="77777777" w:rsidR="00154CB7" w:rsidRPr="00F36030" w:rsidRDefault="00154CB7" w:rsidP="00977937">
            <w:pPr>
              <w:spacing w:after="0" w:line="240" w:lineRule="auto"/>
              <w:rPr>
                <w:rFonts w:eastAsia="Times New Roman" w:cstheme="minorHAnsi"/>
                <w:color w:val="000000"/>
                <w:sz w:val="16"/>
                <w:szCs w:val="16"/>
              </w:rPr>
            </w:pPr>
          </w:p>
        </w:tc>
      </w:tr>
      <w:tr w:rsidR="00154CB7" w:rsidRPr="00F36030" w14:paraId="07F35287" w14:textId="77777777" w:rsidTr="00977937">
        <w:trPr>
          <w:gridAfter w:val="2"/>
          <w:wAfter w:w="3462" w:type="dxa"/>
          <w:trHeight w:val="290"/>
        </w:trPr>
        <w:tc>
          <w:tcPr>
            <w:tcW w:w="1285" w:type="dxa"/>
            <w:tcBorders>
              <w:top w:val="single" w:sz="4" w:space="0" w:color="auto"/>
              <w:left w:val="single" w:sz="4" w:space="0" w:color="auto"/>
              <w:bottom w:val="single" w:sz="4" w:space="0" w:color="auto"/>
              <w:right w:val="single" w:sz="4" w:space="0" w:color="auto"/>
            </w:tcBorders>
            <w:shd w:val="clear" w:color="000000" w:fill="FDE9D9"/>
          </w:tcPr>
          <w:p w14:paraId="193BDE96" w14:textId="77777777" w:rsidR="00154CB7" w:rsidRPr="00B82EA7" w:rsidRDefault="00154CB7" w:rsidP="00977937">
            <w:pPr>
              <w:spacing w:after="0" w:line="240" w:lineRule="auto"/>
              <w:rPr>
                <w:rFonts w:eastAsia="Times New Roman" w:cstheme="minorHAnsi"/>
                <w:b/>
                <w:bCs/>
                <w:color w:val="000000"/>
                <w:sz w:val="20"/>
                <w:szCs w:val="20"/>
              </w:rPr>
            </w:pPr>
            <w:r w:rsidRPr="00B82EA7">
              <w:rPr>
                <w:rFonts w:ascii="Calibri" w:eastAsia="Times New Roman" w:hAnsi="Calibri" w:cs="Calibri"/>
                <w:b/>
                <w:bCs/>
                <w:color w:val="000000"/>
                <w:sz w:val="20"/>
                <w:szCs w:val="20"/>
              </w:rPr>
              <w:t xml:space="preserve">Shading </w:t>
            </w:r>
          </w:p>
        </w:tc>
        <w:tc>
          <w:tcPr>
            <w:tcW w:w="1590" w:type="dxa"/>
            <w:tcBorders>
              <w:top w:val="single" w:sz="4" w:space="0" w:color="auto"/>
              <w:left w:val="single" w:sz="4" w:space="0" w:color="auto"/>
              <w:bottom w:val="single" w:sz="4" w:space="0" w:color="auto"/>
              <w:right w:val="single" w:sz="4" w:space="0" w:color="auto"/>
            </w:tcBorders>
            <w:shd w:val="clear" w:color="000000" w:fill="FDE9D9"/>
            <w:noWrap/>
            <w:vAlign w:val="bottom"/>
          </w:tcPr>
          <w:p w14:paraId="28D6E0EF" w14:textId="77777777" w:rsidR="00154CB7" w:rsidRPr="00F36030" w:rsidRDefault="00154CB7" w:rsidP="00977937">
            <w:pPr>
              <w:spacing w:after="0" w:line="240" w:lineRule="auto"/>
              <w:rPr>
                <w:rFonts w:eastAsia="Times New Roman" w:cstheme="minorHAnsi"/>
                <w:color w:val="000000"/>
                <w:sz w:val="20"/>
                <w:szCs w:val="20"/>
              </w:rPr>
            </w:pPr>
            <w:r w:rsidRPr="00D0568B">
              <w:rPr>
                <w:rFonts w:eastAsia="Times New Roman" w:cstheme="minorHAnsi"/>
                <w:color w:val="000000"/>
                <w:sz w:val="20"/>
                <w:szCs w:val="20"/>
              </w:rPr>
              <w:t>SHDFN</w:t>
            </w:r>
          </w:p>
        </w:tc>
        <w:tc>
          <w:tcPr>
            <w:tcW w:w="2085" w:type="dxa"/>
            <w:tcBorders>
              <w:top w:val="single" w:sz="4" w:space="0" w:color="auto"/>
              <w:left w:val="nil"/>
              <w:bottom w:val="single" w:sz="4" w:space="0" w:color="auto"/>
              <w:right w:val="single" w:sz="4" w:space="0" w:color="auto"/>
            </w:tcBorders>
            <w:shd w:val="clear" w:color="auto" w:fill="auto"/>
            <w:noWrap/>
            <w:vAlign w:val="bottom"/>
          </w:tcPr>
          <w:p w14:paraId="567FEC64" w14:textId="77777777" w:rsidR="00154CB7" w:rsidRPr="00F36030" w:rsidRDefault="00154CB7" w:rsidP="00977937">
            <w:pPr>
              <w:spacing w:after="0" w:line="240" w:lineRule="auto"/>
              <w:rPr>
                <w:rFonts w:eastAsia="Times New Roman" w:cstheme="minorHAnsi"/>
                <w:color w:val="000000"/>
                <w:sz w:val="18"/>
                <w:szCs w:val="18"/>
              </w:rPr>
            </w:pPr>
            <w:proofErr w:type="spellStart"/>
            <w:r w:rsidRPr="00D0568B">
              <w:rPr>
                <w:rFonts w:eastAsia="Times New Roman" w:cstheme="minorHAnsi"/>
                <w:color w:val="000000"/>
                <w:sz w:val="18"/>
                <w:szCs w:val="18"/>
              </w:rPr>
              <w:t>shade.npt</w:t>
            </w:r>
            <w:proofErr w:type="spellEnd"/>
            <w:r w:rsidRPr="00D0568B">
              <w:rPr>
                <w:rFonts w:eastAsia="Times New Roman" w:cstheme="minorHAnsi"/>
                <w:color w:val="000000"/>
                <w:sz w:val="18"/>
                <w:szCs w:val="18"/>
              </w:rPr>
              <w:t xml:space="preserve">                                                  </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049CA1AE" w14:textId="77777777" w:rsidR="00154CB7" w:rsidRPr="00F36030" w:rsidRDefault="00154CB7" w:rsidP="00977937">
            <w:pPr>
              <w:spacing w:after="0" w:line="240" w:lineRule="auto"/>
              <w:rPr>
                <w:rFonts w:eastAsia="Times New Roman" w:cstheme="minorHAnsi"/>
                <w:color w:val="000000"/>
                <w:sz w:val="16"/>
                <w:szCs w:val="16"/>
              </w:rPr>
            </w:pPr>
          </w:p>
        </w:tc>
      </w:tr>
      <w:tr w:rsidR="00154CB7" w:rsidRPr="00F36030" w14:paraId="0FFE9E6C" w14:textId="77777777" w:rsidTr="00977937">
        <w:trPr>
          <w:gridAfter w:val="2"/>
          <w:wAfter w:w="3462" w:type="dxa"/>
          <w:trHeight w:val="290"/>
        </w:trPr>
        <w:tc>
          <w:tcPr>
            <w:tcW w:w="1285" w:type="dxa"/>
            <w:tcBorders>
              <w:top w:val="single" w:sz="4" w:space="0" w:color="auto"/>
              <w:left w:val="single" w:sz="4" w:space="0" w:color="auto"/>
              <w:bottom w:val="single" w:sz="4" w:space="0" w:color="auto"/>
              <w:right w:val="single" w:sz="4" w:space="0" w:color="auto"/>
            </w:tcBorders>
            <w:shd w:val="clear" w:color="000000" w:fill="FDE9D9"/>
          </w:tcPr>
          <w:p w14:paraId="1CB1AF01" w14:textId="77777777" w:rsidR="00154CB7" w:rsidRPr="00B82EA7" w:rsidRDefault="00154CB7" w:rsidP="00977937">
            <w:pPr>
              <w:spacing w:after="0" w:line="240" w:lineRule="auto"/>
              <w:rPr>
                <w:rFonts w:eastAsia="Times New Roman" w:cstheme="minorHAnsi"/>
                <w:b/>
                <w:bCs/>
                <w:color w:val="000000"/>
                <w:sz w:val="20"/>
                <w:szCs w:val="20"/>
              </w:rPr>
            </w:pPr>
            <w:r w:rsidRPr="00B82EA7">
              <w:rPr>
                <w:rFonts w:ascii="Calibri" w:eastAsia="Times New Roman" w:hAnsi="Calibri" w:cs="Calibri"/>
                <w:b/>
                <w:bCs/>
                <w:color w:val="000000"/>
                <w:sz w:val="20"/>
                <w:szCs w:val="20"/>
              </w:rPr>
              <w:t xml:space="preserve">Bathymetry </w:t>
            </w:r>
          </w:p>
        </w:tc>
        <w:tc>
          <w:tcPr>
            <w:tcW w:w="1590" w:type="dxa"/>
            <w:tcBorders>
              <w:top w:val="single" w:sz="4" w:space="0" w:color="auto"/>
              <w:left w:val="single" w:sz="4" w:space="0" w:color="auto"/>
              <w:bottom w:val="single" w:sz="4" w:space="0" w:color="auto"/>
              <w:right w:val="single" w:sz="4" w:space="0" w:color="auto"/>
            </w:tcBorders>
            <w:shd w:val="clear" w:color="000000" w:fill="FDE9D9"/>
            <w:noWrap/>
            <w:vAlign w:val="bottom"/>
          </w:tcPr>
          <w:p w14:paraId="67938869" w14:textId="77777777" w:rsidR="00154CB7" w:rsidRPr="00155525"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 xml:space="preserve">BTHFN </w:t>
            </w:r>
          </w:p>
        </w:tc>
        <w:tc>
          <w:tcPr>
            <w:tcW w:w="2085" w:type="dxa"/>
            <w:tcBorders>
              <w:top w:val="single" w:sz="4" w:space="0" w:color="auto"/>
              <w:left w:val="nil"/>
              <w:bottom w:val="single" w:sz="4" w:space="0" w:color="auto"/>
              <w:right w:val="single" w:sz="4" w:space="0" w:color="auto"/>
            </w:tcBorders>
            <w:shd w:val="clear" w:color="auto" w:fill="auto"/>
            <w:noWrap/>
            <w:vAlign w:val="bottom"/>
          </w:tcPr>
          <w:p w14:paraId="21E51630" w14:textId="77777777" w:rsidR="00154CB7" w:rsidRPr="00F36030" w:rsidRDefault="00154CB7" w:rsidP="00977937">
            <w:pPr>
              <w:spacing w:after="0" w:line="240" w:lineRule="auto"/>
              <w:rPr>
                <w:rFonts w:eastAsia="Times New Roman" w:cstheme="minorHAnsi"/>
                <w:color w:val="000000"/>
                <w:sz w:val="18"/>
                <w:szCs w:val="18"/>
              </w:rPr>
            </w:pPr>
            <w:r w:rsidRPr="00D0568B">
              <w:rPr>
                <w:rFonts w:eastAsia="Times New Roman" w:cstheme="minorHAnsi"/>
                <w:color w:val="000000"/>
                <w:sz w:val="18"/>
                <w:szCs w:val="18"/>
              </w:rPr>
              <w:t xml:space="preserve">bth1.csv                                                   </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6C90F472" w14:textId="77777777" w:rsidR="00154CB7" w:rsidRPr="00F36030" w:rsidRDefault="00154CB7" w:rsidP="00977937">
            <w:pPr>
              <w:spacing w:after="0" w:line="240" w:lineRule="auto"/>
              <w:rPr>
                <w:rFonts w:eastAsia="Times New Roman" w:cstheme="minorHAnsi"/>
                <w:color w:val="000000"/>
                <w:sz w:val="16"/>
                <w:szCs w:val="16"/>
              </w:rPr>
            </w:pPr>
          </w:p>
        </w:tc>
      </w:tr>
      <w:tr w:rsidR="00154CB7" w:rsidRPr="00F36030" w14:paraId="5AE0F53D" w14:textId="77777777" w:rsidTr="00977937">
        <w:trPr>
          <w:gridAfter w:val="2"/>
          <w:wAfter w:w="3462" w:type="dxa"/>
          <w:trHeight w:val="290"/>
        </w:trPr>
        <w:tc>
          <w:tcPr>
            <w:tcW w:w="1285" w:type="dxa"/>
            <w:tcBorders>
              <w:top w:val="single" w:sz="4" w:space="0" w:color="auto"/>
              <w:left w:val="single" w:sz="4" w:space="0" w:color="auto"/>
              <w:bottom w:val="single" w:sz="4" w:space="0" w:color="auto"/>
              <w:right w:val="single" w:sz="4" w:space="0" w:color="auto"/>
            </w:tcBorders>
            <w:shd w:val="clear" w:color="000000" w:fill="FDE9D9"/>
          </w:tcPr>
          <w:p w14:paraId="36104304" w14:textId="77777777" w:rsidR="00154CB7" w:rsidRPr="00B82EA7" w:rsidRDefault="00154CB7" w:rsidP="00977937">
            <w:pPr>
              <w:spacing w:after="0" w:line="240" w:lineRule="auto"/>
              <w:rPr>
                <w:rFonts w:eastAsia="Times New Roman" w:cstheme="minorHAnsi"/>
                <w:b/>
                <w:bCs/>
                <w:color w:val="000000"/>
                <w:sz w:val="20"/>
                <w:szCs w:val="20"/>
              </w:rPr>
            </w:pPr>
            <w:r w:rsidRPr="00B82EA7">
              <w:rPr>
                <w:rFonts w:ascii="Calibri" w:eastAsia="Times New Roman" w:hAnsi="Calibri" w:cs="Calibri"/>
                <w:b/>
                <w:bCs/>
                <w:color w:val="000000"/>
                <w:sz w:val="20"/>
                <w:szCs w:val="20"/>
              </w:rPr>
              <w:t xml:space="preserve">Met </w:t>
            </w:r>
          </w:p>
        </w:tc>
        <w:tc>
          <w:tcPr>
            <w:tcW w:w="1590" w:type="dxa"/>
            <w:tcBorders>
              <w:top w:val="single" w:sz="4" w:space="0" w:color="auto"/>
              <w:left w:val="single" w:sz="4" w:space="0" w:color="auto"/>
              <w:bottom w:val="single" w:sz="4" w:space="0" w:color="auto"/>
              <w:right w:val="single" w:sz="4" w:space="0" w:color="auto"/>
            </w:tcBorders>
            <w:shd w:val="clear" w:color="000000" w:fill="FDE9D9"/>
            <w:noWrap/>
            <w:vAlign w:val="bottom"/>
          </w:tcPr>
          <w:p w14:paraId="28E7C99F" w14:textId="77777777" w:rsidR="00154CB7" w:rsidRPr="00155525"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 xml:space="preserve">METFN </w:t>
            </w:r>
          </w:p>
        </w:tc>
        <w:tc>
          <w:tcPr>
            <w:tcW w:w="2085" w:type="dxa"/>
            <w:tcBorders>
              <w:top w:val="single" w:sz="4" w:space="0" w:color="auto"/>
              <w:left w:val="nil"/>
              <w:bottom w:val="single" w:sz="4" w:space="0" w:color="auto"/>
              <w:right w:val="single" w:sz="4" w:space="0" w:color="auto"/>
            </w:tcBorders>
            <w:shd w:val="clear" w:color="auto" w:fill="auto"/>
            <w:noWrap/>
            <w:vAlign w:val="bottom"/>
          </w:tcPr>
          <w:p w14:paraId="5F2E9215" w14:textId="77777777" w:rsidR="00154CB7" w:rsidRPr="00F36030"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0609_met_stay_raws.npt</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18A707BF" w14:textId="77777777" w:rsidR="00154CB7" w:rsidRPr="00F36030" w:rsidRDefault="00154CB7" w:rsidP="00977937">
            <w:pPr>
              <w:spacing w:after="0" w:line="240" w:lineRule="auto"/>
              <w:rPr>
                <w:rFonts w:eastAsia="Times New Roman" w:cstheme="minorHAnsi"/>
                <w:color w:val="000000"/>
                <w:sz w:val="16"/>
                <w:szCs w:val="16"/>
              </w:rPr>
            </w:pPr>
          </w:p>
        </w:tc>
      </w:tr>
      <w:tr w:rsidR="00154CB7" w:rsidRPr="00F36030" w14:paraId="4BC48994" w14:textId="77777777" w:rsidTr="00977937">
        <w:trPr>
          <w:gridAfter w:val="2"/>
          <w:wAfter w:w="3462" w:type="dxa"/>
          <w:trHeight w:val="290"/>
        </w:trPr>
        <w:tc>
          <w:tcPr>
            <w:tcW w:w="1285" w:type="dxa"/>
            <w:vMerge w:val="restart"/>
            <w:tcBorders>
              <w:top w:val="single" w:sz="4" w:space="0" w:color="auto"/>
              <w:left w:val="single" w:sz="4" w:space="0" w:color="auto"/>
              <w:right w:val="single" w:sz="4" w:space="0" w:color="auto"/>
            </w:tcBorders>
            <w:shd w:val="clear" w:color="000000" w:fill="FDE9D9"/>
          </w:tcPr>
          <w:p w14:paraId="032D109D" w14:textId="77777777" w:rsidR="00154CB7" w:rsidRPr="00B82EA7" w:rsidRDefault="00154CB7" w:rsidP="00977937">
            <w:pPr>
              <w:spacing w:after="0" w:line="240" w:lineRule="auto"/>
              <w:rPr>
                <w:rFonts w:eastAsia="Times New Roman" w:cstheme="minorHAnsi"/>
                <w:b/>
                <w:bCs/>
                <w:color w:val="000000"/>
                <w:sz w:val="20"/>
                <w:szCs w:val="20"/>
              </w:rPr>
            </w:pPr>
            <w:r w:rsidRPr="00B82EA7">
              <w:rPr>
                <w:rFonts w:eastAsia="Times New Roman" w:cstheme="minorHAnsi"/>
                <w:b/>
                <w:bCs/>
                <w:color w:val="000000"/>
                <w:sz w:val="20"/>
                <w:szCs w:val="20"/>
              </w:rPr>
              <w:lastRenderedPageBreak/>
              <w:t>Tributary</w:t>
            </w:r>
            <w:r>
              <w:rPr>
                <w:rFonts w:eastAsia="Times New Roman" w:cstheme="minorHAnsi"/>
                <w:b/>
                <w:bCs/>
                <w:color w:val="000000"/>
                <w:sz w:val="20"/>
                <w:szCs w:val="20"/>
              </w:rPr>
              <w:t xml:space="preserve"> inflow</w:t>
            </w:r>
          </w:p>
        </w:tc>
        <w:tc>
          <w:tcPr>
            <w:tcW w:w="1590"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14:paraId="72E2F647" w14:textId="77777777" w:rsidR="00154CB7" w:rsidRPr="00155525"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QTRFN - tributary flow</w:t>
            </w:r>
          </w:p>
        </w:tc>
        <w:tc>
          <w:tcPr>
            <w:tcW w:w="2085" w:type="dxa"/>
            <w:tcBorders>
              <w:top w:val="single" w:sz="4" w:space="0" w:color="auto"/>
              <w:left w:val="nil"/>
              <w:bottom w:val="single" w:sz="4" w:space="0" w:color="auto"/>
              <w:right w:val="single" w:sz="4" w:space="0" w:color="auto"/>
            </w:tcBorders>
            <w:shd w:val="clear" w:color="auto" w:fill="auto"/>
            <w:noWrap/>
            <w:vAlign w:val="bottom"/>
            <w:hideMark/>
          </w:tcPr>
          <w:p w14:paraId="080EF830" w14:textId="77777777" w:rsidR="00154CB7" w:rsidRPr="00F36030"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0609_french_q_est.npt</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4153ED54" w14:textId="77777777" w:rsidR="00154CB7" w:rsidRPr="00F36030" w:rsidRDefault="00154CB7" w:rsidP="00977937">
            <w:pPr>
              <w:spacing w:after="0" w:line="240" w:lineRule="auto"/>
              <w:rPr>
                <w:rFonts w:eastAsia="Times New Roman" w:cstheme="minorHAnsi"/>
                <w:color w:val="000000"/>
                <w:sz w:val="16"/>
                <w:szCs w:val="16"/>
              </w:rPr>
            </w:pPr>
            <w:r w:rsidRPr="00155525">
              <w:rPr>
                <w:rFonts w:eastAsia="Times New Roman" w:cstheme="minorHAnsi"/>
                <w:color w:val="000000"/>
                <w:sz w:val="16"/>
                <w:szCs w:val="16"/>
              </w:rPr>
              <w:t>0609_boxCan_q_est.npt</w:t>
            </w:r>
          </w:p>
        </w:tc>
      </w:tr>
      <w:tr w:rsidR="00154CB7" w:rsidRPr="00F36030" w14:paraId="273D9AD8" w14:textId="77777777" w:rsidTr="00977937">
        <w:trPr>
          <w:gridAfter w:val="2"/>
          <w:wAfter w:w="3462" w:type="dxa"/>
          <w:trHeight w:val="290"/>
        </w:trPr>
        <w:tc>
          <w:tcPr>
            <w:tcW w:w="1285" w:type="dxa"/>
            <w:vMerge/>
            <w:tcBorders>
              <w:left w:val="single" w:sz="4" w:space="0" w:color="auto"/>
              <w:right w:val="single" w:sz="4" w:space="0" w:color="auto"/>
            </w:tcBorders>
            <w:shd w:val="clear" w:color="000000" w:fill="FDE9D9"/>
          </w:tcPr>
          <w:p w14:paraId="4DDED958" w14:textId="77777777" w:rsidR="00154CB7" w:rsidRPr="00B82EA7" w:rsidRDefault="00154CB7" w:rsidP="00977937">
            <w:pPr>
              <w:spacing w:after="0" w:line="240" w:lineRule="auto"/>
              <w:rPr>
                <w:rFonts w:eastAsia="Times New Roman" w:cstheme="minorHAnsi"/>
                <w:b/>
                <w:bCs/>
                <w:color w:val="000000"/>
                <w:sz w:val="20"/>
                <w:szCs w:val="20"/>
              </w:rPr>
            </w:pPr>
          </w:p>
        </w:tc>
        <w:tc>
          <w:tcPr>
            <w:tcW w:w="1590" w:type="dxa"/>
            <w:tcBorders>
              <w:top w:val="nil"/>
              <w:left w:val="single" w:sz="4" w:space="0" w:color="auto"/>
              <w:bottom w:val="single" w:sz="4" w:space="0" w:color="auto"/>
              <w:right w:val="single" w:sz="4" w:space="0" w:color="auto"/>
            </w:tcBorders>
            <w:shd w:val="clear" w:color="000000" w:fill="FDE9D9"/>
            <w:noWrap/>
            <w:vAlign w:val="bottom"/>
            <w:hideMark/>
          </w:tcPr>
          <w:p w14:paraId="7944D1FE" w14:textId="77777777" w:rsidR="00154CB7" w:rsidRPr="00155525"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TTRFN - tributary temp</w:t>
            </w:r>
          </w:p>
        </w:tc>
        <w:tc>
          <w:tcPr>
            <w:tcW w:w="2085" w:type="dxa"/>
            <w:tcBorders>
              <w:top w:val="single" w:sz="4" w:space="0" w:color="auto"/>
              <w:left w:val="nil"/>
              <w:bottom w:val="single" w:sz="4" w:space="0" w:color="auto"/>
              <w:right w:val="single" w:sz="4" w:space="0" w:color="auto"/>
            </w:tcBorders>
            <w:shd w:val="clear" w:color="auto" w:fill="auto"/>
            <w:noWrap/>
            <w:vAlign w:val="bottom"/>
            <w:hideMark/>
          </w:tcPr>
          <w:p w14:paraId="6038F2FC" w14:textId="77777777" w:rsidR="00154CB7" w:rsidRPr="00F36030"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0609_french_</w:t>
            </w:r>
            <w:r>
              <w:rPr>
                <w:rFonts w:eastAsia="Times New Roman" w:cstheme="minorHAnsi"/>
                <w:color w:val="000000"/>
                <w:sz w:val="18"/>
                <w:szCs w:val="18"/>
              </w:rPr>
              <w:t>t</w:t>
            </w:r>
            <w:r w:rsidRPr="00155525">
              <w:rPr>
                <w:rFonts w:eastAsia="Times New Roman" w:cstheme="minorHAnsi"/>
                <w:color w:val="000000"/>
                <w:sz w:val="18"/>
                <w:szCs w:val="18"/>
              </w:rPr>
              <w:t>_est.npt</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03CE952D" w14:textId="77777777" w:rsidR="00154CB7" w:rsidRPr="00F36030" w:rsidRDefault="00154CB7" w:rsidP="00977937">
            <w:pPr>
              <w:spacing w:after="0" w:line="240" w:lineRule="auto"/>
              <w:rPr>
                <w:rFonts w:eastAsia="Times New Roman" w:cstheme="minorHAnsi"/>
                <w:color w:val="000000"/>
                <w:sz w:val="16"/>
                <w:szCs w:val="16"/>
                <w:lang w:val="fr-FR"/>
              </w:rPr>
            </w:pPr>
            <w:r w:rsidRPr="00155525">
              <w:rPr>
                <w:rFonts w:eastAsia="Times New Roman" w:cstheme="minorHAnsi"/>
                <w:color w:val="000000"/>
                <w:sz w:val="16"/>
                <w:szCs w:val="16"/>
                <w:lang w:val="fr-FR"/>
              </w:rPr>
              <w:t>0609_boxCan_</w:t>
            </w:r>
            <w:r>
              <w:rPr>
                <w:rFonts w:eastAsia="Times New Roman" w:cstheme="minorHAnsi"/>
                <w:color w:val="000000"/>
                <w:sz w:val="16"/>
                <w:szCs w:val="16"/>
                <w:lang w:val="fr-FR"/>
              </w:rPr>
              <w:t>t</w:t>
            </w:r>
            <w:r w:rsidRPr="00155525">
              <w:rPr>
                <w:rFonts w:eastAsia="Times New Roman" w:cstheme="minorHAnsi"/>
                <w:color w:val="000000"/>
                <w:sz w:val="16"/>
                <w:szCs w:val="16"/>
                <w:lang w:val="fr-FR"/>
              </w:rPr>
              <w:t>_est.npt</w:t>
            </w:r>
          </w:p>
        </w:tc>
      </w:tr>
      <w:tr w:rsidR="00154CB7" w:rsidRPr="00D0568B" w14:paraId="0D3BF567" w14:textId="77777777" w:rsidTr="00977937">
        <w:trPr>
          <w:trHeight w:val="290"/>
        </w:trPr>
        <w:tc>
          <w:tcPr>
            <w:tcW w:w="1285" w:type="dxa"/>
            <w:vMerge w:val="restart"/>
            <w:tcBorders>
              <w:top w:val="single" w:sz="4" w:space="0" w:color="auto"/>
              <w:left w:val="single" w:sz="4" w:space="0" w:color="auto"/>
              <w:right w:val="single" w:sz="4" w:space="0" w:color="auto"/>
            </w:tcBorders>
            <w:shd w:val="clear" w:color="000000" w:fill="FDE9D9"/>
          </w:tcPr>
          <w:p w14:paraId="016A0C7E" w14:textId="77777777" w:rsidR="00154CB7" w:rsidRPr="00B82EA7" w:rsidRDefault="00154CB7" w:rsidP="00977937">
            <w:pPr>
              <w:spacing w:after="0" w:line="240" w:lineRule="auto"/>
              <w:rPr>
                <w:rFonts w:eastAsia="Times New Roman" w:cstheme="minorHAnsi"/>
                <w:b/>
                <w:bCs/>
                <w:color w:val="000000"/>
                <w:sz w:val="20"/>
                <w:szCs w:val="20"/>
              </w:rPr>
            </w:pPr>
            <w:r>
              <w:rPr>
                <w:rFonts w:eastAsia="Times New Roman" w:cstheme="minorHAnsi"/>
                <w:b/>
                <w:bCs/>
                <w:color w:val="000000"/>
                <w:sz w:val="20"/>
                <w:szCs w:val="20"/>
              </w:rPr>
              <w:t>Branch inflow</w:t>
            </w:r>
          </w:p>
        </w:tc>
        <w:tc>
          <w:tcPr>
            <w:tcW w:w="1590"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14:paraId="5C6DDDD7" w14:textId="77777777" w:rsidR="00154CB7" w:rsidRPr="00155525"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QINFN branch inflow</w:t>
            </w:r>
          </w:p>
        </w:tc>
        <w:tc>
          <w:tcPr>
            <w:tcW w:w="2085" w:type="dxa"/>
            <w:tcBorders>
              <w:top w:val="single" w:sz="4" w:space="0" w:color="auto"/>
              <w:left w:val="nil"/>
              <w:bottom w:val="single" w:sz="4" w:space="0" w:color="auto"/>
              <w:right w:val="single" w:sz="4" w:space="0" w:color="auto"/>
            </w:tcBorders>
            <w:shd w:val="clear" w:color="auto" w:fill="auto"/>
            <w:noWrap/>
            <w:vAlign w:val="bottom"/>
            <w:hideMark/>
          </w:tcPr>
          <w:p w14:paraId="7DE4776A" w14:textId="77777777" w:rsidR="00154CB7" w:rsidRPr="00D0568B" w:rsidRDefault="00154CB7" w:rsidP="00977937">
            <w:pPr>
              <w:spacing w:after="0" w:line="240" w:lineRule="auto"/>
              <w:rPr>
                <w:rFonts w:eastAsia="Times New Roman" w:cstheme="minorHAnsi"/>
                <w:color w:val="000000"/>
                <w:sz w:val="18"/>
                <w:szCs w:val="18"/>
                <w:lang w:val="fr-FR"/>
              </w:rPr>
            </w:pPr>
            <w:r w:rsidRPr="00155525">
              <w:rPr>
                <w:rFonts w:eastAsia="Times New Roman" w:cstheme="minorHAnsi"/>
                <w:color w:val="000000"/>
                <w:sz w:val="18"/>
                <w:szCs w:val="18"/>
                <w:lang w:val="fr-FR"/>
              </w:rPr>
              <w:t>0609_nsboulder_q.npt</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40C621E8" w14:textId="77777777" w:rsidR="00154CB7" w:rsidRPr="00D0568B"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 xml:space="preserve">0609_breitenbush_q.npt  </w:t>
            </w:r>
          </w:p>
        </w:tc>
        <w:tc>
          <w:tcPr>
            <w:tcW w:w="1711" w:type="dxa"/>
            <w:tcBorders>
              <w:top w:val="single" w:sz="4" w:space="0" w:color="auto"/>
              <w:left w:val="nil"/>
              <w:bottom w:val="single" w:sz="4" w:space="0" w:color="auto"/>
              <w:right w:val="single" w:sz="4" w:space="0" w:color="auto"/>
            </w:tcBorders>
            <w:shd w:val="clear" w:color="auto" w:fill="auto"/>
            <w:noWrap/>
            <w:vAlign w:val="bottom"/>
            <w:hideMark/>
          </w:tcPr>
          <w:p w14:paraId="0C0F99A0" w14:textId="77777777" w:rsidR="00154CB7" w:rsidRPr="00D0568B" w:rsidRDefault="00154CB7" w:rsidP="00977937">
            <w:pPr>
              <w:spacing w:after="0" w:line="240" w:lineRule="auto"/>
              <w:rPr>
                <w:rFonts w:eastAsia="Times New Roman" w:cstheme="minorHAnsi"/>
                <w:color w:val="000000"/>
                <w:sz w:val="16"/>
                <w:szCs w:val="16"/>
              </w:rPr>
            </w:pPr>
            <w:r w:rsidRPr="00155525">
              <w:rPr>
                <w:rFonts w:eastAsia="Times New Roman" w:cstheme="minorHAnsi"/>
                <w:color w:val="000000"/>
                <w:sz w:val="16"/>
                <w:szCs w:val="16"/>
              </w:rPr>
              <w:t>0609_blowout_q.npt</w:t>
            </w:r>
          </w:p>
        </w:tc>
        <w:tc>
          <w:tcPr>
            <w:tcW w:w="1751" w:type="dxa"/>
            <w:tcBorders>
              <w:top w:val="single" w:sz="4" w:space="0" w:color="auto"/>
              <w:left w:val="nil"/>
              <w:bottom w:val="single" w:sz="4" w:space="0" w:color="auto"/>
              <w:right w:val="single" w:sz="4" w:space="0" w:color="auto"/>
            </w:tcBorders>
            <w:shd w:val="clear" w:color="auto" w:fill="auto"/>
            <w:noWrap/>
            <w:vAlign w:val="bottom"/>
            <w:hideMark/>
          </w:tcPr>
          <w:p w14:paraId="4D854885" w14:textId="77777777" w:rsidR="00154CB7" w:rsidRPr="00D0568B" w:rsidRDefault="00154CB7" w:rsidP="00977937">
            <w:pPr>
              <w:spacing w:after="0" w:line="240" w:lineRule="auto"/>
              <w:rPr>
                <w:rFonts w:ascii="Calibri" w:eastAsia="Times New Roman" w:hAnsi="Calibri" w:cs="Calibri"/>
                <w:color w:val="000000"/>
                <w:sz w:val="16"/>
                <w:szCs w:val="16"/>
              </w:rPr>
            </w:pPr>
            <w:r w:rsidRPr="00155525">
              <w:rPr>
                <w:rFonts w:ascii="Calibri" w:eastAsia="Times New Roman" w:hAnsi="Calibri" w:cs="Calibri"/>
                <w:color w:val="000000"/>
                <w:sz w:val="16"/>
                <w:szCs w:val="16"/>
              </w:rPr>
              <w:t>0609_kinney_q_est.npt</w:t>
            </w:r>
          </w:p>
        </w:tc>
      </w:tr>
      <w:tr w:rsidR="00154CB7" w:rsidRPr="00D0568B" w14:paraId="7140814D" w14:textId="77777777" w:rsidTr="00977937">
        <w:trPr>
          <w:trHeight w:val="290"/>
        </w:trPr>
        <w:tc>
          <w:tcPr>
            <w:tcW w:w="1285" w:type="dxa"/>
            <w:vMerge/>
            <w:tcBorders>
              <w:left w:val="single" w:sz="4" w:space="0" w:color="auto"/>
              <w:right w:val="single" w:sz="4" w:space="0" w:color="auto"/>
            </w:tcBorders>
            <w:shd w:val="clear" w:color="000000" w:fill="FDE9D9"/>
          </w:tcPr>
          <w:p w14:paraId="50423726" w14:textId="77777777" w:rsidR="00154CB7" w:rsidRPr="00B82EA7" w:rsidRDefault="00154CB7" w:rsidP="00977937">
            <w:pPr>
              <w:spacing w:after="0" w:line="240" w:lineRule="auto"/>
              <w:rPr>
                <w:rFonts w:eastAsia="Times New Roman" w:cstheme="minorHAnsi"/>
                <w:b/>
                <w:bCs/>
                <w:color w:val="000000"/>
                <w:sz w:val="20"/>
                <w:szCs w:val="20"/>
              </w:rPr>
            </w:pPr>
          </w:p>
        </w:tc>
        <w:tc>
          <w:tcPr>
            <w:tcW w:w="1590" w:type="dxa"/>
            <w:tcBorders>
              <w:top w:val="nil"/>
              <w:left w:val="single" w:sz="4" w:space="0" w:color="auto"/>
              <w:bottom w:val="single" w:sz="4" w:space="0" w:color="auto"/>
              <w:right w:val="single" w:sz="4" w:space="0" w:color="auto"/>
            </w:tcBorders>
            <w:shd w:val="clear" w:color="000000" w:fill="FDE9D9"/>
            <w:noWrap/>
            <w:vAlign w:val="bottom"/>
            <w:hideMark/>
          </w:tcPr>
          <w:p w14:paraId="174A98A1" w14:textId="77777777" w:rsidR="00154CB7" w:rsidRPr="00155525"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 xml:space="preserve">TINFN branch temp </w:t>
            </w:r>
          </w:p>
        </w:tc>
        <w:tc>
          <w:tcPr>
            <w:tcW w:w="2085" w:type="dxa"/>
            <w:tcBorders>
              <w:top w:val="single" w:sz="4" w:space="0" w:color="auto"/>
              <w:left w:val="nil"/>
              <w:bottom w:val="single" w:sz="4" w:space="0" w:color="auto"/>
              <w:right w:val="single" w:sz="4" w:space="0" w:color="auto"/>
            </w:tcBorders>
            <w:shd w:val="clear" w:color="auto" w:fill="auto"/>
            <w:noWrap/>
            <w:vAlign w:val="bottom"/>
            <w:hideMark/>
          </w:tcPr>
          <w:p w14:paraId="23CE1A94" w14:textId="77777777" w:rsidR="00154CB7" w:rsidRPr="00D0568B"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0609_nsboulder_</w:t>
            </w:r>
            <w:r>
              <w:rPr>
                <w:rFonts w:eastAsia="Times New Roman" w:cstheme="minorHAnsi"/>
                <w:color w:val="000000"/>
                <w:sz w:val="18"/>
                <w:szCs w:val="18"/>
              </w:rPr>
              <w:t>t</w:t>
            </w:r>
            <w:r w:rsidRPr="00155525">
              <w:rPr>
                <w:rFonts w:eastAsia="Times New Roman" w:cstheme="minorHAnsi"/>
                <w:color w:val="000000"/>
                <w:sz w:val="18"/>
                <w:szCs w:val="18"/>
              </w:rPr>
              <w:t>.npt</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34DE5B2F" w14:textId="77777777" w:rsidR="00154CB7" w:rsidRPr="00D0568B"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0609_breitenbush_</w:t>
            </w:r>
            <w:r>
              <w:rPr>
                <w:rFonts w:eastAsia="Times New Roman" w:cstheme="minorHAnsi"/>
                <w:color w:val="000000"/>
                <w:sz w:val="18"/>
                <w:szCs w:val="18"/>
              </w:rPr>
              <w:t>t</w:t>
            </w:r>
            <w:r w:rsidRPr="00155525">
              <w:rPr>
                <w:rFonts w:eastAsia="Times New Roman" w:cstheme="minorHAnsi"/>
                <w:color w:val="000000"/>
                <w:sz w:val="18"/>
                <w:szCs w:val="18"/>
              </w:rPr>
              <w:t xml:space="preserve">.npt  </w:t>
            </w:r>
          </w:p>
        </w:tc>
        <w:tc>
          <w:tcPr>
            <w:tcW w:w="1711" w:type="dxa"/>
            <w:tcBorders>
              <w:top w:val="single" w:sz="4" w:space="0" w:color="auto"/>
              <w:left w:val="nil"/>
              <w:bottom w:val="single" w:sz="4" w:space="0" w:color="auto"/>
              <w:right w:val="single" w:sz="4" w:space="0" w:color="auto"/>
            </w:tcBorders>
            <w:shd w:val="clear" w:color="auto" w:fill="auto"/>
            <w:noWrap/>
            <w:vAlign w:val="bottom"/>
            <w:hideMark/>
          </w:tcPr>
          <w:p w14:paraId="515CF57C" w14:textId="77777777" w:rsidR="00154CB7" w:rsidRPr="00D0568B" w:rsidRDefault="00154CB7" w:rsidP="00977937">
            <w:pPr>
              <w:spacing w:after="0" w:line="240" w:lineRule="auto"/>
              <w:rPr>
                <w:rFonts w:eastAsia="Times New Roman" w:cstheme="minorHAnsi"/>
                <w:color w:val="000000"/>
                <w:sz w:val="16"/>
                <w:szCs w:val="16"/>
              </w:rPr>
            </w:pPr>
            <w:r w:rsidRPr="00155525">
              <w:rPr>
                <w:rFonts w:eastAsia="Times New Roman" w:cstheme="minorHAnsi"/>
                <w:color w:val="000000"/>
                <w:sz w:val="16"/>
                <w:szCs w:val="16"/>
              </w:rPr>
              <w:t>0609_blowout_</w:t>
            </w:r>
            <w:r>
              <w:rPr>
                <w:rFonts w:eastAsia="Times New Roman" w:cstheme="minorHAnsi"/>
                <w:color w:val="000000"/>
                <w:sz w:val="16"/>
                <w:szCs w:val="16"/>
              </w:rPr>
              <w:t>t</w:t>
            </w:r>
            <w:r w:rsidRPr="00155525">
              <w:rPr>
                <w:rFonts w:eastAsia="Times New Roman" w:cstheme="minorHAnsi"/>
                <w:color w:val="000000"/>
                <w:sz w:val="16"/>
                <w:szCs w:val="16"/>
              </w:rPr>
              <w:t>.npt</w:t>
            </w:r>
          </w:p>
        </w:tc>
        <w:tc>
          <w:tcPr>
            <w:tcW w:w="1751" w:type="dxa"/>
            <w:tcBorders>
              <w:top w:val="single" w:sz="4" w:space="0" w:color="auto"/>
              <w:left w:val="nil"/>
              <w:bottom w:val="single" w:sz="4" w:space="0" w:color="auto"/>
              <w:right w:val="single" w:sz="4" w:space="0" w:color="auto"/>
            </w:tcBorders>
            <w:shd w:val="clear" w:color="auto" w:fill="auto"/>
            <w:noWrap/>
            <w:vAlign w:val="bottom"/>
            <w:hideMark/>
          </w:tcPr>
          <w:p w14:paraId="764286F6" w14:textId="77777777" w:rsidR="00154CB7" w:rsidRPr="00D0568B" w:rsidRDefault="00154CB7" w:rsidP="00977937">
            <w:pPr>
              <w:spacing w:after="0" w:line="240" w:lineRule="auto"/>
              <w:rPr>
                <w:rFonts w:ascii="Calibri" w:eastAsia="Times New Roman" w:hAnsi="Calibri" w:cs="Calibri"/>
                <w:color w:val="000000"/>
                <w:sz w:val="16"/>
                <w:szCs w:val="16"/>
              </w:rPr>
            </w:pPr>
            <w:r w:rsidRPr="00155525">
              <w:rPr>
                <w:rFonts w:ascii="Calibri" w:eastAsia="Times New Roman" w:hAnsi="Calibri" w:cs="Calibri"/>
                <w:color w:val="000000"/>
                <w:sz w:val="16"/>
                <w:szCs w:val="16"/>
              </w:rPr>
              <w:t>0609_kinney_</w:t>
            </w:r>
            <w:r>
              <w:rPr>
                <w:rFonts w:ascii="Calibri" w:eastAsia="Times New Roman" w:hAnsi="Calibri" w:cs="Calibri"/>
                <w:color w:val="000000"/>
                <w:sz w:val="16"/>
                <w:szCs w:val="16"/>
              </w:rPr>
              <w:t>t</w:t>
            </w:r>
            <w:r w:rsidRPr="00155525">
              <w:rPr>
                <w:rFonts w:ascii="Calibri" w:eastAsia="Times New Roman" w:hAnsi="Calibri" w:cs="Calibri"/>
                <w:color w:val="000000"/>
                <w:sz w:val="16"/>
                <w:szCs w:val="16"/>
              </w:rPr>
              <w:t>_est.npt</w:t>
            </w:r>
          </w:p>
        </w:tc>
      </w:tr>
      <w:tr w:rsidR="00154CB7" w:rsidRPr="00D0568B" w14:paraId="3BC05106" w14:textId="77777777" w:rsidTr="00977937">
        <w:trPr>
          <w:trHeight w:val="290"/>
        </w:trPr>
        <w:tc>
          <w:tcPr>
            <w:tcW w:w="1285" w:type="dxa"/>
            <w:vMerge/>
            <w:tcBorders>
              <w:left w:val="single" w:sz="4" w:space="0" w:color="auto"/>
              <w:right w:val="single" w:sz="4" w:space="0" w:color="auto"/>
            </w:tcBorders>
            <w:shd w:val="clear" w:color="000000" w:fill="FDE9D9"/>
          </w:tcPr>
          <w:p w14:paraId="52AD6394" w14:textId="77777777" w:rsidR="00154CB7" w:rsidRPr="00B82EA7" w:rsidRDefault="00154CB7" w:rsidP="00977937">
            <w:pPr>
              <w:spacing w:after="0" w:line="240" w:lineRule="auto"/>
              <w:rPr>
                <w:rFonts w:eastAsia="Times New Roman" w:cstheme="minorHAnsi"/>
                <w:b/>
                <w:bCs/>
                <w:color w:val="000000"/>
                <w:sz w:val="20"/>
                <w:szCs w:val="20"/>
              </w:rPr>
            </w:pPr>
          </w:p>
        </w:tc>
        <w:tc>
          <w:tcPr>
            <w:tcW w:w="1590" w:type="dxa"/>
            <w:tcBorders>
              <w:top w:val="nil"/>
              <w:left w:val="single" w:sz="4" w:space="0" w:color="auto"/>
              <w:bottom w:val="single" w:sz="4" w:space="0" w:color="auto"/>
              <w:right w:val="single" w:sz="4" w:space="0" w:color="auto"/>
            </w:tcBorders>
            <w:shd w:val="clear" w:color="000000" w:fill="FDE9D9"/>
            <w:noWrap/>
            <w:vAlign w:val="bottom"/>
            <w:hideMark/>
          </w:tcPr>
          <w:p w14:paraId="60D2014D" w14:textId="77777777" w:rsidR="00154CB7" w:rsidRPr="00155525"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QDTFN Distributed flow</w:t>
            </w:r>
          </w:p>
        </w:tc>
        <w:tc>
          <w:tcPr>
            <w:tcW w:w="2085" w:type="dxa"/>
            <w:tcBorders>
              <w:top w:val="single" w:sz="4" w:space="0" w:color="auto"/>
              <w:left w:val="nil"/>
              <w:bottom w:val="single" w:sz="4" w:space="0" w:color="auto"/>
              <w:right w:val="single" w:sz="4" w:space="0" w:color="auto"/>
            </w:tcBorders>
            <w:shd w:val="clear" w:color="auto" w:fill="auto"/>
            <w:noWrap/>
            <w:vAlign w:val="bottom"/>
            <w:hideMark/>
          </w:tcPr>
          <w:p w14:paraId="7388CD52" w14:textId="77777777" w:rsidR="00154CB7" w:rsidRPr="00D0568B" w:rsidRDefault="00154CB7" w:rsidP="00977937">
            <w:pPr>
              <w:spacing w:after="0" w:line="240" w:lineRule="auto"/>
              <w:rPr>
                <w:rFonts w:eastAsia="Times New Roman" w:cstheme="minorHAnsi"/>
                <w:color w:val="000000"/>
                <w:sz w:val="18"/>
                <w:szCs w:val="18"/>
              </w:rPr>
            </w:pPr>
            <w:r w:rsidRPr="00941989">
              <w:rPr>
                <w:rFonts w:eastAsia="Times New Roman" w:cstheme="minorHAnsi"/>
                <w:color w:val="000000"/>
                <w:sz w:val="18"/>
                <w:szCs w:val="18"/>
              </w:rPr>
              <w:t>0609_qdt_br1_est.npt</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6239C7A3" w14:textId="77777777" w:rsidR="00154CB7" w:rsidRPr="00D0568B" w:rsidRDefault="00154CB7" w:rsidP="00977937">
            <w:pPr>
              <w:spacing w:after="0" w:line="240" w:lineRule="auto"/>
              <w:rPr>
                <w:rFonts w:eastAsia="Times New Roman" w:cstheme="minorHAnsi"/>
                <w:color w:val="000000"/>
                <w:sz w:val="18"/>
                <w:szCs w:val="18"/>
              </w:rPr>
            </w:pPr>
            <w:r w:rsidRPr="00941989">
              <w:rPr>
                <w:rFonts w:eastAsia="Times New Roman" w:cstheme="minorHAnsi"/>
                <w:color w:val="000000"/>
                <w:sz w:val="18"/>
                <w:szCs w:val="18"/>
              </w:rPr>
              <w:t>0609_qdt_br2.npt</w:t>
            </w:r>
          </w:p>
        </w:tc>
        <w:tc>
          <w:tcPr>
            <w:tcW w:w="1711" w:type="dxa"/>
            <w:tcBorders>
              <w:top w:val="single" w:sz="4" w:space="0" w:color="auto"/>
              <w:left w:val="nil"/>
              <w:bottom w:val="single" w:sz="4" w:space="0" w:color="auto"/>
              <w:right w:val="single" w:sz="4" w:space="0" w:color="auto"/>
            </w:tcBorders>
            <w:shd w:val="clear" w:color="auto" w:fill="auto"/>
            <w:noWrap/>
            <w:vAlign w:val="bottom"/>
            <w:hideMark/>
          </w:tcPr>
          <w:p w14:paraId="5DAC9400" w14:textId="77777777" w:rsidR="00154CB7" w:rsidRPr="00D0568B" w:rsidRDefault="00154CB7" w:rsidP="00977937">
            <w:pPr>
              <w:spacing w:after="0" w:line="240" w:lineRule="auto"/>
              <w:rPr>
                <w:rFonts w:eastAsia="Times New Roman" w:cstheme="minorHAnsi"/>
                <w:color w:val="000000"/>
                <w:sz w:val="16"/>
                <w:szCs w:val="16"/>
              </w:rPr>
            </w:pPr>
            <w:r w:rsidRPr="00941989">
              <w:rPr>
                <w:rFonts w:eastAsia="Times New Roman" w:cstheme="minorHAnsi"/>
                <w:color w:val="000000"/>
                <w:sz w:val="16"/>
                <w:szCs w:val="16"/>
              </w:rPr>
              <w:t>0609_qdt_br3.npt</w:t>
            </w:r>
          </w:p>
        </w:tc>
        <w:tc>
          <w:tcPr>
            <w:tcW w:w="1751" w:type="dxa"/>
            <w:tcBorders>
              <w:top w:val="single" w:sz="4" w:space="0" w:color="auto"/>
              <w:left w:val="nil"/>
              <w:bottom w:val="single" w:sz="4" w:space="0" w:color="auto"/>
              <w:right w:val="single" w:sz="4" w:space="0" w:color="auto"/>
            </w:tcBorders>
            <w:shd w:val="clear" w:color="auto" w:fill="auto"/>
            <w:noWrap/>
            <w:vAlign w:val="bottom"/>
            <w:hideMark/>
          </w:tcPr>
          <w:p w14:paraId="40B6B165" w14:textId="77777777" w:rsidR="00154CB7" w:rsidRPr="00D0568B" w:rsidRDefault="00154CB7" w:rsidP="00977937">
            <w:pPr>
              <w:spacing w:after="0" w:line="240" w:lineRule="auto"/>
              <w:rPr>
                <w:rFonts w:ascii="Calibri" w:eastAsia="Times New Roman" w:hAnsi="Calibri" w:cs="Calibri"/>
                <w:color w:val="000000"/>
                <w:sz w:val="16"/>
                <w:szCs w:val="16"/>
              </w:rPr>
            </w:pPr>
            <w:r w:rsidRPr="00941989">
              <w:rPr>
                <w:rFonts w:ascii="Calibri" w:eastAsia="Times New Roman" w:hAnsi="Calibri" w:cs="Calibri"/>
                <w:color w:val="000000"/>
                <w:sz w:val="16"/>
                <w:szCs w:val="16"/>
              </w:rPr>
              <w:t>0609_qdt_br4.npt</w:t>
            </w:r>
          </w:p>
        </w:tc>
      </w:tr>
      <w:tr w:rsidR="00154CB7" w:rsidRPr="00D0568B" w14:paraId="63CD23C3" w14:textId="77777777" w:rsidTr="00977937">
        <w:trPr>
          <w:trHeight w:val="290"/>
        </w:trPr>
        <w:tc>
          <w:tcPr>
            <w:tcW w:w="1285" w:type="dxa"/>
            <w:vMerge/>
            <w:tcBorders>
              <w:left w:val="single" w:sz="4" w:space="0" w:color="auto"/>
              <w:right w:val="single" w:sz="4" w:space="0" w:color="auto"/>
            </w:tcBorders>
            <w:shd w:val="clear" w:color="000000" w:fill="FDE9D9"/>
          </w:tcPr>
          <w:p w14:paraId="5BF12B25" w14:textId="77777777" w:rsidR="00154CB7" w:rsidRPr="00B82EA7" w:rsidRDefault="00154CB7" w:rsidP="00977937">
            <w:pPr>
              <w:spacing w:after="0" w:line="240" w:lineRule="auto"/>
              <w:rPr>
                <w:rFonts w:eastAsia="Times New Roman" w:cstheme="minorHAnsi"/>
                <w:b/>
                <w:bCs/>
                <w:color w:val="000000"/>
                <w:sz w:val="20"/>
                <w:szCs w:val="20"/>
              </w:rPr>
            </w:pPr>
          </w:p>
        </w:tc>
        <w:tc>
          <w:tcPr>
            <w:tcW w:w="1590" w:type="dxa"/>
            <w:tcBorders>
              <w:top w:val="nil"/>
              <w:left w:val="single" w:sz="4" w:space="0" w:color="auto"/>
              <w:bottom w:val="single" w:sz="4" w:space="0" w:color="auto"/>
              <w:right w:val="single" w:sz="4" w:space="0" w:color="auto"/>
            </w:tcBorders>
            <w:shd w:val="clear" w:color="000000" w:fill="FDE9D9"/>
            <w:noWrap/>
            <w:vAlign w:val="bottom"/>
            <w:hideMark/>
          </w:tcPr>
          <w:p w14:paraId="4E110DB9" w14:textId="77777777" w:rsidR="00154CB7" w:rsidRPr="00155525"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TDTFN Distributed temp</w:t>
            </w:r>
          </w:p>
        </w:tc>
        <w:tc>
          <w:tcPr>
            <w:tcW w:w="2085" w:type="dxa"/>
            <w:tcBorders>
              <w:top w:val="single" w:sz="4" w:space="0" w:color="auto"/>
              <w:left w:val="nil"/>
              <w:bottom w:val="single" w:sz="4" w:space="0" w:color="auto"/>
              <w:right w:val="single" w:sz="4" w:space="0" w:color="auto"/>
            </w:tcBorders>
            <w:shd w:val="clear" w:color="auto" w:fill="auto"/>
            <w:noWrap/>
            <w:vAlign w:val="bottom"/>
            <w:hideMark/>
          </w:tcPr>
          <w:p w14:paraId="7F483F88" w14:textId="77777777" w:rsidR="00154CB7" w:rsidRPr="00D0568B" w:rsidRDefault="00154CB7" w:rsidP="00977937">
            <w:pPr>
              <w:spacing w:after="0" w:line="240" w:lineRule="auto"/>
              <w:rPr>
                <w:rFonts w:eastAsia="Times New Roman" w:cstheme="minorHAnsi"/>
                <w:color w:val="000000"/>
                <w:sz w:val="18"/>
                <w:szCs w:val="18"/>
              </w:rPr>
            </w:pPr>
            <w:r w:rsidRPr="00941989">
              <w:rPr>
                <w:rFonts w:eastAsia="Times New Roman" w:cstheme="minorHAnsi"/>
                <w:color w:val="000000"/>
                <w:sz w:val="18"/>
                <w:szCs w:val="18"/>
              </w:rPr>
              <w:t>0609_</w:t>
            </w:r>
            <w:r>
              <w:rPr>
                <w:rFonts w:eastAsia="Times New Roman" w:cstheme="minorHAnsi"/>
                <w:color w:val="000000"/>
                <w:sz w:val="18"/>
                <w:szCs w:val="18"/>
              </w:rPr>
              <w:t>t</w:t>
            </w:r>
            <w:r w:rsidRPr="00941989">
              <w:rPr>
                <w:rFonts w:eastAsia="Times New Roman" w:cstheme="minorHAnsi"/>
                <w:color w:val="000000"/>
                <w:sz w:val="18"/>
                <w:szCs w:val="18"/>
              </w:rPr>
              <w:t>dt_br1_est.npt</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11BA2FA2" w14:textId="77777777" w:rsidR="00154CB7" w:rsidRPr="00D0568B" w:rsidRDefault="00154CB7" w:rsidP="00977937">
            <w:pPr>
              <w:spacing w:after="0" w:line="240" w:lineRule="auto"/>
              <w:rPr>
                <w:rFonts w:eastAsia="Times New Roman" w:cstheme="minorHAnsi"/>
                <w:color w:val="000000"/>
                <w:sz w:val="18"/>
                <w:szCs w:val="18"/>
              </w:rPr>
            </w:pPr>
            <w:r w:rsidRPr="00941989">
              <w:rPr>
                <w:rFonts w:eastAsia="Times New Roman" w:cstheme="minorHAnsi"/>
                <w:color w:val="000000"/>
                <w:sz w:val="18"/>
                <w:szCs w:val="18"/>
              </w:rPr>
              <w:t xml:space="preserve">0609_tdt_br2.npt  </w:t>
            </w:r>
          </w:p>
        </w:tc>
        <w:tc>
          <w:tcPr>
            <w:tcW w:w="1711" w:type="dxa"/>
            <w:tcBorders>
              <w:top w:val="single" w:sz="4" w:space="0" w:color="auto"/>
              <w:left w:val="nil"/>
              <w:bottom w:val="single" w:sz="4" w:space="0" w:color="auto"/>
              <w:right w:val="single" w:sz="4" w:space="0" w:color="auto"/>
            </w:tcBorders>
            <w:shd w:val="clear" w:color="auto" w:fill="auto"/>
            <w:noWrap/>
            <w:vAlign w:val="bottom"/>
            <w:hideMark/>
          </w:tcPr>
          <w:p w14:paraId="2EC20AA2" w14:textId="77777777" w:rsidR="00154CB7" w:rsidRPr="00D0568B" w:rsidRDefault="00154CB7" w:rsidP="00977937">
            <w:pPr>
              <w:spacing w:after="0" w:line="240" w:lineRule="auto"/>
              <w:rPr>
                <w:rFonts w:eastAsia="Times New Roman" w:cstheme="minorHAnsi"/>
                <w:color w:val="000000"/>
                <w:sz w:val="16"/>
                <w:szCs w:val="16"/>
              </w:rPr>
            </w:pPr>
            <w:r w:rsidRPr="00941989">
              <w:rPr>
                <w:rFonts w:eastAsia="Times New Roman" w:cstheme="minorHAnsi"/>
                <w:color w:val="000000"/>
                <w:sz w:val="16"/>
                <w:szCs w:val="16"/>
              </w:rPr>
              <w:t>0609_tdt_br3.npt</w:t>
            </w:r>
          </w:p>
        </w:tc>
        <w:tc>
          <w:tcPr>
            <w:tcW w:w="1751" w:type="dxa"/>
            <w:tcBorders>
              <w:top w:val="single" w:sz="4" w:space="0" w:color="auto"/>
              <w:left w:val="nil"/>
              <w:bottom w:val="single" w:sz="4" w:space="0" w:color="auto"/>
              <w:right w:val="single" w:sz="4" w:space="0" w:color="auto"/>
            </w:tcBorders>
            <w:shd w:val="clear" w:color="auto" w:fill="auto"/>
            <w:noWrap/>
            <w:vAlign w:val="bottom"/>
            <w:hideMark/>
          </w:tcPr>
          <w:p w14:paraId="651EA5D7" w14:textId="77777777" w:rsidR="00154CB7" w:rsidRPr="00D0568B" w:rsidRDefault="00154CB7" w:rsidP="00977937">
            <w:pPr>
              <w:spacing w:after="0" w:line="240" w:lineRule="auto"/>
              <w:rPr>
                <w:rFonts w:ascii="Calibri" w:eastAsia="Times New Roman" w:hAnsi="Calibri" w:cs="Calibri"/>
                <w:color w:val="000000"/>
                <w:sz w:val="16"/>
                <w:szCs w:val="16"/>
              </w:rPr>
            </w:pPr>
            <w:r w:rsidRPr="00941989">
              <w:rPr>
                <w:rFonts w:ascii="Calibri" w:eastAsia="Times New Roman" w:hAnsi="Calibri" w:cs="Calibri"/>
                <w:color w:val="000000"/>
                <w:sz w:val="16"/>
                <w:szCs w:val="16"/>
              </w:rPr>
              <w:t>0609_tdt_br4.npt</w:t>
            </w:r>
          </w:p>
        </w:tc>
      </w:tr>
      <w:tr w:rsidR="00154CB7" w:rsidRPr="00D0568B" w14:paraId="757BF593" w14:textId="77777777" w:rsidTr="00977937">
        <w:trPr>
          <w:trHeight w:val="290"/>
        </w:trPr>
        <w:tc>
          <w:tcPr>
            <w:tcW w:w="1285" w:type="dxa"/>
            <w:vMerge w:val="restart"/>
            <w:tcBorders>
              <w:top w:val="nil"/>
              <w:left w:val="single" w:sz="4" w:space="0" w:color="auto"/>
              <w:right w:val="single" w:sz="4" w:space="0" w:color="auto"/>
            </w:tcBorders>
            <w:shd w:val="clear" w:color="000000" w:fill="FDE9D9"/>
          </w:tcPr>
          <w:p w14:paraId="4FE1D6F1" w14:textId="77777777" w:rsidR="00154CB7" w:rsidRPr="00B82EA7" w:rsidRDefault="00154CB7" w:rsidP="00977937">
            <w:pPr>
              <w:spacing w:after="0" w:line="240" w:lineRule="auto"/>
              <w:rPr>
                <w:rFonts w:eastAsia="Times New Roman" w:cstheme="minorHAnsi"/>
                <w:b/>
                <w:bCs/>
                <w:color w:val="000000"/>
                <w:sz w:val="20"/>
                <w:szCs w:val="20"/>
              </w:rPr>
            </w:pPr>
            <w:r w:rsidRPr="00B82EA7">
              <w:rPr>
                <w:rFonts w:eastAsia="Times New Roman" w:cstheme="minorHAnsi"/>
                <w:b/>
                <w:bCs/>
                <w:color w:val="000000"/>
                <w:sz w:val="20"/>
                <w:szCs w:val="20"/>
              </w:rPr>
              <w:t>Precipitation</w:t>
            </w:r>
          </w:p>
        </w:tc>
        <w:tc>
          <w:tcPr>
            <w:tcW w:w="1590" w:type="dxa"/>
            <w:tcBorders>
              <w:top w:val="nil"/>
              <w:left w:val="single" w:sz="4" w:space="0" w:color="auto"/>
              <w:bottom w:val="single" w:sz="4" w:space="0" w:color="auto"/>
              <w:right w:val="single" w:sz="4" w:space="0" w:color="auto"/>
            </w:tcBorders>
            <w:shd w:val="clear" w:color="000000" w:fill="FDE9D9"/>
            <w:noWrap/>
            <w:vAlign w:val="bottom"/>
            <w:hideMark/>
          </w:tcPr>
          <w:p w14:paraId="25FFB2FE" w14:textId="77777777" w:rsidR="00154CB7" w:rsidRPr="00155525"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PREFN flow</w:t>
            </w:r>
          </w:p>
        </w:tc>
        <w:tc>
          <w:tcPr>
            <w:tcW w:w="2085" w:type="dxa"/>
            <w:tcBorders>
              <w:top w:val="single" w:sz="4" w:space="0" w:color="auto"/>
              <w:left w:val="nil"/>
              <w:bottom w:val="single" w:sz="4" w:space="0" w:color="auto"/>
              <w:right w:val="single" w:sz="4" w:space="0" w:color="auto"/>
            </w:tcBorders>
            <w:shd w:val="clear" w:color="auto" w:fill="auto"/>
            <w:noWrap/>
            <w:vAlign w:val="bottom"/>
            <w:hideMark/>
          </w:tcPr>
          <w:p w14:paraId="5D829323" w14:textId="77777777" w:rsidR="00154CB7" w:rsidRPr="00D0568B" w:rsidRDefault="00154CB7" w:rsidP="00977937">
            <w:pPr>
              <w:spacing w:after="0" w:line="240" w:lineRule="auto"/>
              <w:rPr>
                <w:rFonts w:eastAsia="Times New Roman" w:cstheme="minorHAnsi"/>
                <w:color w:val="000000"/>
                <w:sz w:val="18"/>
                <w:szCs w:val="18"/>
              </w:rPr>
            </w:pPr>
            <w:r w:rsidRPr="00941989">
              <w:rPr>
                <w:rFonts w:eastAsia="Times New Roman" w:cstheme="minorHAnsi"/>
                <w:color w:val="000000"/>
                <w:sz w:val="18"/>
                <w:szCs w:val="18"/>
              </w:rPr>
              <w:t xml:space="preserve">0609_pre_detroit.npt  </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75538FE3" w14:textId="77777777" w:rsidR="00154CB7" w:rsidRPr="00D0568B" w:rsidRDefault="00154CB7" w:rsidP="00977937">
            <w:pPr>
              <w:spacing w:after="0" w:line="240" w:lineRule="auto"/>
              <w:rPr>
                <w:rFonts w:eastAsia="Times New Roman" w:cstheme="minorHAnsi"/>
                <w:color w:val="000000"/>
                <w:sz w:val="18"/>
                <w:szCs w:val="18"/>
              </w:rPr>
            </w:pPr>
            <w:r>
              <w:rPr>
                <w:rFonts w:eastAsia="Times New Roman" w:cstheme="minorHAnsi"/>
                <w:color w:val="000000"/>
                <w:sz w:val="18"/>
                <w:szCs w:val="18"/>
              </w:rPr>
              <w:t>0609</w:t>
            </w:r>
            <w:r w:rsidRPr="00D0568B">
              <w:rPr>
                <w:rFonts w:eastAsia="Times New Roman" w:cstheme="minorHAnsi"/>
                <w:color w:val="000000"/>
                <w:sz w:val="18"/>
                <w:szCs w:val="18"/>
              </w:rPr>
              <w:t xml:space="preserve">_pre_detroit2.npt                                      </w:t>
            </w:r>
          </w:p>
        </w:tc>
        <w:tc>
          <w:tcPr>
            <w:tcW w:w="1711" w:type="dxa"/>
            <w:tcBorders>
              <w:top w:val="single" w:sz="4" w:space="0" w:color="auto"/>
              <w:left w:val="nil"/>
              <w:bottom w:val="single" w:sz="4" w:space="0" w:color="auto"/>
              <w:right w:val="single" w:sz="4" w:space="0" w:color="auto"/>
            </w:tcBorders>
            <w:shd w:val="clear" w:color="auto" w:fill="auto"/>
            <w:noWrap/>
            <w:vAlign w:val="bottom"/>
            <w:hideMark/>
          </w:tcPr>
          <w:p w14:paraId="21C3E011" w14:textId="77777777" w:rsidR="00154CB7" w:rsidRPr="00D0568B" w:rsidRDefault="00154CB7" w:rsidP="00977937">
            <w:pPr>
              <w:spacing w:after="0" w:line="240" w:lineRule="auto"/>
              <w:rPr>
                <w:rFonts w:eastAsia="Times New Roman" w:cstheme="minorHAnsi"/>
                <w:color w:val="000000"/>
                <w:sz w:val="16"/>
                <w:szCs w:val="16"/>
              </w:rPr>
            </w:pPr>
            <w:r>
              <w:rPr>
                <w:rFonts w:eastAsia="Times New Roman" w:cstheme="minorHAnsi"/>
                <w:color w:val="000000"/>
                <w:sz w:val="16"/>
                <w:szCs w:val="16"/>
              </w:rPr>
              <w:t>0609</w:t>
            </w:r>
            <w:r w:rsidRPr="00D0568B">
              <w:rPr>
                <w:rFonts w:eastAsia="Times New Roman" w:cstheme="minorHAnsi"/>
                <w:color w:val="000000"/>
                <w:sz w:val="16"/>
                <w:szCs w:val="16"/>
              </w:rPr>
              <w:t xml:space="preserve">_pre_detroit3.npt                                      </w:t>
            </w:r>
          </w:p>
        </w:tc>
        <w:tc>
          <w:tcPr>
            <w:tcW w:w="1751" w:type="dxa"/>
            <w:tcBorders>
              <w:top w:val="single" w:sz="4" w:space="0" w:color="auto"/>
              <w:left w:val="nil"/>
              <w:bottom w:val="single" w:sz="4" w:space="0" w:color="auto"/>
              <w:right w:val="single" w:sz="4" w:space="0" w:color="auto"/>
            </w:tcBorders>
            <w:shd w:val="clear" w:color="auto" w:fill="auto"/>
            <w:noWrap/>
            <w:vAlign w:val="bottom"/>
            <w:hideMark/>
          </w:tcPr>
          <w:p w14:paraId="7277B587" w14:textId="77777777" w:rsidR="00154CB7" w:rsidRPr="00D0568B" w:rsidRDefault="00154CB7" w:rsidP="00977937">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0609</w:t>
            </w:r>
            <w:r w:rsidRPr="00D0568B">
              <w:rPr>
                <w:rFonts w:ascii="Calibri" w:eastAsia="Times New Roman" w:hAnsi="Calibri" w:cs="Calibri"/>
                <w:color w:val="000000"/>
                <w:sz w:val="16"/>
                <w:szCs w:val="16"/>
              </w:rPr>
              <w:t xml:space="preserve">_pre_detroit4.npt                                      </w:t>
            </w:r>
          </w:p>
        </w:tc>
      </w:tr>
      <w:tr w:rsidR="00154CB7" w:rsidRPr="00D0568B" w14:paraId="1C8FF4A3" w14:textId="77777777" w:rsidTr="00977937">
        <w:trPr>
          <w:trHeight w:val="368"/>
        </w:trPr>
        <w:tc>
          <w:tcPr>
            <w:tcW w:w="1285" w:type="dxa"/>
            <w:vMerge/>
            <w:tcBorders>
              <w:left w:val="single" w:sz="4" w:space="0" w:color="auto"/>
              <w:bottom w:val="single" w:sz="4" w:space="0" w:color="auto"/>
              <w:right w:val="single" w:sz="4" w:space="0" w:color="auto"/>
            </w:tcBorders>
            <w:shd w:val="clear" w:color="000000" w:fill="FDE9D9"/>
          </w:tcPr>
          <w:p w14:paraId="2F88FA38" w14:textId="77777777" w:rsidR="00154CB7" w:rsidRPr="00D0568B" w:rsidRDefault="00154CB7" w:rsidP="00977937">
            <w:pPr>
              <w:spacing w:after="0" w:line="240" w:lineRule="auto"/>
              <w:rPr>
                <w:rFonts w:eastAsia="Times New Roman" w:cstheme="minorHAnsi"/>
                <w:color w:val="000000"/>
                <w:sz w:val="20"/>
                <w:szCs w:val="20"/>
              </w:rPr>
            </w:pPr>
          </w:p>
        </w:tc>
        <w:tc>
          <w:tcPr>
            <w:tcW w:w="1590" w:type="dxa"/>
            <w:tcBorders>
              <w:top w:val="single" w:sz="4" w:space="0" w:color="auto"/>
              <w:left w:val="single" w:sz="4" w:space="0" w:color="auto"/>
              <w:right w:val="single" w:sz="4" w:space="0" w:color="auto"/>
            </w:tcBorders>
            <w:shd w:val="clear" w:color="000000" w:fill="FDE9D9"/>
            <w:noWrap/>
            <w:vAlign w:val="bottom"/>
            <w:hideMark/>
          </w:tcPr>
          <w:p w14:paraId="34F40CE3" w14:textId="77777777" w:rsidR="00154CB7" w:rsidRPr="00155525"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TPRFN tem</w:t>
            </w:r>
            <w:r>
              <w:rPr>
                <w:rFonts w:eastAsia="Times New Roman" w:cstheme="minorHAnsi"/>
                <w:color w:val="000000"/>
                <w:sz w:val="18"/>
                <w:szCs w:val="18"/>
              </w:rPr>
              <w:t>p</w:t>
            </w:r>
          </w:p>
        </w:tc>
        <w:tc>
          <w:tcPr>
            <w:tcW w:w="2085" w:type="dxa"/>
            <w:tcBorders>
              <w:top w:val="single" w:sz="4" w:space="0" w:color="auto"/>
              <w:left w:val="nil"/>
              <w:right w:val="single" w:sz="4" w:space="0" w:color="auto"/>
            </w:tcBorders>
            <w:shd w:val="clear" w:color="auto" w:fill="auto"/>
            <w:noWrap/>
            <w:vAlign w:val="bottom"/>
            <w:hideMark/>
          </w:tcPr>
          <w:p w14:paraId="119F3271" w14:textId="77777777" w:rsidR="00154CB7" w:rsidRPr="00D0568B" w:rsidRDefault="00154CB7" w:rsidP="00977937">
            <w:pPr>
              <w:spacing w:after="0" w:line="240" w:lineRule="auto"/>
              <w:rPr>
                <w:rFonts w:eastAsia="Times New Roman" w:cstheme="minorHAnsi"/>
                <w:color w:val="000000"/>
                <w:sz w:val="18"/>
                <w:szCs w:val="18"/>
              </w:rPr>
            </w:pPr>
            <w:r w:rsidRPr="00941989">
              <w:rPr>
                <w:rFonts w:eastAsia="Times New Roman" w:cstheme="minorHAnsi"/>
                <w:color w:val="000000"/>
                <w:sz w:val="18"/>
                <w:szCs w:val="18"/>
              </w:rPr>
              <w:t>0609_tpr_detroit.npt</w:t>
            </w:r>
          </w:p>
        </w:tc>
        <w:tc>
          <w:tcPr>
            <w:tcW w:w="2037" w:type="dxa"/>
            <w:tcBorders>
              <w:top w:val="single" w:sz="4" w:space="0" w:color="auto"/>
              <w:left w:val="nil"/>
              <w:right w:val="single" w:sz="4" w:space="0" w:color="auto"/>
            </w:tcBorders>
            <w:shd w:val="clear" w:color="auto" w:fill="auto"/>
            <w:noWrap/>
            <w:vAlign w:val="bottom"/>
            <w:hideMark/>
          </w:tcPr>
          <w:p w14:paraId="235EC197" w14:textId="77777777" w:rsidR="00154CB7" w:rsidRPr="00D0568B" w:rsidRDefault="00154CB7" w:rsidP="00977937">
            <w:pPr>
              <w:spacing w:after="0" w:line="240" w:lineRule="auto"/>
              <w:rPr>
                <w:rFonts w:eastAsia="Times New Roman" w:cstheme="minorHAnsi"/>
                <w:color w:val="000000"/>
                <w:sz w:val="18"/>
                <w:szCs w:val="18"/>
              </w:rPr>
            </w:pPr>
            <w:r>
              <w:rPr>
                <w:rFonts w:eastAsia="Times New Roman" w:cstheme="minorHAnsi"/>
                <w:color w:val="000000"/>
                <w:sz w:val="18"/>
                <w:szCs w:val="18"/>
              </w:rPr>
              <w:t>0609</w:t>
            </w:r>
            <w:r w:rsidRPr="00D0568B">
              <w:rPr>
                <w:rFonts w:eastAsia="Times New Roman" w:cstheme="minorHAnsi"/>
                <w:color w:val="000000"/>
                <w:sz w:val="18"/>
                <w:szCs w:val="18"/>
              </w:rPr>
              <w:t xml:space="preserve">_tpr_detroit2.npt                                      </w:t>
            </w:r>
          </w:p>
        </w:tc>
        <w:tc>
          <w:tcPr>
            <w:tcW w:w="1711" w:type="dxa"/>
            <w:tcBorders>
              <w:top w:val="single" w:sz="4" w:space="0" w:color="auto"/>
              <w:left w:val="nil"/>
              <w:right w:val="single" w:sz="4" w:space="0" w:color="auto"/>
            </w:tcBorders>
            <w:shd w:val="clear" w:color="auto" w:fill="auto"/>
            <w:noWrap/>
            <w:vAlign w:val="bottom"/>
            <w:hideMark/>
          </w:tcPr>
          <w:p w14:paraId="05357B9A" w14:textId="77777777" w:rsidR="00154CB7" w:rsidRPr="00D0568B" w:rsidRDefault="00154CB7" w:rsidP="00977937">
            <w:pPr>
              <w:spacing w:after="0" w:line="240" w:lineRule="auto"/>
              <w:rPr>
                <w:rFonts w:eastAsia="Times New Roman" w:cstheme="minorHAnsi"/>
                <w:color w:val="000000"/>
                <w:sz w:val="16"/>
                <w:szCs w:val="16"/>
              </w:rPr>
            </w:pPr>
            <w:r>
              <w:rPr>
                <w:rFonts w:eastAsia="Times New Roman" w:cstheme="minorHAnsi"/>
                <w:color w:val="000000"/>
                <w:sz w:val="16"/>
                <w:szCs w:val="16"/>
              </w:rPr>
              <w:t>0609</w:t>
            </w:r>
            <w:r w:rsidRPr="00D0568B">
              <w:rPr>
                <w:rFonts w:eastAsia="Times New Roman" w:cstheme="minorHAnsi"/>
                <w:color w:val="000000"/>
                <w:sz w:val="16"/>
                <w:szCs w:val="16"/>
              </w:rPr>
              <w:t xml:space="preserve">_tpr_detroit3.npt                                      </w:t>
            </w:r>
          </w:p>
        </w:tc>
        <w:tc>
          <w:tcPr>
            <w:tcW w:w="1751" w:type="dxa"/>
            <w:tcBorders>
              <w:top w:val="single" w:sz="4" w:space="0" w:color="auto"/>
              <w:left w:val="nil"/>
              <w:right w:val="single" w:sz="4" w:space="0" w:color="auto"/>
            </w:tcBorders>
            <w:shd w:val="clear" w:color="auto" w:fill="auto"/>
            <w:noWrap/>
            <w:vAlign w:val="bottom"/>
            <w:hideMark/>
          </w:tcPr>
          <w:p w14:paraId="6FD369D5" w14:textId="77777777" w:rsidR="00154CB7" w:rsidRPr="00D0568B" w:rsidRDefault="00154CB7" w:rsidP="00977937">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0609</w:t>
            </w:r>
            <w:r w:rsidRPr="00D0568B">
              <w:rPr>
                <w:rFonts w:ascii="Calibri" w:eastAsia="Times New Roman" w:hAnsi="Calibri" w:cs="Calibri"/>
                <w:color w:val="000000"/>
                <w:sz w:val="16"/>
                <w:szCs w:val="16"/>
              </w:rPr>
              <w:t xml:space="preserve">_tpr_detroit4.npt                                      </w:t>
            </w:r>
          </w:p>
        </w:tc>
      </w:tr>
      <w:tr w:rsidR="00154CB7" w:rsidRPr="00D0568B" w14:paraId="66B2109E" w14:textId="77777777" w:rsidTr="00977937">
        <w:trPr>
          <w:trHeight w:val="290"/>
        </w:trPr>
        <w:tc>
          <w:tcPr>
            <w:tcW w:w="1285" w:type="dxa"/>
            <w:tcBorders>
              <w:top w:val="single" w:sz="4" w:space="0" w:color="auto"/>
              <w:left w:val="single" w:sz="4" w:space="0" w:color="auto"/>
              <w:bottom w:val="single" w:sz="4" w:space="0" w:color="auto"/>
              <w:right w:val="single" w:sz="4" w:space="0" w:color="auto"/>
            </w:tcBorders>
            <w:shd w:val="clear" w:color="000000" w:fill="FDE9D9"/>
          </w:tcPr>
          <w:p w14:paraId="59A8C630" w14:textId="77777777" w:rsidR="00154CB7" w:rsidRPr="00D0568B" w:rsidRDefault="00154CB7" w:rsidP="00977937">
            <w:pPr>
              <w:spacing w:after="0" w:line="240" w:lineRule="auto"/>
              <w:rPr>
                <w:rFonts w:eastAsia="Times New Roman" w:cstheme="minorHAnsi"/>
                <w:color w:val="000000"/>
                <w:sz w:val="20"/>
                <w:szCs w:val="20"/>
              </w:rPr>
            </w:pPr>
            <w:r w:rsidRPr="00B82EA7">
              <w:rPr>
                <w:rFonts w:eastAsia="Times New Roman" w:cstheme="minorHAnsi"/>
                <w:b/>
                <w:bCs/>
                <w:color w:val="000000"/>
                <w:sz w:val="20"/>
                <w:szCs w:val="20"/>
              </w:rPr>
              <w:t>Structure outflow</w:t>
            </w:r>
          </w:p>
        </w:tc>
        <w:tc>
          <w:tcPr>
            <w:tcW w:w="1590" w:type="dxa"/>
            <w:tcBorders>
              <w:top w:val="single" w:sz="4" w:space="0" w:color="auto"/>
              <w:left w:val="single" w:sz="4" w:space="0" w:color="auto"/>
              <w:bottom w:val="single" w:sz="4" w:space="0" w:color="auto"/>
              <w:right w:val="single" w:sz="4" w:space="0" w:color="auto"/>
            </w:tcBorders>
            <w:shd w:val="clear" w:color="000000" w:fill="FDE9D9"/>
            <w:noWrap/>
            <w:vAlign w:val="bottom"/>
          </w:tcPr>
          <w:p w14:paraId="3AC80963" w14:textId="77777777" w:rsidR="00154CB7" w:rsidRPr="00155525" w:rsidRDefault="00154CB7" w:rsidP="00977937">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Q</w:t>
            </w:r>
            <w:r>
              <w:rPr>
                <w:rFonts w:eastAsia="Times New Roman" w:cstheme="minorHAnsi"/>
                <w:color w:val="000000"/>
                <w:sz w:val="18"/>
                <w:szCs w:val="18"/>
              </w:rPr>
              <w:t>OT</w:t>
            </w:r>
            <w:r w:rsidRPr="00155525">
              <w:rPr>
                <w:rFonts w:eastAsia="Times New Roman" w:cstheme="minorHAnsi"/>
                <w:color w:val="000000"/>
                <w:sz w:val="18"/>
                <w:szCs w:val="18"/>
              </w:rPr>
              <w:t>FN</w:t>
            </w:r>
          </w:p>
        </w:tc>
        <w:tc>
          <w:tcPr>
            <w:tcW w:w="2085" w:type="dxa"/>
            <w:tcBorders>
              <w:top w:val="single" w:sz="4" w:space="0" w:color="auto"/>
              <w:left w:val="nil"/>
              <w:bottom w:val="single" w:sz="4" w:space="0" w:color="auto"/>
              <w:right w:val="single" w:sz="4" w:space="0" w:color="auto"/>
            </w:tcBorders>
            <w:shd w:val="clear" w:color="auto" w:fill="auto"/>
            <w:noWrap/>
            <w:vAlign w:val="bottom"/>
          </w:tcPr>
          <w:p w14:paraId="271CEEA9" w14:textId="77777777" w:rsidR="00154CB7" w:rsidRPr="00941989" w:rsidRDefault="00154CB7" w:rsidP="00977937">
            <w:pPr>
              <w:spacing w:after="0" w:line="240" w:lineRule="auto"/>
              <w:rPr>
                <w:rFonts w:eastAsia="Times New Roman" w:cstheme="minorHAnsi"/>
                <w:color w:val="000000"/>
                <w:sz w:val="18"/>
                <w:szCs w:val="18"/>
              </w:rPr>
            </w:pPr>
            <w:r w:rsidRPr="00F04BFB">
              <w:rPr>
                <w:rFonts w:eastAsia="Times New Roman" w:cstheme="minorHAnsi"/>
                <w:color w:val="000000"/>
                <w:sz w:val="18"/>
                <w:szCs w:val="18"/>
              </w:rPr>
              <w:t>0609_qot_det_max.npt</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1BFC9F1D" w14:textId="77777777" w:rsidR="00154CB7" w:rsidRDefault="00154CB7" w:rsidP="00977937">
            <w:pPr>
              <w:spacing w:after="0" w:line="240" w:lineRule="auto"/>
              <w:rPr>
                <w:rFonts w:eastAsia="Times New Roman" w:cstheme="minorHAnsi"/>
                <w:color w:val="000000"/>
                <w:sz w:val="18"/>
                <w:szCs w:val="18"/>
              </w:rPr>
            </w:pPr>
          </w:p>
        </w:tc>
        <w:tc>
          <w:tcPr>
            <w:tcW w:w="1711" w:type="dxa"/>
            <w:tcBorders>
              <w:top w:val="single" w:sz="4" w:space="0" w:color="auto"/>
              <w:left w:val="nil"/>
              <w:bottom w:val="single" w:sz="4" w:space="0" w:color="auto"/>
              <w:right w:val="single" w:sz="4" w:space="0" w:color="auto"/>
            </w:tcBorders>
            <w:shd w:val="clear" w:color="auto" w:fill="auto"/>
            <w:noWrap/>
            <w:vAlign w:val="bottom"/>
          </w:tcPr>
          <w:p w14:paraId="4570ED95" w14:textId="77777777" w:rsidR="00154CB7" w:rsidRDefault="00154CB7" w:rsidP="00977937">
            <w:pPr>
              <w:spacing w:after="0" w:line="240" w:lineRule="auto"/>
              <w:rPr>
                <w:rFonts w:eastAsia="Times New Roman" w:cstheme="minorHAnsi"/>
                <w:color w:val="000000"/>
                <w:sz w:val="16"/>
                <w:szCs w:val="16"/>
              </w:rPr>
            </w:pPr>
          </w:p>
        </w:tc>
        <w:tc>
          <w:tcPr>
            <w:tcW w:w="1751" w:type="dxa"/>
            <w:tcBorders>
              <w:top w:val="single" w:sz="4" w:space="0" w:color="auto"/>
              <w:left w:val="nil"/>
              <w:bottom w:val="single" w:sz="4" w:space="0" w:color="auto"/>
              <w:right w:val="single" w:sz="4" w:space="0" w:color="auto"/>
            </w:tcBorders>
            <w:shd w:val="clear" w:color="auto" w:fill="auto"/>
            <w:noWrap/>
            <w:vAlign w:val="bottom"/>
          </w:tcPr>
          <w:p w14:paraId="18574300" w14:textId="77777777" w:rsidR="00154CB7" w:rsidRDefault="00154CB7" w:rsidP="00977937">
            <w:pPr>
              <w:spacing w:after="0" w:line="240" w:lineRule="auto"/>
              <w:rPr>
                <w:rFonts w:ascii="Calibri" w:eastAsia="Times New Roman" w:hAnsi="Calibri" w:cs="Calibri"/>
                <w:color w:val="000000"/>
                <w:sz w:val="16"/>
                <w:szCs w:val="16"/>
              </w:rPr>
            </w:pPr>
          </w:p>
        </w:tc>
      </w:tr>
      <w:bookmarkEnd w:id="3"/>
    </w:tbl>
    <w:p w14:paraId="62E65F3A" w14:textId="77777777" w:rsidR="0031654E" w:rsidRPr="00154CB7" w:rsidRDefault="0031654E" w:rsidP="00154CB7">
      <w:pPr>
        <w:ind w:right="-630"/>
        <w:rPr>
          <w:sz w:val="24"/>
          <w:szCs w:val="24"/>
        </w:rPr>
      </w:pPr>
    </w:p>
    <w:p w14:paraId="7EDA1227" w14:textId="4F28A037" w:rsidR="00725D51" w:rsidRPr="000B6D34" w:rsidRDefault="00426862" w:rsidP="00725D51">
      <w:pPr>
        <w:rPr>
          <w:b/>
          <w:bCs/>
          <w:sz w:val="24"/>
          <w:szCs w:val="24"/>
        </w:rPr>
      </w:pPr>
      <w:r>
        <w:rPr>
          <w:b/>
          <w:bCs/>
          <w:sz w:val="24"/>
          <w:szCs w:val="24"/>
        </w:rPr>
        <w:t>4</w:t>
      </w:r>
      <w:r w:rsidR="00725D51" w:rsidRPr="000B6D34">
        <w:rPr>
          <w:b/>
          <w:bCs/>
          <w:sz w:val="24"/>
          <w:szCs w:val="24"/>
        </w:rPr>
        <w:t>). Hands-on exercises</w:t>
      </w:r>
    </w:p>
    <w:p w14:paraId="0EF77136" w14:textId="77777777" w:rsidR="00725D51" w:rsidRPr="000B6D34" w:rsidRDefault="00725D51" w:rsidP="00725D51">
      <w:pPr>
        <w:rPr>
          <w:sz w:val="24"/>
          <w:szCs w:val="24"/>
        </w:rPr>
      </w:pPr>
      <w:r w:rsidRPr="000B6D34">
        <w:rPr>
          <w:sz w:val="24"/>
          <w:szCs w:val="24"/>
        </w:rPr>
        <w:t xml:space="preserve">a) Review the </w:t>
      </w:r>
      <w:r>
        <w:rPr>
          <w:sz w:val="24"/>
          <w:szCs w:val="24"/>
        </w:rPr>
        <w:t xml:space="preserve">W2 </w:t>
      </w:r>
      <w:r w:rsidRPr="000B6D34">
        <w:rPr>
          <w:sz w:val="24"/>
          <w:szCs w:val="24"/>
        </w:rPr>
        <w:t>model inputs</w:t>
      </w:r>
    </w:p>
    <w:p w14:paraId="45BECEA7" w14:textId="77777777" w:rsidR="00725D51" w:rsidRDefault="00725D51" w:rsidP="00725D51">
      <w:pPr>
        <w:rPr>
          <w:sz w:val="24"/>
          <w:szCs w:val="24"/>
        </w:rPr>
      </w:pPr>
      <w:r w:rsidRPr="000B6D34">
        <w:rPr>
          <w:sz w:val="24"/>
          <w:szCs w:val="24"/>
        </w:rPr>
        <w:t xml:space="preserve">b) Run the </w:t>
      </w:r>
      <w:r>
        <w:rPr>
          <w:sz w:val="24"/>
          <w:szCs w:val="24"/>
        </w:rPr>
        <w:t xml:space="preserve">W2 </w:t>
      </w:r>
      <w:r w:rsidRPr="000B6D34">
        <w:rPr>
          <w:sz w:val="24"/>
          <w:szCs w:val="24"/>
        </w:rPr>
        <w:t>model and review the model outputs of structure water temperature</w:t>
      </w:r>
    </w:p>
    <w:p w14:paraId="67F2BA85" w14:textId="3B30734F" w:rsidR="00725D51" w:rsidRPr="00EB6EB4" w:rsidRDefault="00154CB7" w:rsidP="00725D51">
      <w:pPr>
        <w:spacing w:after="120"/>
        <w:rPr>
          <w:rFonts w:cstheme="minorHAnsi"/>
          <w:sz w:val="24"/>
          <w:szCs w:val="24"/>
        </w:rPr>
      </w:pPr>
      <w:r>
        <w:rPr>
          <w:rFonts w:cstheme="minorHAnsi"/>
          <w:color w:val="000000"/>
          <w:sz w:val="24"/>
          <w:szCs w:val="24"/>
        </w:rPr>
        <w:t>c</w:t>
      </w:r>
      <w:r w:rsidR="00725D51">
        <w:rPr>
          <w:rFonts w:cstheme="minorHAnsi"/>
          <w:color w:val="000000"/>
          <w:sz w:val="24"/>
          <w:szCs w:val="24"/>
        </w:rPr>
        <w:t xml:space="preserve">) Turn on selective withdrawal </w:t>
      </w:r>
      <w:r w:rsidR="00C6612F">
        <w:rPr>
          <w:rFonts w:cstheme="minorHAnsi"/>
          <w:color w:val="000000"/>
          <w:sz w:val="24"/>
          <w:szCs w:val="24"/>
        </w:rPr>
        <w:t xml:space="preserve">in the control file ---&gt; </w:t>
      </w:r>
      <w:r w:rsidR="00725D51">
        <w:rPr>
          <w:rFonts w:cstheme="minorHAnsi"/>
          <w:color w:val="000000"/>
          <w:sz w:val="24"/>
          <w:szCs w:val="24"/>
        </w:rPr>
        <w:t>“USGS”</w:t>
      </w:r>
    </w:p>
    <w:p w14:paraId="65EA61CC" w14:textId="283ED9E7" w:rsidR="00725D51" w:rsidRDefault="00154CB7" w:rsidP="00725D51">
      <w:pPr>
        <w:spacing w:after="120"/>
        <w:rPr>
          <w:sz w:val="24"/>
          <w:szCs w:val="24"/>
        </w:rPr>
      </w:pPr>
      <w:r>
        <w:rPr>
          <w:sz w:val="24"/>
          <w:szCs w:val="24"/>
        </w:rPr>
        <w:t>d</w:t>
      </w:r>
      <w:r w:rsidR="00725D51">
        <w:rPr>
          <w:sz w:val="24"/>
          <w:szCs w:val="24"/>
        </w:rPr>
        <w:t xml:space="preserve">) </w:t>
      </w:r>
      <w:r w:rsidR="00C6612F">
        <w:rPr>
          <w:sz w:val="24"/>
          <w:szCs w:val="24"/>
        </w:rPr>
        <w:t xml:space="preserve">Review the </w:t>
      </w:r>
      <w:r w:rsidR="00725D51">
        <w:rPr>
          <w:sz w:val="24"/>
          <w:szCs w:val="24"/>
        </w:rPr>
        <w:t>USGS selective withdrawal control file: w2_selective.npt</w:t>
      </w:r>
    </w:p>
    <w:p w14:paraId="6BB6B502" w14:textId="693B92B6" w:rsidR="00725D51" w:rsidRPr="000B6D34" w:rsidRDefault="00154CB7" w:rsidP="00725D51">
      <w:pPr>
        <w:rPr>
          <w:sz w:val="24"/>
          <w:szCs w:val="24"/>
        </w:rPr>
      </w:pPr>
      <w:r>
        <w:rPr>
          <w:sz w:val="24"/>
          <w:szCs w:val="24"/>
        </w:rPr>
        <w:t>e</w:t>
      </w:r>
      <w:r w:rsidR="00725D51">
        <w:rPr>
          <w:sz w:val="24"/>
          <w:szCs w:val="24"/>
        </w:rPr>
        <w:t xml:space="preserve">) Rerun the </w:t>
      </w:r>
      <w:r w:rsidR="00C6612F">
        <w:rPr>
          <w:sz w:val="24"/>
          <w:szCs w:val="24"/>
        </w:rPr>
        <w:t xml:space="preserve">W2 </w:t>
      </w:r>
      <w:r w:rsidR="00725D51">
        <w:rPr>
          <w:sz w:val="24"/>
          <w:szCs w:val="24"/>
        </w:rPr>
        <w:t>model</w:t>
      </w:r>
    </w:p>
    <w:p w14:paraId="5B4B0F20" w14:textId="69FAAACC" w:rsidR="00725D51" w:rsidRPr="008C7C49" w:rsidRDefault="00725D51" w:rsidP="00725D51">
      <w:pPr>
        <w:rPr>
          <w:b/>
          <w:bCs/>
          <w:sz w:val="24"/>
          <w:szCs w:val="24"/>
        </w:rPr>
      </w:pPr>
      <w:r>
        <w:rPr>
          <w:sz w:val="24"/>
          <w:szCs w:val="24"/>
        </w:rPr>
        <w:t>h</w:t>
      </w:r>
      <w:r w:rsidRPr="000B6D34">
        <w:rPr>
          <w:sz w:val="24"/>
          <w:szCs w:val="24"/>
        </w:rPr>
        <w:t xml:space="preserve">) Change the following parameters in the selective input file </w:t>
      </w:r>
      <w:r w:rsidR="00C6612F">
        <w:rPr>
          <w:sz w:val="24"/>
          <w:szCs w:val="24"/>
        </w:rPr>
        <w:t xml:space="preserve">(w2_selective.npt) </w:t>
      </w:r>
      <w:r w:rsidRPr="000B6D34">
        <w:rPr>
          <w:sz w:val="24"/>
          <w:szCs w:val="24"/>
        </w:rPr>
        <w:t xml:space="preserve">and rerun the </w:t>
      </w:r>
      <w:r w:rsidR="00C6612F">
        <w:rPr>
          <w:sz w:val="24"/>
          <w:szCs w:val="24"/>
        </w:rPr>
        <w:t xml:space="preserve">W2 </w:t>
      </w:r>
      <w:r w:rsidRPr="000B6D34">
        <w:rPr>
          <w:sz w:val="24"/>
          <w:szCs w:val="24"/>
        </w:rPr>
        <w:t xml:space="preserve">model and see the difference of </w:t>
      </w:r>
      <w:r w:rsidR="00C6612F">
        <w:rPr>
          <w:sz w:val="24"/>
          <w:szCs w:val="24"/>
        </w:rPr>
        <w:t xml:space="preserve">withdrawal </w:t>
      </w:r>
      <w:r w:rsidRPr="000B6D34">
        <w:rPr>
          <w:sz w:val="24"/>
          <w:szCs w:val="24"/>
        </w:rPr>
        <w:t>water temperatures</w:t>
      </w:r>
      <w:r>
        <w:rPr>
          <w:sz w:val="24"/>
          <w:szCs w:val="24"/>
        </w:rPr>
        <w:t xml:space="preserve"> in </w:t>
      </w:r>
      <w:r w:rsidRPr="008C7C49">
        <w:rPr>
          <w:b/>
          <w:bCs/>
          <w:color w:val="4472C4" w:themeColor="accent1"/>
          <w:sz w:val="24"/>
          <w:szCs w:val="24"/>
        </w:rPr>
        <w:t>two_</w:t>
      </w:r>
      <w:r w:rsidR="00154CB7">
        <w:rPr>
          <w:b/>
          <w:bCs/>
          <w:color w:val="4472C4" w:themeColor="accent1"/>
          <w:sz w:val="24"/>
          <w:szCs w:val="24"/>
        </w:rPr>
        <w:t>34</w:t>
      </w:r>
      <w:r w:rsidRPr="008C7C49">
        <w:rPr>
          <w:b/>
          <w:bCs/>
          <w:color w:val="4472C4" w:themeColor="accent1"/>
          <w:sz w:val="24"/>
          <w:szCs w:val="24"/>
        </w:rPr>
        <w:t>.csv</w:t>
      </w:r>
      <w:r>
        <w:rPr>
          <w:sz w:val="24"/>
          <w:szCs w:val="24"/>
        </w:rPr>
        <w:t>.</w:t>
      </w:r>
    </w:p>
    <w:p w14:paraId="69903323" w14:textId="77777777" w:rsidR="00725D51" w:rsidRDefault="00725D51" w:rsidP="007D3B3D">
      <w:pPr>
        <w:ind w:left="720" w:hanging="360"/>
        <w:rPr>
          <w:sz w:val="24"/>
          <w:szCs w:val="24"/>
        </w:rPr>
      </w:pPr>
      <w:r w:rsidRPr="000B6D34">
        <w:rPr>
          <w:sz w:val="24"/>
          <w:szCs w:val="24"/>
        </w:rPr>
        <w:t>Temperature target</w:t>
      </w:r>
      <w:r>
        <w:rPr>
          <w:sz w:val="24"/>
          <w:szCs w:val="24"/>
        </w:rPr>
        <w:t xml:space="preserve">: </w:t>
      </w:r>
    </w:p>
    <w:p w14:paraId="5C06B0DC" w14:textId="77777777" w:rsidR="00725D51" w:rsidRDefault="00725D51" w:rsidP="00725D51">
      <w:pPr>
        <w:ind w:left="720"/>
        <w:rPr>
          <w:b/>
          <w:bCs/>
          <w:sz w:val="24"/>
          <w:szCs w:val="24"/>
        </w:rPr>
      </w:pPr>
      <w:r w:rsidRPr="00712E18">
        <w:rPr>
          <w:b/>
          <w:bCs/>
          <w:sz w:val="24"/>
          <w:szCs w:val="24"/>
        </w:rPr>
        <w:t>1</w:t>
      </w:r>
      <w:r>
        <w:rPr>
          <w:b/>
          <w:bCs/>
          <w:sz w:val="24"/>
          <w:szCs w:val="24"/>
        </w:rPr>
        <w:t>0</w:t>
      </w:r>
      <w:r w:rsidRPr="00712E18">
        <w:rPr>
          <w:b/>
          <w:bCs/>
          <w:sz w:val="24"/>
          <w:szCs w:val="24"/>
        </w:rPr>
        <w:t xml:space="preserve"> </w:t>
      </w:r>
      <w:proofErr w:type="spellStart"/>
      <w:r w:rsidRPr="00712E18">
        <w:rPr>
          <w:b/>
          <w:bCs/>
          <w:sz w:val="24"/>
          <w:szCs w:val="24"/>
          <w:vertAlign w:val="superscript"/>
        </w:rPr>
        <w:t>o</w:t>
      </w:r>
      <w:r w:rsidRPr="00712E18">
        <w:rPr>
          <w:b/>
          <w:bCs/>
          <w:sz w:val="24"/>
          <w:szCs w:val="24"/>
        </w:rPr>
        <w:t>C</w:t>
      </w:r>
      <w:proofErr w:type="spellEnd"/>
      <w:r w:rsidRPr="00712E18">
        <w:rPr>
          <w:b/>
          <w:bCs/>
          <w:sz w:val="24"/>
          <w:szCs w:val="24"/>
        </w:rPr>
        <w:t xml:space="preserve"> </w:t>
      </w:r>
    </w:p>
    <w:p w14:paraId="07BBDE63" w14:textId="77777777" w:rsidR="00725D51" w:rsidRPr="000B6D34" w:rsidRDefault="00725D51" w:rsidP="00725D51">
      <w:pPr>
        <w:ind w:left="720"/>
        <w:rPr>
          <w:sz w:val="24"/>
          <w:szCs w:val="24"/>
        </w:rPr>
      </w:pPr>
      <w:r>
        <w:rPr>
          <w:b/>
          <w:bCs/>
          <w:sz w:val="24"/>
          <w:szCs w:val="24"/>
        </w:rPr>
        <w:t>15</w:t>
      </w:r>
      <w:r w:rsidRPr="00712E18">
        <w:rPr>
          <w:b/>
          <w:bCs/>
          <w:sz w:val="24"/>
          <w:szCs w:val="24"/>
        </w:rPr>
        <w:t xml:space="preserve"> </w:t>
      </w:r>
      <w:proofErr w:type="spellStart"/>
      <w:r w:rsidRPr="00712E18">
        <w:rPr>
          <w:b/>
          <w:bCs/>
          <w:sz w:val="24"/>
          <w:szCs w:val="24"/>
          <w:vertAlign w:val="superscript"/>
        </w:rPr>
        <w:t>o</w:t>
      </w:r>
      <w:r w:rsidRPr="00712E18">
        <w:rPr>
          <w:b/>
          <w:bCs/>
          <w:sz w:val="24"/>
          <w:szCs w:val="24"/>
        </w:rPr>
        <w:t>C</w:t>
      </w:r>
      <w:proofErr w:type="spellEnd"/>
    </w:p>
    <w:p w14:paraId="76BEF8DF" w14:textId="4F8DE40D" w:rsidR="00426862" w:rsidRDefault="00426862" w:rsidP="00426862">
      <w:pPr>
        <w:ind w:right="-630"/>
        <w:rPr>
          <w:sz w:val="24"/>
          <w:szCs w:val="24"/>
        </w:rPr>
      </w:pPr>
      <w:r>
        <w:rPr>
          <w:sz w:val="24"/>
          <w:szCs w:val="24"/>
        </w:rPr>
        <w:t xml:space="preserve"> </w:t>
      </w:r>
    </w:p>
    <w:p w14:paraId="4D4F361C" w14:textId="77777777" w:rsidR="00725D51" w:rsidRDefault="00725D51" w:rsidP="00725D51"/>
    <w:p w14:paraId="33D749FD" w14:textId="653E4A3F" w:rsidR="000843F4" w:rsidRDefault="000843F4"/>
    <w:p w14:paraId="09ECBFA3" w14:textId="77777777" w:rsidR="00C6612F" w:rsidRDefault="00C6612F"/>
    <w:p w14:paraId="7022E0BF" w14:textId="77777777" w:rsidR="00082A39" w:rsidRDefault="00082A39"/>
    <w:p w14:paraId="0A1F8763" w14:textId="77777777" w:rsidR="00082A39" w:rsidRDefault="00082A39"/>
    <w:p w14:paraId="3E5C867E" w14:textId="77777777" w:rsidR="00FF60F5" w:rsidRDefault="00FF60F5"/>
    <w:p w14:paraId="1E33CD4A" w14:textId="77777777" w:rsidR="00FF60F5" w:rsidRDefault="00FF60F5"/>
    <w:p w14:paraId="14FF7D07" w14:textId="77777777" w:rsidR="00FF60F5" w:rsidRPr="002D5D04" w:rsidRDefault="00FF60F5" w:rsidP="00FF60F5">
      <w:pPr>
        <w:rPr>
          <w:b/>
          <w:bCs/>
        </w:rPr>
      </w:pPr>
      <w:r>
        <w:rPr>
          <w:b/>
          <w:bCs/>
          <w:sz w:val="32"/>
          <w:szCs w:val="32"/>
        </w:rPr>
        <w:lastRenderedPageBreak/>
        <w:t>4. Lower Minnesota River</w:t>
      </w:r>
    </w:p>
    <w:p w14:paraId="286C43C5" w14:textId="77777777" w:rsidR="00FF60F5" w:rsidRPr="000B6D34" w:rsidRDefault="00FF60F5" w:rsidP="00FF60F5">
      <w:pPr>
        <w:rPr>
          <w:b/>
          <w:bCs/>
          <w:sz w:val="24"/>
          <w:szCs w:val="24"/>
        </w:rPr>
      </w:pPr>
      <w:r w:rsidRPr="000B6D34">
        <w:rPr>
          <w:b/>
          <w:bCs/>
          <w:sz w:val="24"/>
          <w:szCs w:val="24"/>
        </w:rPr>
        <w:t>1). Objectives</w:t>
      </w:r>
    </w:p>
    <w:p w14:paraId="5C70A851" w14:textId="77777777" w:rsidR="00FF60F5" w:rsidRPr="000B6D34" w:rsidRDefault="00FF60F5" w:rsidP="00FF60F5">
      <w:pPr>
        <w:autoSpaceDE w:val="0"/>
        <w:autoSpaceDN w:val="0"/>
        <w:adjustRightInd w:val="0"/>
        <w:spacing w:after="0" w:line="240" w:lineRule="auto"/>
        <w:rPr>
          <w:rFonts w:cs="AdvP49811"/>
          <w:sz w:val="24"/>
          <w:szCs w:val="24"/>
        </w:rPr>
      </w:pPr>
      <w:r>
        <w:rPr>
          <w:rFonts w:cs="CsfqqnAdvTT3713a231"/>
          <w:color w:val="131413"/>
          <w:sz w:val="24"/>
          <w:szCs w:val="24"/>
        </w:rPr>
        <w:t>T</w:t>
      </w:r>
      <w:r w:rsidRPr="000B6D34">
        <w:rPr>
          <w:rFonts w:cs="CsfqqnAdvTT3713a231"/>
          <w:color w:val="131413"/>
          <w:sz w:val="24"/>
          <w:szCs w:val="24"/>
        </w:rPr>
        <w:t>his case study</w:t>
      </w:r>
      <w:r>
        <w:rPr>
          <w:rFonts w:cs="CsfqqnAdvTT3713a231"/>
          <w:color w:val="131413"/>
          <w:sz w:val="24"/>
          <w:szCs w:val="24"/>
        </w:rPr>
        <w:t xml:space="preserve"> is </w:t>
      </w:r>
      <w:r w:rsidRPr="000B6D34">
        <w:rPr>
          <w:rFonts w:cs="CsfqqnAdvTT3713a231"/>
          <w:color w:val="131413"/>
          <w:sz w:val="24"/>
          <w:szCs w:val="24"/>
        </w:rPr>
        <w:t xml:space="preserve">used to demonstrate the </w:t>
      </w:r>
      <w:r>
        <w:rPr>
          <w:rFonts w:cs="CsfqqnAdvTT3713a231"/>
          <w:color w:val="131413"/>
          <w:sz w:val="24"/>
          <w:szCs w:val="24"/>
        </w:rPr>
        <w:t xml:space="preserve">model calibration and validation for dissolved oxygen, algae, </w:t>
      </w:r>
      <w:r w:rsidRPr="000B6D34">
        <w:rPr>
          <w:rFonts w:cs="CsfqqnAdvTT3713a231"/>
          <w:color w:val="131413"/>
          <w:sz w:val="24"/>
          <w:szCs w:val="24"/>
        </w:rPr>
        <w:t>nutrients</w:t>
      </w:r>
      <w:r>
        <w:rPr>
          <w:rFonts w:cs="CsfqqnAdvTT3713a231"/>
          <w:color w:val="131413"/>
          <w:sz w:val="24"/>
          <w:szCs w:val="24"/>
        </w:rPr>
        <w:t>, etc.</w:t>
      </w:r>
    </w:p>
    <w:p w14:paraId="68F61DC4" w14:textId="77777777" w:rsidR="00FF60F5" w:rsidRPr="000B6D34" w:rsidRDefault="00FF60F5" w:rsidP="00FF60F5">
      <w:pPr>
        <w:autoSpaceDE w:val="0"/>
        <w:autoSpaceDN w:val="0"/>
        <w:adjustRightInd w:val="0"/>
        <w:spacing w:after="0" w:line="240" w:lineRule="auto"/>
        <w:rPr>
          <w:rFonts w:cs="AdvP49811"/>
          <w:sz w:val="24"/>
          <w:szCs w:val="24"/>
        </w:rPr>
      </w:pPr>
    </w:p>
    <w:p w14:paraId="44E0C916" w14:textId="77777777" w:rsidR="00FF60F5" w:rsidRPr="000B6D34" w:rsidRDefault="00FF60F5" w:rsidP="00FF60F5">
      <w:pPr>
        <w:autoSpaceDE w:val="0"/>
        <w:autoSpaceDN w:val="0"/>
        <w:adjustRightInd w:val="0"/>
        <w:spacing w:after="0" w:line="240" w:lineRule="auto"/>
        <w:rPr>
          <w:color w:val="000000"/>
          <w:sz w:val="24"/>
          <w:szCs w:val="24"/>
        </w:rPr>
      </w:pPr>
      <w:r w:rsidRPr="000B6D34">
        <w:rPr>
          <w:sz w:val="24"/>
          <w:szCs w:val="24"/>
        </w:rPr>
        <w:t xml:space="preserve">The CE-QUAL-W2 model domain encompasses the lower forty miles of the Minnesota River. Eleven tributaries were identified for their contribution to this reach. </w:t>
      </w:r>
      <w:r w:rsidRPr="000B6D34">
        <w:rPr>
          <w:color w:val="000000"/>
          <w:sz w:val="24"/>
          <w:szCs w:val="24"/>
        </w:rPr>
        <w:t xml:space="preserve">There are numerous point source discharges from industrial facilities and small wastewater treatment plants (WWTP). </w:t>
      </w:r>
      <w:r w:rsidRPr="000B6D34">
        <w:rPr>
          <w:sz w:val="24"/>
          <w:szCs w:val="24"/>
        </w:rPr>
        <w:t>Four monitoring stations at RM 25.1, 14.3, 8.5, and 3.5 from the downstream mouth were used for evaluating model performance during calibration. RM 3.5 station near Fort Snelling contains the most complete observed water quality data set.</w:t>
      </w:r>
    </w:p>
    <w:p w14:paraId="7E8F2582" w14:textId="77777777" w:rsidR="00FF60F5" w:rsidRDefault="00FF60F5" w:rsidP="00FF60F5">
      <w:pPr>
        <w:autoSpaceDE w:val="0"/>
        <w:autoSpaceDN w:val="0"/>
        <w:adjustRightInd w:val="0"/>
        <w:spacing w:after="0" w:line="240" w:lineRule="auto"/>
        <w:rPr>
          <w:color w:val="000000"/>
        </w:rPr>
      </w:pPr>
    </w:p>
    <w:p w14:paraId="549EE83B" w14:textId="77777777" w:rsidR="00FF60F5" w:rsidRDefault="00FF60F5" w:rsidP="00FF60F5">
      <w:pPr>
        <w:autoSpaceDE w:val="0"/>
        <w:autoSpaceDN w:val="0"/>
        <w:adjustRightInd w:val="0"/>
        <w:spacing w:after="0" w:line="240" w:lineRule="auto"/>
        <w:jc w:val="center"/>
        <w:rPr>
          <w:rFonts w:cs="CsfqqnAdvTT3713a231"/>
          <w:color w:val="131413"/>
        </w:rPr>
      </w:pPr>
      <w:r w:rsidRPr="004749BC">
        <w:rPr>
          <w:noProof/>
        </w:rPr>
        <w:drawing>
          <wp:inline distT="0" distB="0" distL="0" distR="0" wp14:anchorId="64BED517" wp14:editId="0801CD44">
            <wp:extent cx="3357034" cy="2331357"/>
            <wp:effectExtent l="0" t="0" r="0" b="0"/>
            <wp:docPr id="1" name="Picture 1" descr="LMR-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MR-600dpi"/>
                    <pic:cNvPicPr>
                      <a:picLocks noChangeAspect="1" noChangeArrowheads="1"/>
                    </pic:cNvPicPr>
                  </pic:nvPicPr>
                  <pic:blipFill>
                    <a:blip r:embed="rId17" cstate="print">
                      <a:extLst>
                        <a:ext uri="{28A0092B-C50C-407E-A947-70E740481C1C}">
                          <a14:useLocalDpi xmlns:a14="http://schemas.microsoft.com/office/drawing/2010/main" val="0"/>
                        </a:ext>
                      </a:extLst>
                    </a:blip>
                    <a:srcRect t="4820" b="2663"/>
                    <a:stretch>
                      <a:fillRect/>
                    </a:stretch>
                  </pic:blipFill>
                  <pic:spPr bwMode="auto">
                    <a:xfrm>
                      <a:off x="0" y="0"/>
                      <a:ext cx="3361151" cy="2334216"/>
                    </a:xfrm>
                    <a:prstGeom prst="rect">
                      <a:avLst/>
                    </a:prstGeom>
                    <a:noFill/>
                    <a:ln>
                      <a:noFill/>
                    </a:ln>
                  </pic:spPr>
                </pic:pic>
              </a:graphicData>
            </a:graphic>
          </wp:inline>
        </w:drawing>
      </w:r>
    </w:p>
    <w:p w14:paraId="6F4010F3" w14:textId="77777777" w:rsidR="00FF60F5" w:rsidRPr="008C7C49" w:rsidRDefault="00FF60F5" w:rsidP="00FF60F5">
      <w:pPr>
        <w:jc w:val="center"/>
        <w:rPr>
          <w:b/>
          <w:sz w:val="20"/>
          <w:szCs w:val="20"/>
        </w:rPr>
      </w:pPr>
      <w:r>
        <w:rPr>
          <w:b/>
          <w:sz w:val="20"/>
          <w:szCs w:val="20"/>
        </w:rPr>
        <w:t>Lower Minnesota River</w:t>
      </w:r>
      <w:r w:rsidRPr="00C17090">
        <w:rPr>
          <w:b/>
          <w:sz w:val="20"/>
          <w:szCs w:val="20"/>
        </w:rPr>
        <w:t>.</w:t>
      </w:r>
    </w:p>
    <w:p w14:paraId="07D71B3D" w14:textId="77777777" w:rsidR="00FF60F5" w:rsidRDefault="00FF60F5" w:rsidP="00FF60F5">
      <w:pPr>
        <w:spacing w:after="0" w:line="240" w:lineRule="auto"/>
      </w:pPr>
    </w:p>
    <w:p w14:paraId="623CA86F" w14:textId="77777777" w:rsidR="00FF60F5" w:rsidRDefault="00FF60F5" w:rsidP="00FF60F5">
      <w:pPr>
        <w:spacing w:after="0" w:line="240" w:lineRule="auto"/>
      </w:pPr>
    </w:p>
    <w:p w14:paraId="4C1689C8" w14:textId="77777777" w:rsidR="00FF60F5" w:rsidRPr="000B6D34" w:rsidRDefault="00FF60F5" w:rsidP="00FF60F5">
      <w:pPr>
        <w:rPr>
          <w:b/>
          <w:bCs/>
          <w:sz w:val="24"/>
          <w:szCs w:val="24"/>
        </w:rPr>
      </w:pPr>
      <w:r w:rsidRPr="000B6D34">
        <w:rPr>
          <w:b/>
          <w:bCs/>
          <w:sz w:val="24"/>
          <w:szCs w:val="24"/>
        </w:rPr>
        <w:t>2). W2 model grids</w:t>
      </w:r>
    </w:p>
    <w:p w14:paraId="17B0A73C" w14:textId="77777777" w:rsidR="00FF60F5" w:rsidRPr="000B6D34" w:rsidRDefault="00FF60F5" w:rsidP="00FF60F5">
      <w:pPr>
        <w:rPr>
          <w:sz w:val="24"/>
          <w:szCs w:val="24"/>
        </w:rPr>
      </w:pPr>
      <w:r w:rsidRPr="000B6D34">
        <w:rPr>
          <w:sz w:val="24"/>
          <w:szCs w:val="24"/>
        </w:rPr>
        <w:t xml:space="preserve">The </w:t>
      </w:r>
      <w:r w:rsidRPr="000B6D34">
        <w:rPr>
          <w:rFonts w:cs="CsfqqnAdvTT3713a231"/>
          <w:color w:val="131413"/>
          <w:sz w:val="24"/>
          <w:szCs w:val="24"/>
        </w:rPr>
        <w:t>L</w:t>
      </w:r>
      <w:r w:rsidRPr="000B6D34">
        <w:rPr>
          <w:rFonts w:cs="AdvP49811"/>
          <w:sz w:val="24"/>
          <w:szCs w:val="24"/>
        </w:rPr>
        <w:t>ower Minnesota River (LMNR)</w:t>
      </w:r>
      <w:r w:rsidRPr="000B6D34">
        <w:rPr>
          <w:sz w:val="24"/>
          <w:szCs w:val="24"/>
        </w:rPr>
        <w:t xml:space="preserve"> </w:t>
      </w:r>
      <w:r w:rsidRPr="000B6D34">
        <w:rPr>
          <w:rFonts w:cs="AdvP49811"/>
          <w:sz w:val="24"/>
          <w:szCs w:val="24"/>
        </w:rPr>
        <w:t>CE-QUAL-</w:t>
      </w:r>
      <w:r w:rsidRPr="000B6D34">
        <w:rPr>
          <w:sz w:val="24"/>
          <w:szCs w:val="24"/>
        </w:rPr>
        <w:t xml:space="preserve">W2 model domain was split into two branches and was modeled with 90 longitudinal segments, varying in length from 134.0-2321.4 m, and 111 vertical segments, varying in height from 0.2-0.6 m.  </w:t>
      </w:r>
      <w:bookmarkStart w:id="4" w:name="_Hlk110078428"/>
      <w:r w:rsidRPr="000B6D34">
        <w:rPr>
          <w:sz w:val="24"/>
          <w:szCs w:val="24"/>
        </w:rPr>
        <w:t xml:space="preserve">Four monitoring stations at RM 25.1, 14.3, 8.5, and 3.5 </w:t>
      </w:r>
      <w:bookmarkEnd w:id="4"/>
      <w:r w:rsidRPr="000B6D34">
        <w:rPr>
          <w:sz w:val="24"/>
          <w:szCs w:val="24"/>
        </w:rPr>
        <w:t>correspond to segment numbers in W2 model are 23, 46, 68 and 83.</w:t>
      </w:r>
    </w:p>
    <w:p w14:paraId="6F0C59A6" w14:textId="77777777" w:rsidR="00FF60F5" w:rsidRDefault="00FF60F5" w:rsidP="00FF60F5">
      <w:pPr>
        <w:spacing w:after="0"/>
        <w:jc w:val="center"/>
      </w:pPr>
      <w:r>
        <w:rPr>
          <w:rFonts w:cs="Times New Roman"/>
          <w:noProof/>
        </w:rPr>
        <w:lastRenderedPageBreak/>
        <w:drawing>
          <wp:inline distT="0" distB="0" distL="0" distR="0" wp14:anchorId="482C717C" wp14:editId="6C0A7C55">
            <wp:extent cx="4553712" cy="2596896"/>
            <wp:effectExtent l="0" t="0" r="0" b="0"/>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3712" cy="2596896"/>
                    </a:xfrm>
                    <a:prstGeom prst="rect">
                      <a:avLst/>
                    </a:prstGeom>
                    <a:noFill/>
                    <a:ln>
                      <a:noFill/>
                    </a:ln>
                  </pic:spPr>
                </pic:pic>
              </a:graphicData>
            </a:graphic>
          </wp:inline>
        </w:drawing>
      </w:r>
    </w:p>
    <w:p w14:paraId="47D81FA1" w14:textId="77777777" w:rsidR="00FF60F5" w:rsidRDefault="00FF60F5" w:rsidP="00FF60F5">
      <w:pPr>
        <w:jc w:val="center"/>
        <w:rPr>
          <w:b/>
          <w:bCs/>
          <w:sz w:val="20"/>
          <w:szCs w:val="18"/>
        </w:rPr>
      </w:pPr>
      <w:r w:rsidRPr="00D40620">
        <w:rPr>
          <w:b/>
          <w:bCs/>
          <w:sz w:val="20"/>
          <w:szCs w:val="18"/>
        </w:rPr>
        <w:t xml:space="preserve">W2 model segment layout for the </w:t>
      </w:r>
      <w:r>
        <w:rPr>
          <w:b/>
          <w:bCs/>
          <w:sz w:val="20"/>
          <w:szCs w:val="18"/>
        </w:rPr>
        <w:t>LMNR.</w:t>
      </w:r>
    </w:p>
    <w:p w14:paraId="494233BC" w14:textId="77777777" w:rsidR="00FF60F5" w:rsidRDefault="00FF60F5" w:rsidP="00FF60F5">
      <w:pPr>
        <w:jc w:val="center"/>
        <w:rPr>
          <w:b/>
          <w:bCs/>
          <w:sz w:val="20"/>
          <w:szCs w:val="18"/>
        </w:rPr>
      </w:pPr>
    </w:p>
    <w:p w14:paraId="0BC7A1BF" w14:textId="77777777" w:rsidR="00FF60F5" w:rsidRDefault="00FF60F5" w:rsidP="00FF60F5">
      <w:pPr>
        <w:jc w:val="center"/>
        <w:rPr>
          <w:rFonts w:cstheme="minorHAnsi"/>
          <w:sz w:val="20"/>
          <w:szCs w:val="20"/>
        </w:rPr>
      </w:pPr>
      <w:r>
        <w:rPr>
          <w:rFonts w:cstheme="minorHAnsi"/>
          <w:noProof/>
          <w:sz w:val="20"/>
          <w:szCs w:val="20"/>
        </w:rPr>
        <w:drawing>
          <wp:inline distT="0" distB="0" distL="0" distR="0" wp14:anchorId="6950C45C" wp14:editId="5A89E472">
            <wp:extent cx="4151376" cy="1618488"/>
            <wp:effectExtent l="0" t="0" r="1905" b="1270"/>
            <wp:docPr id="15" name="Picture 15" descr="A grid of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id of black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1376" cy="1618488"/>
                    </a:xfrm>
                    <a:prstGeom prst="rect">
                      <a:avLst/>
                    </a:prstGeom>
                    <a:noFill/>
                    <a:ln>
                      <a:noFill/>
                    </a:ln>
                  </pic:spPr>
                </pic:pic>
              </a:graphicData>
            </a:graphic>
          </wp:inline>
        </w:drawing>
      </w:r>
    </w:p>
    <w:p w14:paraId="0494C5D3" w14:textId="77777777" w:rsidR="00FF60F5" w:rsidRDefault="00FF60F5" w:rsidP="00FF60F5">
      <w:pPr>
        <w:jc w:val="center"/>
        <w:rPr>
          <w:rFonts w:cstheme="minorHAnsi"/>
          <w:sz w:val="20"/>
          <w:szCs w:val="20"/>
        </w:rPr>
      </w:pPr>
      <w:r>
        <w:rPr>
          <w:rFonts w:cstheme="minorHAnsi"/>
          <w:noProof/>
          <w:sz w:val="20"/>
          <w:szCs w:val="20"/>
        </w:rPr>
        <w:drawing>
          <wp:inline distT="0" distB="0" distL="0" distR="0" wp14:anchorId="770DE03F" wp14:editId="6A60D43C">
            <wp:extent cx="4151376" cy="1655064"/>
            <wp:effectExtent l="0" t="0" r="1905" b="2540"/>
            <wp:docPr id="17" name="Picture 17"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oji, build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1376" cy="1655064"/>
                    </a:xfrm>
                    <a:prstGeom prst="rect">
                      <a:avLst/>
                    </a:prstGeom>
                    <a:noFill/>
                    <a:ln>
                      <a:noFill/>
                    </a:ln>
                  </pic:spPr>
                </pic:pic>
              </a:graphicData>
            </a:graphic>
          </wp:inline>
        </w:drawing>
      </w:r>
    </w:p>
    <w:p w14:paraId="5A75F449" w14:textId="77777777" w:rsidR="00FF60F5" w:rsidRPr="00C17090" w:rsidRDefault="00FF60F5" w:rsidP="00FF60F5">
      <w:pPr>
        <w:jc w:val="center"/>
        <w:rPr>
          <w:b/>
          <w:bCs/>
          <w:sz w:val="20"/>
          <w:szCs w:val="20"/>
        </w:rPr>
      </w:pPr>
      <w:r w:rsidRPr="00C17090">
        <w:rPr>
          <w:b/>
          <w:bCs/>
          <w:sz w:val="20"/>
          <w:szCs w:val="20"/>
        </w:rPr>
        <w:t xml:space="preserve">W2 model vertical layers for the </w:t>
      </w:r>
      <w:r w:rsidRPr="00C17090">
        <w:rPr>
          <w:b/>
          <w:bCs/>
          <w:spacing w:val="-2"/>
          <w:sz w:val="20"/>
          <w:szCs w:val="20"/>
        </w:rPr>
        <w:t>lower Minnesota river.</w:t>
      </w:r>
    </w:p>
    <w:p w14:paraId="7A297D0B" w14:textId="77777777" w:rsidR="00FF60F5" w:rsidRDefault="00FF60F5" w:rsidP="00FF60F5"/>
    <w:p w14:paraId="24AEF7BF" w14:textId="77777777" w:rsidR="00FF60F5" w:rsidRPr="000B6D34" w:rsidRDefault="00FF60F5" w:rsidP="00FF60F5">
      <w:pPr>
        <w:rPr>
          <w:b/>
          <w:bCs/>
          <w:sz w:val="24"/>
          <w:szCs w:val="24"/>
        </w:rPr>
      </w:pPr>
      <w:r w:rsidRPr="000B6D34">
        <w:rPr>
          <w:b/>
          <w:bCs/>
          <w:sz w:val="24"/>
          <w:szCs w:val="24"/>
        </w:rPr>
        <w:t>3). W2 model input files</w:t>
      </w:r>
    </w:p>
    <w:p w14:paraId="676331D3" w14:textId="77777777" w:rsidR="00FF60F5" w:rsidRPr="008C7C49" w:rsidRDefault="00FF60F5" w:rsidP="00FF60F5">
      <w:pPr>
        <w:pStyle w:val="ListParagraph"/>
        <w:numPr>
          <w:ilvl w:val="0"/>
          <w:numId w:val="3"/>
        </w:numPr>
        <w:rPr>
          <w:b/>
          <w:bCs/>
          <w:color w:val="4472C4" w:themeColor="accent1"/>
          <w:sz w:val="24"/>
          <w:szCs w:val="24"/>
        </w:rPr>
      </w:pPr>
      <w:r w:rsidRPr="008C7C49">
        <w:rPr>
          <w:b/>
          <w:bCs/>
          <w:color w:val="4472C4" w:themeColor="accent1"/>
          <w:sz w:val="24"/>
          <w:szCs w:val="24"/>
        </w:rPr>
        <w:t>w2_con.csv</w:t>
      </w:r>
    </w:p>
    <w:p w14:paraId="10C023EA" w14:textId="77777777" w:rsidR="00FF60F5" w:rsidRPr="00F04BFB" w:rsidRDefault="00FF60F5" w:rsidP="00FF60F5">
      <w:pPr>
        <w:pStyle w:val="ListParagraph"/>
        <w:spacing w:after="0"/>
      </w:pPr>
    </w:p>
    <w:tbl>
      <w:tblPr>
        <w:tblW w:w="7882" w:type="dxa"/>
        <w:tblInd w:w="468" w:type="dxa"/>
        <w:tblLook w:val="04A0" w:firstRow="1" w:lastRow="0" w:firstColumn="1" w:lastColumn="0" w:noHBand="0" w:noVBand="1"/>
      </w:tblPr>
      <w:tblGrid>
        <w:gridCol w:w="1615"/>
        <w:gridCol w:w="1845"/>
        <w:gridCol w:w="2385"/>
        <w:gridCol w:w="2037"/>
      </w:tblGrid>
      <w:tr w:rsidR="00FF60F5" w:rsidRPr="00F36030" w14:paraId="1B3189B2" w14:textId="77777777" w:rsidTr="00D36B14">
        <w:trPr>
          <w:trHeight w:val="290"/>
        </w:trPr>
        <w:tc>
          <w:tcPr>
            <w:tcW w:w="3460" w:type="dxa"/>
            <w:gridSpan w:val="2"/>
            <w:tcBorders>
              <w:top w:val="single" w:sz="4" w:space="0" w:color="auto"/>
              <w:left w:val="single" w:sz="4" w:space="0" w:color="auto"/>
              <w:bottom w:val="single" w:sz="4" w:space="0" w:color="auto"/>
              <w:right w:val="single" w:sz="4" w:space="0" w:color="auto"/>
            </w:tcBorders>
            <w:shd w:val="clear" w:color="000000" w:fill="FDE9D9"/>
          </w:tcPr>
          <w:p w14:paraId="362E8A3F" w14:textId="77777777" w:rsidR="00FF60F5" w:rsidRPr="00D0568B" w:rsidRDefault="00FF60F5" w:rsidP="00D36B14">
            <w:pPr>
              <w:spacing w:after="0" w:line="240" w:lineRule="auto"/>
              <w:rPr>
                <w:rFonts w:eastAsia="Times New Roman" w:cstheme="minorHAnsi"/>
                <w:color w:val="000000"/>
                <w:sz w:val="20"/>
                <w:szCs w:val="20"/>
              </w:rPr>
            </w:pPr>
            <w:r w:rsidRPr="00056F7B">
              <w:rPr>
                <w:rFonts w:ascii="Calibri" w:eastAsia="Times New Roman" w:hAnsi="Calibri" w:cs="Calibri"/>
                <w:b/>
                <w:bCs/>
                <w:color w:val="000000"/>
                <w:sz w:val="20"/>
                <w:szCs w:val="20"/>
              </w:rPr>
              <w:t>File type</w:t>
            </w:r>
          </w:p>
        </w:tc>
        <w:tc>
          <w:tcPr>
            <w:tcW w:w="4422" w:type="dxa"/>
            <w:gridSpan w:val="2"/>
            <w:tcBorders>
              <w:top w:val="single" w:sz="4" w:space="0" w:color="auto"/>
              <w:left w:val="nil"/>
              <w:bottom w:val="single" w:sz="4" w:space="0" w:color="auto"/>
              <w:right w:val="single" w:sz="4" w:space="0" w:color="auto"/>
            </w:tcBorders>
            <w:shd w:val="clear" w:color="auto" w:fill="auto"/>
            <w:noWrap/>
            <w:vAlign w:val="bottom"/>
          </w:tcPr>
          <w:p w14:paraId="327A5C3E" w14:textId="77777777" w:rsidR="00FF60F5" w:rsidRPr="00F36030" w:rsidRDefault="00FF60F5" w:rsidP="00D36B14">
            <w:pPr>
              <w:spacing w:after="0" w:line="240" w:lineRule="auto"/>
              <w:rPr>
                <w:rFonts w:eastAsia="Times New Roman" w:cstheme="minorHAnsi"/>
                <w:color w:val="000000"/>
                <w:sz w:val="16"/>
                <w:szCs w:val="16"/>
              </w:rPr>
            </w:pPr>
            <w:r w:rsidRPr="00056F7B">
              <w:rPr>
                <w:rFonts w:ascii="Calibri" w:eastAsia="Times New Roman" w:hAnsi="Calibri" w:cs="Calibri"/>
                <w:b/>
                <w:bCs/>
                <w:color w:val="000000"/>
                <w:sz w:val="20"/>
                <w:szCs w:val="20"/>
              </w:rPr>
              <w:t>File name</w:t>
            </w:r>
          </w:p>
        </w:tc>
      </w:tr>
      <w:tr w:rsidR="00FF60F5" w:rsidRPr="00F36030" w14:paraId="00EE844E" w14:textId="77777777" w:rsidTr="00D36B14">
        <w:trPr>
          <w:trHeight w:val="290"/>
        </w:trPr>
        <w:tc>
          <w:tcPr>
            <w:tcW w:w="1615" w:type="dxa"/>
            <w:tcBorders>
              <w:top w:val="single" w:sz="4" w:space="0" w:color="auto"/>
              <w:left w:val="single" w:sz="4" w:space="0" w:color="auto"/>
              <w:bottom w:val="single" w:sz="4" w:space="0" w:color="auto"/>
              <w:right w:val="single" w:sz="4" w:space="0" w:color="auto"/>
            </w:tcBorders>
            <w:shd w:val="clear" w:color="000000" w:fill="FDE9D9"/>
          </w:tcPr>
          <w:p w14:paraId="567C3CF7" w14:textId="77777777" w:rsidR="00FF60F5" w:rsidRPr="00B82EA7" w:rsidRDefault="00FF60F5" w:rsidP="00D36B14">
            <w:pPr>
              <w:spacing w:after="0" w:line="240" w:lineRule="auto"/>
              <w:rPr>
                <w:rFonts w:eastAsia="Times New Roman" w:cstheme="minorHAnsi"/>
                <w:b/>
                <w:bCs/>
                <w:color w:val="000000"/>
                <w:sz w:val="20"/>
                <w:szCs w:val="20"/>
              </w:rPr>
            </w:pPr>
            <w:r w:rsidRPr="00B82EA7">
              <w:rPr>
                <w:rFonts w:ascii="Calibri" w:eastAsia="Times New Roman" w:hAnsi="Calibri" w:cs="Calibri"/>
                <w:b/>
                <w:bCs/>
                <w:color w:val="000000"/>
                <w:sz w:val="20"/>
                <w:szCs w:val="20"/>
              </w:rPr>
              <w:lastRenderedPageBreak/>
              <w:t>Wind sheltering</w:t>
            </w:r>
          </w:p>
        </w:tc>
        <w:tc>
          <w:tcPr>
            <w:tcW w:w="1845" w:type="dxa"/>
            <w:tcBorders>
              <w:top w:val="single" w:sz="4" w:space="0" w:color="auto"/>
              <w:left w:val="single" w:sz="4" w:space="0" w:color="auto"/>
              <w:bottom w:val="single" w:sz="4" w:space="0" w:color="auto"/>
              <w:right w:val="single" w:sz="4" w:space="0" w:color="auto"/>
            </w:tcBorders>
            <w:shd w:val="clear" w:color="000000" w:fill="FDE9D9"/>
            <w:noWrap/>
            <w:vAlign w:val="bottom"/>
          </w:tcPr>
          <w:p w14:paraId="773BBE9F" w14:textId="77777777" w:rsidR="00FF60F5" w:rsidRPr="00F36030" w:rsidRDefault="00FF60F5" w:rsidP="00D36B14">
            <w:pPr>
              <w:spacing w:after="0" w:line="240" w:lineRule="auto"/>
              <w:rPr>
                <w:rFonts w:eastAsia="Times New Roman" w:cstheme="minorHAnsi"/>
                <w:color w:val="000000"/>
                <w:sz w:val="20"/>
                <w:szCs w:val="20"/>
              </w:rPr>
            </w:pPr>
            <w:r w:rsidRPr="00D0568B">
              <w:rPr>
                <w:rFonts w:eastAsia="Times New Roman" w:cstheme="minorHAnsi"/>
                <w:color w:val="000000"/>
                <w:sz w:val="20"/>
                <w:szCs w:val="20"/>
              </w:rPr>
              <w:t xml:space="preserve">WSCFN </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4A0CD35F" w14:textId="77777777" w:rsidR="00FF60F5" w:rsidRPr="00F36030" w:rsidRDefault="00FF60F5" w:rsidP="00D36B14">
            <w:pPr>
              <w:spacing w:after="0" w:line="240" w:lineRule="auto"/>
              <w:rPr>
                <w:rFonts w:eastAsia="Times New Roman" w:cstheme="minorHAnsi"/>
                <w:color w:val="000000"/>
                <w:sz w:val="18"/>
                <w:szCs w:val="18"/>
              </w:rPr>
            </w:pPr>
            <w:proofErr w:type="spellStart"/>
            <w:r w:rsidRPr="00D0568B">
              <w:rPr>
                <w:rFonts w:eastAsia="Times New Roman" w:cstheme="minorHAnsi"/>
                <w:color w:val="000000"/>
                <w:sz w:val="18"/>
                <w:szCs w:val="18"/>
              </w:rPr>
              <w:t>wsc.npt</w:t>
            </w:r>
            <w:proofErr w:type="spellEnd"/>
            <w:r w:rsidRPr="00D0568B">
              <w:rPr>
                <w:rFonts w:eastAsia="Times New Roman" w:cstheme="minorHAnsi"/>
                <w:color w:val="000000"/>
                <w:sz w:val="18"/>
                <w:szCs w:val="18"/>
              </w:rPr>
              <w:t xml:space="preserve">                                                    </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6915B5DB" w14:textId="77777777" w:rsidR="00FF60F5" w:rsidRPr="00F36030" w:rsidRDefault="00FF60F5" w:rsidP="00D36B14">
            <w:pPr>
              <w:spacing w:after="0" w:line="240" w:lineRule="auto"/>
              <w:rPr>
                <w:rFonts w:eastAsia="Times New Roman" w:cstheme="minorHAnsi"/>
                <w:color w:val="000000"/>
                <w:sz w:val="16"/>
                <w:szCs w:val="16"/>
              </w:rPr>
            </w:pPr>
          </w:p>
        </w:tc>
      </w:tr>
      <w:tr w:rsidR="00FF60F5" w:rsidRPr="00F36030" w14:paraId="0487DFDD" w14:textId="77777777" w:rsidTr="00D36B14">
        <w:trPr>
          <w:trHeight w:val="290"/>
        </w:trPr>
        <w:tc>
          <w:tcPr>
            <w:tcW w:w="1615" w:type="dxa"/>
            <w:tcBorders>
              <w:top w:val="single" w:sz="4" w:space="0" w:color="auto"/>
              <w:left w:val="single" w:sz="4" w:space="0" w:color="auto"/>
              <w:bottom w:val="single" w:sz="4" w:space="0" w:color="auto"/>
              <w:right w:val="single" w:sz="4" w:space="0" w:color="auto"/>
            </w:tcBorders>
            <w:shd w:val="clear" w:color="000000" w:fill="FDE9D9"/>
          </w:tcPr>
          <w:p w14:paraId="59564D78" w14:textId="77777777" w:rsidR="00FF60F5" w:rsidRPr="00B82EA7" w:rsidRDefault="00FF60F5" w:rsidP="00D36B14">
            <w:pPr>
              <w:spacing w:after="0" w:line="240" w:lineRule="auto"/>
              <w:rPr>
                <w:rFonts w:eastAsia="Times New Roman" w:cstheme="minorHAnsi"/>
                <w:b/>
                <w:bCs/>
                <w:color w:val="000000"/>
                <w:sz w:val="20"/>
                <w:szCs w:val="20"/>
              </w:rPr>
            </w:pPr>
            <w:r w:rsidRPr="00B82EA7">
              <w:rPr>
                <w:rFonts w:ascii="Calibri" w:eastAsia="Times New Roman" w:hAnsi="Calibri" w:cs="Calibri"/>
                <w:b/>
                <w:bCs/>
                <w:color w:val="000000"/>
                <w:sz w:val="20"/>
                <w:szCs w:val="20"/>
              </w:rPr>
              <w:t xml:space="preserve">Shading </w:t>
            </w:r>
          </w:p>
        </w:tc>
        <w:tc>
          <w:tcPr>
            <w:tcW w:w="1845" w:type="dxa"/>
            <w:tcBorders>
              <w:top w:val="single" w:sz="4" w:space="0" w:color="auto"/>
              <w:left w:val="single" w:sz="4" w:space="0" w:color="auto"/>
              <w:bottom w:val="single" w:sz="4" w:space="0" w:color="auto"/>
              <w:right w:val="single" w:sz="4" w:space="0" w:color="auto"/>
            </w:tcBorders>
            <w:shd w:val="clear" w:color="000000" w:fill="FDE9D9"/>
            <w:noWrap/>
            <w:vAlign w:val="bottom"/>
          </w:tcPr>
          <w:p w14:paraId="5EE6EA15" w14:textId="77777777" w:rsidR="00FF60F5" w:rsidRPr="00F36030" w:rsidRDefault="00FF60F5" w:rsidP="00D36B14">
            <w:pPr>
              <w:spacing w:after="0" w:line="240" w:lineRule="auto"/>
              <w:rPr>
                <w:rFonts w:eastAsia="Times New Roman" w:cstheme="minorHAnsi"/>
                <w:color w:val="000000"/>
                <w:sz w:val="20"/>
                <w:szCs w:val="20"/>
              </w:rPr>
            </w:pPr>
            <w:r w:rsidRPr="00D0568B">
              <w:rPr>
                <w:rFonts w:eastAsia="Times New Roman" w:cstheme="minorHAnsi"/>
                <w:color w:val="000000"/>
                <w:sz w:val="20"/>
                <w:szCs w:val="20"/>
              </w:rPr>
              <w:t>SHDFN</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5BAF05BD" w14:textId="77777777" w:rsidR="00FF60F5" w:rsidRPr="00F36030" w:rsidRDefault="00FF60F5" w:rsidP="00D36B14">
            <w:pPr>
              <w:spacing w:after="0" w:line="240" w:lineRule="auto"/>
              <w:rPr>
                <w:rFonts w:eastAsia="Times New Roman" w:cstheme="minorHAnsi"/>
                <w:color w:val="000000"/>
                <w:sz w:val="18"/>
                <w:szCs w:val="18"/>
              </w:rPr>
            </w:pPr>
            <w:proofErr w:type="spellStart"/>
            <w:r w:rsidRPr="00D0568B">
              <w:rPr>
                <w:rFonts w:eastAsia="Times New Roman" w:cstheme="minorHAnsi"/>
                <w:color w:val="000000"/>
                <w:sz w:val="18"/>
                <w:szCs w:val="18"/>
              </w:rPr>
              <w:t>shd.npt</w:t>
            </w:r>
            <w:proofErr w:type="spellEnd"/>
            <w:r w:rsidRPr="00D0568B">
              <w:rPr>
                <w:rFonts w:eastAsia="Times New Roman" w:cstheme="minorHAnsi"/>
                <w:color w:val="000000"/>
                <w:sz w:val="18"/>
                <w:szCs w:val="18"/>
              </w:rPr>
              <w:t xml:space="preserve">                                                  </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647C02E4" w14:textId="77777777" w:rsidR="00FF60F5" w:rsidRPr="00F36030" w:rsidRDefault="00FF60F5" w:rsidP="00D36B14">
            <w:pPr>
              <w:spacing w:after="0" w:line="240" w:lineRule="auto"/>
              <w:rPr>
                <w:rFonts w:eastAsia="Times New Roman" w:cstheme="minorHAnsi"/>
                <w:color w:val="000000"/>
                <w:sz w:val="16"/>
                <w:szCs w:val="16"/>
              </w:rPr>
            </w:pPr>
          </w:p>
        </w:tc>
      </w:tr>
      <w:tr w:rsidR="00FF60F5" w:rsidRPr="00F36030" w14:paraId="0B3CD4DF" w14:textId="77777777" w:rsidTr="00D36B14">
        <w:trPr>
          <w:trHeight w:val="290"/>
        </w:trPr>
        <w:tc>
          <w:tcPr>
            <w:tcW w:w="1615" w:type="dxa"/>
            <w:tcBorders>
              <w:top w:val="single" w:sz="4" w:space="0" w:color="auto"/>
              <w:left w:val="single" w:sz="4" w:space="0" w:color="auto"/>
              <w:bottom w:val="single" w:sz="4" w:space="0" w:color="auto"/>
              <w:right w:val="single" w:sz="4" w:space="0" w:color="auto"/>
            </w:tcBorders>
            <w:shd w:val="clear" w:color="000000" w:fill="FDE9D9"/>
          </w:tcPr>
          <w:p w14:paraId="6BA3DE80" w14:textId="77777777" w:rsidR="00FF60F5" w:rsidRPr="00B82EA7" w:rsidRDefault="00FF60F5" w:rsidP="00D36B14">
            <w:pPr>
              <w:spacing w:after="0" w:line="240" w:lineRule="auto"/>
              <w:rPr>
                <w:rFonts w:eastAsia="Times New Roman" w:cstheme="minorHAnsi"/>
                <w:b/>
                <w:bCs/>
                <w:color w:val="000000"/>
                <w:sz w:val="20"/>
                <w:szCs w:val="20"/>
              </w:rPr>
            </w:pPr>
            <w:r w:rsidRPr="00B82EA7">
              <w:rPr>
                <w:rFonts w:ascii="Calibri" w:eastAsia="Times New Roman" w:hAnsi="Calibri" w:cs="Calibri"/>
                <w:b/>
                <w:bCs/>
                <w:color w:val="000000"/>
                <w:sz w:val="20"/>
                <w:szCs w:val="20"/>
              </w:rPr>
              <w:t xml:space="preserve">Bathymetry </w:t>
            </w:r>
          </w:p>
        </w:tc>
        <w:tc>
          <w:tcPr>
            <w:tcW w:w="1845" w:type="dxa"/>
            <w:tcBorders>
              <w:top w:val="single" w:sz="4" w:space="0" w:color="auto"/>
              <w:left w:val="single" w:sz="4" w:space="0" w:color="auto"/>
              <w:bottom w:val="single" w:sz="4" w:space="0" w:color="auto"/>
              <w:right w:val="single" w:sz="4" w:space="0" w:color="auto"/>
            </w:tcBorders>
            <w:shd w:val="clear" w:color="000000" w:fill="FDE9D9"/>
            <w:noWrap/>
            <w:vAlign w:val="bottom"/>
          </w:tcPr>
          <w:p w14:paraId="089BBDB4" w14:textId="77777777" w:rsidR="00FF60F5" w:rsidRPr="00155525" w:rsidRDefault="00FF60F5" w:rsidP="00D36B14">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 xml:space="preserve">BTHFN </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59C956C4" w14:textId="77777777" w:rsidR="00FF60F5" w:rsidRPr="00F36030" w:rsidRDefault="00FF60F5" w:rsidP="00D36B14">
            <w:pPr>
              <w:spacing w:after="0" w:line="240" w:lineRule="auto"/>
              <w:rPr>
                <w:rFonts w:eastAsia="Times New Roman" w:cstheme="minorHAnsi"/>
                <w:color w:val="000000"/>
                <w:sz w:val="18"/>
                <w:szCs w:val="18"/>
              </w:rPr>
            </w:pPr>
            <w:r>
              <w:rPr>
                <w:rFonts w:eastAsia="Times New Roman" w:cstheme="minorHAnsi"/>
                <w:color w:val="000000"/>
                <w:sz w:val="18"/>
                <w:szCs w:val="18"/>
              </w:rPr>
              <w:t>b</w:t>
            </w:r>
            <w:r w:rsidRPr="00B70E15">
              <w:rPr>
                <w:rFonts w:eastAsia="Times New Roman" w:cstheme="minorHAnsi"/>
                <w:color w:val="000000"/>
                <w:sz w:val="18"/>
                <w:szCs w:val="18"/>
              </w:rPr>
              <w:t>th</w:t>
            </w:r>
            <w:r>
              <w:rPr>
                <w:rFonts w:eastAsia="Times New Roman" w:cstheme="minorHAnsi"/>
                <w:color w:val="000000"/>
                <w:sz w:val="18"/>
                <w:szCs w:val="18"/>
              </w:rPr>
              <w:t>1</w:t>
            </w:r>
            <w:r w:rsidRPr="00B70E15">
              <w:rPr>
                <w:rFonts w:eastAsia="Times New Roman" w:cstheme="minorHAnsi"/>
                <w:color w:val="000000"/>
                <w:sz w:val="18"/>
                <w:szCs w:val="18"/>
              </w:rPr>
              <w:t>.</w:t>
            </w:r>
            <w:r>
              <w:rPr>
                <w:rFonts w:eastAsia="Times New Roman" w:cstheme="minorHAnsi"/>
                <w:color w:val="000000"/>
                <w:sz w:val="18"/>
                <w:szCs w:val="18"/>
              </w:rPr>
              <w:t>csv</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1C1275C5" w14:textId="77777777" w:rsidR="00FF60F5" w:rsidRPr="00F36030" w:rsidRDefault="00FF60F5" w:rsidP="00D36B14">
            <w:pPr>
              <w:spacing w:after="0" w:line="240" w:lineRule="auto"/>
              <w:rPr>
                <w:rFonts w:eastAsia="Times New Roman" w:cstheme="minorHAnsi"/>
                <w:color w:val="000000"/>
                <w:sz w:val="16"/>
                <w:szCs w:val="16"/>
              </w:rPr>
            </w:pPr>
          </w:p>
        </w:tc>
      </w:tr>
      <w:tr w:rsidR="00FF60F5" w:rsidRPr="00F36030" w14:paraId="5AAFD5C5" w14:textId="77777777" w:rsidTr="00D36B14">
        <w:trPr>
          <w:trHeight w:val="290"/>
        </w:trPr>
        <w:tc>
          <w:tcPr>
            <w:tcW w:w="1615" w:type="dxa"/>
            <w:tcBorders>
              <w:top w:val="single" w:sz="4" w:space="0" w:color="auto"/>
              <w:left w:val="single" w:sz="4" w:space="0" w:color="auto"/>
              <w:bottom w:val="single" w:sz="4" w:space="0" w:color="auto"/>
              <w:right w:val="single" w:sz="4" w:space="0" w:color="auto"/>
            </w:tcBorders>
            <w:shd w:val="clear" w:color="000000" w:fill="FDE9D9"/>
          </w:tcPr>
          <w:p w14:paraId="37BF1B5F" w14:textId="77777777" w:rsidR="00FF60F5" w:rsidRPr="00B82EA7" w:rsidRDefault="00FF60F5" w:rsidP="00D36B14">
            <w:pPr>
              <w:spacing w:after="0" w:line="240" w:lineRule="auto"/>
              <w:rPr>
                <w:rFonts w:eastAsia="Times New Roman" w:cstheme="minorHAnsi"/>
                <w:b/>
                <w:bCs/>
                <w:color w:val="000000"/>
                <w:sz w:val="20"/>
                <w:szCs w:val="20"/>
              </w:rPr>
            </w:pPr>
            <w:r w:rsidRPr="00B82EA7">
              <w:rPr>
                <w:rFonts w:ascii="Calibri" w:eastAsia="Times New Roman" w:hAnsi="Calibri" w:cs="Calibri"/>
                <w:b/>
                <w:bCs/>
                <w:color w:val="000000"/>
                <w:sz w:val="20"/>
                <w:szCs w:val="20"/>
              </w:rPr>
              <w:t xml:space="preserve">Meteorological </w:t>
            </w:r>
          </w:p>
        </w:tc>
        <w:tc>
          <w:tcPr>
            <w:tcW w:w="1845" w:type="dxa"/>
            <w:tcBorders>
              <w:top w:val="single" w:sz="4" w:space="0" w:color="auto"/>
              <w:left w:val="single" w:sz="4" w:space="0" w:color="auto"/>
              <w:bottom w:val="single" w:sz="4" w:space="0" w:color="auto"/>
              <w:right w:val="single" w:sz="4" w:space="0" w:color="auto"/>
            </w:tcBorders>
            <w:shd w:val="clear" w:color="000000" w:fill="FDE9D9"/>
            <w:noWrap/>
            <w:vAlign w:val="bottom"/>
          </w:tcPr>
          <w:p w14:paraId="3989D35E" w14:textId="77777777" w:rsidR="00FF60F5" w:rsidRPr="00155525" w:rsidRDefault="00FF60F5" w:rsidP="00D36B14">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 xml:space="preserve">METFN </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777E9E67" w14:textId="77777777" w:rsidR="00FF60F5" w:rsidRPr="00F36030" w:rsidRDefault="00FF60F5" w:rsidP="00D36B14">
            <w:pPr>
              <w:spacing w:after="0" w:line="240" w:lineRule="auto"/>
              <w:rPr>
                <w:rFonts w:eastAsia="Times New Roman" w:cstheme="minorHAnsi"/>
                <w:color w:val="000000"/>
                <w:sz w:val="18"/>
                <w:szCs w:val="18"/>
              </w:rPr>
            </w:pPr>
            <w:r w:rsidRPr="00B70E15">
              <w:rPr>
                <w:rFonts w:eastAsia="Times New Roman" w:cstheme="minorHAnsi"/>
                <w:color w:val="000000"/>
                <w:sz w:val="18"/>
                <w:szCs w:val="18"/>
              </w:rPr>
              <w:t>WY01_MET_CLOUD.NPT</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4F8FCCC7" w14:textId="77777777" w:rsidR="00FF60F5" w:rsidRPr="00F36030" w:rsidRDefault="00FF60F5" w:rsidP="00D36B14">
            <w:pPr>
              <w:spacing w:after="0" w:line="240" w:lineRule="auto"/>
              <w:rPr>
                <w:rFonts w:eastAsia="Times New Roman" w:cstheme="minorHAnsi"/>
                <w:color w:val="000000"/>
                <w:sz w:val="16"/>
                <w:szCs w:val="16"/>
              </w:rPr>
            </w:pPr>
          </w:p>
        </w:tc>
      </w:tr>
      <w:tr w:rsidR="00FF60F5" w:rsidRPr="00F36030" w14:paraId="3CBF8E32" w14:textId="77777777" w:rsidTr="00D36B14">
        <w:trPr>
          <w:trHeight w:val="290"/>
        </w:trPr>
        <w:tc>
          <w:tcPr>
            <w:tcW w:w="1615" w:type="dxa"/>
            <w:vMerge w:val="restart"/>
            <w:tcBorders>
              <w:top w:val="single" w:sz="4" w:space="0" w:color="auto"/>
              <w:left w:val="single" w:sz="4" w:space="0" w:color="auto"/>
              <w:right w:val="single" w:sz="4" w:space="0" w:color="auto"/>
            </w:tcBorders>
            <w:shd w:val="clear" w:color="000000" w:fill="FDE9D9"/>
          </w:tcPr>
          <w:p w14:paraId="26A8BA7D" w14:textId="77777777" w:rsidR="00FF60F5" w:rsidRPr="00B82EA7" w:rsidRDefault="00FF60F5" w:rsidP="00D36B14">
            <w:pPr>
              <w:spacing w:after="0" w:line="240" w:lineRule="auto"/>
              <w:rPr>
                <w:rFonts w:eastAsia="Times New Roman" w:cstheme="minorHAnsi"/>
                <w:b/>
                <w:bCs/>
                <w:color w:val="000000"/>
                <w:sz w:val="20"/>
                <w:szCs w:val="20"/>
              </w:rPr>
            </w:pPr>
            <w:r w:rsidRPr="00B82EA7">
              <w:rPr>
                <w:rFonts w:eastAsia="Times New Roman" w:cstheme="minorHAnsi"/>
                <w:b/>
                <w:bCs/>
                <w:color w:val="000000"/>
                <w:sz w:val="20"/>
                <w:szCs w:val="20"/>
              </w:rPr>
              <w:t>Tributary</w:t>
            </w:r>
            <w:r>
              <w:rPr>
                <w:rFonts w:eastAsia="Times New Roman" w:cstheme="minorHAnsi"/>
                <w:b/>
                <w:bCs/>
                <w:color w:val="000000"/>
                <w:sz w:val="20"/>
                <w:szCs w:val="20"/>
              </w:rPr>
              <w:t xml:space="preserve"> inflow</w:t>
            </w:r>
          </w:p>
        </w:tc>
        <w:tc>
          <w:tcPr>
            <w:tcW w:w="1845"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14:paraId="320711AC" w14:textId="77777777" w:rsidR="00FF60F5" w:rsidRPr="00155525" w:rsidRDefault="00FF60F5" w:rsidP="00D36B14">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QTRFN - tributary flow</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543DB92B"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01QT355.INP</w:t>
            </w:r>
            <w:r w:rsidRPr="00C6490B">
              <w:rPr>
                <w:rFonts w:eastAsia="Times New Roman" w:cstheme="minorHAnsi"/>
                <w:color w:val="000000"/>
                <w:sz w:val="18"/>
                <w:szCs w:val="18"/>
              </w:rPr>
              <w:tab/>
            </w:r>
          </w:p>
          <w:p w14:paraId="5EF57D9C"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01QT341.INP</w:t>
            </w:r>
            <w:r w:rsidRPr="00C6490B">
              <w:rPr>
                <w:rFonts w:eastAsia="Times New Roman" w:cstheme="minorHAnsi"/>
                <w:color w:val="000000"/>
                <w:sz w:val="18"/>
                <w:szCs w:val="18"/>
              </w:rPr>
              <w:tab/>
            </w:r>
          </w:p>
          <w:p w14:paraId="0AE0C575"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01QD205.INP</w:t>
            </w:r>
            <w:r w:rsidRPr="00C6490B">
              <w:rPr>
                <w:rFonts w:eastAsia="Times New Roman" w:cstheme="minorHAnsi"/>
                <w:color w:val="000000"/>
                <w:sz w:val="18"/>
                <w:szCs w:val="18"/>
              </w:rPr>
              <w:tab/>
            </w:r>
          </w:p>
          <w:p w14:paraId="6C03CFAD"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01QT137.INP</w:t>
            </w:r>
            <w:r w:rsidRPr="00C6490B">
              <w:rPr>
                <w:rFonts w:eastAsia="Times New Roman" w:cstheme="minorHAnsi"/>
                <w:color w:val="000000"/>
                <w:sz w:val="18"/>
                <w:szCs w:val="18"/>
              </w:rPr>
              <w:tab/>
            </w:r>
          </w:p>
          <w:p w14:paraId="69430633"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 xml:space="preserve">01QT125.INP   </w:t>
            </w:r>
            <w:r w:rsidRPr="00C6490B">
              <w:rPr>
                <w:rFonts w:eastAsia="Times New Roman" w:cstheme="minorHAnsi"/>
                <w:color w:val="000000"/>
                <w:sz w:val="18"/>
                <w:szCs w:val="18"/>
              </w:rPr>
              <w:tab/>
            </w:r>
          </w:p>
          <w:p w14:paraId="4B51B129"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 xml:space="preserve">01QD107H.INP </w:t>
            </w:r>
            <w:r w:rsidRPr="00C6490B">
              <w:rPr>
                <w:rFonts w:eastAsia="Times New Roman" w:cstheme="minorHAnsi"/>
                <w:color w:val="000000"/>
                <w:sz w:val="18"/>
                <w:szCs w:val="18"/>
              </w:rPr>
              <w:tab/>
            </w:r>
          </w:p>
          <w:p w14:paraId="18065B8C"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01QD076H.INP</w:t>
            </w:r>
            <w:r w:rsidRPr="00C6490B">
              <w:rPr>
                <w:rFonts w:eastAsia="Times New Roman" w:cstheme="minorHAnsi"/>
                <w:color w:val="000000"/>
                <w:sz w:val="18"/>
                <w:szCs w:val="18"/>
              </w:rPr>
              <w:tab/>
            </w:r>
          </w:p>
          <w:p w14:paraId="46F2C1AE"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 xml:space="preserve">01QD065.INP </w:t>
            </w:r>
            <w:r w:rsidRPr="00C6490B">
              <w:rPr>
                <w:rFonts w:eastAsia="Times New Roman" w:cstheme="minorHAnsi"/>
                <w:color w:val="000000"/>
                <w:sz w:val="18"/>
                <w:szCs w:val="18"/>
              </w:rPr>
              <w:tab/>
            </w:r>
          </w:p>
          <w:p w14:paraId="69FD1669"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01QD041.INP</w:t>
            </w:r>
            <w:r w:rsidRPr="00C6490B">
              <w:rPr>
                <w:rFonts w:eastAsia="Times New Roman" w:cstheme="minorHAnsi"/>
                <w:color w:val="000000"/>
                <w:sz w:val="18"/>
                <w:szCs w:val="18"/>
              </w:rPr>
              <w:tab/>
            </w:r>
          </w:p>
          <w:p w14:paraId="2D51B10F"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01QD038.INP</w:t>
            </w:r>
            <w:r w:rsidRPr="00C6490B">
              <w:rPr>
                <w:rFonts w:eastAsia="Times New Roman" w:cstheme="minorHAnsi"/>
                <w:color w:val="000000"/>
                <w:sz w:val="18"/>
                <w:szCs w:val="18"/>
              </w:rPr>
              <w:tab/>
            </w:r>
          </w:p>
          <w:p w14:paraId="32024A0B" w14:textId="77777777" w:rsidR="00FF60F5" w:rsidRPr="00F36030"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01QD030.INP</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1CDF4750" w14:textId="77777777" w:rsidR="00FF60F5" w:rsidRPr="00F36030" w:rsidRDefault="00FF60F5" w:rsidP="00D36B14">
            <w:pPr>
              <w:spacing w:after="0" w:line="240" w:lineRule="auto"/>
              <w:rPr>
                <w:rFonts w:eastAsia="Times New Roman" w:cstheme="minorHAnsi"/>
                <w:color w:val="000000"/>
                <w:sz w:val="16"/>
                <w:szCs w:val="16"/>
              </w:rPr>
            </w:pPr>
          </w:p>
        </w:tc>
      </w:tr>
      <w:tr w:rsidR="00FF60F5" w:rsidRPr="00F36030" w14:paraId="77939EA9" w14:textId="77777777" w:rsidTr="00D36B14">
        <w:trPr>
          <w:trHeight w:val="290"/>
        </w:trPr>
        <w:tc>
          <w:tcPr>
            <w:tcW w:w="1615" w:type="dxa"/>
            <w:vMerge/>
            <w:tcBorders>
              <w:left w:val="single" w:sz="4" w:space="0" w:color="auto"/>
              <w:right w:val="single" w:sz="4" w:space="0" w:color="auto"/>
            </w:tcBorders>
            <w:shd w:val="clear" w:color="000000" w:fill="FDE9D9"/>
          </w:tcPr>
          <w:p w14:paraId="1BBEEE9B" w14:textId="77777777" w:rsidR="00FF60F5" w:rsidRPr="00B82EA7" w:rsidRDefault="00FF60F5" w:rsidP="00D36B14">
            <w:pPr>
              <w:spacing w:after="0" w:line="240" w:lineRule="auto"/>
              <w:rPr>
                <w:rFonts w:eastAsia="Times New Roman" w:cstheme="minorHAnsi"/>
                <w:b/>
                <w:bCs/>
                <w:color w:val="000000"/>
                <w:sz w:val="20"/>
                <w:szCs w:val="20"/>
              </w:rPr>
            </w:pPr>
          </w:p>
        </w:tc>
        <w:tc>
          <w:tcPr>
            <w:tcW w:w="1845" w:type="dxa"/>
            <w:tcBorders>
              <w:top w:val="nil"/>
              <w:left w:val="single" w:sz="4" w:space="0" w:color="auto"/>
              <w:bottom w:val="single" w:sz="4" w:space="0" w:color="auto"/>
              <w:right w:val="single" w:sz="4" w:space="0" w:color="auto"/>
            </w:tcBorders>
            <w:shd w:val="clear" w:color="000000" w:fill="FDE9D9"/>
            <w:noWrap/>
            <w:vAlign w:val="bottom"/>
            <w:hideMark/>
          </w:tcPr>
          <w:p w14:paraId="06D46D01" w14:textId="77777777" w:rsidR="00FF60F5" w:rsidRPr="00155525" w:rsidRDefault="00FF60F5" w:rsidP="00D36B14">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TTRFN - tributary temp</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1E6677C9"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01TT355H.INP</w:t>
            </w:r>
            <w:r w:rsidRPr="00C6490B">
              <w:rPr>
                <w:rFonts w:eastAsia="Times New Roman" w:cstheme="minorHAnsi"/>
                <w:color w:val="000000"/>
                <w:sz w:val="18"/>
                <w:szCs w:val="18"/>
              </w:rPr>
              <w:tab/>
            </w:r>
          </w:p>
          <w:p w14:paraId="5C0E2B3E"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01TT341H.INP</w:t>
            </w:r>
            <w:r w:rsidRPr="00C6490B">
              <w:rPr>
                <w:rFonts w:eastAsia="Times New Roman" w:cstheme="minorHAnsi"/>
                <w:color w:val="000000"/>
                <w:sz w:val="18"/>
                <w:szCs w:val="18"/>
              </w:rPr>
              <w:tab/>
            </w:r>
          </w:p>
          <w:p w14:paraId="269DBF78"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01TD205D.INP</w:t>
            </w:r>
            <w:r w:rsidRPr="00C6490B">
              <w:rPr>
                <w:rFonts w:eastAsia="Times New Roman" w:cstheme="minorHAnsi"/>
                <w:color w:val="000000"/>
                <w:sz w:val="18"/>
                <w:szCs w:val="18"/>
              </w:rPr>
              <w:tab/>
            </w:r>
          </w:p>
          <w:p w14:paraId="0CC71F2F"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01TT137H.INP</w:t>
            </w:r>
            <w:r w:rsidRPr="00C6490B">
              <w:rPr>
                <w:rFonts w:eastAsia="Times New Roman" w:cstheme="minorHAnsi"/>
                <w:color w:val="000000"/>
                <w:sz w:val="18"/>
                <w:szCs w:val="18"/>
              </w:rPr>
              <w:tab/>
            </w:r>
          </w:p>
          <w:p w14:paraId="4E041794"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01TT125H.INP</w:t>
            </w:r>
            <w:r w:rsidRPr="00C6490B">
              <w:rPr>
                <w:rFonts w:eastAsia="Times New Roman" w:cstheme="minorHAnsi"/>
                <w:color w:val="000000"/>
                <w:sz w:val="18"/>
                <w:szCs w:val="18"/>
              </w:rPr>
              <w:tab/>
            </w:r>
          </w:p>
          <w:p w14:paraId="0E0969E0"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01TD107H.INP</w:t>
            </w:r>
            <w:r w:rsidRPr="00C6490B">
              <w:rPr>
                <w:rFonts w:eastAsia="Times New Roman" w:cstheme="minorHAnsi"/>
                <w:color w:val="000000"/>
                <w:sz w:val="18"/>
                <w:szCs w:val="18"/>
              </w:rPr>
              <w:tab/>
              <w:t xml:space="preserve"> </w:t>
            </w:r>
          </w:p>
          <w:p w14:paraId="1A2F7970"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01TD076H.INP</w:t>
            </w:r>
            <w:r w:rsidRPr="00C6490B">
              <w:rPr>
                <w:rFonts w:eastAsia="Times New Roman" w:cstheme="minorHAnsi"/>
                <w:color w:val="000000"/>
                <w:sz w:val="18"/>
                <w:szCs w:val="18"/>
              </w:rPr>
              <w:tab/>
            </w:r>
          </w:p>
          <w:p w14:paraId="2A5286F8"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01TD065D.INP</w:t>
            </w:r>
            <w:r w:rsidRPr="00C6490B">
              <w:rPr>
                <w:rFonts w:eastAsia="Times New Roman" w:cstheme="minorHAnsi"/>
                <w:color w:val="000000"/>
                <w:sz w:val="18"/>
                <w:szCs w:val="18"/>
              </w:rPr>
              <w:tab/>
            </w:r>
          </w:p>
          <w:p w14:paraId="3B10A44C"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01TD041.INP</w:t>
            </w:r>
            <w:r w:rsidRPr="00C6490B">
              <w:rPr>
                <w:rFonts w:eastAsia="Times New Roman" w:cstheme="minorHAnsi"/>
                <w:color w:val="000000"/>
                <w:sz w:val="18"/>
                <w:szCs w:val="18"/>
              </w:rPr>
              <w:tab/>
            </w:r>
          </w:p>
          <w:p w14:paraId="087BC709"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 xml:space="preserve">01TD038.INP </w:t>
            </w:r>
            <w:r w:rsidRPr="00C6490B">
              <w:rPr>
                <w:rFonts w:eastAsia="Times New Roman" w:cstheme="minorHAnsi"/>
                <w:color w:val="000000"/>
                <w:sz w:val="18"/>
                <w:szCs w:val="18"/>
              </w:rPr>
              <w:tab/>
            </w:r>
          </w:p>
          <w:p w14:paraId="0F8F6C6E" w14:textId="77777777" w:rsidR="00FF60F5" w:rsidRPr="00F36030"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01TD030.INP</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0C3F685E" w14:textId="77777777" w:rsidR="00FF60F5" w:rsidRPr="00F36030" w:rsidRDefault="00FF60F5" w:rsidP="00D36B14">
            <w:pPr>
              <w:spacing w:after="0" w:line="240" w:lineRule="auto"/>
              <w:rPr>
                <w:rFonts w:eastAsia="Times New Roman" w:cstheme="minorHAnsi"/>
                <w:color w:val="000000"/>
                <w:sz w:val="16"/>
                <w:szCs w:val="16"/>
                <w:lang w:val="fr-FR"/>
              </w:rPr>
            </w:pPr>
          </w:p>
        </w:tc>
      </w:tr>
      <w:tr w:rsidR="00FF60F5" w:rsidRPr="00F36030" w14:paraId="1CC716E8" w14:textId="77777777" w:rsidTr="00D36B14">
        <w:trPr>
          <w:trHeight w:val="290"/>
        </w:trPr>
        <w:tc>
          <w:tcPr>
            <w:tcW w:w="1615" w:type="dxa"/>
            <w:vMerge/>
            <w:tcBorders>
              <w:left w:val="single" w:sz="4" w:space="0" w:color="auto"/>
              <w:bottom w:val="single" w:sz="4" w:space="0" w:color="auto"/>
              <w:right w:val="single" w:sz="4" w:space="0" w:color="auto"/>
            </w:tcBorders>
            <w:shd w:val="clear" w:color="000000" w:fill="FDE9D9"/>
          </w:tcPr>
          <w:p w14:paraId="753AA24B" w14:textId="77777777" w:rsidR="00FF60F5" w:rsidRPr="00B82EA7" w:rsidRDefault="00FF60F5" w:rsidP="00D36B14">
            <w:pPr>
              <w:spacing w:after="0" w:line="240" w:lineRule="auto"/>
              <w:rPr>
                <w:rFonts w:eastAsia="Times New Roman" w:cstheme="minorHAnsi"/>
                <w:b/>
                <w:bCs/>
                <w:color w:val="000000"/>
                <w:sz w:val="20"/>
                <w:szCs w:val="20"/>
              </w:rPr>
            </w:pPr>
          </w:p>
        </w:tc>
        <w:tc>
          <w:tcPr>
            <w:tcW w:w="1845" w:type="dxa"/>
            <w:tcBorders>
              <w:top w:val="nil"/>
              <w:left w:val="single" w:sz="4" w:space="0" w:color="auto"/>
              <w:bottom w:val="single" w:sz="4" w:space="0" w:color="auto"/>
              <w:right w:val="single" w:sz="4" w:space="0" w:color="auto"/>
            </w:tcBorders>
            <w:shd w:val="clear" w:color="000000" w:fill="FDE9D9"/>
            <w:noWrap/>
            <w:vAlign w:val="bottom"/>
            <w:hideMark/>
          </w:tcPr>
          <w:p w14:paraId="6570FC79" w14:textId="77777777" w:rsidR="00FF60F5" w:rsidRPr="00155525" w:rsidRDefault="00FF60F5" w:rsidP="00D36B14">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CTRFN - tributary conc</w:t>
            </w:r>
          </w:p>
        </w:tc>
        <w:tc>
          <w:tcPr>
            <w:tcW w:w="2385" w:type="dxa"/>
            <w:tcBorders>
              <w:top w:val="single" w:sz="4" w:space="0" w:color="auto"/>
              <w:left w:val="nil"/>
              <w:bottom w:val="single" w:sz="4" w:space="0" w:color="auto"/>
              <w:right w:val="single" w:sz="4" w:space="0" w:color="auto"/>
            </w:tcBorders>
            <w:shd w:val="clear" w:color="auto" w:fill="auto"/>
            <w:noWrap/>
            <w:vAlign w:val="bottom"/>
            <w:hideMark/>
          </w:tcPr>
          <w:p w14:paraId="3A929715"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01CTR_355_RUN06.NPT</w:t>
            </w:r>
            <w:r w:rsidRPr="00C6490B">
              <w:rPr>
                <w:rFonts w:eastAsia="Times New Roman" w:cstheme="minorHAnsi"/>
                <w:color w:val="000000"/>
                <w:sz w:val="18"/>
                <w:szCs w:val="18"/>
              </w:rPr>
              <w:tab/>
            </w:r>
          </w:p>
          <w:p w14:paraId="24BAD467"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 xml:space="preserve">01CTR_341_RUN06.NPT    </w:t>
            </w:r>
            <w:r w:rsidRPr="00C6490B">
              <w:rPr>
                <w:rFonts w:eastAsia="Times New Roman" w:cstheme="minorHAnsi"/>
                <w:color w:val="000000"/>
                <w:sz w:val="18"/>
                <w:szCs w:val="18"/>
              </w:rPr>
              <w:tab/>
              <w:t xml:space="preserve"> </w:t>
            </w:r>
          </w:p>
          <w:p w14:paraId="2E7329BE"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01CTR_205_RUN04.NPT</w:t>
            </w:r>
            <w:r w:rsidRPr="00C6490B">
              <w:rPr>
                <w:rFonts w:eastAsia="Times New Roman" w:cstheme="minorHAnsi"/>
                <w:color w:val="000000"/>
                <w:sz w:val="18"/>
                <w:szCs w:val="18"/>
              </w:rPr>
              <w:tab/>
            </w:r>
          </w:p>
          <w:p w14:paraId="13152BF4"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01CTR_137_RUN06.NPT</w:t>
            </w:r>
            <w:r w:rsidRPr="00C6490B">
              <w:rPr>
                <w:rFonts w:eastAsia="Times New Roman" w:cstheme="minorHAnsi"/>
                <w:color w:val="000000"/>
                <w:sz w:val="18"/>
                <w:szCs w:val="18"/>
              </w:rPr>
              <w:tab/>
            </w:r>
          </w:p>
          <w:p w14:paraId="2E43DF85"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01CTR_125_RUN06.NPT</w:t>
            </w:r>
            <w:r w:rsidRPr="00C6490B">
              <w:rPr>
                <w:rFonts w:eastAsia="Times New Roman" w:cstheme="minorHAnsi"/>
                <w:color w:val="000000"/>
                <w:sz w:val="18"/>
                <w:szCs w:val="18"/>
              </w:rPr>
              <w:tab/>
            </w:r>
          </w:p>
          <w:p w14:paraId="7CE2CDC6"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 xml:space="preserve">01CTR_107_RUN06_REF.NPT </w:t>
            </w:r>
          </w:p>
          <w:p w14:paraId="23FD2AAE"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01CTR_076_RUN06_REF.NPT</w:t>
            </w:r>
            <w:r w:rsidRPr="00C6490B">
              <w:rPr>
                <w:rFonts w:eastAsia="Times New Roman" w:cstheme="minorHAnsi"/>
                <w:color w:val="000000"/>
                <w:sz w:val="18"/>
                <w:szCs w:val="18"/>
              </w:rPr>
              <w:tab/>
            </w:r>
          </w:p>
          <w:p w14:paraId="425B1187"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01CTR_065_RUN04.NPT</w:t>
            </w:r>
            <w:r w:rsidRPr="00C6490B">
              <w:rPr>
                <w:rFonts w:eastAsia="Times New Roman" w:cstheme="minorHAnsi"/>
                <w:color w:val="000000"/>
                <w:sz w:val="18"/>
                <w:szCs w:val="18"/>
              </w:rPr>
              <w:tab/>
            </w:r>
          </w:p>
          <w:p w14:paraId="3ABC4A59"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01CTR_041_RUN04.NPT</w:t>
            </w:r>
            <w:r w:rsidRPr="00C6490B">
              <w:rPr>
                <w:rFonts w:eastAsia="Times New Roman" w:cstheme="minorHAnsi"/>
                <w:color w:val="000000"/>
                <w:sz w:val="18"/>
                <w:szCs w:val="18"/>
              </w:rPr>
              <w:tab/>
            </w:r>
          </w:p>
          <w:p w14:paraId="647D1E28" w14:textId="77777777" w:rsidR="00FF60F5" w:rsidRPr="00C6490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01CTR_038_RUN04.NPT</w:t>
            </w:r>
            <w:r w:rsidRPr="00C6490B">
              <w:rPr>
                <w:rFonts w:eastAsia="Times New Roman" w:cstheme="minorHAnsi"/>
                <w:color w:val="000000"/>
                <w:sz w:val="18"/>
                <w:szCs w:val="18"/>
              </w:rPr>
              <w:tab/>
            </w:r>
          </w:p>
          <w:p w14:paraId="2EFADEF7" w14:textId="77777777" w:rsidR="00FF60F5" w:rsidRPr="00F36030"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01CTR_030_RUN04.NPT</w:t>
            </w:r>
          </w:p>
        </w:tc>
        <w:tc>
          <w:tcPr>
            <w:tcW w:w="2037" w:type="dxa"/>
            <w:tcBorders>
              <w:top w:val="single" w:sz="4" w:space="0" w:color="auto"/>
              <w:left w:val="nil"/>
              <w:bottom w:val="single" w:sz="4" w:space="0" w:color="auto"/>
              <w:right w:val="single" w:sz="4" w:space="0" w:color="auto"/>
            </w:tcBorders>
            <w:shd w:val="clear" w:color="auto" w:fill="auto"/>
            <w:noWrap/>
            <w:vAlign w:val="bottom"/>
            <w:hideMark/>
          </w:tcPr>
          <w:p w14:paraId="69487BED" w14:textId="77777777" w:rsidR="00FF60F5" w:rsidRPr="00F36030" w:rsidRDefault="00FF60F5" w:rsidP="00D36B14">
            <w:pPr>
              <w:spacing w:after="0" w:line="240" w:lineRule="auto"/>
              <w:rPr>
                <w:rFonts w:eastAsia="Times New Roman" w:cstheme="minorHAnsi"/>
                <w:color w:val="000000"/>
                <w:sz w:val="16"/>
                <w:szCs w:val="16"/>
              </w:rPr>
            </w:pPr>
          </w:p>
        </w:tc>
      </w:tr>
      <w:tr w:rsidR="00FF60F5" w:rsidRPr="00D0568B" w14:paraId="0763F1C1" w14:textId="77777777" w:rsidTr="00D36B14">
        <w:trPr>
          <w:trHeight w:val="290"/>
        </w:trPr>
        <w:tc>
          <w:tcPr>
            <w:tcW w:w="1615" w:type="dxa"/>
            <w:tcBorders>
              <w:top w:val="single" w:sz="4" w:space="0" w:color="auto"/>
              <w:left w:val="single" w:sz="4" w:space="0" w:color="auto"/>
              <w:bottom w:val="single" w:sz="4" w:space="0" w:color="auto"/>
              <w:right w:val="single" w:sz="4" w:space="0" w:color="auto"/>
            </w:tcBorders>
            <w:shd w:val="clear" w:color="000000" w:fill="FDE9D9"/>
          </w:tcPr>
          <w:p w14:paraId="1CC673A9" w14:textId="77777777" w:rsidR="00FF60F5" w:rsidRPr="00B82EA7" w:rsidRDefault="00FF60F5" w:rsidP="00D36B14">
            <w:pPr>
              <w:spacing w:after="0" w:line="240" w:lineRule="auto"/>
              <w:rPr>
                <w:rFonts w:eastAsia="Times New Roman" w:cstheme="minorHAnsi"/>
                <w:b/>
                <w:bCs/>
                <w:color w:val="000000"/>
                <w:sz w:val="20"/>
                <w:szCs w:val="20"/>
              </w:rPr>
            </w:pPr>
            <w:r w:rsidRPr="00B82EA7">
              <w:rPr>
                <w:rFonts w:eastAsia="Times New Roman" w:cstheme="minorHAnsi"/>
                <w:b/>
                <w:bCs/>
                <w:color w:val="000000"/>
                <w:sz w:val="20"/>
                <w:szCs w:val="20"/>
              </w:rPr>
              <w:t>B</w:t>
            </w:r>
            <w:r>
              <w:rPr>
                <w:rFonts w:eastAsia="Times New Roman" w:cstheme="minorHAnsi"/>
                <w:b/>
                <w:bCs/>
                <w:color w:val="000000"/>
                <w:sz w:val="20"/>
                <w:szCs w:val="20"/>
              </w:rPr>
              <w:t>ranch inflow</w:t>
            </w:r>
          </w:p>
        </w:tc>
        <w:tc>
          <w:tcPr>
            <w:tcW w:w="1845"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14:paraId="044FE8C6" w14:textId="77777777" w:rsidR="00FF60F5" w:rsidRPr="00155525" w:rsidRDefault="00FF60F5" w:rsidP="00D36B14">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QINFN branch inflow</w:t>
            </w:r>
          </w:p>
        </w:tc>
        <w:tc>
          <w:tcPr>
            <w:tcW w:w="2385" w:type="dxa"/>
            <w:tcBorders>
              <w:top w:val="single" w:sz="4" w:space="0" w:color="auto"/>
              <w:left w:val="nil"/>
              <w:bottom w:val="single" w:sz="4" w:space="0" w:color="auto"/>
              <w:right w:val="single" w:sz="4" w:space="0" w:color="auto"/>
            </w:tcBorders>
            <w:shd w:val="clear" w:color="auto" w:fill="auto"/>
            <w:noWrap/>
            <w:vAlign w:val="bottom"/>
            <w:hideMark/>
          </w:tcPr>
          <w:p w14:paraId="08A1A742" w14:textId="77777777" w:rsidR="00FF60F5" w:rsidRPr="00D0568B" w:rsidRDefault="00FF60F5" w:rsidP="00D36B14">
            <w:pPr>
              <w:spacing w:after="0" w:line="240" w:lineRule="auto"/>
              <w:rPr>
                <w:rFonts w:eastAsia="Times New Roman" w:cstheme="minorHAnsi"/>
                <w:color w:val="000000"/>
                <w:sz w:val="18"/>
                <w:szCs w:val="18"/>
                <w:lang w:val="fr-FR"/>
              </w:rPr>
            </w:pPr>
            <w:r w:rsidRPr="00C6490B">
              <w:rPr>
                <w:rFonts w:eastAsia="Times New Roman" w:cstheme="minorHAnsi"/>
                <w:color w:val="000000"/>
                <w:sz w:val="18"/>
                <w:szCs w:val="18"/>
                <w:lang w:val="fr-FR"/>
              </w:rPr>
              <w:t>01QR394.INP</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3C9A52B6" w14:textId="77777777" w:rsidR="00FF60F5" w:rsidRPr="00D0568B" w:rsidRDefault="00FF60F5" w:rsidP="00D36B14">
            <w:pPr>
              <w:spacing w:after="0" w:line="240" w:lineRule="auto"/>
              <w:rPr>
                <w:rFonts w:eastAsia="Times New Roman" w:cstheme="minorHAnsi"/>
                <w:color w:val="000000"/>
                <w:sz w:val="18"/>
                <w:szCs w:val="18"/>
              </w:rPr>
            </w:pPr>
          </w:p>
        </w:tc>
      </w:tr>
      <w:tr w:rsidR="00FF60F5" w:rsidRPr="00D0568B" w14:paraId="37BCA717" w14:textId="77777777" w:rsidTr="00D36B14">
        <w:trPr>
          <w:trHeight w:val="290"/>
        </w:trPr>
        <w:tc>
          <w:tcPr>
            <w:tcW w:w="1615" w:type="dxa"/>
            <w:tcBorders>
              <w:top w:val="nil"/>
              <w:left w:val="single" w:sz="4" w:space="0" w:color="auto"/>
              <w:bottom w:val="single" w:sz="4" w:space="0" w:color="auto"/>
              <w:right w:val="single" w:sz="4" w:space="0" w:color="auto"/>
            </w:tcBorders>
            <w:shd w:val="clear" w:color="000000" w:fill="FDE9D9"/>
          </w:tcPr>
          <w:p w14:paraId="203E203A" w14:textId="77777777" w:rsidR="00FF60F5" w:rsidRPr="00B82EA7" w:rsidRDefault="00FF60F5" w:rsidP="00D36B14">
            <w:pPr>
              <w:spacing w:after="0" w:line="240" w:lineRule="auto"/>
              <w:rPr>
                <w:rFonts w:eastAsia="Times New Roman" w:cstheme="minorHAnsi"/>
                <w:b/>
                <w:bCs/>
                <w:color w:val="000000"/>
                <w:sz w:val="20"/>
                <w:szCs w:val="20"/>
              </w:rPr>
            </w:pPr>
          </w:p>
        </w:tc>
        <w:tc>
          <w:tcPr>
            <w:tcW w:w="1845" w:type="dxa"/>
            <w:tcBorders>
              <w:top w:val="nil"/>
              <w:left w:val="single" w:sz="4" w:space="0" w:color="auto"/>
              <w:bottom w:val="single" w:sz="4" w:space="0" w:color="auto"/>
              <w:right w:val="single" w:sz="4" w:space="0" w:color="auto"/>
            </w:tcBorders>
            <w:shd w:val="clear" w:color="000000" w:fill="FDE9D9"/>
            <w:noWrap/>
            <w:vAlign w:val="bottom"/>
            <w:hideMark/>
          </w:tcPr>
          <w:p w14:paraId="0A6723DF" w14:textId="77777777" w:rsidR="00FF60F5" w:rsidRPr="00155525" w:rsidRDefault="00FF60F5" w:rsidP="00D36B14">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 xml:space="preserve">TINFN branch temp </w:t>
            </w:r>
          </w:p>
        </w:tc>
        <w:tc>
          <w:tcPr>
            <w:tcW w:w="2385" w:type="dxa"/>
            <w:tcBorders>
              <w:top w:val="single" w:sz="4" w:space="0" w:color="auto"/>
              <w:left w:val="nil"/>
              <w:bottom w:val="single" w:sz="4" w:space="0" w:color="auto"/>
              <w:right w:val="single" w:sz="4" w:space="0" w:color="auto"/>
            </w:tcBorders>
            <w:shd w:val="clear" w:color="auto" w:fill="auto"/>
            <w:noWrap/>
            <w:vAlign w:val="bottom"/>
            <w:hideMark/>
          </w:tcPr>
          <w:p w14:paraId="31D7CA79" w14:textId="77777777" w:rsidR="00FF60F5" w:rsidRPr="00D0568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01TR394H.INP</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3E7F6118" w14:textId="77777777" w:rsidR="00FF60F5" w:rsidRPr="00D0568B" w:rsidRDefault="00FF60F5" w:rsidP="00D36B14">
            <w:pPr>
              <w:spacing w:after="0" w:line="240" w:lineRule="auto"/>
              <w:rPr>
                <w:rFonts w:eastAsia="Times New Roman" w:cstheme="minorHAnsi"/>
                <w:color w:val="000000"/>
                <w:sz w:val="18"/>
                <w:szCs w:val="18"/>
              </w:rPr>
            </w:pPr>
            <w:r w:rsidRPr="007110BB">
              <w:rPr>
                <w:rFonts w:eastAsia="Times New Roman" w:cstheme="minorHAnsi"/>
                <w:color w:val="000000"/>
                <w:sz w:val="18"/>
                <w:szCs w:val="18"/>
              </w:rPr>
              <w:t>01TR035H.INP</w:t>
            </w:r>
          </w:p>
        </w:tc>
      </w:tr>
      <w:tr w:rsidR="00FF60F5" w:rsidRPr="00D0568B" w14:paraId="3506065A" w14:textId="77777777" w:rsidTr="00D36B14">
        <w:trPr>
          <w:trHeight w:val="290"/>
        </w:trPr>
        <w:tc>
          <w:tcPr>
            <w:tcW w:w="1615" w:type="dxa"/>
            <w:tcBorders>
              <w:top w:val="nil"/>
              <w:left w:val="single" w:sz="4" w:space="0" w:color="auto"/>
              <w:bottom w:val="single" w:sz="4" w:space="0" w:color="auto"/>
              <w:right w:val="single" w:sz="4" w:space="0" w:color="auto"/>
            </w:tcBorders>
            <w:shd w:val="clear" w:color="000000" w:fill="FDE9D9"/>
          </w:tcPr>
          <w:p w14:paraId="5B63013C" w14:textId="77777777" w:rsidR="00FF60F5" w:rsidRPr="00B82EA7" w:rsidRDefault="00FF60F5" w:rsidP="00D36B14">
            <w:pPr>
              <w:spacing w:after="0" w:line="240" w:lineRule="auto"/>
              <w:rPr>
                <w:rFonts w:eastAsia="Times New Roman" w:cstheme="minorHAnsi"/>
                <w:b/>
                <w:bCs/>
                <w:color w:val="000000"/>
                <w:sz w:val="20"/>
                <w:szCs w:val="20"/>
              </w:rPr>
            </w:pPr>
          </w:p>
        </w:tc>
        <w:tc>
          <w:tcPr>
            <w:tcW w:w="1845" w:type="dxa"/>
            <w:tcBorders>
              <w:top w:val="nil"/>
              <w:left w:val="single" w:sz="4" w:space="0" w:color="auto"/>
              <w:bottom w:val="single" w:sz="4" w:space="0" w:color="auto"/>
              <w:right w:val="single" w:sz="4" w:space="0" w:color="auto"/>
            </w:tcBorders>
            <w:shd w:val="clear" w:color="000000" w:fill="FDE9D9"/>
            <w:noWrap/>
            <w:vAlign w:val="bottom"/>
            <w:hideMark/>
          </w:tcPr>
          <w:p w14:paraId="00333983" w14:textId="77777777" w:rsidR="00FF60F5" w:rsidRPr="00155525" w:rsidRDefault="00FF60F5" w:rsidP="00D36B14">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CINFN branch conc</w:t>
            </w:r>
          </w:p>
        </w:tc>
        <w:tc>
          <w:tcPr>
            <w:tcW w:w="2385" w:type="dxa"/>
            <w:tcBorders>
              <w:top w:val="single" w:sz="4" w:space="0" w:color="auto"/>
              <w:left w:val="nil"/>
              <w:bottom w:val="single" w:sz="4" w:space="0" w:color="auto"/>
              <w:right w:val="single" w:sz="4" w:space="0" w:color="auto"/>
            </w:tcBorders>
            <w:shd w:val="clear" w:color="auto" w:fill="auto"/>
            <w:noWrap/>
            <w:vAlign w:val="bottom"/>
            <w:hideMark/>
          </w:tcPr>
          <w:p w14:paraId="4831FA7B" w14:textId="77777777" w:rsidR="00FF60F5" w:rsidRPr="00D0568B" w:rsidRDefault="00FF60F5" w:rsidP="00D36B14">
            <w:pPr>
              <w:spacing w:after="0" w:line="240" w:lineRule="auto"/>
              <w:rPr>
                <w:rFonts w:eastAsia="Times New Roman" w:cstheme="minorHAnsi"/>
                <w:color w:val="000000"/>
                <w:sz w:val="18"/>
                <w:szCs w:val="18"/>
              </w:rPr>
            </w:pPr>
            <w:r w:rsidRPr="00C6490B">
              <w:rPr>
                <w:rFonts w:eastAsia="Times New Roman" w:cstheme="minorHAnsi"/>
                <w:color w:val="000000"/>
                <w:sz w:val="18"/>
                <w:szCs w:val="18"/>
              </w:rPr>
              <w:t>01CIN_394_RUN06.NPT</w:t>
            </w: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40631AC0" w14:textId="77777777" w:rsidR="00FF60F5" w:rsidRPr="00D0568B" w:rsidRDefault="00FF60F5" w:rsidP="00D36B14">
            <w:pPr>
              <w:spacing w:after="0" w:line="240" w:lineRule="auto"/>
              <w:rPr>
                <w:rFonts w:eastAsia="Times New Roman" w:cstheme="minorHAnsi"/>
                <w:color w:val="000000"/>
                <w:sz w:val="18"/>
                <w:szCs w:val="18"/>
              </w:rPr>
            </w:pPr>
          </w:p>
        </w:tc>
      </w:tr>
      <w:tr w:rsidR="00FF60F5" w:rsidRPr="00D0568B" w14:paraId="489BEDD5" w14:textId="77777777" w:rsidTr="00D36B14">
        <w:trPr>
          <w:trHeight w:val="290"/>
        </w:trPr>
        <w:tc>
          <w:tcPr>
            <w:tcW w:w="1615" w:type="dxa"/>
            <w:tcBorders>
              <w:top w:val="nil"/>
              <w:left w:val="single" w:sz="4" w:space="0" w:color="auto"/>
              <w:bottom w:val="single" w:sz="4" w:space="0" w:color="auto"/>
              <w:right w:val="single" w:sz="4" w:space="0" w:color="auto"/>
            </w:tcBorders>
            <w:shd w:val="clear" w:color="000000" w:fill="FDE9D9"/>
          </w:tcPr>
          <w:p w14:paraId="432E72ED" w14:textId="77777777" w:rsidR="00FF60F5" w:rsidRPr="00B82EA7" w:rsidRDefault="00FF60F5" w:rsidP="00D36B14">
            <w:pPr>
              <w:spacing w:after="0" w:line="240" w:lineRule="auto"/>
              <w:rPr>
                <w:rFonts w:eastAsia="Times New Roman" w:cstheme="minorHAnsi"/>
                <w:b/>
                <w:bCs/>
                <w:color w:val="000000"/>
                <w:sz w:val="20"/>
                <w:szCs w:val="20"/>
              </w:rPr>
            </w:pPr>
          </w:p>
        </w:tc>
        <w:tc>
          <w:tcPr>
            <w:tcW w:w="1845" w:type="dxa"/>
            <w:tcBorders>
              <w:top w:val="nil"/>
              <w:left w:val="single" w:sz="4" w:space="0" w:color="auto"/>
              <w:bottom w:val="single" w:sz="4" w:space="0" w:color="auto"/>
              <w:right w:val="single" w:sz="4" w:space="0" w:color="auto"/>
            </w:tcBorders>
            <w:shd w:val="clear" w:color="000000" w:fill="FDE9D9"/>
            <w:noWrap/>
            <w:vAlign w:val="bottom"/>
            <w:hideMark/>
          </w:tcPr>
          <w:p w14:paraId="67FBCBD5" w14:textId="77777777" w:rsidR="00FF60F5" w:rsidRPr="00155525" w:rsidRDefault="00FF60F5" w:rsidP="00D36B14">
            <w:pPr>
              <w:spacing w:after="0" w:line="240" w:lineRule="auto"/>
              <w:rPr>
                <w:rFonts w:eastAsia="Times New Roman" w:cstheme="minorHAnsi"/>
                <w:color w:val="000000"/>
                <w:sz w:val="18"/>
                <w:szCs w:val="18"/>
              </w:rPr>
            </w:pPr>
            <w:r>
              <w:rPr>
                <w:rFonts w:eastAsia="Times New Roman" w:cstheme="minorHAnsi"/>
                <w:color w:val="000000"/>
                <w:sz w:val="18"/>
                <w:szCs w:val="18"/>
              </w:rPr>
              <w:t>E</w:t>
            </w:r>
            <w:r w:rsidRPr="00155525">
              <w:rPr>
                <w:rFonts w:eastAsia="Times New Roman" w:cstheme="minorHAnsi"/>
                <w:color w:val="000000"/>
                <w:sz w:val="18"/>
                <w:szCs w:val="18"/>
              </w:rPr>
              <w:t>D</w:t>
            </w:r>
            <w:r>
              <w:rPr>
                <w:rFonts w:eastAsia="Times New Roman" w:cstheme="minorHAnsi"/>
                <w:color w:val="000000"/>
                <w:sz w:val="18"/>
                <w:szCs w:val="18"/>
              </w:rPr>
              <w:t>H</w:t>
            </w:r>
            <w:r w:rsidRPr="00155525">
              <w:rPr>
                <w:rFonts w:eastAsia="Times New Roman" w:cstheme="minorHAnsi"/>
                <w:color w:val="000000"/>
                <w:sz w:val="18"/>
                <w:szCs w:val="18"/>
              </w:rPr>
              <w:t>FN D</w:t>
            </w:r>
            <w:r>
              <w:rPr>
                <w:rFonts w:eastAsia="Times New Roman" w:cstheme="minorHAnsi"/>
                <w:color w:val="000000"/>
                <w:sz w:val="18"/>
                <w:szCs w:val="18"/>
              </w:rPr>
              <w:t>ownstream head</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41C78D22" w14:textId="77777777" w:rsidR="00FF60F5" w:rsidRPr="00D0568B" w:rsidRDefault="00FF60F5" w:rsidP="00D36B14">
            <w:pPr>
              <w:spacing w:after="0" w:line="240" w:lineRule="auto"/>
              <w:rPr>
                <w:rFonts w:eastAsia="Times New Roman" w:cstheme="minorHAnsi"/>
                <w:color w:val="000000"/>
                <w:sz w:val="18"/>
                <w:szCs w:val="18"/>
              </w:rPr>
            </w:pP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1F7E3AA1" w14:textId="77777777" w:rsidR="00FF60F5" w:rsidRPr="00D0568B" w:rsidRDefault="00FF60F5" w:rsidP="00D36B14">
            <w:pPr>
              <w:spacing w:after="0" w:line="240" w:lineRule="auto"/>
              <w:rPr>
                <w:rFonts w:eastAsia="Times New Roman" w:cstheme="minorHAnsi"/>
                <w:color w:val="000000"/>
                <w:sz w:val="18"/>
                <w:szCs w:val="18"/>
              </w:rPr>
            </w:pPr>
            <w:r w:rsidRPr="00C77355">
              <w:rPr>
                <w:rFonts w:eastAsia="Times New Roman" w:cstheme="minorHAnsi"/>
                <w:color w:val="000000"/>
                <w:sz w:val="18"/>
                <w:szCs w:val="18"/>
              </w:rPr>
              <w:t>BR2_WSL.npt</w:t>
            </w:r>
          </w:p>
        </w:tc>
      </w:tr>
      <w:tr w:rsidR="00FF60F5" w:rsidRPr="00D0568B" w14:paraId="4964AFD9" w14:textId="77777777" w:rsidTr="00D36B14">
        <w:trPr>
          <w:trHeight w:val="290"/>
        </w:trPr>
        <w:tc>
          <w:tcPr>
            <w:tcW w:w="1615" w:type="dxa"/>
            <w:tcBorders>
              <w:top w:val="nil"/>
              <w:left w:val="single" w:sz="4" w:space="0" w:color="auto"/>
              <w:bottom w:val="single" w:sz="4" w:space="0" w:color="auto"/>
              <w:right w:val="single" w:sz="4" w:space="0" w:color="auto"/>
            </w:tcBorders>
            <w:shd w:val="clear" w:color="000000" w:fill="FDE9D9"/>
          </w:tcPr>
          <w:p w14:paraId="20FFD8D3" w14:textId="77777777" w:rsidR="00FF60F5" w:rsidRPr="00B82EA7" w:rsidRDefault="00FF60F5" w:rsidP="00D36B14">
            <w:pPr>
              <w:spacing w:after="0" w:line="240" w:lineRule="auto"/>
              <w:rPr>
                <w:rFonts w:eastAsia="Times New Roman" w:cstheme="minorHAnsi"/>
                <w:b/>
                <w:bCs/>
                <w:color w:val="000000"/>
                <w:sz w:val="20"/>
                <w:szCs w:val="20"/>
              </w:rPr>
            </w:pPr>
          </w:p>
        </w:tc>
        <w:tc>
          <w:tcPr>
            <w:tcW w:w="1845" w:type="dxa"/>
            <w:tcBorders>
              <w:top w:val="nil"/>
              <w:left w:val="single" w:sz="4" w:space="0" w:color="auto"/>
              <w:bottom w:val="single" w:sz="4" w:space="0" w:color="auto"/>
              <w:right w:val="single" w:sz="4" w:space="0" w:color="auto"/>
            </w:tcBorders>
            <w:shd w:val="clear" w:color="000000" w:fill="FDE9D9"/>
            <w:noWrap/>
            <w:vAlign w:val="bottom"/>
            <w:hideMark/>
          </w:tcPr>
          <w:p w14:paraId="122DE555" w14:textId="77777777" w:rsidR="00FF60F5" w:rsidRPr="00155525" w:rsidRDefault="00FF60F5" w:rsidP="00D36B14">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TD</w:t>
            </w:r>
            <w:r>
              <w:rPr>
                <w:rFonts w:eastAsia="Times New Roman" w:cstheme="minorHAnsi"/>
                <w:color w:val="000000"/>
                <w:sz w:val="18"/>
                <w:szCs w:val="18"/>
              </w:rPr>
              <w:t>H</w:t>
            </w:r>
            <w:r w:rsidRPr="00155525">
              <w:rPr>
                <w:rFonts w:eastAsia="Times New Roman" w:cstheme="minorHAnsi"/>
                <w:color w:val="000000"/>
                <w:sz w:val="18"/>
                <w:szCs w:val="18"/>
              </w:rPr>
              <w:t>FN D</w:t>
            </w:r>
            <w:r>
              <w:rPr>
                <w:rFonts w:eastAsia="Times New Roman" w:cstheme="minorHAnsi"/>
                <w:color w:val="000000"/>
                <w:sz w:val="18"/>
                <w:szCs w:val="18"/>
              </w:rPr>
              <w:t>ownstream</w:t>
            </w:r>
            <w:r w:rsidRPr="00155525">
              <w:rPr>
                <w:rFonts w:eastAsia="Times New Roman" w:cstheme="minorHAnsi"/>
                <w:color w:val="000000"/>
                <w:sz w:val="18"/>
                <w:szCs w:val="18"/>
              </w:rPr>
              <w:t xml:space="preserve"> temp</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05C396B8" w14:textId="77777777" w:rsidR="00FF60F5" w:rsidRPr="00D0568B" w:rsidRDefault="00FF60F5" w:rsidP="00D36B14">
            <w:pPr>
              <w:spacing w:after="0" w:line="240" w:lineRule="auto"/>
              <w:rPr>
                <w:rFonts w:eastAsia="Times New Roman" w:cstheme="minorHAnsi"/>
                <w:color w:val="000000"/>
                <w:sz w:val="18"/>
                <w:szCs w:val="18"/>
              </w:rPr>
            </w:pP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3B79C418" w14:textId="77777777" w:rsidR="00FF60F5" w:rsidRPr="00D0568B" w:rsidRDefault="00FF60F5" w:rsidP="00D36B14">
            <w:pPr>
              <w:spacing w:after="0" w:line="240" w:lineRule="auto"/>
              <w:rPr>
                <w:rFonts w:eastAsia="Times New Roman" w:cstheme="minorHAnsi"/>
                <w:color w:val="000000"/>
                <w:sz w:val="18"/>
                <w:szCs w:val="18"/>
              </w:rPr>
            </w:pPr>
            <w:r w:rsidRPr="00C77355">
              <w:rPr>
                <w:rFonts w:eastAsia="Times New Roman" w:cstheme="minorHAnsi"/>
                <w:color w:val="000000"/>
                <w:sz w:val="18"/>
                <w:szCs w:val="18"/>
              </w:rPr>
              <w:t>BR2_T.NPT</w:t>
            </w:r>
          </w:p>
        </w:tc>
      </w:tr>
      <w:tr w:rsidR="00FF60F5" w:rsidRPr="00D0568B" w14:paraId="4F9593DD" w14:textId="77777777" w:rsidTr="00D36B14">
        <w:trPr>
          <w:trHeight w:val="290"/>
        </w:trPr>
        <w:tc>
          <w:tcPr>
            <w:tcW w:w="1615" w:type="dxa"/>
            <w:tcBorders>
              <w:top w:val="nil"/>
              <w:left w:val="single" w:sz="4" w:space="0" w:color="auto"/>
              <w:bottom w:val="single" w:sz="4" w:space="0" w:color="auto"/>
              <w:right w:val="single" w:sz="4" w:space="0" w:color="auto"/>
            </w:tcBorders>
            <w:shd w:val="clear" w:color="000000" w:fill="FDE9D9"/>
          </w:tcPr>
          <w:p w14:paraId="36BAFD96" w14:textId="77777777" w:rsidR="00FF60F5" w:rsidRPr="00B82EA7" w:rsidRDefault="00FF60F5" w:rsidP="00D36B14">
            <w:pPr>
              <w:spacing w:after="0" w:line="240" w:lineRule="auto"/>
              <w:rPr>
                <w:rFonts w:eastAsia="Times New Roman" w:cstheme="minorHAnsi"/>
                <w:b/>
                <w:bCs/>
                <w:color w:val="000000"/>
                <w:sz w:val="20"/>
                <w:szCs w:val="20"/>
              </w:rPr>
            </w:pPr>
          </w:p>
        </w:tc>
        <w:tc>
          <w:tcPr>
            <w:tcW w:w="1845" w:type="dxa"/>
            <w:tcBorders>
              <w:top w:val="nil"/>
              <w:left w:val="single" w:sz="4" w:space="0" w:color="auto"/>
              <w:bottom w:val="single" w:sz="4" w:space="0" w:color="auto"/>
              <w:right w:val="single" w:sz="4" w:space="0" w:color="auto"/>
            </w:tcBorders>
            <w:shd w:val="clear" w:color="000000" w:fill="FDE9D9"/>
            <w:noWrap/>
            <w:vAlign w:val="bottom"/>
            <w:hideMark/>
          </w:tcPr>
          <w:p w14:paraId="3E9F3098" w14:textId="77777777" w:rsidR="00FF60F5" w:rsidRPr="00155525" w:rsidRDefault="00FF60F5" w:rsidP="00D36B14">
            <w:pPr>
              <w:spacing w:after="0" w:line="240" w:lineRule="auto"/>
              <w:rPr>
                <w:rFonts w:eastAsia="Times New Roman" w:cstheme="minorHAnsi"/>
                <w:color w:val="000000"/>
                <w:sz w:val="18"/>
                <w:szCs w:val="18"/>
              </w:rPr>
            </w:pPr>
            <w:r w:rsidRPr="00155525">
              <w:rPr>
                <w:rFonts w:eastAsia="Times New Roman" w:cstheme="minorHAnsi"/>
                <w:color w:val="000000"/>
                <w:sz w:val="18"/>
                <w:szCs w:val="18"/>
              </w:rPr>
              <w:t>CD</w:t>
            </w:r>
            <w:r>
              <w:rPr>
                <w:rFonts w:eastAsia="Times New Roman" w:cstheme="minorHAnsi"/>
                <w:color w:val="000000"/>
                <w:sz w:val="18"/>
                <w:szCs w:val="18"/>
              </w:rPr>
              <w:t>H</w:t>
            </w:r>
            <w:r w:rsidRPr="00155525">
              <w:rPr>
                <w:rFonts w:eastAsia="Times New Roman" w:cstheme="minorHAnsi"/>
                <w:color w:val="000000"/>
                <w:sz w:val="18"/>
                <w:szCs w:val="18"/>
              </w:rPr>
              <w:t>FN D</w:t>
            </w:r>
            <w:r>
              <w:rPr>
                <w:rFonts w:eastAsia="Times New Roman" w:cstheme="minorHAnsi"/>
                <w:color w:val="000000"/>
                <w:sz w:val="18"/>
                <w:szCs w:val="18"/>
              </w:rPr>
              <w:t>ownstream</w:t>
            </w:r>
            <w:r w:rsidRPr="00155525">
              <w:rPr>
                <w:rFonts w:eastAsia="Times New Roman" w:cstheme="minorHAnsi"/>
                <w:color w:val="000000"/>
                <w:sz w:val="18"/>
                <w:szCs w:val="18"/>
              </w:rPr>
              <w:t xml:space="preserve"> conc</w:t>
            </w:r>
          </w:p>
        </w:tc>
        <w:tc>
          <w:tcPr>
            <w:tcW w:w="2385" w:type="dxa"/>
            <w:tcBorders>
              <w:top w:val="single" w:sz="4" w:space="0" w:color="auto"/>
              <w:left w:val="nil"/>
              <w:bottom w:val="single" w:sz="4" w:space="0" w:color="auto"/>
              <w:right w:val="single" w:sz="4" w:space="0" w:color="auto"/>
            </w:tcBorders>
            <w:shd w:val="clear" w:color="auto" w:fill="auto"/>
            <w:noWrap/>
            <w:vAlign w:val="bottom"/>
          </w:tcPr>
          <w:p w14:paraId="7C180D88" w14:textId="77777777" w:rsidR="00FF60F5" w:rsidRPr="00D0568B" w:rsidRDefault="00FF60F5" w:rsidP="00D36B14">
            <w:pPr>
              <w:spacing w:after="0" w:line="240" w:lineRule="auto"/>
              <w:rPr>
                <w:rFonts w:eastAsia="Times New Roman" w:cstheme="minorHAnsi"/>
                <w:color w:val="000000"/>
                <w:sz w:val="18"/>
                <w:szCs w:val="18"/>
              </w:rPr>
            </w:pPr>
          </w:p>
        </w:tc>
        <w:tc>
          <w:tcPr>
            <w:tcW w:w="2037" w:type="dxa"/>
            <w:tcBorders>
              <w:top w:val="single" w:sz="4" w:space="0" w:color="auto"/>
              <w:left w:val="nil"/>
              <w:bottom w:val="single" w:sz="4" w:space="0" w:color="auto"/>
              <w:right w:val="single" w:sz="4" w:space="0" w:color="auto"/>
            </w:tcBorders>
            <w:shd w:val="clear" w:color="auto" w:fill="auto"/>
            <w:noWrap/>
            <w:vAlign w:val="bottom"/>
          </w:tcPr>
          <w:p w14:paraId="41CC2433" w14:textId="77777777" w:rsidR="00FF60F5" w:rsidRPr="00D0568B" w:rsidRDefault="00FF60F5" w:rsidP="00D36B14">
            <w:pPr>
              <w:spacing w:after="0" w:line="240" w:lineRule="auto"/>
              <w:rPr>
                <w:rFonts w:eastAsia="Times New Roman" w:cstheme="minorHAnsi"/>
                <w:color w:val="000000"/>
                <w:sz w:val="18"/>
                <w:szCs w:val="18"/>
              </w:rPr>
            </w:pPr>
            <w:r w:rsidRPr="00C77355">
              <w:rPr>
                <w:rFonts w:eastAsia="Times New Roman" w:cstheme="minorHAnsi"/>
                <w:color w:val="000000"/>
                <w:sz w:val="18"/>
                <w:szCs w:val="18"/>
              </w:rPr>
              <w:t>BR2_C.NPT</w:t>
            </w:r>
          </w:p>
        </w:tc>
      </w:tr>
    </w:tbl>
    <w:p w14:paraId="38566F3C" w14:textId="77777777" w:rsidR="00FF60F5" w:rsidRDefault="00FF60F5" w:rsidP="00FF60F5">
      <w:pPr>
        <w:rPr>
          <w:b/>
          <w:bCs/>
          <w:sz w:val="24"/>
          <w:szCs w:val="24"/>
        </w:rPr>
      </w:pPr>
    </w:p>
    <w:p w14:paraId="66F6247D" w14:textId="77777777" w:rsidR="00FF60F5" w:rsidRPr="00AF498F" w:rsidRDefault="00FF60F5" w:rsidP="00FF60F5">
      <w:pPr>
        <w:rPr>
          <w:b/>
          <w:bCs/>
        </w:rPr>
      </w:pPr>
      <w:r w:rsidRPr="00D60614">
        <w:rPr>
          <w:b/>
          <w:bCs/>
        </w:rPr>
        <w:t>W2 model input files</w:t>
      </w:r>
    </w:p>
    <w:tbl>
      <w:tblPr>
        <w:tblW w:w="9339" w:type="dxa"/>
        <w:tblInd w:w="113" w:type="dxa"/>
        <w:tblLook w:val="04A0" w:firstRow="1" w:lastRow="0" w:firstColumn="1" w:lastColumn="0" w:noHBand="0" w:noVBand="1"/>
      </w:tblPr>
      <w:tblGrid>
        <w:gridCol w:w="2408"/>
        <w:gridCol w:w="2267"/>
        <w:gridCol w:w="2340"/>
        <w:gridCol w:w="2324"/>
      </w:tblGrid>
      <w:tr w:rsidR="00FF60F5" w:rsidRPr="003C775B" w14:paraId="2399B395" w14:textId="77777777" w:rsidTr="00D36B14">
        <w:trPr>
          <w:trHeight w:val="290"/>
        </w:trPr>
        <w:tc>
          <w:tcPr>
            <w:tcW w:w="2408"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14:paraId="0BE2CB7F"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QTRFN - tributary flow file</w:t>
            </w:r>
          </w:p>
        </w:tc>
        <w:tc>
          <w:tcPr>
            <w:tcW w:w="2267" w:type="dxa"/>
            <w:tcBorders>
              <w:top w:val="single" w:sz="4" w:space="0" w:color="auto"/>
              <w:left w:val="nil"/>
              <w:bottom w:val="single" w:sz="4" w:space="0" w:color="auto"/>
              <w:right w:val="single" w:sz="4" w:space="0" w:color="auto"/>
            </w:tcBorders>
            <w:shd w:val="clear" w:color="000000" w:fill="auto"/>
            <w:noWrap/>
            <w:vAlign w:val="bottom"/>
            <w:hideMark/>
          </w:tcPr>
          <w:p w14:paraId="16A572D3"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01QT355.INP</w:t>
            </w:r>
          </w:p>
        </w:tc>
        <w:tc>
          <w:tcPr>
            <w:tcW w:w="2340" w:type="dxa"/>
            <w:tcBorders>
              <w:top w:val="single" w:sz="4" w:space="0" w:color="auto"/>
              <w:left w:val="nil"/>
              <w:bottom w:val="single" w:sz="4" w:space="0" w:color="auto"/>
              <w:right w:val="single" w:sz="4" w:space="0" w:color="auto"/>
            </w:tcBorders>
            <w:shd w:val="clear" w:color="000000" w:fill="auto"/>
            <w:noWrap/>
            <w:vAlign w:val="bottom"/>
            <w:hideMark/>
          </w:tcPr>
          <w:p w14:paraId="6432B828"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01QT341.INP</w:t>
            </w:r>
          </w:p>
        </w:tc>
        <w:tc>
          <w:tcPr>
            <w:tcW w:w="2324" w:type="dxa"/>
            <w:tcBorders>
              <w:top w:val="single" w:sz="4" w:space="0" w:color="auto"/>
              <w:left w:val="nil"/>
              <w:bottom w:val="single" w:sz="4" w:space="0" w:color="auto"/>
              <w:right w:val="single" w:sz="4" w:space="0" w:color="auto"/>
            </w:tcBorders>
            <w:shd w:val="clear" w:color="000000" w:fill="auto"/>
            <w:noWrap/>
            <w:vAlign w:val="bottom"/>
            <w:hideMark/>
          </w:tcPr>
          <w:p w14:paraId="08CFB685"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01QD205.INP</w:t>
            </w:r>
          </w:p>
        </w:tc>
      </w:tr>
      <w:tr w:rsidR="00FF60F5" w:rsidRPr="003C775B" w14:paraId="0968FE31" w14:textId="77777777" w:rsidTr="00D36B14">
        <w:trPr>
          <w:trHeight w:val="290"/>
        </w:trPr>
        <w:tc>
          <w:tcPr>
            <w:tcW w:w="2408" w:type="dxa"/>
            <w:tcBorders>
              <w:top w:val="nil"/>
              <w:left w:val="single" w:sz="4" w:space="0" w:color="auto"/>
              <w:bottom w:val="single" w:sz="4" w:space="0" w:color="auto"/>
              <w:right w:val="single" w:sz="4" w:space="0" w:color="auto"/>
            </w:tcBorders>
            <w:shd w:val="clear" w:color="000000" w:fill="FDE9D9"/>
            <w:noWrap/>
            <w:vAlign w:val="bottom"/>
            <w:hideMark/>
          </w:tcPr>
          <w:p w14:paraId="5A8B157F"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TTRFN - tributary temperature file</w:t>
            </w:r>
          </w:p>
        </w:tc>
        <w:tc>
          <w:tcPr>
            <w:tcW w:w="2267" w:type="dxa"/>
            <w:tcBorders>
              <w:top w:val="single" w:sz="4" w:space="0" w:color="auto"/>
              <w:left w:val="nil"/>
              <w:bottom w:val="single" w:sz="4" w:space="0" w:color="auto"/>
              <w:right w:val="single" w:sz="4" w:space="0" w:color="auto"/>
            </w:tcBorders>
            <w:shd w:val="clear" w:color="000000" w:fill="auto"/>
            <w:noWrap/>
            <w:vAlign w:val="bottom"/>
            <w:hideMark/>
          </w:tcPr>
          <w:p w14:paraId="24C49616"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01TT355H.INP</w:t>
            </w:r>
          </w:p>
        </w:tc>
        <w:tc>
          <w:tcPr>
            <w:tcW w:w="2340" w:type="dxa"/>
            <w:tcBorders>
              <w:top w:val="single" w:sz="4" w:space="0" w:color="auto"/>
              <w:left w:val="nil"/>
              <w:bottom w:val="single" w:sz="4" w:space="0" w:color="auto"/>
              <w:right w:val="single" w:sz="4" w:space="0" w:color="auto"/>
            </w:tcBorders>
            <w:shd w:val="clear" w:color="000000" w:fill="auto"/>
            <w:noWrap/>
            <w:vAlign w:val="bottom"/>
            <w:hideMark/>
          </w:tcPr>
          <w:p w14:paraId="24BE8184"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01TT341H.INP</w:t>
            </w:r>
          </w:p>
        </w:tc>
        <w:tc>
          <w:tcPr>
            <w:tcW w:w="2324" w:type="dxa"/>
            <w:tcBorders>
              <w:top w:val="single" w:sz="4" w:space="0" w:color="auto"/>
              <w:left w:val="nil"/>
              <w:bottom w:val="single" w:sz="4" w:space="0" w:color="auto"/>
              <w:right w:val="single" w:sz="4" w:space="0" w:color="auto"/>
            </w:tcBorders>
            <w:shd w:val="clear" w:color="000000" w:fill="auto"/>
            <w:noWrap/>
            <w:vAlign w:val="bottom"/>
            <w:hideMark/>
          </w:tcPr>
          <w:p w14:paraId="3B7B6F48"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01TD205D.INP</w:t>
            </w:r>
          </w:p>
        </w:tc>
      </w:tr>
      <w:tr w:rsidR="00FF60F5" w:rsidRPr="003C775B" w14:paraId="6F96FA18" w14:textId="77777777" w:rsidTr="00D36B14">
        <w:trPr>
          <w:trHeight w:val="290"/>
        </w:trPr>
        <w:tc>
          <w:tcPr>
            <w:tcW w:w="2408" w:type="dxa"/>
            <w:tcBorders>
              <w:top w:val="nil"/>
              <w:left w:val="single" w:sz="4" w:space="0" w:color="auto"/>
              <w:bottom w:val="single" w:sz="4" w:space="0" w:color="auto"/>
              <w:right w:val="single" w:sz="4" w:space="0" w:color="auto"/>
            </w:tcBorders>
            <w:shd w:val="clear" w:color="000000" w:fill="FDE9D9"/>
            <w:noWrap/>
            <w:vAlign w:val="bottom"/>
            <w:hideMark/>
          </w:tcPr>
          <w:p w14:paraId="1BEC59E5"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 xml:space="preserve">CTRFN - tributary </w:t>
            </w:r>
            <w:r w:rsidRPr="004353E5">
              <w:rPr>
                <w:rFonts w:ascii="Calibri" w:eastAsia="Times New Roman" w:hAnsi="Calibri" w:cs="Calibri"/>
                <w:color w:val="000000"/>
                <w:sz w:val="20"/>
                <w:szCs w:val="20"/>
              </w:rPr>
              <w:lastRenderedPageBreak/>
              <w:t>concentration file</w:t>
            </w:r>
          </w:p>
        </w:tc>
        <w:tc>
          <w:tcPr>
            <w:tcW w:w="2267" w:type="dxa"/>
            <w:tcBorders>
              <w:top w:val="single" w:sz="4" w:space="0" w:color="auto"/>
              <w:left w:val="nil"/>
              <w:bottom w:val="single" w:sz="4" w:space="0" w:color="auto"/>
              <w:right w:val="single" w:sz="4" w:space="0" w:color="auto"/>
            </w:tcBorders>
            <w:shd w:val="clear" w:color="000000" w:fill="auto"/>
            <w:noWrap/>
            <w:vAlign w:val="bottom"/>
            <w:hideMark/>
          </w:tcPr>
          <w:p w14:paraId="55417397"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lastRenderedPageBreak/>
              <w:t>01CTR_355_RUN06.NPT</w:t>
            </w:r>
          </w:p>
        </w:tc>
        <w:tc>
          <w:tcPr>
            <w:tcW w:w="2340" w:type="dxa"/>
            <w:tcBorders>
              <w:top w:val="single" w:sz="4" w:space="0" w:color="auto"/>
              <w:left w:val="nil"/>
              <w:bottom w:val="single" w:sz="4" w:space="0" w:color="auto"/>
              <w:right w:val="single" w:sz="4" w:space="0" w:color="auto"/>
            </w:tcBorders>
            <w:shd w:val="clear" w:color="000000" w:fill="auto"/>
            <w:noWrap/>
            <w:vAlign w:val="bottom"/>
            <w:hideMark/>
          </w:tcPr>
          <w:p w14:paraId="4AFC5A0C"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 xml:space="preserve">01CTR_341_RUN06.NPT    </w:t>
            </w:r>
          </w:p>
        </w:tc>
        <w:tc>
          <w:tcPr>
            <w:tcW w:w="2324" w:type="dxa"/>
            <w:tcBorders>
              <w:top w:val="single" w:sz="4" w:space="0" w:color="auto"/>
              <w:left w:val="nil"/>
              <w:bottom w:val="single" w:sz="4" w:space="0" w:color="auto"/>
              <w:right w:val="single" w:sz="4" w:space="0" w:color="auto"/>
            </w:tcBorders>
            <w:shd w:val="clear" w:color="000000" w:fill="auto"/>
            <w:noWrap/>
            <w:vAlign w:val="bottom"/>
            <w:hideMark/>
          </w:tcPr>
          <w:p w14:paraId="4E17514E"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 xml:space="preserve"> 01CTR_205_RUN04.NPT</w:t>
            </w:r>
          </w:p>
        </w:tc>
      </w:tr>
    </w:tbl>
    <w:p w14:paraId="0E0565FB" w14:textId="77777777" w:rsidR="00FF60F5" w:rsidRDefault="00FF60F5" w:rsidP="00FF60F5"/>
    <w:tbl>
      <w:tblPr>
        <w:tblW w:w="9541" w:type="dxa"/>
        <w:tblInd w:w="113" w:type="dxa"/>
        <w:tblLook w:val="04A0" w:firstRow="1" w:lastRow="0" w:firstColumn="1" w:lastColumn="0" w:noHBand="0" w:noVBand="1"/>
      </w:tblPr>
      <w:tblGrid>
        <w:gridCol w:w="2196"/>
        <w:gridCol w:w="2215"/>
        <w:gridCol w:w="2604"/>
        <w:gridCol w:w="2582"/>
      </w:tblGrid>
      <w:tr w:rsidR="00FF60F5" w:rsidRPr="003C775B" w14:paraId="49B8C034" w14:textId="77777777" w:rsidTr="00D36B14">
        <w:trPr>
          <w:trHeight w:val="290"/>
        </w:trPr>
        <w:tc>
          <w:tcPr>
            <w:tcW w:w="2196"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0025FA05" w14:textId="77777777" w:rsidR="00FF60F5" w:rsidRPr="004353E5" w:rsidRDefault="00FF60F5" w:rsidP="00D36B14">
            <w:pPr>
              <w:spacing w:after="0" w:line="240" w:lineRule="auto"/>
              <w:ind w:right="56"/>
              <w:rPr>
                <w:rFonts w:ascii="Calibri" w:eastAsia="Times New Roman" w:hAnsi="Calibri" w:cs="Calibri"/>
                <w:color w:val="000000"/>
                <w:sz w:val="20"/>
                <w:szCs w:val="20"/>
              </w:rPr>
            </w:pPr>
            <w:r w:rsidRPr="004353E5">
              <w:rPr>
                <w:rFonts w:ascii="Calibri" w:eastAsia="Times New Roman" w:hAnsi="Calibri" w:cs="Calibri"/>
                <w:color w:val="000000"/>
                <w:sz w:val="20"/>
                <w:szCs w:val="20"/>
              </w:rPr>
              <w:t>01QT137.INP</w:t>
            </w:r>
          </w:p>
        </w:tc>
        <w:tc>
          <w:tcPr>
            <w:tcW w:w="2215" w:type="dxa"/>
            <w:tcBorders>
              <w:top w:val="single" w:sz="4" w:space="0" w:color="auto"/>
              <w:left w:val="nil"/>
              <w:bottom w:val="single" w:sz="4" w:space="0" w:color="auto"/>
              <w:right w:val="single" w:sz="4" w:space="0" w:color="auto"/>
            </w:tcBorders>
            <w:shd w:val="clear" w:color="000000" w:fill="auto"/>
            <w:noWrap/>
            <w:vAlign w:val="bottom"/>
            <w:hideMark/>
          </w:tcPr>
          <w:p w14:paraId="4BF54F42"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 xml:space="preserve">01QT125.INP   </w:t>
            </w:r>
          </w:p>
        </w:tc>
        <w:tc>
          <w:tcPr>
            <w:tcW w:w="2604" w:type="dxa"/>
            <w:tcBorders>
              <w:top w:val="single" w:sz="4" w:space="0" w:color="auto"/>
              <w:left w:val="nil"/>
              <w:bottom w:val="single" w:sz="4" w:space="0" w:color="auto"/>
              <w:right w:val="single" w:sz="4" w:space="0" w:color="auto"/>
            </w:tcBorders>
            <w:shd w:val="clear" w:color="000000" w:fill="auto"/>
            <w:noWrap/>
            <w:vAlign w:val="bottom"/>
            <w:hideMark/>
          </w:tcPr>
          <w:p w14:paraId="1CEE6EB9"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 xml:space="preserve">01QD107H.INP </w:t>
            </w:r>
          </w:p>
        </w:tc>
        <w:tc>
          <w:tcPr>
            <w:tcW w:w="2526" w:type="dxa"/>
            <w:tcBorders>
              <w:top w:val="single" w:sz="4" w:space="0" w:color="auto"/>
              <w:left w:val="nil"/>
              <w:bottom w:val="single" w:sz="4" w:space="0" w:color="auto"/>
              <w:right w:val="single" w:sz="4" w:space="0" w:color="auto"/>
            </w:tcBorders>
            <w:shd w:val="clear" w:color="000000" w:fill="auto"/>
            <w:noWrap/>
            <w:vAlign w:val="bottom"/>
            <w:hideMark/>
          </w:tcPr>
          <w:p w14:paraId="021A659C"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01QD076H.INP</w:t>
            </w:r>
          </w:p>
        </w:tc>
      </w:tr>
      <w:tr w:rsidR="00FF60F5" w:rsidRPr="003C775B" w14:paraId="3E2D4F9C" w14:textId="77777777" w:rsidTr="00D36B14">
        <w:trPr>
          <w:trHeight w:val="290"/>
        </w:trPr>
        <w:tc>
          <w:tcPr>
            <w:tcW w:w="2196"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4FB25D04"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01TT137H.INP</w:t>
            </w:r>
          </w:p>
        </w:tc>
        <w:tc>
          <w:tcPr>
            <w:tcW w:w="2215" w:type="dxa"/>
            <w:tcBorders>
              <w:top w:val="single" w:sz="4" w:space="0" w:color="auto"/>
              <w:left w:val="nil"/>
              <w:bottom w:val="single" w:sz="4" w:space="0" w:color="auto"/>
              <w:right w:val="single" w:sz="4" w:space="0" w:color="auto"/>
            </w:tcBorders>
            <w:shd w:val="clear" w:color="000000" w:fill="auto"/>
            <w:noWrap/>
            <w:vAlign w:val="bottom"/>
            <w:hideMark/>
          </w:tcPr>
          <w:p w14:paraId="08A72FEF"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01TT125H.INP</w:t>
            </w:r>
          </w:p>
        </w:tc>
        <w:tc>
          <w:tcPr>
            <w:tcW w:w="2604" w:type="dxa"/>
            <w:tcBorders>
              <w:top w:val="single" w:sz="4" w:space="0" w:color="auto"/>
              <w:left w:val="nil"/>
              <w:bottom w:val="single" w:sz="4" w:space="0" w:color="auto"/>
              <w:right w:val="single" w:sz="4" w:space="0" w:color="auto"/>
            </w:tcBorders>
            <w:shd w:val="clear" w:color="000000" w:fill="auto"/>
            <w:noWrap/>
            <w:vAlign w:val="bottom"/>
            <w:hideMark/>
          </w:tcPr>
          <w:p w14:paraId="10E69043"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01TD107H.INP</w:t>
            </w:r>
          </w:p>
        </w:tc>
        <w:tc>
          <w:tcPr>
            <w:tcW w:w="2526" w:type="dxa"/>
            <w:tcBorders>
              <w:top w:val="single" w:sz="4" w:space="0" w:color="auto"/>
              <w:left w:val="nil"/>
              <w:bottom w:val="single" w:sz="4" w:space="0" w:color="auto"/>
              <w:right w:val="single" w:sz="4" w:space="0" w:color="auto"/>
            </w:tcBorders>
            <w:shd w:val="clear" w:color="000000" w:fill="auto"/>
            <w:noWrap/>
            <w:vAlign w:val="bottom"/>
            <w:hideMark/>
          </w:tcPr>
          <w:p w14:paraId="783902CC"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 xml:space="preserve"> 01TD076H.INP</w:t>
            </w:r>
          </w:p>
        </w:tc>
      </w:tr>
      <w:tr w:rsidR="00FF60F5" w:rsidRPr="003C775B" w14:paraId="3477861A" w14:textId="77777777" w:rsidTr="00D36B14">
        <w:trPr>
          <w:trHeight w:val="290"/>
        </w:trPr>
        <w:tc>
          <w:tcPr>
            <w:tcW w:w="2196"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6B53E51E"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01CTR_137_RUN06.NPT</w:t>
            </w:r>
          </w:p>
        </w:tc>
        <w:tc>
          <w:tcPr>
            <w:tcW w:w="2215" w:type="dxa"/>
            <w:tcBorders>
              <w:top w:val="single" w:sz="4" w:space="0" w:color="auto"/>
              <w:left w:val="nil"/>
              <w:bottom w:val="single" w:sz="4" w:space="0" w:color="auto"/>
              <w:right w:val="single" w:sz="4" w:space="0" w:color="auto"/>
            </w:tcBorders>
            <w:shd w:val="clear" w:color="000000" w:fill="auto"/>
            <w:noWrap/>
            <w:vAlign w:val="bottom"/>
            <w:hideMark/>
          </w:tcPr>
          <w:p w14:paraId="0C899AC0"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01CTR_125_RUN06.NPT</w:t>
            </w:r>
          </w:p>
        </w:tc>
        <w:tc>
          <w:tcPr>
            <w:tcW w:w="2604" w:type="dxa"/>
            <w:tcBorders>
              <w:top w:val="single" w:sz="4" w:space="0" w:color="auto"/>
              <w:left w:val="nil"/>
              <w:bottom w:val="single" w:sz="4" w:space="0" w:color="auto"/>
              <w:right w:val="single" w:sz="4" w:space="0" w:color="auto"/>
            </w:tcBorders>
            <w:shd w:val="clear" w:color="000000" w:fill="auto"/>
            <w:noWrap/>
            <w:vAlign w:val="bottom"/>
            <w:hideMark/>
          </w:tcPr>
          <w:p w14:paraId="16026C21"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 xml:space="preserve">01CTR_107_RUN06_REF.NPT </w:t>
            </w:r>
          </w:p>
        </w:tc>
        <w:tc>
          <w:tcPr>
            <w:tcW w:w="2526" w:type="dxa"/>
            <w:tcBorders>
              <w:top w:val="single" w:sz="4" w:space="0" w:color="auto"/>
              <w:left w:val="nil"/>
              <w:bottom w:val="single" w:sz="4" w:space="0" w:color="auto"/>
              <w:right w:val="single" w:sz="4" w:space="0" w:color="auto"/>
            </w:tcBorders>
            <w:shd w:val="clear" w:color="000000" w:fill="auto"/>
            <w:noWrap/>
            <w:vAlign w:val="bottom"/>
            <w:hideMark/>
          </w:tcPr>
          <w:p w14:paraId="75FAE030"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01CTR_076_RUN06_REF.NPT</w:t>
            </w:r>
          </w:p>
        </w:tc>
      </w:tr>
      <w:tr w:rsidR="00FF60F5" w:rsidRPr="003C775B" w14:paraId="5996D1C2" w14:textId="77777777" w:rsidTr="00D36B14">
        <w:trPr>
          <w:trHeight w:val="290"/>
        </w:trPr>
        <w:tc>
          <w:tcPr>
            <w:tcW w:w="2196"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6860663D"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 xml:space="preserve">01QD065.INP </w:t>
            </w:r>
          </w:p>
        </w:tc>
        <w:tc>
          <w:tcPr>
            <w:tcW w:w="2215" w:type="dxa"/>
            <w:tcBorders>
              <w:top w:val="single" w:sz="4" w:space="0" w:color="auto"/>
              <w:left w:val="nil"/>
              <w:bottom w:val="single" w:sz="4" w:space="0" w:color="auto"/>
              <w:right w:val="single" w:sz="4" w:space="0" w:color="auto"/>
            </w:tcBorders>
            <w:shd w:val="clear" w:color="000000" w:fill="auto"/>
            <w:noWrap/>
            <w:vAlign w:val="bottom"/>
            <w:hideMark/>
          </w:tcPr>
          <w:p w14:paraId="553F2759"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01QD041.INP</w:t>
            </w:r>
          </w:p>
        </w:tc>
        <w:tc>
          <w:tcPr>
            <w:tcW w:w="2604" w:type="dxa"/>
            <w:tcBorders>
              <w:top w:val="single" w:sz="4" w:space="0" w:color="auto"/>
              <w:left w:val="nil"/>
              <w:bottom w:val="single" w:sz="4" w:space="0" w:color="auto"/>
              <w:right w:val="single" w:sz="4" w:space="0" w:color="auto"/>
            </w:tcBorders>
            <w:shd w:val="clear" w:color="000000" w:fill="auto"/>
            <w:noWrap/>
            <w:vAlign w:val="bottom"/>
            <w:hideMark/>
          </w:tcPr>
          <w:p w14:paraId="72D55E77"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01QD038.INP</w:t>
            </w:r>
          </w:p>
        </w:tc>
        <w:tc>
          <w:tcPr>
            <w:tcW w:w="2526" w:type="dxa"/>
            <w:tcBorders>
              <w:top w:val="single" w:sz="4" w:space="0" w:color="auto"/>
              <w:left w:val="nil"/>
              <w:bottom w:val="single" w:sz="4" w:space="0" w:color="auto"/>
              <w:right w:val="single" w:sz="4" w:space="0" w:color="auto"/>
            </w:tcBorders>
            <w:shd w:val="clear" w:color="000000" w:fill="auto"/>
            <w:noWrap/>
            <w:vAlign w:val="bottom"/>
            <w:hideMark/>
          </w:tcPr>
          <w:p w14:paraId="7E95F2F6"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01QD030.INP</w:t>
            </w:r>
          </w:p>
        </w:tc>
      </w:tr>
      <w:tr w:rsidR="00FF60F5" w:rsidRPr="003C775B" w14:paraId="3CB251D0" w14:textId="77777777" w:rsidTr="00D36B14">
        <w:trPr>
          <w:trHeight w:val="290"/>
        </w:trPr>
        <w:tc>
          <w:tcPr>
            <w:tcW w:w="2196"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09F9EC33"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01TD065D.INP</w:t>
            </w:r>
          </w:p>
        </w:tc>
        <w:tc>
          <w:tcPr>
            <w:tcW w:w="2215" w:type="dxa"/>
            <w:tcBorders>
              <w:top w:val="single" w:sz="4" w:space="0" w:color="auto"/>
              <w:left w:val="nil"/>
              <w:bottom w:val="single" w:sz="4" w:space="0" w:color="auto"/>
              <w:right w:val="single" w:sz="4" w:space="0" w:color="auto"/>
            </w:tcBorders>
            <w:shd w:val="clear" w:color="000000" w:fill="auto"/>
            <w:noWrap/>
            <w:vAlign w:val="bottom"/>
            <w:hideMark/>
          </w:tcPr>
          <w:p w14:paraId="53E72982"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01TD041.INP</w:t>
            </w:r>
          </w:p>
        </w:tc>
        <w:tc>
          <w:tcPr>
            <w:tcW w:w="2604" w:type="dxa"/>
            <w:tcBorders>
              <w:top w:val="single" w:sz="4" w:space="0" w:color="auto"/>
              <w:left w:val="nil"/>
              <w:bottom w:val="single" w:sz="4" w:space="0" w:color="auto"/>
              <w:right w:val="single" w:sz="4" w:space="0" w:color="auto"/>
            </w:tcBorders>
            <w:shd w:val="clear" w:color="000000" w:fill="auto"/>
            <w:noWrap/>
            <w:vAlign w:val="bottom"/>
            <w:hideMark/>
          </w:tcPr>
          <w:p w14:paraId="663036EB"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 xml:space="preserve">01TD038.INP </w:t>
            </w:r>
          </w:p>
        </w:tc>
        <w:tc>
          <w:tcPr>
            <w:tcW w:w="2526" w:type="dxa"/>
            <w:tcBorders>
              <w:top w:val="single" w:sz="4" w:space="0" w:color="auto"/>
              <w:left w:val="nil"/>
              <w:bottom w:val="single" w:sz="4" w:space="0" w:color="auto"/>
              <w:right w:val="single" w:sz="4" w:space="0" w:color="auto"/>
            </w:tcBorders>
            <w:shd w:val="clear" w:color="000000" w:fill="auto"/>
            <w:noWrap/>
            <w:vAlign w:val="bottom"/>
            <w:hideMark/>
          </w:tcPr>
          <w:p w14:paraId="62B7B547"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01TD030.INP</w:t>
            </w:r>
          </w:p>
        </w:tc>
      </w:tr>
      <w:tr w:rsidR="00FF60F5" w:rsidRPr="003C775B" w14:paraId="0EBDD109" w14:textId="77777777" w:rsidTr="00D36B14">
        <w:trPr>
          <w:trHeight w:val="290"/>
        </w:trPr>
        <w:tc>
          <w:tcPr>
            <w:tcW w:w="2196"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1FF97D6B"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01CTR_065_RUN04.NPT</w:t>
            </w:r>
          </w:p>
        </w:tc>
        <w:tc>
          <w:tcPr>
            <w:tcW w:w="2215" w:type="dxa"/>
            <w:tcBorders>
              <w:top w:val="single" w:sz="4" w:space="0" w:color="auto"/>
              <w:left w:val="nil"/>
              <w:bottom w:val="single" w:sz="4" w:space="0" w:color="auto"/>
              <w:right w:val="single" w:sz="4" w:space="0" w:color="auto"/>
            </w:tcBorders>
            <w:shd w:val="clear" w:color="000000" w:fill="auto"/>
            <w:noWrap/>
            <w:vAlign w:val="bottom"/>
            <w:hideMark/>
          </w:tcPr>
          <w:p w14:paraId="414D3814"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01CTR_041_RUN04.NPT</w:t>
            </w:r>
          </w:p>
        </w:tc>
        <w:tc>
          <w:tcPr>
            <w:tcW w:w="2604" w:type="dxa"/>
            <w:tcBorders>
              <w:top w:val="single" w:sz="4" w:space="0" w:color="auto"/>
              <w:left w:val="nil"/>
              <w:bottom w:val="single" w:sz="4" w:space="0" w:color="auto"/>
              <w:right w:val="single" w:sz="4" w:space="0" w:color="auto"/>
            </w:tcBorders>
            <w:shd w:val="clear" w:color="000000" w:fill="auto"/>
            <w:noWrap/>
            <w:vAlign w:val="bottom"/>
            <w:hideMark/>
          </w:tcPr>
          <w:p w14:paraId="4A6D38AC"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01CTR_038_RUN04.NPT</w:t>
            </w:r>
          </w:p>
        </w:tc>
        <w:tc>
          <w:tcPr>
            <w:tcW w:w="2526" w:type="dxa"/>
            <w:tcBorders>
              <w:top w:val="single" w:sz="4" w:space="0" w:color="auto"/>
              <w:left w:val="nil"/>
              <w:bottom w:val="single" w:sz="4" w:space="0" w:color="auto"/>
              <w:right w:val="single" w:sz="4" w:space="0" w:color="auto"/>
            </w:tcBorders>
            <w:shd w:val="clear" w:color="000000" w:fill="auto"/>
            <w:noWrap/>
            <w:vAlign w:val="bottom"/>
            <w:hideMark/>
          </w:tcPr>
          <w:p w14:paraId="5B23FD6B" w14:textId="77777777" w:rsidR="00FF60F5" w:rsidRPr="004353E5" w:rsidRDefault="00FF60F5" w:rsidP="00D36B14">
            <w:pPr>
              <w:spacing w:after="0" w:line="240" w:lineRule="auto"/>
              <w:rPr>
                <w:rFonts w:ascii="Calibri" w:eastAsia="Times New Roman" w:hAnsi="Calibri" w:cs="Calibri"/>
                <w:color w:val="000000"/>
                <w:sz w:val="20"/>
                <w:szCs w:val="20"/>
              </w:rPr>
            </w:pPr>
            <w:r w:rsidRPr="004353E5">
              <w:rPr>
                <w:rFonts w:ascii="Calibri" w:eastAsia="Times New Roman" w:hAnsi="Calibri" w:cs="Calibri"/>
                <w:color w:val="000000"/>
                <w:sz w:val="20"/>
                <w:szCs w:val="20"/>
              </w:rPr>
              <w:t>01CTR_030_RUN04.NPT</w:t>
            </w:r>
          </w:p>
        </w:tc>
      </w:tr>
    </w:tbl>
    <w:p w14:paraId="2308ED9C" w14:textId="77777777" w:rsidR="00FF60F5" w:rsidRDefault="00FF60F5" w:rsidP="00FF60F5"/>
    <w:tbl>
      <w:tblPr>
        <w:tblW w:w="7682" w:type="dxa"/>
        <w:tblInd w:w="113" w:type="dxa"/>
        <w:tblLook w:val="04A0" w:firstRow="1" w:lastRow="0" w:firstColumn="1" w:lastColumn="0" w:noHBand="0" w:noVBand="1"/>
      </w:tblPr>
      <w:tblGrid>
        <w:gridCol w:w="3415"/>
        <w:gridCol w:w="2340"/>
        <w:gridCol w:w="1927"/>
      </w:tblGrid>
      <w:tr w:rsidR="00FF60F5" w:rsidRPr="008A4C35" w14:paraId="24BBC2DB" w14:textId="77777777" w:rsidTr="00D36B14">
        <w:trPr>
          <w:trHeight w:val="290"/>
        </w:trPr>
        <w:tc>
          <w:tcPr>
            <w:tcW w:w="3415"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14:paraId="28903B03"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QWD FILE QWDFN - withdrawals</w:t>
            </w:r>
          </w:p>
        </w:tc>
        <w:tc>
          <w:tcPr>
            <w:tcW w:w="2340" w:type="dxa"/>
            <w:tcBorders>
              <w:top w:val="single" w:sz="4" w:space="0" w:color="auto"/>
              <w:left w:val="nil"/>
              <w:bottom w:val="single" w:sz="4" w:space="0" w:color="auto"/>
              <w:right w:val="single" w:sz="4" w:space="0" w:color="auto"/>
            </w:tcBorders>
            <w:shd w:val="clear" w:color="000000" w:fill="auto"/>
            <w:noWrap/>
            <w:vAlign w:val="bottom"/>
            <w:hideMark/>
          </w:tcPr>
          <w:p w14:paraId="4034A48D"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01QW088.INP</w:t>
            </w:r>
          </w:p>
        </w:tc>
        <w:tc>
          <w:tcPr>
            <w:tcW w:w="1927" w:type="dxa"/>
            <w:tcBorders>
              <w:top w:val="single" w:sz="4" w:space="0" w:color="auto"/>
              <w:left w:val="nil"/>
              <w:bottom w:val="single" w:sz="4" w:space="0" w:color="auto"/>
              <w:right w:val="single" w:sz="4" w:space="0" w:color="auto"/>
            </w:tcBorders>
            <w:shd w:val="clear" w:color="000000" w:fill="auto"/>
            <w:vAlign w:val="bottom"/>
          </w:tcPr>
          <w:p w14:paraId="3E99937C" w14:textId="77777777" w:rsidR="00FF60F5" w:rsidRPr="008A4C35" w:rsidRDefault="00FF60F5" w:rsidP="00D36B14">
            <w:pPr>
              <w:spacing w:after="0" w:line="240" w:lineRule="auto"/>
              <w:rPr>
                <w:rFonts w:ascii="Calibri" w:eastAsia="Times New Roman" w:hAnsi="Calibri" w:cs="Calibri"/>
                <w:color w:val="000000"/>
                <w:sz w:val="20"/>
                <w:szCs w:val="20"/>
              </w:rPr>
            </w:pPr>
          </w:p>
        </w:tc>
      </w:tr>
      <w:tr w:rsidR="00FF60F5" w:rsidRPr="008A4C35" w14:paraId="13069273" w14:textId="77777777" w:rsidTr="00D36B14">
        <w:trPr>
          <w:trHeight w:val="290"/>
        </w:trPr>
        <w:tc>
          <w:tcPr>
            <w:tcW w:w="3415"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14:paraId="522F17FC"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BTHFN bathymetry file</w:t>
            </w:r>
          </w:p>
        </w:tc>
        <w:tc>
          <w:tcPr>
            <w:tcW w:w="2340" w:type="dxa"/>
            <w:tcBorders>
              <w:top w:val="single" w:sz="4" w:space="0" w:color="auto"/>
              <w:left w:val="nil"/>
              <w:bottom w:val="single" w:sz="4" w:space="0" w:color="auto"/>
              <w:right w:val="single" w:sz="4" w:space="0" w:color="auto"/>
            </w:tcBorders>
            <w:shd w:val="clear" w:color="000000" w:fill="auto"/>
            <w:noWrap/>
            <w:vAlign w:val="bottom"/>
            <w:hideMark/>
          </w:tcPr>
          <w:p w14:paraId="73B802DF"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bth06_90seg.NPT</w:t>
            </w:r>
          </w:p>
        </w:tc>
        <w:tc>
          <w:tcPr>
            <w:tcW w:w="1927" w:type="dxa"/>
            <w:tcBorders>
              <w:top w:val="single" w:sz="4" w:space="0" w:color="auto"/>
              <w:left w:val="nil"/>
              <w:bottom w:val="single" w:sz="4" w:space="0" w:color="auto"/>
              <w:right w:val="single" w:sz="4" w:space="0" w:color="auto"/>
            </w:tcBorders>
            <w:shd w:val="clear" w:color="000000" w:fill="auto"/>
            <w:noWrap/>
            <w:vAlign w:val="bottom"/>
            <w:hideMark/>
          </w:tcPr>
          <w:p w14:paraId="75532D87"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 </w:t>
            </w:r>
          </w:p>
        </w:tc>
      </w:tr>
      <w:tr w:rsidR="00FF60F5" w:rsidRPr="008A4C35" w14:paraId="41F68E38" w14:textId="77777777" w:rsidTr="00D36B14">
        <w:trPr>
          <w:trHeight w:val="290"/>
        </w:trPr>
        <w:tc>
          <w:tcPr>
            <w:tcW w:w="3415" w:type="dxa"/>
            <w:tcBorders>
              <w:top w:val="nil"/>
              <w:left w:val="single" w:sz="4" w:space="0" w:color="auto"/>
              <w:bottom w:val="single" w:sz="4" w:space="0" w:color="auto"/>
              <w:right w:val="single" w:sz="4" w:space="0" w:color="auto"/>
            </w:tcBorders>
            <w:shd w:val="clear" w:color="000000" w:fill="FDE9D9"/>
            <w:noWrap/>
            <w:vAlign w:val="bottom"/>
            <w:hideMark/>
          </w:tcPr>
          <w:p w14:paraId="7E2D09BC"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METFN meteorological file</w:t>
            </w:r>
          </w:p>
        </w:tc>
        <w:tc>
          <w:tcPr>
            <w:tcW w:w="2340" w:type="dxa"/>
            <w:tcBorders>
              <w:top w:val="single" w:sz="4" w:space="0" w:color="auto"/>
              <w:left w:val="nil"/>
              <w:bottom w:val="single" w:sz="4" w:space="0" w:color="auto"/>
              <w:right w:val="single" w:sz="4" w:space="0" w:color="auto"/>
            </w:tcBorders>
            <w:shd w:val="clear" w:color="000000" w:fill="auto"/>
            <w:noWrap/>
            <w:vAlign w:val="bottom"/>
            <w:hideMark/>
          </w:tcPr>
          <w:p w14:paraId="20DB67D6"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WY01_MET_CLOUD.NPT</w:t>
            </w:r>
          </w:p>
        </w:tc>
        <w:tc>
          <w:tcPr>
            <w:tcW w:w="1927" w:type="dxa"/>
            <w:tcBorders>
              <w:top w:val="single" w:sz="4" w:space="0" w:color="auto"/>
              <w:left w:val="nil"/>
              <w:bottom w:val="single" w:sz="4" w:space="0" w:color="auto"/>
              <w:right w:val="single" w:sz="4" w:space="0" w:color="auto"/>
            </w:tcBorders>
            <w:shd w:val="clear" w:color="000000" w:fill="auto"/>
            <w:noWrap/>
            <w:vAlign w:val="bottom"/>
            <w:hideMark/>
          </w:tcPr>
          <w:p w14:paraId="1C2B3E02"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 </w:t>
            </w:r>
          </w:p>
        </w:tc>
      </w:tr>
      <w:tr w:rsidR="00FF60F5" w:rsidRPr="008A4C35" w14:paraId="3050CFA2" w14:textId="77777777" w:rsidTr="00D36B14">
        <w:trPr>
          <w:trHeight w:val="290"/>
        </w:trPr>
        <w:tc>
          <w:tcPr>
            <w:tcW w:w="3415" w:type="dxa"/>
            <w:tcBorders>
              <w:top w:val="nil"/>
              <w:left w:val="single" w:sz="4" w:space="0" w:color="auto"/>
              <w:bottom w:val="single" w:sz="4" w:space="0" w:color="auto"/>
              <w:right w:val="single" w:sz="4" w:space="0" w:color="auto"/>
            </w:tcBorders>
            <w:shd w:val="clear" w:color="000000" w:fill="FDE9D9"/>
            <w:noWrap/>
            <w:vAlign w:val="bottom"/>
            <w:hideMark/>
          </w:tcPr>
          <w:p w14:paraId="2ABADCBA"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QINFN branch inflow</w:t>
            </w:r>
          </w:p>
        </w:tc>
        <w:tc>
          <w:tcPr>
            <w:tcW w:w="2340" w:type="dxa"/>
            <w:tcBorders>
              <w:top w:val="single" w:sz="4" w:space="0" w:color="auto"/>
              <w:left w:val="nil"/>
              <w:bottom w:val="single" w:sz="4" w:space="0" w:color="auto"/>
              <w:right w:val="single" w:sz="4" w:space="0" w:color="auto"/>
            </w:tcBorders>
            <w:shd w:val="clear" w:color="000000" w:fill="auto"/>
            <w:noWrap/>
            <w:vAlign w:val="bottom"/>
            <w:hideMark/>
          </w:tcPr>
          <w:p w14:paraId="5DB29200"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01QR394.INP</w:t>
            </w:r>
          </w:p>
        </w:tc>
        <w:tc>
          <w:tcPr>
            <w:tcW w:w="1927" w:type="dxa"/>
            <w:tcBorders>
              <w:top w:val="single" w:sz="4" w:space="0" w:color="auto"/>
              <w:left w:val="nil"/>
              <w:bottom w:val="single" w:sz="4" w:space="0" w:color="auto"/>
              <w:right w:val="single" w:sz="4" w:space="0" w:color="auto"/>
            </w:tcBorders>
            <w:shd w:val="clear" w:color="000000" w:fill="auto"/>
            <w:noWrap/>
            <w:vAlign w:val="bottom"/>
            <w:hideMark/>
          </w:tcPr>
          <w:p w14:paraId="26980050" w14:textId="77777777" w:rsidR="00FF60F5" w:rsidRPr="008A4C35" w:rsidRDefault="00FF60F5" w:rsidP="00D36B14">
            <w:pPr>
              <w:spacing w:after="0" w:line="240" w:lineRule="auto"/>
              <w:rPr>
                <w:rFonts w:ascii="Calibri" w:eastAsia="Times New Roman" w:hAnsi="Calibri" w:cs="Calibri"/>
                <w:color w:val="000000"/>
                <w:sz w:val="20"/>
                <w:szCs w:val="20"/>
              </w:rPr>
            </w:pPr>
          </w:p>
        </w:tc>
      </w:tr>
      <w:tr w:rsidR="00FF60F5" w:rsidRPr="008A4C35" w14:paraId="0E391780" w14:textId="77777777" w:rsidTr="00D36B14">
        <w:trPr>
          <w:trHeight w:val="290"/>
        </w:trPr>
        <w:tc>
          <w:tcPr>
            <w:tcW w:w="3415" w:type="dxa"/>
            <w:tcBorders>
              <w:top w:val="nil"/>
              <w:left w:val="single" w:sz="4" w:space="0" w:color="auto"/>
              <w:bottom w:val="single" w:sz="4" w:space="0" w:color="auto"/>
              <w:right w:val="single" w:sz="4" w:space="0" w:color="auto"/>
            </w:tcBorders>
            <w:shd w:val="clear" w:color="000000" w:fill="FDE9D9"/>
            <w:noWrap/>
            <w:vAlign w:val="bottom"/>
            <w:hideMark/>
          </w:tcPr>
          <w:p w14:paraId="273A5A23"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TINFN branch temp inflow</w:t>
            </w:r>
          </w:p>
        </w:tc>
        <w:tc>
          <w:tcPr>
            <w:tcW w:w="2340" w:type="dxa"/>
            <w:tcBorders>
              <w:top w:val="single" w:sz="4" w:space="0" w:color="auto"/>
              <w:left w:val="nil"/>
              <w:bottom w:val="single" w:sz="4" w:space="0" w:color="auto"/>
              <w:right w:val="single" w:sz="4" w:space="0" w:color="auto"/>
            </w:tcBorders>
            <w:shd w:val="clear" w:color="000000" w:fill="auto"/>
            <w:noWrap/>
            <w:vAlign w:val="bottom"/>
            <w:hideMark/>
          </w:tcPr>
          <w:p w14:paraId="04A0B3DB"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01TR394H.INP</w:t>
            </w:r>
          </w:p>
        </w:tc>
        <w:tc>
          <w:tcPr>
            <w:tcW w:w="1927" w:type="dxa"/>
            <w:tcBorders>
              <w:top w:val="single" w:sz="4" w:space="0" w:color="auto"/>
              <w:left w:val="nil"/>
              <w:bottom w:val="single" w:sz="4" w:space="0" w:color="auto"/>
              <w:right w:val="single" w:sz="4" w:space="0" w:color="auto"/>
            </w:tcBorders>
            <w:shd w:val="clear" w:color="000000" w:fill="auto"/>
            <w:noWrap/>
            <w:vAlign w:val="bottom"/>
            <w:hideMark/>
          </w:tcPr>
          <w:p w14:paraId="24208272"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01TR035H.INP</w:t>
            </w:r>
          </w:p>
        </w:tc>
      </w:tr>
      <w:tr w:rsidR="00FF60F5" w:rsidRPr="008A4C35" w14:paraId="7A50C14F" w14:textId="77777777" w:rsidTr="00D36B14">
        <w:trPr>
          <w:trHeight w:val="290"/>
        </w:trPr>
        <w:tc>
          <w:tcPr>
            <w:tcW w:w="3415" w:type="dxa"/>
            <w:tcBorders>
              <w:top w:val="nil"/>
              <w:left w:val="single" w:sz="4" w:space="0" w:color="auto"/>
              <w:bottom w:val="single" w:sz="4" w:space="0" w:color="auto"/>
              <w:right w:val="single" w:sz="4" w:space="0" w:color="auto"/>
            </w:tcBorders>
            <w:shd w:val="clear" w:color="000000" w:fill="FDE9D9"/>
            <w:noWrap/>
            <w:vAlign w:val="bottom"/>
            <w:hideMark/>
          </w:tcPr>
          <w:p w14:paraId="3F4732F0"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CINFN branch conc inflow</w:t>
            </w:r>
          </w:p>
        </w:tc>
        <w:tc>
          <w:tcPr>
            <w:tcW w:w="2340" w:type="dxa"/>
            <w:tcBorders>
              <w:top w:val="single" w:sz="4" w:space="0" w:color="auto"/>
              <w:left w:val="nil"/>
              <w:bottom w:val="single" w:sz="4" w:space="0" w:color="auto"/>
              <w:right w:val="single" w:sz="4" w:space="0" w:color="auto"/>
            </w:tcBorders>
            <w:shd w:val="clear" w:color="000000" w:fill="auto"/>
            <w:noWrap/>
            <w:vAlign w:val="bottom"/>
            <w:hideMark/>
          </w:tcPr>
          <w:p w14:paraId="2979E5D3"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01CIN_394_RUN06.NPT</w:t>
            </w:r>
          </w:p>
        </w:tc>
        <w:tc>
          <w:tcPr>
            <w:tcW w:w="1927" w:type="dxa"/>
            <w:tcBorders>
              <w:top w:val="single" w:sz="4" w:space="0" w:color="auto"/>
              <w:left w:val="nil"/>
              <w:bottom w:val="single" w:sz="4" w:space="0" w:color="auto"/>
              <w:right w:val="single" w:sz="4" w:space="0" w:color="auto"/>
            </w:tcBorders>
            <w:shd w:val="clear" w:color="000000" w:fill="auto"/>
            <w:noWrap/>
            <w:vAlign w:val="bottom"/>
            <w:hideMark/>
          </w:tcPr>
          <w:p w14:paraId="447291D0" w14:textId="77777777" w:rsidR="00FF60F5" w:rsidRPr="008A4C35" w:rsidRDefault="00FF60F5" w:rsidP="00D36B14">
            <w:pPr>
              <w:spacing w:after="0" w:line="240" w:lineRule="auto"/>
              <w:rPr>
                <w:rFonts w:ascii="Calibri" w:eastAsia="Times New Roman" w:hAnsi="Calibri" w:cs="Calibri"/>
                <w:color w:val="000000"/>
                <w:sz w:val="20"/>
                <w:szCs w:val="20"/>
              </w:rPr>
            </w:pPr>
          </w:p>
        </w:tc>
      </w:tr>
      <w:tr w:rsidR="00FF60F5" w:rsidRPr="008A4C35" w14:paraId="31AB3A1C" w14:textId="77777777" w:rsidTr="00D36B14">
        <w:trPr>
          <w:trHeight w:val="290"/>
        </w:trPr>
        <w:tc>
          <w:tcPr>
            <w:tcW w:w="3415" w:type="dxa"/>
            <w:tcBorders>
              <w:top w:val="nil"/>
              <w:left w:val="single" w:sz="4" w:space="0" w:color="auto"/>
              <w:bottom w:val="single" w:sz="4" w:space="0" w:color="auto"/>
              <w:right w:val="single" w:sz="4" w:space="0" w:color="auto"/>
            </w:tcBorders>
            <w:shd w:val="clear" w:color="000000" w:fill="FDE9D9"/>
            <w:noWrap/>
            <w:vAlign w:val="bottom"/>
            <w:hideMark/>
          </w:tcPr>
          <w:p w14:paraId="0714F15C"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EDHFN Downstream head file</w:t>
            </w:r>
          </w:p>
        </w:tc>
        <w:tc>
          <w:tcPr>
            <w:tcW w:w="2340" w:type="dxa"/>
            <w:tcBorders>
              <w:top w:val="single" w:sz="4" w:space="0" w:color="auto"/>
              <w:left w:val="nil"/>
              <w:bottom w:val="single" w:sz="4" w:space="0" w:color="auto"/>
              <w:right w:val="single" w:sz="4" w:space="0" w:color="auto"/>
            </w:tcBorders>
            <w:shd w:val="clear" w:color="000000" w:fill="auto"/>
            <w:noWrap/>
            <w:vAlign w:val="bottom"/>
            <w:hideMark/>
          </w:tcPr>
          <w:p w14:paraId="497BFB10"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 xml:space="preserve">edh_br1.npt                                               </w:t>
            </w:r>
          </w:p>
        </w:tc>
        <w:tc>
          <w:tcPr>
            <w:tcW w:w="1927" w:type="dxa"/>
            <w:tcBorders>
              <w:top w:val="single" w:sz="4" w:space="0" w:color="auto"/>
              <w:left w:val="nil"/>
              <w:bottom w:val="single" w:sz="4" w:space="0" w:color="auto"/>
              <w:right w:val="single" w:sz="4" w:space="0" w:color="auto"/>
            </w:tcBorders>
            <w:shd w:val="clear" w:color="000000" w:fill="auto"/>
            <w:noWrap/>
            <w:vAlign w:val="bottom"/>
            <w:hideMark/>
          </w:tcPr>
          <w:p w14:paraId="345B67D6"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BR2_WSL.npt</w:t>
            </w:r>
          </w:p>
        </w:tc>
      </w:tr>
      <w:tr w:rsidR="00FF60F5" w:rsidRPr="008A4C35" w14:paraId="5B6C411F" w14:textId="77777777" w:rsidTr="00D36B14">
        <w:trPr>
          <w:trHeight w:val="290"/>
        </w:trPr>
        <w:tc>
          <w:tcPr>
            <w:tcW w:w="3415" w:type="dxa"/>
            <w:tcBorders>
              <w:top w:val="nil"/>
              <w:left w:val="single" w:sz="4" w:space="0" w:color="auto"/>
              <w:bottom w:val="single" w:sz="4" w:space="0" w:color="auto"/>
              <w:right w:val="single" w:sz="4" w:space="0" w:color="auto"/>
            </w:tcBorders>
            <w:shd w:val="clear" w:color="000000" w:fill="FDE9D9"/>
            <w:noWrap/>
            <w:vAlign w:val="bottom"/>
            <w:hideMark/>
          </w:tcPr>
          <w:p w14:paraId="10E114F3"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TDHFN Downstream temperature file</w:t>
            </w:r>
          </w:p>
        </w:tc>
        <w:tc>
          <w:tcPr>
            <w:tcW w:w="2340" w:type="dxa"/>
            <w:tcBorders>
              <w:top w:val="single" w:sz="4" w:space="0" w:color="auto"/>
              <w:left w:val="nil"/>
              <w:bottom w:val="single" w:sz="4" w:space="0" w:color="auto"/>
              <w:right w:val="single" w:sz="4" w:space="0" w:color="auto"/>
            </w:tcBorders>
            <w:shd w:val="clear" w:color="000000" w:fill="auto"/>
            <w:noWrap/>
            <w:vAlign w:val="bottom"/>
            <w:hideMark/>
          </w:tcPr>
          <w:p w14:paraId="25ED5A69"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 xml:space="preserve">tdh_br1.npt                                                  </w:t>
            </w:r>
          </w:p>
        </w:tc>
        <w:tc>
          <w:tcPr>
            <w:tcW w:w="1927" w:type="dxa"/>
            <w:tcBorders>
              <w:top w:val="single" w:sz="4" w:space="0" w:color="auto"/>
              <w:left w:val="nil"/>
              <w:bottom w:val="single" w:sz="4" w:space="0" w:color="auto"/>
              <w:right w:val="single" w:sz="4" w:space="0" w:color="auto"/>
            </w:tcBorders>
            <w:shd w:val="clear" w:color="000000" w:fill="auto"/>
            <w:noWrap/>
            <w:vAlign w:val="bottom"/>
            <w:hideMark/>
          </w:tcPr>
          <w:p w14:paraId="1DB24776"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BR2_T.NPT</w:t>
            </w:r>
          </w:p>
        </w:tc>
      </w:tr>
      <w:tr w:rsidR="00FF60F5" w:rsidRPr="008A4C35" w14:paraId="36C1D4F5" w14:textId="77777777" w:rsidTr="00D36B14">
        <w:trPr>
          <w:trHeight w:val="290"/>
        </w:trPr>
        <w:tc>
          <w:tcPr>
            <w:tcW w:w="3415" w:type="dxa"/>
            <w:tcBorders>
              <w:top w:val="nil"/>
              <w:left w:val="single" w:sz="4" w:space="0" w:color="auto"/>
              <w:bottom w:val="single" w:sz="4" w:space="0" w:color="auto"/>
              <w:right w:val="single" w:sz="4" w:space="0" w:color="auto"/>
            </w:tcBorders>
            <w:shd w:val="clear" w:color="000000" w:fill="FDE9D9"/>
            <w:noWrap/>
            <w:vAlign w:val="bottom"/>
            <w:hideMark/>
          </w:tcPr>
          <w:p w14:paraId="630B387F"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CDHFN Downstream concentration file</w:t>
            </w:r>
          </w:p>
        </w:tc>
        <w:tc>
          <w:tcPr>
            <w:tcW w:w="2340" w:type="dxa"/>
            <w:tcBorders>
              <w:top w:val="single" w:sz="4" w:space="0" w:color="auto"/>
              <w:left w:val="nil"/>
              <w:bottom w:val="single" w:sz="4" w:space="0" w:color="auto"/>
              <w:right w:val="single" w:sz="4" w:space="0" w:color="auto"/>
            </w:tcBorders>
            <w:shd w:val="clear" w:color="000000" w:fill="auto"/>
            <w:noWrap/>
            <w:vAlign w:val="bottom"/>
            <w:hideMark/>
          </w:tcPr>
          <w:p w14:paraId="4083521A"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 xml:space="preserve">cdh_br1.npt                                                 </w:t>
            </w:r>
          </w:p>
        </w:tc>
        <w:tc>
          <w:tcPr>
            <w:tcW w:w="1927" w:type="dxa"/>
            <w:tcBorders>
              <w:top w:val="single" w:sz="4" w:space="0" w:color="auto"/>
              <w:left w:val="nil"/>
              <w:bottom w:val="single" w:sz="4" w:space="0" w:color="auto"/>
              <w:right w:val="single" w:sz="4" w:space="0" w:color="auto"/>
            </w:tcBorders>
            <w:shd w:val="clear" w:color="000000" w:fill="auto"/>
            <w:noWrap/>
            <w:vAlign w:val="bottom"/>
            <w:hideMark/>
          </w:tcPr>
          <w:p w14:paraId="08F193DA" w14:textId="77777777" w:rsidR="00FF60F5" w:rsidRPr="008A4C35" w:rsidRDefault="00FF60F5" w:rsidP="00D36B14">
            <w:pPr>
              <w:spacing w:after="0" w:line="240" w:lineRule="auto"/>
              <w:rPr>
                <w:rFonts w:ascii="Calibri" w:eastAsia="Times New Roman" w:hAnsi="Calibri" w:cs="Calibri"/>
                <w:color w:val="000000"/>
                <w:sz w:val="20"/>
                <w:szCs w:val="20"/>
              </w:rPr>
            </w:pPr>
            <w:r w:rsidRPr="008A4C35">
              <w:rPr>
                <w:rFonts w:ascii="Calibri" w:eastAsia="Times New Roman" w:hAnsi="Calibri" w:cs="Calibri"/>
                <w:color w:val="000000"/>
                <w:sz w:val="20"/>
                <w:szCs w:val="20"/>
              </w:rPr>
              <w:t>BR2_C.NPT</w:t>
            </w:r>
          </w:p>
        </w:tc>
      </w:tr>
    </w:tbl>
    <w:p w14:paraId="671610E8" w14:textId="77777777" w:rsidR="00FF60F5" w:rsidRDefault="00FF60F5" w:rsidP="00FF60F5">
      <w:pPr>
        <w:rPr>
          <w:noProof/>
        </w:rPr>
      </w:pPr>
    </w:p>
    <w:p w14:paraId="54937BFB" w14:textId="75C5C323" w:rsidR="00FF60F5" w:rsidRPr="000B6D34" w:rsidRDefault="00426862" w:rsidP="00FF60F5">
      <w:pPr>
        <w:rPr>
          <w:b/>
          <w:bCs/>
          <w:sz w:val="24"/>
          <w:szCs w:val="24"/>
        </w:rPr>
      </w:pPr>
      <w:r>
        <w:rPr>
          <w:b/>
          <w:bCs/>
          <w:sz w:val="24"/>
          <w:szCs w:val="24"/>
        </w:rPr>
        <w:t>4</w:t>
      </w:r>
      <w:r w:rsidR="00FF60F5" w:rsidRPr="000B6D34">
        <w:rPr>
          <w:b/>
          <w:bCs/>
          <w:sz w:val="24"/>
          <w:szCs w:val="24"/>
        </w:rPr>
        <w:t>). Hands-on exercises</w:t>
      </w:r>
    </w:p>
    <w:p w14:paraId="39083502" w14:textId="77777777" w:rsidR="00FF60F5" w:rsidRPr="000B6D34" w:rsidRDefault="00FF60F5" w:rsidP="00FF60F5">
      <w:pPr>
        <w:rPr>
          <w:sz w:val="24"/>
          <w:szCs w:val="24"/>
        </w:rPr>
      </w:pPr>
      <w:r w:rsidRPr="000B6D34">
        <w:rPr>
          <w:sz w:val="24"/>
          <w:szCs w:val="24"/>
        </w:rPr>
        <w:t>a) Review the model inputs</w:t>
      </w:r>
    </w:p>
    <w:p w14:paraId="0AE66BFD" w14:textId="09CAB4B5" w:rsidR="00FF60F5" w:rsidRDefault="00FF60F5" w:rsidP="00FF60F5">
      <w:pPr>
        <w:rPr>
          <w:sz w:val="24"/>
          <w:szCs w:val="24"/>
        </w:rPr>
      </w:pPr>
      <w:r w:rsidRPr="000B6D34">
        <w:rPr>
          <w:sz w:val="24"/>
          <w:szCs w:val="24"/>
        </w:rPr>
        <w:t>b) Run the model and review the model outputs of DO, CHLA, NH4, NO3, PO4</w:t>
      </w:r>
      <w:r>
        <w:rPr>
          <w:sz w:val="24"/>
          <w:szCs w:val="24"/>
        </w:rPr>
        <w:t xml:space="preserve"> from Segment 83</w:t>
      </w:r>
      <w:r w:rsidR="00426862">
        <w:rPr>
          <w:sz w:val="24"/>
          <w:szCs w:val="24"/>
        </w:rPr>
        <w:t>.</w:t>
      </w:r>
    </w:p>
    <w:p w14:paraId="3C4D789F" w14:textId="649A2D5A" w:rsidR="00426862" w:rsidRPr="00FF60F5" w:rsidRDefault="00426862" w:rsidP="00426862">
      <w:pPr>
        <w:rPr>
          <w:sz w:val="24"/>
          <w:szCs w:val="24"/>
        </w:rPr>
      </w:pPr>
      <w:r>
        <w:rPr>
          <w:sz w:val="24"/>
          <w:szCs w:val="24"/>
        </w:rPr>
        <w:t xml:space="preserve">The location at </w:t>
      </w:r>
      <w:r w:rsidRPr="00220C92">
        <w:rPr>
          <w:sz w:val="24"/>
          <w:szCs w:val="24"/>
        </w:rPr>
        <w:t xml:space="preserve">RM3.5 corresponds to W2 model Segment 83, modeled time series results for </w:t>
      </w:r>
      <w:r>
        <w:rPr>
          <w:sz w:val="24"/>
          <w:szCs w:val="24"/>
        </w:rPr>
        <w:t>Segment 83</w:t>
      </w:r>
      <w:r w:rsidRPr="00220C92">
        <w:rPr>
          <w:sz w:val="24"/>
          <w:szCs w:val="24"/>
        </w:rPr>
        <w:t xml:space="preserve"> are included in </w:t>
      </w:r>
      <w:r w:rsidRPr="008C7C49">
        <w:rPr>
          <w:b/>
          <w:bCs/>
          <w:color w:val="4472C4" w:themeColor="accent1"/>
          <w:sz w:val="24"/>
          <w:szCs w:val="24"/>
        </w:rPr>
        <w:t>LMNR_tsr_8_seg83.csv</w:t>
      </w:r>
      <w:r w:rsidRPr="00220C92">
        <w:rPr>
          <w:sz w:val="24"/>
          <w:szCs w:val="24"/>
        </w:rPr>
        <w:t xml:space="preserve">, observed water quality data </w:t>
      </w:r>
      <w:r>
        <w:rPr>
          <w:sz w:val="24"/>
          <w:szCs w:val="24"/>
        </w:rPr>
        <w:t xml:space="preserve">along the river </w:t>
      </w:r>
      <w:r w:rsidRPr="00220C92">
        <w:rPr>
          <w:sz w:val="24"/>
          <w:szCs w:val="24"/>
        </w:rPr>
        <w:t xml:space="preserve">are provided in </w:t>
      </w:r>
      <w:r w:rsidRPr="008C7C49">
        <w:rPr>
          <w:b/>
          <w:bCs/>
          <w:color w:val="4472C4" w:themeColor="accent1"/>
          <w:sz w:val="24"/>
          <w:szCs w:val="24"/>
        </w:rPr>
        <w:t>LMNRsegmentobservedWQ.xlsx</w:t>
      </w:r>
      <w:r>
        <w:rPr>
          <w:b/>
          <w:bCs/>
          <w:sz w:val="24"/>
          <w:szCs w:val="24"/>
        </w:rPr>
        <w:t xml:space="preserve">. </w:t>
      </w:r>
      <w:r w:rsidRPr="00FF60F5">
        <w:rPr>
          <w:sz w:val="24"/>
          <w:szCs w:val="24"/>
        </w:rPr>
        <w:t>Compar</w:t>
      </w:r>
      <w:r>
        <w:rPr>
          <w:sz w:val="24"/>
          <w:szCs w:val="24"/>
        </w:rPr>
        <w:t>ations</w:t>
      </w:r>
      <w:r w:rsidRPr="00FF60F5">
        <w:rPr>
          <w:sz w:val="24"/>
          <w:szCs w:val="24"/>
        </w:rPr>
        <w:t xml:space="preserve"> of modeled DO, CHLA, PO4, NH4 and observed data at RM3.5 </w:t>
      </w:r>
      <w:r>
        <w:rPr>
          <w:sz w:val="24"/>
          <w:szCs w:val="24"/>
        </w:rPr>
        <w:t>are given below:</w:t>
      </w:r>
    </w:p>
    <w:p w14:paraId="03193618" w14:textId="77777777" w:rsidR="00426862" w:rsidRPr="00220C92" w:rsidRDefault="00426862" w:rsidP="00426862">
      <w:pPr>
        <w:spacing w:after="0"/>
        <w:rPr>
          <w:sz w:val="24"/>
          <w:szCs w:val="24"/>
        </w:rPr>
      </w:pPr>
    </w:p>
    <w:p w14:paraId="793CF162" w14:textId="77777777" w:rsidR="00426862" w:rsidRDefault="00426862" w:rsidP="00426862">
      <w:r>
        <w:rPr>
          <w:noProof/>
        </w:rPr>
        <w:drawing>
          <wp:inline distT="0" distB="0" distL="0" distR="0" wp14:anchorId="6A9E4A35" wp14:editId="5591C944">
            <wp:extent cx="2660904" cy="2130552"/>
            <wp:effectExtent l="0" t="0" r="0" b="0"/>
            <wp:docPr id="24" name="Picture 24" descr="A graph of a graph showing different types of mode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of a graph showing different types of modele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904" cy="2130552"/>
                    </a:xfrm>
                    <a:prstGeom prst="rect">
                      <a:avLst/>
                    </a:prstGeom>
                    <a:noFill/>
                    <a:ln>
                      <a:noFill/>
                    </a:ln>
                  </pic:spPr>
                </pic:pic>
              </a:graphicData>
            </a:graphic>
          </wp:inline>
        </w:drawing>
      </w:r>
      <w:r>
        <w:t xml:space="preserve">      </w:t>
      </w:r>
      <w:r>
        <w:rPr>
          <w:noProof/>
        </w:rPr>
        <w:drawing>
          <wp:inline distT="0" distB="0" distL="0" distR="0" wp14:anchorId="54E312C3" wp14:editId="2653B39C">
            <wp:extent cx="2688336" cy="2130552"/>
            <wp:effectExtent l="0" t="0" r="0" b="0"/>
            <wp:docPr id="22" name="Picture 22"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orange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8336" cy="2130552"/>
                    </a:xfrm>
                    <a:prstGeom prst="rect">
                      <a:avLst/>
                    </a:prstGeom>
                    <a:noFill/>
                    <a:ln>
                      <a:noFill/>
                    </a:ln>
                  </pic:spPr>
                </pic:pic>
              </a:graphicData>
            </a:graphic>
          </wp:inline>
        </w:drawing>
      </w:r>
    </w:p>
    <w:p w14:paraId="3205456D" w14:textId="77777777" w:rsidR="00426862" w:rsidRDefault="00426862" w:rsidP="00426862"/>
    <w:p w14:paraId="5EA8C542" w14:textId="40834385" w:rsidR="00426862" w:rsidRDefault="00426862" w:rsidP="00FF60F5">
      <w:r>
        <w:rPr>
          <w:noProof/>
        </w:rPr>
        <w:drawing>
          <wp:inline distT="0" distB="0" distL="0" distR="0" wp14:anchorId="741E294E" wp14:editId="44239A09">
            <wp:extent cx="2715768" cy="2148840"/>
            <wp:effectExtent l="0" t="0" r="0" b="0"/>
            <wp:docPr id="2" name="Picture 2"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orange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768" cy="2148840"/>
                    </a:xfrm>
                    <a:prstGeom prst="rect">
                      <a:avLst/>
                    </a:prstGeom>
                    <a:noFill/>
                    <a:ln>
                      <a:noFill/>
                    </a:ln>
                  </pic:spPr>
                </pic:pic>
              </a:graphicData>
            </a:graphic>
          </wp:inline>
        </w:drawing>
      </w:r>
      <w:r>
        <w:t xml:space="preserve">      </w:t>
      </w:r>
      <w:r>
        <w:rPr>
          <w:noProof/>
        </w:rPr>
        <w:drawing>
          <wp:inline distT="0" distB="0" distL="0" distR="0" wp14:anchorId="24D9191F" wp14:editId="37A58989">
            <wp:extent cx="2679192" cy="2139696"/>
            <wp:effectExtent l="0" t="0" r="0" b="0"/>
            <wp:docPr id="26" name="Picture 26"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with orange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9192" cy="2139696"/>
                    </a:xfrm>
                    <a:prstGeom prst="rect">
                      <a:avLst/>
                    </a:prstGeom>
                    <a:noFill/>
                    <a:ln>
                      <a:noFill/>
                    </a:ln>
                  </pic:spPr>
                </pic:pic>
              </a:graphicData>
            </a:graphic>
          </wp:inline>
        </w:drawing>
      </w:r>
    </w:p>
    <w:p w14:paraId="5DC24F44" w14:textId="77777777" w:rsidR="00426862" w:rsidRPr="00426862" w:rsidRDefault="00426862" w:rsidP="00FF60F5"/>
    <w:p w14:paraId="44C98FB8" w14:textId="77777777" w:rsidR="00FF60F5" w:rsidRPr="000B6D34" w:rsidRDefault="00FF60F5" w:rsidP="00FF60F5">
      <w:pPr>
        <w:rPr>
          <w:sz w:val="24"/>
          <w:szCs w:val="24"/>
        </w:rPr>
      </w:pPr>
      <w:r w:rsidRPr="000B6D34">
        <w:rPr>
          <w:sz w:val="24"/>
          <w:szCs w:val="24"/>
        </w:rPr>
        <w:t>c) Change the following parameters in the input file and rerun the model and see the difference of DO, NH4, PO4</w:t>
      </w:r>
      <w:r>
        <w:rPr>
          <w:sz w:val="24"/>
          <w:szCs w:val="24"/>
        </w:rPr>
        <w:t xml:space="preserve"> from Segment 83</w:t>
      </w:r>
    </w:p>
    <w:p w14:paraId="039B5246" w14:textId="77777777" w:rsidR="00FF60F5" w:rsidRPr="000B6D34" w:rsidRDefault="00FF60F5" w:rsidP="00FF60F5">
      <w:pPr>
        <w:ind w:left="720"/>
        <w:rPr>
          <w:sz w:val="24"/>
          <w:szCs w:val="24"/>
        </w:rPr>
      </w:pPr>
      <w:r w:rsidRPr="000B6D34">
        <w:rPr>
          <w:sz w:val="24"/>
          <w:szCs w:val="24"/>
        </w:rPr>
        <w:t>AG - maximum algal growth rate (d</w:t>
      </w:r>
      <w:r w:rsidRPr="000B6D34">
        <w:rPr>
          <w:sz w:val="24"/>
          <w:szCs w:val="24"/>
          <w:vertAlign w:val="superscript"/>
        </w:rPr>
        <w:t>-1</w:t>
      </w:r>
      <w:r w:rsidRPr="000B6D34">
        <w:rPr>
          <w:sz w:val="24"/>
          <w:szCs w:val="24"/>
        </w:rPr>
        <w:t>)</w:t>
      </w:r>
    </w:p>
    <w:p w14:paraId="78B00564" w14:textId="77777777" w:rsidR="00FF60F5" w:rsidRPr="000B6D34" w:rsidRDefault="00FF60F5" w:rsidP="00FF60F5">
      <w:pPr>
        <w:ind w:left="720"/>
        <w:rPr>
          <w:sz w:val="24"/>
          <w:szCs w:val="24"/>
        </w:rPr>
      </w:pPr>
      <w:r w:rsidRPr="000B6D34">
        <w:rPr>
          <w:sz w:val="24"/>
          <w:szCs w:val="24"/>
        </w:rPr>
        <w:t>POM settling rate (m d</w:t>
      </w:r>
      <w:r w:rsidRPr="000B6D34">
        <w:rPr>
          <w:sz w:val="24"/>
          <w:szCs w:val="24"/>
          <w:vertAlign w:val="superscript"/>
        </w:rPr>
        <w:t>-1</w:t>
      </w:r>
      <w:r w:rsidRPr="000B6D34">
        <w:rPr>
          <w:sz w:val="24"/>
          <w:szCs w:val="24"/>
        </w:rPr>
        <w:t>)</w:t>
      </w:r>
    </w:p>
    <w:p w14:paraId="13CBD5DA" w14:textId="77777777" w:rsidR="00FF60F5" w:rsidRPr="000B6D34" w:rsidRDefault="00FF60F5" w:rsidP="00FF60F5">
      <w:pPr>
        <w:ind w:left="720"/>
        <w:rPr>
          <w:sz w:val="24"/>
          <w:szCs w:val="24"/>
        </w:rPr>
      </w:pPr>
      <w:r w:rsidRPr="000B6D34">
        <w:rPr>
          <w:sz w:val="24"/>
          <w:szCs w:val="24"/>
        </w:rPr>
        <w:t>PO4R - sediment release rate of PO4</w:t>
      </w:r>
    </w:p>
    <w:p w14:paraId="0DD7BDE0" w14:textId="77777777" w:rsidR="00FF60F5" w:rsidRPr="000B6D34" w:rsidRDefault="00FF60F5" w:rsidP="00FF60F5">
      <w:pPr>
        <w:ind w:left="720"/>
        <w:rPr>
          <w:sz w:val="24"/>
          <w:szCs w:val="24"/>
        </w:rPr>
      </w:pPr>
      <w:r w:rsidRPr="000B6D34">
        <w:rPr>
          <w:sz w:val="24"/>
          <w:szCs w:val="24"/>
        </w:rPr>
        <w:t>NH4REL - sediment release rate</w:t>
      </w:r>
    </w:p>
    <w:p w14:paraId="289BFE43" w14:textId="77777777" w:rsidR="00FF60F5" w:rsidRPr="000B6D34" w:rsidRDefault="00FF60F5" w:rsidP="00FF60F5">
      <w:pPr>
        <w:ind w:left="720"/>
        <w:rPr>
          <w:sz w:val="24"/>
          <w:szCs w:val="24"/>
        </w:rPr>
      </w:pPr>
      <w:r w:rsidRPr="000B6D34">
        <w:rPr>
          <w:sz w:val="24"/>
          <w:szCs w:val="24"/>
        </w:rPr>
        <w:t>NO3S - denitrification rate from sediments (m d</w:t>
      </w:r>
      <w:r w:rsidRPr="000B6D34">
        <w:rPr>
          <w:sz w:val="24"/>
          <w:szCs w:val="24"/>
          <w:vertAlign w:val="superscript"/>
        </w:rPr>
        <w:t>-1</w:t>
      </w:r>
      <w:r w:rsidRPr="000B6D34">
        <w:rPr>
          <w:sz w:val="24"/>
          <w:szCs w:val="24"/>
        </w:rPr>
        <w:t>)</w:t>
      </w:r>
    </w:p>
    <w:p w14:paraId="0376198C" w14:textId="77777777" w:rsidR="00FF60F5" w:rsidRDefault="00FF60F5" w:rsidP="00FF60F5"/>
    <w:p w14:paraId="57BD51FF" w14:textId="77777777" w:rsidR="00FF60F5" w:rsidRDefault="00FF60F5"/>
    <w:p w14:paraId="7B0BF9CD" w14:textId="77777777" w:rsidR="00082A39" w:rsidRDefault="00082A39"/>
    <w:p w14:paraId="2EB438B4" w14:textId="77777777" w:rsidR="00082A39" w:rsidRDefault="00082A39"/>
    <w:p w14:paraId="60D17DF6" w14:textId="77777777" w:rsidR="00082A39" w:rsidRDefault="00082A39"/>
    <w:p w14:paraId="4EE4397C" w14:textId="77777777" w:rsidR="00082A39" w:rsidRDefault="00082A39"/>
    <w:p w14:paraId="30D126A5" w14:textId="77777777" w:rsidR="00712E18" w:rsidRDefault="00712E18"/>
    <w:p w14:paraId="5636038C" w14:textId="77777777" w:rsidR="00725D51" w:rsidRDefault="00725D51"/>
    <w:p w14:paraId="4D37D948" w14:textId="77777777" w:rsidR="00725D51" w:rsidRDefault="00725D51"/>
    <w:p w14:paraId="36A53059" w14:textId="77777777" w:rsidR="00725D51" w:rsidRDefault="00725D51"/>
    <w:sectPr w:rsidR="00725D51">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71F23" w14:textId="77777777" w:rsidR="0002012C" w:rsidRDefault="0002012C" w:rsidP="00F55C72">
      <w:pPr>
        <w:spacing w:after="0" w:line="240" w:lineRule="auto"/>
      </w:pPr>
      <w:r>
        <w:separator/>
      </w:r>
    </w:p>
  </w:endnote>
  <w:endnote w:type="continuationSeparator" w:id="0">
    <w:p w14:paraId="295D8176" w14:textId="77777777" w:rsidR="0002012C" w:rsidRDefault="0002012C" w:rsidP="00F55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sfqqnAdvTT3713a231">
    <w:panose1 w:val="00000000000000000000"/>
    <w:charset w:val="00"/>
    <w:family w:val="roman"/>
    <w:notTrueType/>
    <w:pitch w:val="default"/>
    <w:sig w:usb0="00000003" w:usb1="00000000" w:usb2="00000000" w:usb3="00000000" w:csb0="00000001" w:csb1="00000000"/>
  </w:font>
  <w:font w:name="AdvP49811">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792581"/>
      <w:docPartObj>
        <w:docPartGallery w:val="Page Numbers (Bottom of Page)"/>
        <w:docPartUnique/>
      </w:docPartObj>
    </w:sdtPr>
    <w:sdtEndPr>
      <w:rPr>
        <w:noProof/>
      </w:rPr>
    </w:sdtEndPr>
    <w:sdtContent>
      <w:p w14:paraId="4202A320" w14:textId="73FE20EC" w:rsidR="001429EB" w:rsidRDefault="001429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E3A50" w14:textId="77777777" w:rsidR="001429EB" w:rsidRDefault="001429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B3BD3" w14:textId="77777777" w:rsidR="0002012C" w:rsidRDefault="0002012C" w:rsidP="00F55C72">
      <w:pPr>
        <w:spacing w:after="0" w:line="240" w:lineRule="auto"/>
      </w:pPr>
      <w:r>
        <w:separator/>
      </w:r>
    </w:p>
  </w:footnote>
  <w:footnote w:type="continuationSeparator" w:id="0">
    <w:p w14:paraId="32BB52D1" w14:textId="77777777" w:rsidR="0002012C" w:rsidRDefault="0002012C" w:rsidP="00F55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96058"/>
    <w:multiLevelType w:val="hybridMultilevel"/>
    <w:tmpl w:val="C8AC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F6C9C"/>
    <w:multiLevelType w:val="hybridMultilevel"/>
    <w:tmpl w:val="EBD01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5E2503"/>
    <w:multiLevelType w:val="hybridMultilevel"/>
    <w:tmpl w:val="5114F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5337C"/>
    <w:multiLevelType w:val="hybridMultilevel"/>
    <w:tmpl w:val="BEE28416"/>
    <w:lvl w:ilvl="0" w:tplc="C4D24FE2">
      <w:start w:val="1"/>
      <w:numFmt w:val="bullet"/>
      <w:lvlText w:val="•"/>
      <w:lvlJc w:val="left"/>
      <w:pPr>
        <w:tabs>
          <w:tab w:val="num" w:pos="720"/>
        </w:tabs>
        <w:ind w:left="720" w:hanging="360"/>
      </w:pPr>
      <w:rPr>
        <w:rFonts w:ascii="Arial" w:hAnsi="Arial" w:hint="default"/>
      </w:rPr>
    </w:lvl>
    <w:lvl w:ilvl="1" w:tplc="0DC6E3FA">
      <w:start w:val="1"/>
      <w:numFmt w:val="bullet"/>
      <w:lvlText w:val="•"/>
      <w:lvlJc w:val="left"/>
      <w:pPr>
        <w:tabs>
          <w:tab w:val="num" w:pos="1440"/>
        </w:tabs>
        <w:ind w:left="1440" w:hanging="360"/>
      </w:pPr>
      <w:rPr>
        <w:rFonts w:ascii="Arial" w:hAnsi="Arial" w:hint="default"/>
      </w:rPr>
    </w:lvl>
    <w:lvl w:ilvl="2" w:tplc="91B677D6" w:tentative="1">
      <w:start w:val="1"/>
      <w:numFmt w:val="bullet"/>
      <w:lvlText w:val="•"/>
      <w:lvlJc w:val="left"/>
      <w:pPr>
        <w:tabs>
          <w:tab w:val="num" w:pos="2160"/>
        </w:tabs>
        <w:ind w:left="2160" w:hanging="360"/>
      </w:pPr>
      <w:rPr>
        <w:rFonts w:ascii="Arial" w:hAnsi="Arial" w:hint="default"/>
      </w:rPr>
    </w:lvl>
    <w:lvl w:ilvl="3" w:tplc="ADA052D6" w:tentative="1">
      <w:start w:val="1"/>
      <w:numFmt w:val="bullet"/>
      <w:lvlText w:val="•"/>
      <w:lvlJc w:val="left"/>
      <w:pPr>
        <w:tabs>
          <w:tab w:val="num" w:pos="2880"/>
        </w:tabs>
        <w:ind w:left="2880" w:hanging="360"/>
      </w:pPr>
      <w:rPr>
        <w:rFonts w:ascii="Arial" w:hAnsi="Arial" w:hint="default"/>
      </w:rPr>
    </w:lvl>
    <w:lvl w:ilvl="4" w:tplc="60FAED2E" w:tentative="1">
      <w:start w:val="1"/>
      <w:numFmt w:val="bullet"/>
      <w:lvlText w:val="•"/>
      <w:lvlJc w:val="left"/>
      <w:pPr>
        <w:tabs>
          <w:tab w:val="num" w:pos="3600"/>
        </w:tabs>
        <w:ind w:left="3600" w:hanging="360"/>
      </w:pPr>
      <w:rPr>
        <w:rFonts w:ascii="Arial" w:hAnsi="Arial" w:hint="default"/>
      </w:rPr>
    </w:lvl>
    <w:lvl w:ilvl="5" w:tplc="91167DD2" w:tentative="1">
      <w:start w:val="1"/>
      <w:numFmt w:val="bullet"/>
      <w:lvlText w:val="•"/>
      <w:lvlJc w:val="left"/>
      <w:pPr>
        <w:tabs>
          <w:tab w:val="num" w:pos="4320"/>
        </w:tabs>
        <w:ind w:left="4320" w:hanging="360"/>
      </w:pPr>
      <w:rPr>
        <w:rFonts w:ascii="Arial" w:hAnsi="Arial" w:hint="default"/>
      </w:rPr>
    </w:lvl>
    <w:lvl w:ilvl="6" w:tplc="7BD61D16" w:tentative="1">
      <w:start w:val="1"/>
      <w:numFmt w:val="bullet"/>
      <w:lvlText w:val="•"/>
      <w:lvlJc w:val="left"/>
      <w:pPr>
        <w:tabs>
          <w:tab w:val="num" w:pos="5040"/>
        </w:tabs>
        <w:ind w:left="5040" w:hanging="360"/>
      </w:pPr>
      <w:rPr>
        <w:rFonts w:ascii="Arial" w:hAnsi="Arial" w:hint="default"/>
      </w:rPr>
    </w:lvl>
    <w:lvl w:ilvl="7" w:tplc="1EB8BC50" w:tentative="1">
      <w:start w:val="1"/>
      <w:numFmt w:val="bullet"/>
      <w:lvlText w:val="•"/>
      <w:lvlJc w:val="left"/>
      <w:pPr>
        <w:tabs>
          <w:tab w:val="num" w:pos="5760"/>
        </w:tabs>
        <w:ind w:left="5760" w:hanging="360"/>
      </w:pPr>
      <w:rPr>
        <w:rFonts w:ascii="Arial" w:hAnsi="Arial" w:hint="default"/>
      </w:rPr>
    </w:lvl>
    <w:lvl w:ilvl="8" w:tplc="CADE3B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1C72FEF"/>
    <w:multiLevelType w:val="hybridMultilevel"/>
    <w:tmpl w:val="657CB7B4"/>
    <w:lvl w:ilvl="0" w:tplc="EE2CA9F6">
      <w:start w:val="1"/>
      <w:numFmt w:val="bullet"/>
      <w:lvlText w:val="•"/>
      <w:lvlJc w:val="left"/>
      <w:pPr>
        <w:tabs>
          <w:tab w:val="num" w:pos="1080"/>
        </w:tabs>
        <w:ind w:left="1080" w:hanging="360"/>
      </w:pPr>
      <w:rPr>
        <w:rFonts w:ascii="Arial" w:hAnsi="Arial" w:hint="default"/>
      </w:rPr>
    </w:lvl>
    <w:lvl w:ilvl="1" w:tplc="D09685C8">
      <w:numFmt w:val="bullet"/>
      <w:lvlText w:val="•"/>
      <w:lvlJc w:val="left"/>
      <w:pPr>
        <w:tabs>
          <w:tab w:val="num" w:pos="1800"/>
        </w:tabs>
        <w:ind w:left="1800" w:hanging="360"/>
      </w:pPr>
      <w:rPr>
        <w:rFonts w:ascii="Arial" w:hAnsi="Arial" w:hint="default"/>
      </w:rPr>
    </w:lvl>
    <w:lvl w:ilvl="2" w:tplc="E3E2F088" w:tentative="1">
      <w:start w:val="1"/>
      <w:numFmt w:val="bullet"/>
      <w:lvlText w:val="•"/>
      <w:lvlJc w:val="left"/>
      <w:pPr>
        <w:tabs>
          <w:tab w:val="num" w:pos="2520"/>
        </w:tabs>
        <w:ind w:left="2520" w:hanging="360"/>
      </w:pPr>
      <w:rPr>
        <w:rFonts w:ascii="Arial" w:hAnsi="Arial" w:hint="default"/>
      </w:rPr>
    </w:lvl>
    <w:lvl w:ilvl="3" w:tplc="38D83B8E" w:tentative="1">
      <w:start w:val="1"/>
      <w:numFmt w:val="bullet"/>
      <w:lvlText w:val="•"/>
      <w:lvlJc w:val="left"/>
      <w:pPr>
        <w:tabs>
          <w:tab w:val="num" w:pos="3240"/>
        </w:tabs>
        <w:ind w:left="3240" w:hanging="360"/>
      </w:pPr>
      <w:rPr>
        <w:rFonts w:ascii="Arial" w:hAnsi="Arial" w:hint="default"/>
      </w:rPr>
    </w:lvl>
    <w:lvl w:ilvl="4" w:tplc="2BC477E8" w:tentative="1">
      <w:start w:val="1"/>
      <w:numFmt w:val="bullet"/>
      <w:lvlText w:val="•"/>
      <w:lvlJc w:val="left"/>
      <w:pPr>
        <w:tabs>
          <w:tab w:val="num" w:pos="3960"/>
        </w:tabs>
        <w:ind w:left="3960" w:hanging="360"/>
      </w:pPr>
      <w:rPr>
        <w:rFonts w:ascii="Arial" w:hAnsi="Arial" w:hint="default"/>
      </w:rPr>
    </w:lvl>
    <w:lvl w:ilvl="5" w:tplc="5E1CD404" w:tentative="1">
      <w:start w:val="1"/>
      <w:numFmt w:val="bullet"/>
      <w:lvlText w:val="•"/>
      <w:lvlJc w:val="left"/>
      <w:pPr>
        <w:tabs>
          <w:tab w:val="num" w:pos="4680"/>
        </w:tabs>
        <w:ind w:left="4680" w:hanging="360"/>
      </w:pPr>
      <w:rPr>
        <w:rFonts w:ascii="Arial" w:hAnsi="Arial" w:hint="default"/>
      </w:rPr>
    </w:lvl>
    <w:lvl w:ilvl="6" w:tplc="37B2FC70" w:tentative="1">
      <w:start w:val="1"/>
      <w:numFmt w:val="bullet"/>
      <w:lvlText w:val="•"/>
      <w:lvlJc w:val="left"/>
      <w:pPr>
        <w:tabs>
          <w:tab w:val="num" w:pos="5400"/>
        </w:tabs>
        <w:ind w:left="5400" w:hanging="360"/>
      </w:pPr>
      <w:rPr>
        <w:rFonts w:ascii="Arial" w:hAnsi="Arial" w:hint="default"/>
      </w:rPr>
    </w:lvl>
    <w:lvl w:ilvl="7" w:tplc="10443EAC" w:tentative="1">
      <w:start w:val="1"/>
      <w:numFmt w:val="bullet"/>
      <w:lvlText w:val="•"/>
      <w:lvlJc w:val="left"/>
      <w:pPr>
        <w:tabs>
          <w:tab w:val="num" w:pos="6120"/>
        </w:tabs>
        <w:ind w:left="6120" w:hanging="360"/>
      </w:pPr>
      <w:rPr>
        <w:rFonts w:ascii="Arial" w:hAnsi="Arial" w:hint="default"/>
      </w:rPr>
    </w:lvl>
    <w:lvl w:ilvl="8" w:tplc="DD2C63A0" w:tentative="1">
      <w:start w:val="1"/>
      <w:numFmt w:val="bullet"/>
      <w:lvlText w:val="•"/>
      <w:lvlJc w:val="left"/>
      <w:pPr>
        <w:tabs>
          <w:tab w:val="num" w:pos="6840"/>
        </w:tabs>
        <w:ind w:left="6840" w:hanging="360"/>
      </w:pPr>
      <w:rPr>
        <w:rFonts w:ascii="Arial" w:hAnsi="Arial" w:hint="default"/>
      </w:rPr>
    </w:lvl>
  </w:abstractNum>
  <w:abstractNum w:abstractNumId="5" w15:restartNumberingAfterBreak="0">
    <w:nsid w:val="4DF8628E"/>
    <w:multiLevelType w:val="hybridMultilevel"/>
    <w:tmpl w:val="2A3214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65D09"/>
    <w:multiLevelType w:val="hybridMultilevel"/>
    <w:tmpl w:val="FB6AD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3675AE"/>
    <w:multiLevelType w:val="hybridMultilevel"/>
    <w:tmpl w:val="A79EF5F2"/>
    <w:lvl w:ilvl="0" w:tplc="DACC4B14">
      <w:start w:val="1"/>
      <w:numFmt w:val="bullet"/>
      <w:lvlText w:val="•"/>
      <w:lvlJc w:val="left"/>
      <w:pPr>
        <w:tabs>
          <w:tab w:val="num" w:pos="720"/>
        </w:tabs>
        <w:ind w:left="720" w:hanging="360"/>
      </w:pPr>
      <w:rPr>
        <w:rFonts w:ascii="Arial" w:hAnsi="Arial" w:hint="default"/>
      </w:rPr>
    </w:lvl>
    <w:lvl w:ilvl="1" w:tplc="D1B254F4" w:tentative="1">
      <w:start w:val="1"/>
      <w:numFmt w:val="bullet"/>
      <w:lvlText w:val="•"/>
      <w:lvlJc w:val="left"/>
      <w:pPr>
        <w:tabs>
          <w:tab w:val="num" w:pos="1440"/>
        </w:tabs>
        <w:ind w:left="1440" w:hanging="360"/>
      </w:pPr>
      <w:rPr>
        <w:rFonts w:ascii="Arial" w:hAnsi="Arial" w:hint="default"/>
      </w:rPr>
    </w:lvl>
    <w:lvl w:ilvl="2" w:tplc="67A24D32" w:tentative="1">
      <w:start w:val="1"/>
      <w:numFmt w:val="bullet"/>
      <w:lvlText w:val="•"/>
      <w:lvlJc w:val="left"/>
      <w:pPr>
        <w:tabs>
          <w:tab w:val="num" w:pos="2160"/>
        </w:tabs>
        <w:ind w:left="2160" w:hanging="360"/>
      </w:pPr>
      <w:rPr>
        <w:rFonts w:ascii="Arial" w:hAnsi="Arial" w:hint="default"/>
      </w:rPr>
    </w:lvl>
    <w:lvl w:ilvl="3" w:tplc="EED2B186" w:tentative="1">
      <w:start w:val="1"/>
      <w:numFmt w:val="bullet"/>
      <w:lvlText w:val="•"/>
      <w:lvlJc w:val="left"/>
      <w:pPr>
        <w:tabs>
          <w:tab w:val="num" w:pos="2880"/>
        </w:tabs>
        <w:ind w:left="2880" w:hanging="360"/>
      </w:pPr>
      <w:rPr>
        <w:rFonts w:ascii="Arial" w:hAnsi="Arial" w:hint="default"/>
      </w:rPr>
    </w:lvl>
    <w:lvl w:ilvl="4" w:tplc="13643476" w:tentative="1">
      <w:start w:val="1"/>
      <w:numFmt w:val="bullet"/>
      <w:lvlText w:val="•"/>
      <w:lvlJc w:val="left"/>
      <w:pPr>
        <w:tabs>
          <w:tab w:val="num" w:pos="3600"/>
        </w:tabs>
        <w:ind w:left="3600" w:hanging="360"/>
      </w:pPr>
      <w:rPr>
        <w:rFonts w:ascii="Arial" w:hAnsi="Arial" w:hint="default"/>
      </w:rPr>
    </w:lvl>
    <w:lvl w:ilvl="5" w:tplc="06DEC78E" w:tentative="1">
      <w:start w:val="1"/>
      <w:numFmt w:val="bullet"/>
      <w:lvlText w:val="•"/>
      <w:lvlJc w:val="left"/>
      <w:pPr>
        <w:tabs>
          <w:tab w:val="num" w:pos="4320"/>
        </w:tabs>
        <w:ind w:left="4320" w:hanging="360"/>
      </w:pPr>
      <w:rPr>
        <w:rFonts w:ascii="Arial" w:hAnsi="Arial" w:hint="default"/>
      </w:rPr>
    </w:lvl>
    <w:lvl w:ilvl="6" w:tplc="1DC21C58" w:tentative="1">
      <w:start w:val="1"/>
      <w:numFmt w:val="bullet"/>
      <w:lvlText w:val="•"/>
      <w:lvlJc w:val="left"/>
      <w:pPr>
        <w:tabs>
          <w:tab w:val="num" w:pos="5040"/>
        </w:tabs>
        <w:ind w:left="5040" w:hanging="360"/>
      </w:pPr>
      <w:rPr>
        <w:rFonts w:ascii="Arial" w:hAnsi="Arial" w:hint="default"/>
      </w:rPr>
    </w:lvl>
    <w:lvl w:ilvl="7" w:tplc="BDA297B2" w:tentative="1">
      <w:start w:val="1"/>
      <w:numFmt w:val="bullet"/>
      <w:lvlText w:val="•"/>
      <w:lvlJc w:val="left"/>
      <w:pPr>
        <w:tabs>
          <w:tab w:val="num" w:pos="5760"/>
        </w:tabs>
        <w:ind w:left="5760" w:hanging="360"/>
      </w:pPr>
      <w:rPr>
        <w:rFonts w:ascii="Arial" w:hAnsi="Arial" w:hint="default"/>
      </w:rPr>
    </w:lvl>
    <w:lvl w:ilvl="8" w:tplc="EFF4ED9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96043B5"/>
    <w:multiLevelType w:val="hybridMultilevel"/>
    <w:tmpl w:val="853017AC"/>
    <w:lvl w:ilvl="0" w:tplc="6DEEB62E">
      <w:start w:val="1"/>
      <w:numFmt w:val="bullet"/>
      <w:lvlText w:val="•"/>
      <w:lvlJc w:val="left"/>
      <w:pPr>
        <w:tabs>
          <w:tab w:val="num" w:pos="720"/>
        </w:tabs>
        <w:ind w:left="720" w:hanging="360"/>
      </w:pPr>
      <w:rPr>
        <w:rFonts w:ascii="Arial" w:hAnsi="Arial" w:hint="default"/>
      </w:rPr>
    </w:lvl>
    <w:lvl w:ilvl="1" w:tplc="913A0756" w:tentative="1">
      <w:start w:val="1"/>
      <w:numFmt w:val="bullet"/>
      <w:lvlText w:val="•"/>
      <w:lvlJc w:val="left"/>
      <w:pPr>
        <w:tabs>
          <w:tab w:val="num" w:pos="1440"/>
        </w:tabs>
        <w:ind w:left="1440" w:hanging="360"/>
      </w:pPr>
      <w:rPr>
        <w:rFonts w:ascii="Arial" w:hAnsi="Arial" w:hint="default"/>
      </w:rPr>
    </w:lvl>
    <w:lvl w:ilvl="2" w:tplc="EBEC779A" w:tentative="1">
      <w:start w:val="1"/>
      <w:numFmt w:val="bullet"/>
      <w:lvlText w:val="•"/>
      <w:lvlJc w:val="left"/>
      <w:pPr>
        <w:tabs>
          <w:tab w:val="num" w:pos="2160"/>
        </w:tabs>
        <w:ind w:left="2160" w:hanging="360"/>
      </w:pPr>
      <w:rPr>
        <w:rFonts w:ascii="Arial" w:hAnsi="Arial" w:hint="default"/>
      </w:rPr>
    </w:lvl>
    <w:lvl w:ilvl="3" w:tplc="C2F6DC86" w:tentative="1">
      <w:start w:val="1"/>
      <w:numFmt w:val="bullet"/>
      <w:lvlText w:val="•"/>
      <w:lvlJc w:val="left"/>
      <w:pPr>
        <w:tabs>
          <w:tab w:val="num" w:pos="2880"/>
        </w:tabs>
        <w:ind w:left="2880" w:hanging="360"/>
      </w:pPr>
      <w:rPr>
        <w:rFonts w:ascii="Arial" w:hAnsi="Arial" w:hint="default"/>
      </w:rPr>
    </w:lvl>
    <w:lvl w:ilvl="4" w:tplc="C284D7C6" w:tentative="1">
      <w:start w:val="1"/>
      <w:numFmt w:val="bullet"/>
      <w:lvlText w:val="•"/>
      <w:lvlJc w:val="left"/>
      <w:pPr>
        <w:tabs>
          <w:tab w:val="num" w:pos="3600"/>
        </w:tabs>
        <w:ind w:left="3600" w:hanging="360"/>
      </w:pPr>
      <w:rPr>
        <w:rFonts w:ascii="Arial" w:hAnsi="Arial" w:hint="default"/>
      </w:rPr>
    </w:lvl>
    <w:lvl w:ilvl="5" w:tplc="7486AAA0" w:tentative="1">
      <w:start w:val="1"/>
      <w:numFmt w:val="bullet"/>
      <w:lvlText w:val="•"/>
      <w:lvlJc w:val="left"/>
      <w:pPr>
        <w:tabs>
          <w:tab w:val="num" w:pos="4320"/>
        </w:tabs>
        <w:ind w:left="4320" w:hanging="360"/>
      </w:pPr>
      <w:rPr>
        <w:rFonts w:ascii="Arial" w:hAnsi="Arial" w:hint="default"/>
      </w:rPr>
    </w:lvl>
    <w:lvl w:ilvl="6" w:tplc="689CC476" w:tentative="1">
      <w:start w:val="1"/>
      <w:numFmt w:val="bullet"/>
      <w:lvlText w:val="•"/>
      <w:lvlJc w:val="left"/>
      <w:pPr>
        <w:tabs>
          <w:tab w:val="num" w:pos="5040"/>
        </w:tabs>
        <w:ind w:left="5040" w:hanging="360"/>
      </w:pPr>
      <w:rPr>
        <w:rFonts w:ascii="Arial" w:hAnsi="Arial" w:hint="default"/>
      </w:rPr>
    </w:lvl>
    <w:lvl w:ilvl="7" w:tplc="87B0DFB8" w:tentative="1">
      <w:start w:val="1"/>
      <w:numFmt w:val="bullet"/>
      <w:lvlText w:val="•"/>
      <w:lvlJc w:val="left"/>
      <w:pPr>
        <w:tabs>
          <w:tab w:val="num" w:pos="5760"/>
        </w:tabs>
        <w:ind w:left="5760" w:hanging="360"/>
      </w:pPr>
      <w:rPr>
        <w:rFonts w:ascii="Arial" w:hAnsi="Arial" w:hint="default"/>
      </w:rPr>
    </w:lvl>
    <w:lvl w:ilvl="8" w:tplc="2D8A774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1F16F9C"/>
    <w:multiLevelType w:val="hybridMultilevel"/>
    <w:tmpl w:val="FF226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FC19BF"/>
    <w:multiLevelType w:val="hybridMultilevel"/>
    <w:tmpl w:val="E7CE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7716619">
    <w:abstractNumId w:val="5"/>
  </w:num>
  <w:num w:numId="2" w16cid:durableId="1139687659">
    <w:abstractNumId w:val="9"/>
  </w:num>
  <w:num w:numId="3" w16cid:durableId="1672178664">
    <w:abstractNumId w:val="10"/>
  </w:num>
  <w:num w:numId="4" w16cid:durableId="1219785762">
    <w:abstractNumId w:val="3"/>
  </w:num>
  <w:num w:numId="5" w16cid:durableId="46879938">
    <w:abstractNumId w:val="8"/>
  </w:num>
  <w:num w:numId="6" w16cid:durableId="1704164552">
    <w:abstractNumId w:val="4"/>
  </w:num>
  <w:num w:numId="7" w16cid:durableId="1234655702">
    <w:abstractNumId w:val="7"/>
  </w:num>
  <w:num w:numId="8" w16cid:durableId="2070959829">
    <w:abstractNumId w:val="1"/>
  </w:num>
  <w:num w:numId="9" w16cid:durableId="1651247421">
    <w:abstractNumId w:val="0"/>
  </w:num>
  <w:num w:numId="10" w16cid:durableId="397745481">
    <w:abstractNumId w:val="6"/>
  </w:num>
  <w:num w:numId="11" w16cid:durableId="5598289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922E0"/>
    <w:rsid w:val="00003C32"/>
    <w:rsid w:val="0002012C"/>
    <w:rsid w:val="00023DDD"/>
    <w:rsid w:val="000303C4"/>
    <w:rsid w:val="000429E9"/>
    <w:rsid w:val="00056F7B"/>
    <w:rsid w:val="00067A37"/>
    <w:rsid w:val="000710F8"/>
    <w:rsid w:val="0007536D"/>
    <w:rsid w:val="00082A39"/>
    <w:rsid w:val="000843F4"/>
    <w:rsid w:val="0009652E"/>
    <w:rsid w:val="000A1F5C"/>
    <w:rsid w:val="000A330F"/>
    <w:rsid w:val="000A6CBC"/>
    <w:rsid w:val="000B6473"/>
    <w:rsid w:val="000B6D34"/>
    <w:rsid w:val="000E10FE"/>
    <w:rsid w:val="000F24C5"/>
    <w:rsid w:val="00115A2E"/>
    <w:rsid w:val="0011771C"/>
    <w:rsid w:val="001429EB"/>
    <w:rsid w:val="001435C0"/>
    <w:rsid w:val="00154CB7"/>
    <w:rsid w:val="00155525"/>
    <w:rsid w:val="00180AC9"/>
    <w:rsid w:val="0018336A"/>
    <w:rsid w:val="001836C7"/>
    <w:rsid w:val="00184B51"/>
    <w:rsid w:val="001935DD"/>
    <w:rsid w:val="001A6FB7"/>
    <w:rsid w:val="001B5B21"/>
    <w:rsid w:val="001B783D"/>
    <w:rsid w:val="001C6ABF"/>
    <w:rsid w:val="00200E0B"/>
    <w:rsid w:val="00202752"/>
    <w:rsid w:val="0021573F"/>
    <w:rsid w:val="00220C92"/>
    <w:rsid w:val="00225172"/>
    <w:rsid w:val="0023334B"/>
    <w:rsid w:val="002340FE"/>
    <w:rsid w:val="0023537B"/>
    <w:rsid w:val="002367F4"/>
    <w:rsid w:val="00240D91"/>
    <w:rsid w:val="00242831"/>
    <w:rsid w:val="00242B37"/>
    <w:rsid w:val="002534ED"/>
    <w:rsid w:val="00264AE4"/>
    <w:rsid w:val="00282009"/>
    <w:rsid w:val="002922E0"/>
    <w:rsid w:val="002A079A"/>
    <w:rsid w:val="002B30E9"/>
    <w:rsid w:val="002C04D0"/>
    <w:rsid w:val="002C4A85"/>
    <w:rsid w:val="002D0B2C"/>
    <w:rsid w:val="002D5D04"/>
    <w:rsid w:val="002E40CB"/>
    <w:rsid w:val="002F7D71"/>
    <w:rsid w:val="0031654E"/>
    <w:rsid w:val="00317D43"/>
    <w:rsid w:val="00321E4C"/>
    <w:rsid w:val="00324C15"/>
    <w:rsid w:val="00341914"/>
    <w:rsid w:val="00341FA4"/>
    <w:rsid w:val="003503E9"/>
    <w:rsid w:val="00352290"/>
    <w:rsid w:val="00352649"/>
    <w:rsid w:val="0036010D"/>
    <w:rsid w:val="003731CB"/>
    <w:rsid w:val="00380C14"/>
    <w:rsid w:val="00382DDF"/>
    <w:rsid w:val="003B6523"/>
    <w:rsid w:val="003C5BFA"/>
    <w:rsid w:val="003C775B"/>
    <w:rsid w:val="003C7AF4"/>
    <w:rsid w:val="003D7B2B"/>
    <w:rsid w:val="003F48F9"/>
    <w:rsid w:val="0040249A"/>
    <w:rsid w:val="00423941"/>
    <w:rsid w:val="00426862"/>
    <w:rsid w:val="0042746D"/>
    <w:rsid w:val="004353E5"/>
    <w:rsid w:val="00444490"/>
    <w:rsid w:val="00445383"/>
    <w:rsid w:val="004509A3"/>
    <w:rsid w:val="00452934"/>
    <w:rsid w:val="00452D4E"/>
    <w:rsid w:val="0046156D"/>
    <w:rsid w:val="00467BEB"/>
    <w:rsid w:val="004800C2"/>
    <w:rsid w:val="004A1201"/>
    <w:rsid w:val="004E2868"/>
    <w:rsid w:val="004F5F92"/>
    <w:rsid w:val="00500573"/>
    <w:rsid w:val="00501306"/>
    <w:rsid w:val="0051407E"/>
    <w:rsid w:val="00515791"/>
    <w:rsid w:val="005179C7"/>
    <w:rsid w:val="005235EC"/>
    <w:rsid w:val="00527E3C"/>
    <w:rsid w:val="00532263"/>
    <w:rsid w:val="00541536"/>
    <w:rsid w:val="0054293E"/>
    <w:rsid w:val="00547B4C"/>
    <w:rsid w:val="005959AF"/>
    <w:rsid w:val="005A1097"/>
    <w:rsid w:val="005B049E"/>
    <w:rsid w:val="005B1AB8"/>
    <w:rsid w:val="005B1C4F"/>
    <w:rsid w:val="005E0DE3"/>
    <w:rsid w:val="005F1CE3"/>
    <w:rsid w:val="005F4C99"/>
    <w:rsid w:val="005F4F4F"/>
    <w:rsid w:val="00605723"/>
    <w:rsid w:val="00607B80"/>
    <w:rsid w:val="00607EF4"/>
    <w:rsid w:val="00634F8A"/>
    <w:rsid w:val="00647152"/>
    <w:rsid w:val="00670593"/>
    <w:rsid w:val="0068286A"/>
    <w:rsid w:val="006912DE"/>
    <w:rsid w:val="0069236E"/>
    <w:rsid w:val="006947CE"/>
    <w:rsid w:val="006977D6"/>
    <w:rsid w:val="006A1707"/>
    <w:rsid w:val="006A52ED"/>
    <w:rsid w:val="006D484C"/>
    <w:rsid w:val="006E1339"/>
    <w:rsid w:val="006E1511"/>
    <w:rsid w:val="006F0ABF"/>
    <w:rsid w:val="0070297D"/>
    <w:rsid w:val="007056E8"/>
    <w:rsid w:val="007110BB"/>
    <w:rsid w:val="00712E18"/>
    <w:rsid w:val="007241B0"/>
    <w:rsid w:val="00725D51"/>
    <w:rsid w:val="0073166C"/>
    <w:rsid w:val="0074794A"/>
    <w:rsid w:val="00775590"/>
    <w:rsid w:val="00776DDA"/>
    <w:rsid w:val="007C0C3B"/>
    <w:rsid w:val="007C3515"/>
    <w:rsid w:val="007C45ED"/>
    <w:rsid w:val="007C7DCC"/>
    <w:rsid w:val="007D3B3D"/>
    <w:rsid w:val="007D74D9"/>
    <w:rsid w:val="007E045D"/>
    <w:rsid w:val="007E5818"/>
    <w:rsid w:val="008058A7"/>
    <w:rsid w:val="00854BAE"/>
    <w:rsid w:val="008609E1"/>
    <w:rsid w:val="00867C96"/>
    <w:rsid w:val="00874835"/>
    <w:rsid w:val="0087483C"/>
    <w:rsid w:val="00876882"/>
    <w:rsid w:val="00880B9F"/>
    <w:rsid w:val="00897DBB"/>
    <w:rsid w:val="008A4861"/>
    <w:rsid w:val="008A4C35"/>
    <w:rsid w:val="008C12D4"/>
    <w:rsid w:val="008C4937"/>
    <w:rsid w:val="008C7C49"/>
    <w:rsid w:val="008D17AF"/>
    <w:rsid w:val="008D2D3E"/>
    <w:rsid w:val="008E7288"/>
    <w:rsid w:val="00904C36"/>
    <w:rsid w:val="00911C73"/>
    <w:rsid w:val="00925672"/>
    <w:rsid w:val="009412BA"/>
    <w:rsid w:val="00941989"/>
    <w:rsid w:val="00946C3E"/>
    <w:rsid w:val="00947CAC"/>
    <w:rsid w:val="00954F44"/>
    <w:rsid w:val="009656DA"/>
    <w:rsid w:val="00997952"/>
    <w:rsid w:val="009B3AC0"/>
    <w:rsid w:val="009B48D7"/>
    <w:rsid w:val="009B74EE"/>
    <w:rsid w:val="009B7D31"/>
    <w:rsid w:val="009C24D6"/>
    <w:rsid w:val="009D1AB7"/>
    <w:rsid w:val="00A07032"/>
    <w:rsid w:val="00A14C6A"/>
    <w:rsid w:val="00A37E18"/>
    <w:rsid w:val="00A43D49"/>
    <w:rsid w:val="00A4783D"/>
    <w:rsid w:val="00A47A2B"/>
    <w:rsid w:val="00A76043"/>
    <w:rsid w:val="00A76417"/>
    <w:rsid w:val="00A8580B"/>
    <w:rsid w:val="00A872A5"/>
    <w:rsid w:val="00A93F3B"/>
    <w:rsid w:val="00AA0EB8"/>
    <w:rsid w:val="00AC41AF"/>
    <w:rsid w:val="00AD1CFF"/>
    <w:rsid w:val="00AD7516"/>
    <w:rsid w:val="00AE3132"/>
    <w:rsid w:val="00AF0D43"/>
    <w:rsid w:val="00B06584"/>
    <w:rsid w:val="00B14352"/>
    <w:rsid w:val="00B16DFD"/>
    <w:rsid w:val="00B200F1"/>
    <w:rsid w:val="00B20CE4"/>
    <w:rsid w:val="00B24077"/>
    <w:rsid w:val="00B243ED"/>
    <w:rsid w:val="00B24FE4"/>
    <w:rsid w:val="00B42E07"/>
    <w:rsid w:val="00B46493"/>
    <w:rsid w:val="00B52148"/>
    <w:rsid w:val="00B57C2C"/>
    <w:rsid w:val="00B650AF"/>
    <w:rsid w:val="00B65999"/>
    <w:rsid w:val="00B70E15"/>
    <w:rsid w:val="00B7556D"/>
    <w:rsid w:val="00B82EA7"/>
    <w:rsid w:val="00B842E0"/>
    <w:rsid w:val="00B96112"/>
    <w:rsid w:val="00BA00DF"/>
    <w:rsid w:val="00BB0106"/>
    <w:rsid w:val="00BB0669"/>
    <w:rsid w:val="00BF35A9"/>
    <w:rsid w:val="00C03A33"/>
    <w:rsid w:val="00C11ABF"/>
    <w:rsid w:val="00C1679B"/>
    <w:rsid w:val="00C27E10"/>
    <w:rsid w:val="00C31A36"/>
    <w:rsid w:val="00C36678"/>
    <w:rsid w:val="00C41D0E"/>
    <w:rsid w:val="00C56061"/>
    <w:rsid w:val="00C6341F"/>
    <w:rsid w:val="00C63B7F"/>
    <w:rsid w:val="00C63F12"/>
    <w:rsid w:val="00C6490B"/>
    <w:rsid w:val="00C6612F"/>
    <w:rsid w:val="00C7124C"/>
    <w:rsid w:val="00C77355"/>
    <w:rsid w:val="00C84E84"/>
    <w:rsid w:val="00C93C38"/>
    <w:rsid w:val="00C95F54"/>
    <w:rsid w:val="00CD5A46"/>
    <w:rsid w:val="00CE40DC"/>
    <w:rsid w:val="00CE42B5"/>
    <w:rsid w:val="00CF1F07"/>
    <w:rsid w:val="00CF2433"/>
    <w:rsid w:val="00CF3DE1"/>
    <w:rsid w:val="00CF4D04"/>
    <w:rsid w:val="00D01B8D"/>
    <w:rsid w:val="00D051AE"/>
    <w:rsid w:val="00D0568B"/>
    <w:rsid w:val="00D0632E"/>
    <w:rsid w:val="00D06581"/>
    <w:rsid w:val="00D13133"/>
    <w:rsid w:val="00D13B77"/>
    <w:rsid w:val="00D164E3"/>
    <w:rsid w:val="00D17CB3"/>
    <w:rsid w:val="00D27D1F"/>
    <w:rsid w:val="00D34AAE"/>
    <w:rsid w:val="00D35822"/>
    <w:rsid w:val="00D40620"/>
    <w:rsid w:val="00D45CD2"/>
    <w:rsid w:val="00D60614"/>
    <w:rsid w:val="00D65AED"/>
    <w:rsid w:val="00D713BE"/>
    <w:rsid w:val="00D71EDE"/>
    <w:rsid w:val="00D75A9F"/>
    <w:rsid w:val="00D94308"/>
    <w:rsid w:val="00DC7F94"/>
    <w:rsid w:val="00DD4D25"/>
    <w:rsid w:val="00DF25B6"/>
    <w:rsid w:val="00E00708"/>
    <w:rsid w:val="00E07A05"/>
    <w:rsid w:val="00E07BD8"/>
    <w:rsid w:val="00E15607"/>
    <w:rsid w:val="00E17AC2"/>
    <w:rsid w:val="00E17B48"/>
    <w:rsid w:val="00E25D2E"/>
    <w:rsid w:val="00E540FA"/>
    <w:rsid w:val="00E96CBB"/>
    <w:rsid w:val="00EA3649"/>
    <w:rsid w:val="00EA3A41"/>
    <w:rsid w:val="00EA57AF"/>
    <w:rsid w:val="00EA6C66"/>
    <w:rsid w:val="00EA7EA2"/>
    <w:rsid w:val="00EB068D"/>
    <w:rsid w:val="00EB1919"/>
    <w:rsid w:val="00EB387E"/>
    <w:rsid w:val="00EC4E51"/>
    <w:rsid w:val="00ED12B1"/>
    <w:rsid w:val="00EE3CD0"/>
    <w:rsid w:val="00EE7E45"/>
    <w:rsid w:val="00EF005B"/>
    <w:rsid w:val="00F04BFB"/>
    <w:rsid w:val="00F13519"/>
    <w:rsid w:val="00F14781"/>
    <w:rsid w:val="00F241BB"/>
    <w:rsid w:val="00F27BAA"/>
    <w:rsid w:val="00F36030"/>
    <w:rsid w:val="00F41D15"/>
    <w:rsid w:val="00F51A67"/>
    <w:rsid w:val="00F55C72"/>
    <w:rsid w:val="00F67D6E"/>
    <w:rsid w:val="00F8197B"/>
    <w:rsid w:val="00F87E36"/>
    <w:rsid w:val="00F90CD6"/>
    <w:rsid w:val="00F93FCA"/>
    <w:rsid w:val="00F96B17"/>
    <w:rsid w:val="00FA0E50"/>
    <w:rsid w:val="00FA1A75"/>
    <w:rsid w:val="00FB0CD7"/>
    <w:rsid w:val="00FB63B3"/>
    <w:rsid w:val="00FB75A1"/>
    <w:rsid w:val="00FC73D9"/>
    <w:rsid w:val="00FF2A1A"/>
    <w:rsid w:val="00FF60F5"/>
    <w:rsid w:val="00FF7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82077"/>
  <w15:docId w15:val="{8B29A499-6305-4839-9FBA-01153BA33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BodyText"/>
    <w:link w:val="Heading2Char"/>
    <w:qFormat/>
    <w:rsid w:val="002922E0"/>
    <w:pPr>
      <w:keepNext/>
      <w:tabs>
        <w:tab w:val="right" w:pos="8640"/>
      </w:tabs>
      <w:spacing w:before="240" w:after="480" w:line="240" w:lineRule="auto"/>
      <w:jc w:val="both"/>
      <w:outlineLvl w:val="1"/>
    </w:pPr>
    <w:rPr>
      <w:rFonts w:ascii="Arial" w:eastAsia="Times New Roman" w:hAnsi="Arial" w:cs="Arial"/>
      <w:b/>
      <w:bCs/>
      <w:snapToGrid w:val="0"/>
      <w:sz w:val="40"/>
      <w:szCs w:val="20"/>
      <w:lang w:eastAsia="en-US"/>
    </w:rPr>
  </w:style>
  <w:style w:type="paragraph" w:styleId="Heading3">
    <w:name w:val="heading 3"/>
    <w:basedOn w:val="Normal"/>
    <w:next w:val="Normal"/>
    <w:link w:val="Heading3Char"/>
    <w:uiPriority w:val="9"/>
    <w:unhideWhenUsed/>
    <w:qFormat/>
    <w:rsid w:val="003419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2E0"/>
    <w:rPr>
      <w:rFonts w:ascii="Arial" w:eastAsia="Times New Roman" w:hAnsi="Arial" w:cs="Arial"/>
      <w:b/>
      <w:bCs/>
      <w:snapToGrid w:val="0"/>
      <w:sz w:val="40"/>
      <w:szCs w:val="20"/>
      <w:lang w:eastAsia="en-US"/>
    </w:rPr>
  </w:style>
  <w:style w:type="paragraph" w:styleId="BodyText">
    <w:name w:val="Body Text"/>
    <w:basedOn w:val="Normal"/>
    <w:link w:val="BodyTextChar"/>
    <w:uiPriority w:val="99"/>
    <w:unhideWhenUsed/>
    <w:rsid w:val="002922E0"/>
    <w:pPr>
      <w:spacing w:after="120"/>
    </w:pPr>
  </w:style>
  <w:style w:type="character" w:customStyle="1" w:styleId="BodyTextChar">
    <w:name w:val="Body Text Char"/>
    <w:basedOn w:val="DefaultParagraphFont"/>
    <w:link w:val="BodyText"/>
    <w:uiPriority w:val="99"/>
    <w:rsid w:val="002922E0"/>
  </w:style>
  <w:style w:type="paragraph" w:customStyle="1" w:styleId="Default">
    <w:name w:val="Default"/>
    <w:rsid w:val="00EB387E"/>
    <w:pPr>
      <w:autoSpaceDE w:val="0"/>
      <w:autoSpaceDN w:val="0"/>
      <w:adjustRightInd w:val="0"/>
      <w:spacing w:after="0" w:line="240" w:lineRule="auto"/>
    </w:pPr>
    <w:rPr>
      <w:rFonts w:ascii="Verdana" w:hAnsi="Verdana" w:cs="Verdana"/>
      <w:color w:val="000000"/>
      <w:sz w:val="24"/>
      <w:szCs w:val="24"/>
    </w:rPr>
  </w:style>
  <w:style w:type="character" w:styleId="CommentReference">
    <w:name w:val="annotation reference"/>
    <w:basedOn w:val="DefaultParagraphFont"/>
    <w:uiPriority w:val="99"/>
    <w:semiHidden/>
    <w:unhideWhenUsed/>
    <w:rsid w:val="000B6473"/>
    <w:rPr>
      <w:sz w:val="16"/>
      <w:szCs w:val="16"/>
    </w:rPr>
  </w:style>
  <w:style w:type="paragraph" w:styleId="CommentText">
    <w:name w:val="annotation text"/>
    <w:basedOn w:val="Normal"/>
    <w:link w:val="CommentTextChar"/>
    <w:uiPriority w:val="99"/>
    <w:unhideWhenUsed/>
    <w:rsid w:val="000B6473"/>
    <w:pPr>
      <w:spacing w:line="240" w:lineRule="auto"/>
    </w:pPr>
    <w:rPr>
      <w:sz w:val="20"/>
      <w:szCs w:val="20"/>
    </w:rPr>
  </w:style>
  <w:style w:type="character" w:customStyle="1" w:styleId="CommentTextChar">
    <w:name w:val="Comment Text Char"/>
    <w:basedOn w:val="DefaultParagraphFont"/>
    <w:link w:val="CommentText"/>
    <w:uiPriority w:val="99"/>
    <w:rsid w:val="000B6473"/>
    <w:rPr>
      <w:sz w:val="20"/>
      <w:szCs w:val="20"/>
    </w:rPr>
  </w:style>
  <w:style w:type="paragraph" w:styleId="CommentSubject">
    <w:name w:val="annotation subject"/>
    <w:basedOn w:val="CommentText"/>
    <w:next w:val="CommentText"/>
    <w:link w:val="CommentSubjectChar"/>
    <w:uiPriority w:val="99"/>
    <w:semiHidden/>
    <w:unhideWhenUsed/>
    <w:rsid w:val="000B6473"/>
    <w:rPr>
      <w:b/>
      <w:bCs/>
    </w:rPr>
  </w:style>
  <w:style w:type="character" w:customStyle="1" w:styleId="CommentSubjectChar">
    <w:name w:val="Comment Subject Char"/>
    <w:basedOn w:val="CommentTextChar"/>
    <w:link w:val="CommentSubject"/>
    <w:uiPriority w:val="99"/>
    <w:semiHidden/>
    <w:rsid w:val="000B6473"/>
    <w:rPr>
      <w:b/>
      <w:bCs/>
      <w:sz w:val="20"/>
      <w:szCs w:val="20"/>
    </w:rPr>
  </w:style>
  <w:style w:type="paragraph" w:styleId="Date">
    <w:name w:val="Date"/>
    <w:basedOn w:val="Normal"/>
    <w:next w:val="Normal"/>
    <w:link w:val="DateChar"/>
    <w:uiPriority w:val="99"/>
    <w:semiHidden/>
    <w:unhideWhenUsed/>
    <w:rsid w:val="00F55C72"/>
  </w:style>
  <w:style w:type="character" w:customStyle="1" w:styleId="DateChar">
    <w:name w:val="Date Char"/>
    <w:basedOn w:val="DefaultParagraphFont"/>
    <w:link w:val="Date"/>
    <w:uiPriority w:val="99"/>
    <w:semiHidden/>
    <w:rsid w:val="00F55C72"/>
  </w:style>
  <w:style w:type="paragraph" w:styleId="Header">
    <w:name w:val="header"/>
    <w:basedOn w:val="Normal"/>
    <w:link w:val="HeaderChar"/>
    <w:uiPriority w:val="99"/>
    <w:unhideWhenUsed/>
    <w:rsid w:val="00F55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C72"/>
  </w:style>
  <w:style w:type="paragraph" w:styleId="Footer">
    <w:name w:val="footer"/>
    <w:basedOn w:val="Normal"/>
    <w:link w:val="FooterChar"/>
    <w:uiPriority w:val="99"/>
    <w:unhideWhenUsed/>
    <w:rsid w:val="00F55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C72"/>
  </w:style>
  <w:style w:type="paragraph" w:styleId="ListParagraph">
    <w:name w:val="List Paragraph"/>
    <w:basedOn w:val="Normal"/>
    <w:uiPriority w:val="34"/>
    <w:qFormat/>
    <w:rsid w:val="00B57C2C"/>
    <w:pPr>
      <w:ind w:left="720"/>
      <w:contextualSpacing/>
    </w:pPr>
  </w:style>
  <w:style w:type="paragraph" w:styleId="Caption">
    <w:name w:val="caption"/>
    <w:basedOn w:val="Normal"/>
    <w:next w:val="Normal"/>
    <w:link w:val="CaptionChar"/>
    <w:uiPriority w:val="35"/>
    <w:qFormat/>
    <w:rsid w:val="00F87E36"/>
    <w:pPr>
      <w:spacing w:after="220" w:line="240" w:lineRule="auto"/>
    </w:pPr>
    <w:rPr>
      <w:rFonts w:eastAsia="Times New Roman" w:cs="Times New Roman"/>
      <w:b/>
      <w:szCs w:val="20"/>
      <w:lang w:eastAsia="en-US"/>
    </w:rPr>
  </w:style>
  <w:style w:type="character" w:customStyle="1" w:styleId="CaptionChar">
    <w:name w:val="Caption Char"/>
    <w:basedOn w:val="DefaultParagraphFont"/>
    <w:link w:val="Caption"/>
    <w:uiPriority w:val="35"/>
    <w:rsid w:val="00F87E36"/>
    <w:rPr>
      <w:rFonts w:eastAsia="Times New Roman" w:cs="Times New Roman"/>
      <w:b/>
      <w:szCs w:val="20"/>
      <w:lang w:eastAsia="en-US"/>
    </w:rPr>
  </w:style>
  <w:style w:type="table" w:styleId="TableGrid">
    <w:name w:val="Table Grid"/>
    <w:basedOn w:val="TableNormal"/>
    <w:uiPriority w:val="59"/>
    <w:rsid w:val="00452D4E"/>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41914"/>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A47A2B"/>
    <w:pPr>
      <w:spacing w:after="0" w:line="240" w:lineRule="auto"/>
      <w:contextualSpacing/>
      <w:jc w:val="center"/>
    </w:pPr>
    <w:rPr>
      <w:rFonts w:ascii="Times New Roman" w:eastAsiaTheme="majorEastAsia" w:hAnsi="Times New Roman" w:cs="Times New Roman"/>
      <w:b/>
      <w:bCs/>
      <w:spacing w:val="-10"/>
      <w:kern w:val="28"/>
      <w:sz w:val="32"/>
      <w:szCs w:val="32"/>
      <w:lang w:eastAsia="en-US"/>
    </w:rPr>
  </w:style>
  <w:style w:type="character" w:customStyle="1" w:styleId="TitleChar">
    <w:name w:val="Title Char"/>
    <w:basedOn w:val="DefaultParagraphFont"/>
    <w:link w:val="Title"/>
    <w:uiPriority w:val="10"/>
    <w:rsid w:val="00A47A2B"/>
    <w:rPr>
      <w:rFonts w:ascii="Times New Roman" w:eastAsiaTheme="majorEastAsia" w:hAnsi="Times New Roman" w:cs="Times New Roman"/>
      <w:b/>
      <w:bCs/>
      <w:spacing w:val="-10"/>
      <w:kern w:val="28"/>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16954">
      <w:bodyDiv w:val="1"/>
      <w:marLeft w:val="0"/>
      <w:marRight w:val="0"/>
      <w:marTop w:val="0"/>
      <w:marBottom w:val="0"/>
      <w:divBdr>
        <w:top w:val="none" w:sz="0" w:space="0" w:color="auto"/>
        <w:left w:val="none" w:sz="0" w:space="0" w:color="auto"/>
        <w:bottom w:val="none" w:sz="0" w:space="0" w:color="auto"/>
        <w:right w:val="none" w:sz="0" w:space="0" w:color="auto"/>
      </w:divBdr>
    </w:div>
    <w:div w:id="90250220">
      <w:bodyDiv w:val="1"/>
      <w:marLeft w:val="0"/>
      <w:marRight w:val="0"/>
      <w:marTop w:val="0"/>
      <w:marBottom w:val="0"/>
      <w:divBdr>
        <w:top w:val="none" w:sz="0" w:space="0" w:color="auto"/>
        <w:left w:val="none" w:sz="0" w:space="0" w:color="auto"/>
        <w:bottom w:val="none" w:sz="0" w:space="0" w:color="auto"/>
        <w:right w:val="none" w:sz="0" w:space="0" w:color="auto"/>
      </w:divBdr>
    </w:div>
    <w:div w:id="93093426">
      <w:bodyDiv w:val="1"/>
      <w:marLeft w:val="0"/>
      <w:marRight w:val="0"/>
      <w:marTop w:val="0"/>
      <w:marBottom w:val="0"/>
      <w:divBdr>
        <w:top w:val="none" w:sz="0" w:space="0" w:color="auto"/>
        <w:left w:val="none" w:sz="0" w:space="0" w:color="auto"/>
        <w:bottom w:val="none" w:sz="0" w:space="0" w:color="auto"/>
        <w:right w:val="none" w:sz="0" w:space="0" w:color="auto"/>
      </w:divBdr>
    </w:div>
    <w:div w:id="172841592">
      <w:bodyDiv w:val="1"/>
      <w:marLeft w:val="0"/>
      <w:marRight w:val="0"/>
      <w:marTop w:val="0"/>
      <w:marBottom w:val="0"/>
      <w:divBdr>
        <w:top w:val="none" w:sz="0" w:space="0" w:color="auto"/>
        <w:left w:val="none" w:sz="0" w:space="0" w:color="auto"/>
        <w:bottom w:val="none" w:sz="0" w:space="0" w:color="auto"/>
        <w:right w:val="none" w:sz="0" w:space="0" w:color="auto"/>
      </w:divBdr>
    </w:div>
    <w:div w:id="182209820">
      <w:bodyDiv w:val="1"/>
      <w:marLeft w:val="0"/>
      <w:marRight w:val="0"/>
      <w:marTop w:val="0"/>
      <w:marBottom w:val="0"/>
      <w:divBdr>
        <w:top w:val="none" w:sz="0" w:space="0" w:color="auto"/>
        <w:left w:val="none" w:sz="0" w:space="0" w:color="auto"/>
        <w:bottom w:val="none" w:sz="0" w:space="0" w:color="auto"/>
        <w:right w:val="none" w:sz="0" w:space="0" w:color="auto"/>
      </w:divBdr>
    </w:div>
    <w:div w:id="400446284">
      <w:bodyDiv w:val="1"/>
      <w:marLeft w:val="0"/>
      <w:marRight w:val="0"/>
      <w:marTop w:val="0"/>
      <w:marBottom w:val="0"/>
      <w:divBdr>
        <w:top w:val="none" w:sz="0" w:space="0" w:color="auto"/>
        <w:left w:val="none" w:sz="0" w:space="0" w:color="auto"/>
        <w:bottom w:val="none" w:sz="0" w:space="0" w:color="auto"/>
        <w:right w:val="none" w:sz="0" w:space="0" w:color="auto"/>
      </w:divBdr>
    </w:div>
    <w:div w:id="428040026">
      <w:bodyDiv w:val="1"/>
      <w:marLeft w:val="0"/>
      <w:marRight w:val="0"/>
      <w:marTop w:val="0"/>
      <w:marBottom w:val="0"/>
      <w:divBdr>
        <w:top w:val="none" w:sz="0" w:space="0" w:color="auto"/>
        <w:left w:val="none" w:sz="0" w:space="0" w:color="auto"/>
        <w:bottom w:val="none" w:sz="0" w:space="0" w:color="auto"/>
        <w:right w:val="none" w:sz="0" w:space="0" w:color="auto"/>
      </w:divBdr>
    </w:div>
    <w:div w:id="485707011">
      <w:bodyDiv w:val="1"/>
      <w:marLeft w:val="0"/>
      <w:marRight w:val="0"/>
      <w:marTop w:val="0"/>
      <w:marBottom w:val="0"/>
      <w:divBdr>
        <w:top w:val="none" w:sz="0" w:space="0" w:color="auto"/>
        <w:left w:val="none" w:sz="0" w:space="0" w:color="auto"/>
        <w:bottom w:val="none" w:sz="0" w:space="0" w:color="auto"/>
        <w:right w:val="none" w:sz="0" w:space="0" w:color="auto"/>
      </w:divBdr>
    </w:div>
    <w:div w:id="503974798">
      <w:bodyDiv w:val="1"/>
      <w:marLeft w:val="0"/>
      <w:marRight w:val="0"/>
      <w:marTop w:val="0"/>
      <w:marBottom w:val="0"/>
      <w:divBdr>
        <w:top w:val="none" w:sz="0" w:space="0" w:color="auto"/>
        <w:left w:val="none" w:sz="0" w:space="0" w:color="auto"/>
        <w:bottom w:val="none" w:sz="0" w:space="0" w:color="auto"/>
        <w:right w:val="none" w:sz="0" w:space="0" w:color="auto"/>
      </w:divBdr>
    </w:div>
    <w:div w:id="522792182">
      <w:bodyDiv w:val="1"/>
      <w:marLeft w:val="0"/>
      <w:marRight w:val="0"/>
      <w:marTop w:val="0"/>
      <w:marBottom w:val="0"/>
      <w:divBdr>
        <w:top w:val="none" w:sz="0" w:space="0" w:color="auto"/>
        <w:left w:val="none" w:sz="0" w:space="0" w:color="auto"/>
        <w:bottom w:val="none" w:sz="0" w:space="0" w:color="auto"/>
        <w:right w:val="none" w:sz="0" w:space="0" w:color="auto"/>
      </w:divBdr>
    </w:div>
    <w:div w:id="562566134">
      <w:bodyDiv w:val="1"/>
      <w:marLeft w:val="0"/>
      <w:marRight w:val="0"/>
      <w:marTop w:val="0"/>
      <w:marBottom w:val="0"/>
      <w:divBdr>
        <w:top w:val="none" w:sz="0" w:space="0" w:color="auto"/>
        <w:left w:val="none" w:sz="0" w:space="0" w:color="auto"/>
        <w:bottom w:val="none" w:sz="0" w:space="0" w:color="auto"/>
        <w:right w:val="none" w:sz="0" w:space="0" w:color="auto"/>
      </w:divBdr>
    </w:div>
    <w:div w:id="632367477">
      <w:bodyDiv w:val="1"/>
      <w:marLeft w:val="0"/>
      <w:marRight w:val="0"/>
      <w:marTop w:val="0"/>
      <w:marBottom w:val="0"/>
      <w:divBdr>
        <w:top w:val="none" w:sz="0" w:space="0" w:color="auto"/>
        <w:left w:val="none" w:sz="0" w:space="0" w:color="auto"/>
        <w:bottom w:val="none" w:sz="0" w:space="0" w:color="auto"/>
        <w:right w:val="none" w:sz="0" w:space="0" w:color="auto"/>
      </w:divBdr>
    </w:div>
    <w:div w:id="642542667">
      <w:bodyDiv w:val="1"/>
      <w:marLeft w:val="0"/>
      <w:marRight w:val="0"/>
      <w:marTop w:val="0"/>
      <w:marBottom w:val="0"/>
      <w:divBdr>
        <w:top w:val="none" w:sz="0" w:space="0" w:color="auto"/>
        <w:left w:val="none" w:sz="0" w:space="0" w:color="auto"/>
        <w:bottom w:val="none" w:sz="0" w:space="0" w:color="auto"/>
        <w:right w:val="none" w:sz="0" w:space="0" w:color="auto"/>
      </w:divBdr>
    </w:div>
    <w:div w:id="728305943">
      <w:bodyDiv w:val="1"/>
      <w:marLeft w:val="0"/>
      <w:marRight w:val="0"/>
      <w:marTop w:val="0"/>
      <w:marBottom w:val="0"/>
      <w:divBdr>
        <w:top w:val="none" w:sz="0" w:space="0" w:color="auto"/>
        <w:left w:val="none" w:sz="0" w:space="0" w:color="auto"/>
        <w:bottom w:val="none" w:sz="0" w:space="0" w:color="auto"/>
        <w:right w:val="none" w:sz="0" w:space="0" w:color="auto"/>
      </w:divBdr>
    </w:div>
    <w:div w:id="740952112">
      <w:bodyDiv w:val="1"/>
      <w:marLeft w:val="0"/>
      <w:marRight w:val="0"/>
      <w:marTop w:val="0"/>
      <w:marBottom w:val="0"/>
      <w:divBdr>
        <w:top w:val="none" w:sz="0" w:space="0" w:color="auto"/>
        <w:left w:val="none" w:sz="0" w:space="0" w:color="auto"/>
        <w:bottom w:val="none" w:sz="0" w:space="0" w:color="auto"/>
        <w:right w:val="none" w:sz="0" w:space="0" w:color="auto"/>
      </w:divBdr>
    </w:div>
    <w:div w:id="926499769">
      <w:bodyDiv w:val="1"/>
      <w:marLeft w:val="0"/>
      <w:marRight w:val="0"/>
      <w:marTop w:val="0"/>
      <w:marBottom w:val="0"/>
      <w:divBdr>
        <w:top w:val="none" w:sz="0" w:space="0" w:color="auto"/>
        <w:left w:val="none" w:sz="0" w:space="0" w:color="auto"/>
        <w:bottom w:val="none" w:sz="0" w:space="0" w:color="auto"/>
        <w:right w:val="none" w:sz="0" w:space="0" w:color="auto"/>
      </w:divBdr>
    </w:div>
    <w:div w:id="936787770">
      <w:bodyDiv w:val="1"/>
      <w:marLeft w:val="0"/>
      <w:marRight w:val="0"/>
      <w:marTop w:val="0"/>
      <w:marBottom w:val="0"/>
      <w:divBdr>
        <w:top w:val="none" w:sz="0" w:space="0" w:color="auto"/>
        <w:left w:val="none" w:sz="0" w:space="0" w:color="auto"/>
        <w:bottom w:val="none" w:sz="0" w:space="0" w:color="auto"/>
        <w:right w:val="none" w:sz="0" w:space="0" w:color="auto"/>
      </w:divBdr>
    </w:div>
    <w:div w:id="1014380010">
      <w:bodyDiv w:val="1"/>
      <w:marLeft w:val="0"/>
      <w:marRight w:val="0"/>
      <w:marTop w:val="0"/>
      <w:marBottom w:val="0"/>
      <w:divBdr>
        <w:top w:val="none" w:sz="0" w:space="0" w:color="auto"/>
        <w:left w:val="none" w:sz="0" w:space="0" w:color="auto"/>
        <w:bottom w:val="none" w:sz="0" w:space="0" w:color="auto"/>
        <w:right w:val="none" w:sz="0" w:space="0" w:color="auto"/>
      </w:divBdr>
    </w:div>
    <w:div w:id="1115947836">
      <w:bodyDiv w:val="1"/>
      <w:marLeft w:val="0"/>
      <w:marRight w:val="0"/>
      <w:marTop w:val="0"/>
      <w:marBottom w:val="0"/>
      <w:divBdr>
        <w:top w:val="none" w:sz="0" w:space="0" w:color="auto"/>
        <w:left w:val="none" w:sz="0" w:space="0" w:color="auto"/>
        <w:bottom w:val="none" w:sz="0" w:space="0" w:color="auto"/>
        <w:right w:val="none" w:sz="0" w:space="0" w:color="auto"/>
      </w:divBdr>
    </w:div>
    <w:div w:id="1128278071">
      <w:bodyDiv w:val="1"/>
      <w:marLeft w:val="0"/>
      <w:marRight w:val="0"/>
      <w:marTop w:val="0"/>
      <w:marBottom w:val="0"/>
      <w:divBdr>
        <w:top w:val="none" w:sz="0" w:space="0" w:color="auto"/>
        <w:left w:val="none" w:sz="0" w:space="0" w:color="auto"/>
        <w:bottom w:val="none" w:sz="0" w:space="0" w:color="auto"/>
        <w:right w:val="none" w:sz="0" w:space="0" w:color="auto"/>
      </w:divBdr>
    </w:div>
    <w:div w:id="1136727559">
      <w:bodyDiv w:val="1"/>
      <w:marLeft w:val="0"/>
      <w:marRight w:val="0"/>
      <w:marTop w:val="0"/>
      <w:marBottom w:val="0"/>
      <w:divBdr>
        <w:top w:val="none" w:sz="0" w:space="0" w:color="auto"/>
        <w:left w:val="none" w:sz="0" w:space="0" w:color="auto"/>
        <w:bottom w:val="none" w:sz="0" w:space="0" w:color="auto"/>
        <w:right w:val="none" w:sz="0" w:space="0" w:color="auto"/>
      </w:divBdr>
    </w:div>
    <w:div w:id="1166673514">
      <w:bodyDiv w:val="1"/>
      <w:marLeft w:val="0"/>
      <w:marRight w:val="0"/>
      <w:marTop w:val="0"/>
      <w:marBottom w:val="0"/>
      <w:divBdr>
        <w:top w:val="none" w:sz="0" w:space="0" w:color="auto"/>
        <w:left w:val="none" w:sz="0" w:space="0" w:color="auto"/>
        <w:bottom w:val="none" w:sz="0" w:space="0" w:color="auto"/>
        <w:right w:val="none" w:sz="0" w:space="0" w:color="auto"/>
      </w:divBdr>
    </w:div>
    <w:div w:id="1170826422">
      <w:bodyDiv w:val="1"/>
      <w:marLeft w:val="0"/>
      <w:marRight w:val="0"/>
      <w:marTop w:val="0"/>
      <w:marBottom w:val="0"/>
      <w:divBdr>
        <w:top w:val="none" w:sz="0" w:space="0" w:color="auto"/>
        <w:left w:val="none" w:sz="0" w:space="0" w:color="auto"/>
        <w:bottom w:val="none" w:sz="0" w:space="0" w:color="auto"/>
        <w:right w:val="none" w:sz="0" w:space="0" w:color="auto"/>
      </w:divBdr>
    </w:div>
    <w:div w:id="1235239821">
      <w:bodyDiv w:val="1"/>
      <w:marLeft w:val="0"/>
      <w:marRight w:val="0"/>
      <w:marTop w:val="0"/>
      <w:marBottom w:val="0"/>
      <w:divBdr>
        <w:top w:val="none" w:sz="0" w:space="0" w:color="auto"/>
        <w:left w:val="none" w:sz="0" w:space="0" w:color="auto"/>
        <w:bottom w:val="none" w:sz="0" w:space="0" w:color="auto"/>
        <w:right w:val="none" w:sz="0" w:space="0" w:color="auto"/>
      </w:divBdr>
    </w:div>
    <w:div w:id="1247808862">
      <w:bodyDiv w:val="1"/>
      <w:marLeft w:val="0"/>
      <w:marRight w:val="0"/>
      <w:marTop w:val="0"/>
      <w:marBottom w:val="0"/>
      <w:divBdr>
        <w:top w:val="none" w:sz="0" w:space="0" w:color="auto"/>
        <w:left w:val="none" w:sz="0" w:space="0" w:color="auto"/>
        <w:bottom w:val="none" w:sz="0" w:space="0" w:color="auto"/>
        <w:right w:val="none" w:sz="0" w:space="0" w:color="auto"/>
      </w:divBdr>
    </w:div>
    <w:div w:id="1269124159">
      <w:bodyDiv w:val="1"/>
      <w:marLeft w:val="0"/>
      <w:marRight w:val="0"/>
      <w:marTop w:val="0"/>
      <w:marBottom w:val="0"/>
      <w:divBdr>
        <w:top w:val="none" w:sz="0" w:space="0" w:color="auto"/>
        <w:left w:val="none" w:sz="0" w:space="0" w:color="auto"/>
        <w:bottom w:val="none" w:sz="0" w:space="0" w:color="auto"/>
        <w:right w:val="none" w:sz="0" w:space="0" w:color="auto"/>
      </w:divBdr>
    </w:div>
    <w:div w:id="1306546310">
      <w:bodyDiv w:val="1"/>
      <w:marLeft w:val="0"/>
      <w:marRight w:val="0"/>
      <w:marTop w:val="0"/>
      <w:marBottom w:val="0"/>
      <w:divBdr>
        <w:top w:val="none" w:sz="0" w:space="0" w:color="auto"/>
        <w:left w:val="none" w:sz="0" w:space="0" w:color="auto"/>
        <w:bottom w:val="none" w:sz="0" w:space="0" w:color="auto"/>
        <w:right w:val="none" w:sz="0" w:space="0" w:color="auto"/>
      </w:divBdr>
    </w:div>
    <w:div w:id="1471290658">
      <w:bodyDiv w:val="1"/>
      <w:marLeft w:val="0"/>
      <w:marRight w:val="0"/>
      <w:marTop w:val="0"/>
      <w:marBottom w:val="0"/>
      <w:divBdr>
        <w:top w:val="none" w:sz="0" w:space="0" w:color="auto"/>
        <w:left w:val="none" w:sz="0" w:space="0" w:color="auto"/>
        <w:bottom w:val="none" w:sz="0" w:space="0" w:color="auto"/>
        <w:right w:val="none" w:sz="0" w:space="0" w:color="auto"/>
      </w:divBdr>
    </w:div>
    <w:div w:id="1475180579">
      <w:bodyDiv w:val="1"/>
      <w:marLeft w:val="0"/>
      <w:marRight w:val="0"/>
      <w:marTop w:val="0"/>
      <w:marBottom w:val="0"/>
      <w:divBdr>
        <w:top w:val="none" w:sz="0" w:space="0" w:color="auto"/>
        <w:left w:val="none" w:sz="0" w:space="0" w:color="auto"/>
        <w:bottom w:val="none" w:sz="0" w:space="0" w:color="auto"/>
        <w:right w:val="none" w:sz="0" w:space="0" w:color="auto"/>
      </w:divBdr>
    </w:div>
    <w:div w:id="1500199074">
      <w:bodyDiv w:val="1"/>
      <w:marLeft w:val="0"/>
      <w:marRight w:val="0"/>
      <w:marTop w:val="0"/>
      <w:marBottom w:val="0"/>
      <w:divBdr>
        <w:top w:val="none" w:sz="0" w:space="0" w:color="auto"/>
        <w:left w:val="none" w:sz="0" w:space="0" w:color="auto"/>
        <w:bottom w:val="none" w:sz="0" w:space="0" w:color="auto"/>
        <w:right w:val="none" w:sz="0" w:space="0" w:color="auto"/>
      </w:divBdr>
    </w:div>
    <w:div w:id="1558860070">
      <w:bodyDiv w:val="1"/>
      <w:marLeft w:val="0"/>
      <w:marRight w:val="0"/>
      <w:marTop w:val="0"/>
      <w:marBottom w:val="0"/>
      <w:divBdr>
        <w:top w:val="none" w:sz="0" w:space="0" w:color="auto"/>
        <w:left w:val="none" w:sz="0" w:space="0" w:color="auto"/>
        <w:bottom w:val="none" w:sz="0" w:space="0" w:color="auto"/>
        <w:right w:val="none" w:sz="0" w:space="0" w:color="auto"/>
      </w:divBdr>
    </w:div>
    <w:div w:id="1647930432">
      <w:bodyDiv w:val="1"/>
      <w:marLeft w:val="0"/>
      <w:marRight w:val="0"/>
      <w:marTop w:val="0"/>
      <w:marBottom w:val="0"/>
      <w:divBdr>
        <w:top w:val="none" w:sz="0" w:space="0" w:color="auto"/>
        <w:left w:val="none" w:sz="0" w:space="0" w:color="auto"/>
        <w:bottom w:val="none" w:sz="0" w:space="0" w:color="auto"/>
        <w:right w:val="none" w:sz="0" w:space="0" w:color="auto"/>
      </w:divBdr>
    </w:div>
    <w:div w:id="1656035256">
      <w:bodyDiv w:val="1"/>
      <w:marLeft w:val="0"/>
      <w:marRight w:val="0"/>
      <w:marTop w:val="0"/>
      <w:marBottom w:val="0"/>
      <w:divBdr>
        <w:top w:val="none" w:sz="0" w:space="0" w:color="auto"/>
        <w:left w:val="none" w:sz="0" w:space="0" w:color="auto"/>
        <w:bottom w:val="none" w:sz="0" w:space="0" w:color="auto"/>
        <w:right w:val="none" w:sz="0" w:space="0" w:color="auto"/>
      </w:divBdr>
    </w:div>
    <w:div w:id="1679576410">
      <w:bodyDiv w:val="1"/>
      <w:marLeft w:val="0"/>
      <w:marRight w:val="0"/>
      <w:marTop w:val="0"/>
      <w:marBottom w:val="0"/>
      <w:divBdr>
        <w:top w:val="none" w:sz="0" w:space="0" w:color="auto"/>
        <w:left w:val="none" w:sz="0" w:space="0" w:color="auto"/>
        <w:bottom w:val="none" w:sz="0" w:space="0" w:color="auto"/>
        <w:right w:val="none" w:sz="0" w:space="0" w:color="auto"/>
      </w:divBdr>
    </w:div>
    <w:div w:id="1690909053">
      <w:bodyDiv w:val="1"/>
      <w:marLeft w:val="0"/>
      <w:marRight w:val="0"/>
      <w:marTop w:val="0"/>
      <w:marBottom w:val="0"/>
      <w:divBdr>
        <w:top w:val="none" w:sz="0" w:space="0" w:color="auto"/>
        <w:left w:val="none" w:sz="0" w:space="0" w:color="auto"/>
        <w:bottom w:val="none" w:sz="0" w:space="0" w:color="auto"/>
        <w:right w:val="none" w:sz="0" w:space="0" w:color="auto"/>
      </w:divBdr>
    </w:div>
    <w:div w:id="1709067902">
      <w:bodyDiv w:val="1"/>
      <w:marLeft w:val="0"/>
      <w:marRight w:val="0"/>
      <w:marTop w:val="0"/>
      <w:marBottom w:val="0"/>
      <w:divBdr>
        <w:top w:val="none" w:sz="0" w:space="0" w:color="auto"/>
        <w:left w:val="none" w:sz="0" w:space="0" w:color="auto"/>
        <w:bottom w:val="none" w:sz="0" w:space="0" w:color="auto"/>
        <w:right w:val="none" w:sz="0" w:space="0" w:color="auto"/>
      </w:divBdr>
    </w:div>
    <w:div w:id="1777483737">
      <w:bodyDiv w:val="1"/>
      <w:marLeft w:val="0"/>
      <w:marRight w:val="0"/>
      <w:marTop w:val="0"/>
      <w:marBottom w:val="0"/>
      <w:divBdr>
        <w:top w:val="none" w:sz="0" w:space="0" w:color="auto"/>
        <w:left w:val="none" w:sz="0" w:space="0" w:color="auto"/>
        <w:bottom w:val="none" w:sz="0" w:space="0" w:color="auto"/>
        <w:right w:val="none" w:sz="0" w:space="0" w:color="auto"/>
      </w:divBdr>
    </w:div>
    <w:div w:id="1809318868">
      <w:bodyDiv w:val="1"/>
      <w:marLeft w:val="0"/>
      <w:marRight w:val="0"/>
      <w:marTop w:val="0"/>
      <w:marBottom w:val="0"/>
      <w:divBdr>
        <w:top w:val="none" w:sz="0" w:space="0" w:color="auto"/>
        <w:left w:val="none" w:sz="0" w:space="0" w:color="auto"/>
        <w:bottom w:val="none" w:sz="0" w:space="0" w:color="auto"/>
        <w:right w:val="none" w:sz="0" w:space="0" w:color="auto"/>
      </w:divBdr>
    </w:div>
    <w:div w:id="1865710797">
      <w:bodyDiv w:val="1"/>
      <w:marLeft w:val="0"/>
      <w:marRight w:val="0"/>
      <w:marTop w:val="0"/>
      <w:marBottom w:val="0"/>
      <w:divBdr>
        <w:top w:val="none" w:sz="0" w:space="0" w:color="auto"/>
        <w:left w:val="none" w:sz="0" w:space="0" w:color="auto"/>
        <w:bottom w:val="none" w:sz="0" w:space="0" w:color="auto"/>
        <w:right w:val="none" w:sz="0" w:space="0" w:color="auto"/>
      </w:divBdr>
    </w:div>
    <w:div w:id="1876261634">
      <w:bodyDiv w:val="1"/>
      <w:marLeft w:val="0"/>
      <w:marRight w:val="0"/>
      <w:marTop w:val="0"/>
      <w:marBottom w:val="0"/>
      <w:divBdr>
        <w:top w:val="none" w:sz="0" w:space="0" w:color="auto"/>
        <w:left w:val="none" w:sz="0" w:space="0" w:color="auto"/>
        <w:bottom w:val="none" w:sz="0" w:space="0" w:color="auto"/>
        <w:right w:val="none" w:sz="0" w:space="0" w:color="auto"/>
      </w:divBdr>
    </w:div>
    <w:div w:id="1882396644">
      <w:bodyDiv w:val="1"/>
      <w:marLeft w:val="0"/>
      <w:marRight w:val="0"/>
      <w:marTop w:val="0"/>
      <w:marBottom w:val="0"/>
      <w:divBdr>
        <w:top w:val="none" w:sz="0" w:space="0" w:color="auto"/>
        <w:left w:val="none" w:sz="0" w:space="0" w:color="auto"/>
        <w:bottom w:val="none" w:sz="0" w:space="0" w:color="auto"/>
        <w:right w:val="none" w:sz="0" w:space="0" w:color="auto"/>
      </w:divBdr>
    </w:div>
    <w:div w:id="1957827747">
      <w:bodyDiv w:val="1"/>
      <w:marLeft w:val="0"/>
      <w:marRight w:val="0"/>
      <w:marTop w:val="0"/>
      <w:marBottom w:val="0"/>
      <w:divBdr>
        <w:top w:val="none" w:sz="0" w:space="0" w:color="auto"/>
        <w:left w:val="none" w:sz="0" w:space="0" w:color="auto"/>
        <w:bottom w:val="none" w:sz="0" w:space="0" w:color="auto"/>
        <w:right w:val="none" w:sz="0" w:space="0" w:color="auto"/>
      </w:divBdr>
    </w:div>
    <w:div w:id="2008703152">
      <w:bodyDiv w:val="1"/>
      <w:marLeft w:val="0"/>
      <w:marRight w:val="0"/>
      <w:marTop w:val="0"/>
      <w:marBottom w:val="0"/>
      <w:divBdr>
        <w:top w:val="none" w:sz="0" w:space="0" w:color="auto"/>
        <w:left w:val="none" w:sz="0" w:space="0" w:color="auto"/>
        <w:bottom w:val="none" w:sz="0" w:space="0" w:color="auto"/>
        <w:right w:val="none" w:sz="0" w:space="0" w:color="auto"/>
      </w:divBdr>
    </w:div>
    <w:div w:id="2011440343">
      <w:bodyDiv w:val="1"/>
      <w:marLeft w:val="0"/>
      <w:marRight w:val="0"/>
      <w:marTop w:val="0"/>
      <w:marBottom w:val="0"/>
      <w:divBdr>
        <w:top w:val="none" w:sz="0" w:space="0" w:color="auto"/>
        <w:left w:val="none" w:sz="0" w:space="0" w:color="auto"/>
        <w:bottom w:val="none" w:sz="0" w:space="0" w:color="auto"/>
        <w:right w:val="none" w:sz="0" w:space="0" w:color="auto"/>
      </w:divBdr>
    </w:div>
    <w:div w:id="2023168801">
      <w:bodyDiv w:val="1"/>
      <w:marLeft w:val="0"/>
      <w:marRight w:val="0"/>
      <w:marTop w:val="0"/>
      <w:marBottom w:val="0"/>
      <w:divBdr>
        <w:top w:val="none" w:sz="0" w:space="0" w:color="auto"/>
        <w:left w:val="none" w:sz="0" w:space="0" w:color="auto"/>
        <w:bottom w:val="none" w:sz="0" w:space="0" w:color="auto"/>
        <w:right w:val="none" w:sz="0" w:space="0" w:color="auto"/>
      </w:divBdr>
    </w:div>
    <w:div w:id="2057119632">
      <w:bodyDiv w:val="1"/>
      <w:marLeft w:val="0"/>
      <w:marRight w:val="0"/>
      <w:marTop w:val="0"/>
      <w:marBottom w:val="0"/>
      <w:divBdr>
        <w:top w:val="none" w:sz="0" w:space="0" w:color="auto"/>
        <w:left w:val="none" w:sz="0" w:space="0" w:color="auto"/>
        <w:bottom w:val="none" w:sz="0" w:space="0" w:color="auto"/>
        <w:right w:val="none" w:sz="0" w:space="0" w:color="auto"/>
      </w:divBdr>
    </w:div>
    <w:div w:id="2057705298">
      <w:bodyDiv w:val="1"/>
      <w:marLeft w:val="0"/>
      <w:marRight w:val="0"/>
      <w:marTop w:val="0"/>
      <w:marBottom w:val="0"/>
      <w:divBdr>
        <w:top w:val="none" w:sz="0" w:space="0" w:color="auto"/>
        <w:left w:val="none" w:sz="0" w:space="0" w:color="auto"/>
        <w:bottom w:val="none" w:sz="0" w:space="0" w:color="auto"/>
        <w:right w:val="none" w:sz="0" w:space="0" w:color="auto"/>
      </w:divBdr>
    </w:div>
    <w:div w:id="2064599893">
      <w:bodyDiv w:val="1"/>
      <w:marLeft w:val="0"/>
      <w:marRight w:val="0"/>
      <w:marTop w:val="0"/>
      <w:marBottom w:val="0"/>
      <w:divBdr>
        <w:top w:val="none" w:sz="0" w:space="0" w:color="auto"/>
        <w:left w:val="none" w:sz="0" w:space="0" w:color="auto"/>
        <w:bottom w:val="none" w:sz="0" w:space="0" w:color="auto"/>
        <w:right w:val="none" w:sz="0" w:space="0" w:color="auto"/>
      </w:divBdr>
    </w:div>
    <w:div w:id="2123107224">
      <w:bodyDiv w:val="1"/>
      <w:marLeft w:val="0"/>
      <w:marRight w:val="0"/>
      <w:marTop w:val="0"/>
      <w:marBottom w:val="0"/>
      <w:divBdr>
        <w:top w:val="none" w:sz="0" w:space="0" w:color="auto"/>
        <w:left w:val="none" w:sz="0" w:space="0" w:color="auto"/>
        <w:bottom w:val="none" w:sz="0" w:space="0" w:color="auto"/>
        <w:right w:val="none" w:sz="0" w:space="0" w:color="auto"/>
      </w:divBdr>
    </w:div>
    <w:div w:id="2134712202">
      <w:bodyDiv w:val="1"/>
      <w:marLeft w:val="0"/>
      <w:marRight w:val="0"/>
      <w:marTop w:val="0"/>
      <w:marBottom w:val="0"/>
      <w:divBdr>
        <w:top w:val="none" w:sz="0" w:space="0" w:color="auto"/>
        <w:left w:val="none" w:sz="0" w:space="0" w:color="auto"/>
        <w:bottom w:val="none" w:sz="0" w:space="0" w:color="auto"/>
        <w:right w:val="none" w:sz="0" w:space="0" w:color="auto"/>
      </w:divBdr>
    </w:div>
    <w:div w:id="21417266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6184E-0016-471B-B8AB-3DBEDBFB0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3330</TotalTime>
  <Pages>16</Pages>
  <Words>2232</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Zhonglong Zhang</dc:creator>
  <cp:keywords/>
  <dc:description/>
  <cp:lastModifiedBy>Zhonglong Zhang</cp:lastModifiedBy>
  <cp:revision>148</cp:revision>
  <dcterms:created xsi:type="dcterms:W3CDTF">2021-11-01T21:12:00Z</dcterms:created>
  <dcterms:modified xsi:type="dcterms:W3CDTF">2023-07-10T04:50:00Z</dcterms:modified>
</cp:coreProperties>
</file>