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Water Quality Model Report</w:t>
      </w:r>
    </w:p>
    <w:p>
      <w:pPr>
        <w:pStyle w:val="Heading1"/>
      </w:pPr>
      <w:r>
        <w:t>Model Information</w:t>
      </w:r>
    </w:p>
    <w:p>
      <w:r>
        <w:t>Model Name: CE-QUAL-W2</w:t>
      </w:r>
    </w:p>
    <w:p>
      <w:r>
        <w:t>Location: Berlin and Milton</w:t>
      </w:r>
    </w:p>
    <w:p>
      <w:r>
        <w:t>Time Period: 2006</w:t>
      </w:r>
    </w:p>
    <w:p>
      <w:pPr>
        <w:pStyle w:val="Heading1"/>
      </w:pPr>
      <w:r>
        <w:t>Data Summary</w:t>
      </w:r>
    </w:p>
    <w:p>
      <w:r>
        <w:t>Summary Statistics:</w:t>
      </w:r>
    </w:p>
    <w:p>
      <w:pPr>
        <w:pStyle w:val="Heading2"/>
      </w:pPr>
      <w:r>
        <w:t>2006_DeerCrk_Qin.npt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rPr>
                <w:b/>
                <w:sz w:val="12"/>
              </w:rPr>
              <w:t>Statistic</w:t>
            </w:r>
          </w:p>
        </w:tc>
        <w:tc>
          <w:tcPr>
            <w:tcW w:type="dxa" w:w="6120"/>
          </w:tcPr>
          <w:p>
            <w:r>
              <w:rPr>
                <w:b/>
                <w:sz w:val="12"/>
              </w:rPr>
              <w:t>Inflow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count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8761.0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mean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1.6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std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2.2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min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0.0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25%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0.3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50%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0.8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75%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1.7</w:t>
            </w:r>
          </w:p>
        </w:tc>
      </w:tr>
      <w:tr>
        <w:tc>
          <w:tcPr>
            <w:tcW w:type="dxa" w:w="6120"/>
          </w:tcPr>
          <w:p>
            <w:r>
              <w:rPr>
                <w:b/>
                <w:sz w:val="12"/>
              </w:rPr>
              <w:t>max</w:t>
            </w:r>
          </w:p>
        </w:tc>
        <w:tc>
          <w:tcPr>
            <w:tcW w:type="dxa" w:w="6120"/>
          </w:tcPr>
          <w:p>
            <w:r>
              <w:rPr>
                <w:sz w:val="12"/>
              </w:rPr>
              <w:t>20.5</w:t>
            </w:r>
          </w:p>
        </w:tc>
      </w:tr>
    </w:tbl>
    <w:p>
      <w:pPr>
        <w:pStyle w:val="Heading2"/>
      </w:pPr>
      <w:r>
        <w:t>2006_DeerCrk_Cin.npt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sz w:val="12"/>
              </w:rPr>
              <w:t>Statistic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TDS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SO4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Cl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ISS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OP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NH4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NOx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Fe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LDOM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RDOM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LPOM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RPOM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BG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DIAT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OTH</w:t>
            </w:r>
          </w:p>
        </w:tc>
        <w:tc>
          <w:tcPr>
            <w:tcW w:type="dxa" w:w="720"/>
          </w:tcPr>
          <w:p>
            <w:r>
              <w:rPr>
                <w:b/>
                <w:sz w:val="12"/>
              </w:rPr>
              <w:t>DO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count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11.0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mean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231.5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32.0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35.6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12.3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6.3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9.0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std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27.0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6.3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5.1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9.5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0.6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2.5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min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188.0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21.4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29.2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0.7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6.5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25%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218.0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28.8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32.3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5.3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4.3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0.9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7.4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50%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29.5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35.2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15.3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6.1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8.0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75%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247.0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37.8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38.0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15.9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0.6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0.6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0.7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8.0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1.8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9.8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sz w:val="12"/>
              </w:rPr>
              <w:t>max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285.0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41.5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47.1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32.2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0.9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0.9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0.9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10.9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2.4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0.6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13.9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