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r w:rsidRPr="0086108B">
        <w:rPr>
          <w:rFonts w:ascii="David" w:hAnsi="David" w:cs="David"/>
          <w:b/>
          <w:bCs/>
          <w:lang w:val="en-US"/>
        </w:rPr>
        <w:t xml:space="preserve">Softimpute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Working code: softimpute_bootstrap.R in the softimpute github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files for the pollination networks inthe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The amount of removed zeros is equal to the amount of ones removed (which are 20% of ones). Otherwise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brazil_canary_analysis.R in the github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The same trends were observed for both Brazil and the Canary Islands; therefore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4"/>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5"/>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Sigmoid = converting the predicted values using sigmoid function, than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6F20A14F">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4FF7C3D5">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0.5 . </w:t>
      </w:r>
    </w:p>
    <w:p w14:paraId="7ADBE599" w14:textId="77777777" w:rsidR="006E1C30" w:rsidRDefault="006E1C30" w:rsidP="006E1C30">
      <w:pPr>
        <w:rPr>
          <w:rFonts w:ascii="David" w:hAnsi="David" w:cs="David"/>
          <w:lang w:val="en-US"/>
        </w:rPr>
      </w:pPr>
      <w:r>
        <w:rPr>
          <w:rFonts w:ascii="David" w:hAnsi="David" w:cs="David"/>
          <w:lang w:val="en-US"/>
        </w:rPr>
        <w:t>Max f1 for sigm and &gt; 0 are the same (checked on 1 iteration in the Canaries): 0.72 .</w:t>
      </w:r>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sigm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26F72D3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The predictions for the off-diagonals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We reduced the number of bootstrapping iterations from 100 to 10 since 100 iterations yield huge csvs.</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Links are considered as ones if sigmoid prob based on the predicted svd value is larger than 0.5 .</w:t>
      </w:r>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r>
        <w:rPr>
          <w:rFonts w:ascii="David" w:hAnsi="David" w:cs="David"/>
          <w:lang w:val="en-US"/>
        </w:rPr>
        <w:t>non intuitive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7EC1E8AD"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1">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lastRenderedPageBreak/>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This is a t-test, replace with ANOVA</w:t>
      </w:r>
      <w:r w:rsidR="001C65B2">
        <w:rPr>
          <w:rFonts w:ascii="David" w:hAnsi="David" w:cs="David"/>
          <w:color w:val="FF0000"/>
          <w:lang w:val="en-US"/>
        </w:rPr>
        <w:t xml:space="preserve">. </w:t>
      </w:r>
      <w:r w:rsidR="001C65B2">
        <w:rPr>
          <w:rFonts w:ascii="David" w:hAnsi="David" w:cs="David"/>
          <w:lang w:val="en-US"/>
        </w:rPr>
        <w:t>It shows marginally significant results, that in my opinion is actually meaningful.</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off-diagonal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81B2B5D" w14:textId="4178BE6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4">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r>
        <w:rPr>
          <w:rFonts w:ascii="David" w:hAnsi="David" w:cs="David"/>
          <w:lang w:val="en-US"/>
        </w:rPr>
        <w:t xml:space="preserve">diagonal </w:t>
      </w:r>
      <w:r w:rsidR="00A648F8">
        <w:rPr>
          <w:rFonts w:ascii="David" w:hAnsi="David" w:cs="David"/>
          <w:lang w:val="en-US"/>
        </w:rPr>
        <w:t xml:space="preserve"> is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Pr="008429BC" w:rsidRDefault="008429BC" w:rsidP="008429BC">
      <w:pPr>
        <w:rPr>
          <w:rFonts w:ascii="David" w:hAnsi="David" w:cs="David"/>
          <w:color w:val="FF0000"/>
          <w:rtl/>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ran this analysis again and got different results for density. Check that there is no mistake</w:t>
      </w:r>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18">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פלוטים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1 diag+ diag</w:t>
      </w:r>
    </w:p>
    <w:p w14:paraId="40D6876D" w14:textId="44846ADA" w:rsidR="006313DE" w:rsidRPr="006313DE" w:rsidRDefault="006313DE" w:rsidP="006313DE">
      <w:pPr>
        <w:bidi/>
        <w:rPr>
          <w:rFonts w:ascii="David" w:hAnsi="David" w:cs="David"/>
          <w:color w:val="FF0000"/>
          <w:lang w:val="en-US"/>
        </w:rPr>
      </w:pPr>
      <w:r>
        <w:rPr>
          <w:rFonts w:ascii="David" w:hAnsi="David" w:cs="David"/>
          <w:color w:val="FF0000"/>
          <w:lang w:val="en-US"/>
        </w:rPr>
        <w:t>1 diag no diag</w:t>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Pr="009003E9" w:rsidRDefault="00BB5BA0" w:rsidP="0086108B">
      <w:pPr>
        <w:rPr>
          <w:rFonts w:ascii="David" w:hAnsi="David" w:cs="David"/>
          <w:b/>
          <w:bCs/>
          <w:color w:val="000000" w:themeColor="text1"/>
          <w:lang w:val="en-US"/>
        </w:rPr>
      </w:pPr>
      <w:r>
        <w:rPr>
          <w:rFonts w:ascii="David" w:hAnsi="David" w:cs="David"/>
          <w:b/>
          <w:bCs/>
          <w:color w:val="000000" w:themeColor="text1"/>
          <w:lang w:val="en-US"/>
        </w:rPr>
        <w:t>The results of the evaluators are average of all 10 iterations.</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r>
        <w:rPr>
          <w:rFonts w:ascii="David" w:hAnsi="David" w:cs="David"/>
          <w:lang w:val="en-US"/>
        </w:rPr>
        <w:t>Overall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0">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lastRenderedPageBreak/>
        <w:t>Jaccard:</w:t>
      </w:r>
    </w:p>
    <w:p w14:paraId="012C9196" w14:textId="00FFAA41" w:rsidR="008532B5" w:rsidRDefault="008532B5" w:rsidP="0086108B">
      <w:pPr>
        <w:rPr>
          <w:rFonts w:ascii="David" w:hAnsi="David" w:cs="David"/>
          <w:lang w:val="en-US"/>
        </w:rPr>
      </w:pPr>
      <w:r>
        <w:rPr>
          <w:noProof/>
        </w:rPr>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75B5A601" w:rsidR="00A27A5A" w:rsidRDefault="00A27A5A" w:rsidP="00D73558">
      <w:pPr>
        <w:rPr>
          <w:rFonts w:ascii="David" w:hAnsi="David" w:cs="David"/>
          <w:color w:val="000000" w:themeColor="text1"/>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054EB1A5" wp14:editId="0866D7AF">
            <wp:extent cx="3594004" cy="3230380"/>
            <wp:effectExtent l="0" t="0" r="635" b="0"/>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a:blip r:embed="rId26">
                      <a:extLst>
                        <a:ext uri="{28A0092B-C50C-407E-A947-70E740481C1C}">
                          <a14:useLocalDpi xmlns:a14="http://schemas.microsoft.com/office/drawing/2010/main" val="0"/>
                        </a:ext>
                      </a:extLst>
                    </a:blip>
                    <a:stretch>
                      <a:fillRect/>
                    </a:stretch>
                  </pic:blipFill>
                  <pic:spPr>
                    <a:xfrm>
                      <a:off x="0" y="0"/>
                      <a:ext cx="3623107" cy="3256539"/>
                    </a:xfrm>
                    <a:prstGeom prst="rect">
                      <a:avLst/>
                    </a:prstGeom>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236BCE0D">
            <wp:extent cx="3582637" cy="3220348"/>
            <wp:effectExtent l="0" t="0" r="0" b="5715"/>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a:blip r:embed="rId27">
                      <a:extLst>
                        <a:ext uri="{28A0092B-C50C-407E-A947-70E740481C1C}">
                          <a14:useLocalDpi xmlns:a14="http://schemas.microsoft.com/office/drawing/2010/main" val="0"/>
                        </a:ext>
                      </a:extLst>
                    </a:blip>
                    <a:stretch>
                      <a:fillRect/>
                    </a:stretch>
                  </pic:blipFill>
                  <pic:spPr>
                    <a:xfrm>
                      <a:off x="0" y="0"/>
                      <a:ext cx="3582637" cy="3220348"/>
                    </a:xfrm>
                    <a:prstGeom prst="rect">
                      <a:avLst/>
                    </a:prstGeom>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54254900" w14:textId="5B520D03" w:rsidR="00E21D5E"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Pollinators</w:t>
      </w:r>
      <w:r w:rsidR="0045285E">
        <w:rPr>
          <w:rFonts w:ascii="David" w:hAnsi="David" w:cs="David"/>
          <w:color w:val="000000" w:themeColor="text1"/>
          <w:lang w:val="en-US"/>
        </w:rPr>
        <w:t xml:space="preserve"> </w:t>
      </w:r>
      <w:r>
        <w:rPr>
          <w:rFonts w:ascii="David" w:hAnsi="David" w:cs="David"/>
          <w:color w:val="000000" w:themeColor="text1"/>
          <w:lang w:val="en-US"/>
        </w:rPr>
        <w:t>(with diagonal):</w:t>
      </w:r>
    </w:p>
    <w:p w14:paraId="648B7386" w14:textId="0FF15166" w:rsidR="0045285E" w:rsidRDefault="0045285E"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37CC7B11" wp14:editId="25C6CB17">
            <wp:extent cx="3702408" cy="3327816"/>
            <wp:effectExtent l="0" t="0" r="0" b="0"/>
            <wp:docPr id="1652613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3440" name="Picture 1652613440"/>
                    <pic:cNvPicPr/>
                  </pic:nvPicPr>
                  <pic:blipFill>
                    <a:blip r:embed="rId28">
                      <a:extLst>
                        <a:ext uri="{28A0092B-C50C-407E-A947-70E740481C1C}">
                          <a14:useLocalDpi xmlns:a14="http://schemas.microsoft.com/office/drawing/2010/main" val="0"/>
                        </a:ext>
                      </a:extLst>
                    </a:blip>
                    <a:stretch>
                      <a:fillRect/>
                    </a:stretch>
                  </pic:blipFill>
                  <pic:spPr>
                    <a:xfrm>
                      <a:off x="0" y="0"/>
                      <a:ext cx="3738169" cy="3359959"/>
                    </a:xfrm>
                    <a:prstGeom prst="rect">
                      <a:avLst/>
                    </a:prstGeom>
                  </pic:spPr>
                </pic:pic>
              </a:graphicData>
            </a:graphic>
          </wp:inline>
        </w:drawing>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430A6D08" wp14:editId="37262DAA">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lastRenderedPageBreak/>
        <w:t>This is based on the weighted data, taking into consideration all layer combinations and iterations. Only interactions that appear in the data enough times to conduct a t-test were taken into consideration in the analysis.</w:t>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28FE1312" w14:textId="4F9A0962" w:rsidR="009179A3" w:rsidRDefault="009179A3" w:rsidP="00D73558">
      <w:pPr>
        <w:rPr>
          <w:rFonts w:ascii="David" w:hAnsi="David" w:cs="David"/>
          <w:color w:val="FF0000"/>
          <w:lang w:val="en-US"/>
        </w:rPr>
      </w:pPr>
      <w:r>
        <w:rPr>
          <w:rFonts w:ascii="David" w:hAnsi="David" w:cs="David"/>
          <w:color w:val="FF0000"/>
          <w:lang w:val="en-US"/>
        </w:rPr>
        <w:t>Run for binary-based predictions</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pred-obs = 0</w:t>
      </w:r>
    </w:p>
    <w:p w14:paraId="5968774C" w14:textId="62EE9B08" w:rsidR="007D66A5" w:rsidRPr="00E45C3E" w:rsidRDefault="007D66A5" w:rsidP="00D73558">
      <w:pPr>
        <w:rPr>
          <w:rFonts w:ascii="David" w:hAnsi="David" w:cs="David"/>
          <w:color w:val="FF0000"/>
          <w:lang w:val="en-US"/>
        </w:rPr>
      </w:pPr>
      <w:r>
        <w:rPr>
          <w:rFonts w:ascii="David" w:hAnsi="David" w:cs="David"/>
          <w:color w:val="FF0000"/>
          <w:lang w:val="en-US"/>
        </w:rPr>
        <w:t>Check correlation with degree.</w:t>
      </w:r>
    </w:p>
    <w:p w14:paraId="3B482557" w14:textId="77777777" w:rsidR="0045285E" w:rsidRDefault="0045285E" w:rsidP="00D73558">
      <w:pPr>
        <w:rPr>
          <w:rFonts w:ascii="David" w:hAnsi="David" w:cs="David"/>
          <w:color w:val="000000" w:themeColor="text1"/>
          <w:lang w:val="en-US"/>
        </w:rPr>
      </w:pPr>
    </w:p>
    <w:p w14:paraId="44107FB8" w14:textId="77777777" w:rsidR="00E21D5E" w:rsidRPr="00A27A5A" w:rsidRDefault="00E21D5E" w:rsidP="00D73558">
      <w:pPr>
        <w:rPr>
          <w:rFonts w:ascii="David" w:hAnsi="David" w:cs="David"/>
          <w:color w:val="000000" w:themeColor="text1"/>
          <w:lang w:val="en-US"/>
        </w:rPr>
      </w:pPr>
    </w:p>
    <w:p w14:paraId="4E9330EC" w14:textId="19582978" w:rsidR="00D73558" w:rsidRPr="00D73558" w:rsidRDefault="00D73558" w:rsidP="00D73558">
      <w:pPr>
        <w:rPr>
          <w:rFonts w:ascii="David" w:hAnsi="David" w:cs="David"/>
          <w:color w:val="000000" w:themeColor="text1"/>
          <w:rtl/>
          <w:lang w:val="en-US"/>
        </w:rPr>
      </w:pPr>
    </w:p>
    <w:sectPr w:rsidR="00D73558" w:rsidRPr="00D73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64826"/>
    <w:rsid w:val="00065480"/>
    <w:rsid w:val="000A3D7A"/>
    <w:rsid w:val="000D5F68"/>
    <w:rsid w:val="000F5071"/>
    <w:rsid w:val="000F5679"/>
    <w:rsid w:val="000F7F5C"/>
    <w:rsid w:val="00126613"/>
    <w:rsid w:val="00170CCC"/>
    <w:rsid w:val="00192833"/>
    <w:rsid w:val="00193EDB"/>
    <w:rsid w:val="001A7B40"/>
    <w:rsid w:val="001B652F"/>
    <w:rsid w:val="001B7F0C"/>
    <w:rsid w:val="001C65B2"/>
    <w:rsid w:val="001F306D"/>
    <w:rsid w:val="001F3897"/>
    <w:rsid w:val="00255A0E"/>
    <w:rsid w:val="00281EE1"/>
    <w:rsid w:val="00297C30"/>
    <w:rsid w:val="002B0E4A"/>
    <w:rsid w:val="002C3389"/>
    <w:rsid w:val="003208FB"/>
    <w:rsid w:val="00343C12"/>
    <w:rsid w:val="00350EA3"/>
    <w:rsid w:val="00361FA0"/>
    <w:rsid w:val="003A4625"/>
    <w:rsid w:val="003C3627"/>
    <w:rsid w:val="003F4760"/>
    <w:rsid w:val="00441A2E"/>
    <w:rsid w:val="0045285E"/>
    <w:rsid w:val="00452AA2"/>
    <w:rsid w:val="0048746C"/>
    <w:rsid w:val="004A6763"/>
    <w:rsid w:val="004B5D9B"/>
    <w:rsid w:val="004D07AE"/>
    <w:rsid w:val="004D76F7"/>
    <w:rsid w:val="004F58C9"/>
    <w:rsid w:val="005221C9"/>
    <w:rsid w:val="00542CE2"/>
    <w:rsid w:val="00566B30"/>
    <w:rsid w:val="0057021B"/>
    <w:rsid w:val="005761D1"/>
    <w:rsid w:val="00593B13"/>
    <w:rsid w:val="005A009C"/>
    <w:rsid w:val="005A2410"/>
    <w:rsid w:val="005A559B"/>
    <w:rsid w:val="005C7AD1"/>
    <w:rsid w:val="005E1886"/>
    <w:rsid w:val="005E68A0"/>
    <w:rsid w:val="00600E61"/>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3B36"/>
    <w:rsid w:val="00775F4D"/>
    <w:rsid w:val="00782002"/>
    <w:rsid w:val="007863C7"/>
    <w:rsid w:val="007B0BEA"/>
    <w:rsid w:val="007C358E"/>
    <w:rsid w:val="007C413B"/>
    <w:rsid w:val="007D66A5"/>
    <w:rsid w:val="00823759"/>
    <w:rsid w:val="00833839"/>
    <w:rsid w:val="00841A8E"/>
    <w:rsid w:val="008429BC"/>
    <w:rsid w:val="008532B5"/>
    <w:rsid w:val="00860C02"/>
    <w:rsid w:val="0086108B"/>
    <w:rsid w:val="008A38CE"/>
    <w:rsid w:val="008B23C7"/>
    <w:rsid w:val="008B2FEB"/>
    <w:rsid w:val="008B5A19"/>
    <w:rsid w:val="008F5509"/>
    <w:rsid w:val="009003E9"/>
    <w:rsid w:val="009179A3"/>
    <w:rsid w:val="00945107"/>
    <w:rsid w:val="00952F2E"/>
    <w:rsid w:val="0096323B"/>
    <w:rsid w:val="00963FEC"/>
    <w:rsid w:val="009661F7"/>
    <w:rsid w:val="0097103D"/>
    <w:rsid w:val="00972FE7"/>
    <w:rsid w:val="00980BCF"/>
    <w:rsid w:val="0098334F"/>
    <w:rsid w:val="009A5C26"/>
    <w:rsid w:val="009D4A6A"/>
    <w:rsid w:val="009E0A0C"/>
    <w:rsid w:val="00A16BD8"/>
    <w:rsid w:val="00A27A5A"/>
    <w:rsid w:val="00A306D1"/>
    <w:rsid w:val="00A3641B"/>
    <w:rsid w:val="00A54D32"/>
    <w:rsid w:val="00A648F8"/>
    <w:rsid w:val="00A85DD5"/>
    <w:rsid w:val="00AA5E6E"/>
    <w:rsid w:val="00AB701E"/>
    <w:rsid w:val="00AD4E1C"/>
    <w:rsid w:val="00B579DB"/>
    <w:rsid w:val="00B92B37"/>
    <w:rsid w:val="00BB1D1F"/>
    <w:rsid w:val="00BB5BA0"/>
    <w:rsid w:val="00BC038B"/>
    <w:rsid w:val="00BD327A"/>
    <w:rsid w:val="00BF04CD"/>
    <w:rsid w:val="00BF7FED"/>
    <w:rsid w:val="00C07482"/>
    <w:rsid w:val="00C23320"/>
    <w:rsid w:val="00C36352"/>
    <w:rsid w:val="00C8248F"/>
    <w:rsid w:val="00CB6663"/>
    <w:rsid w:val="00CD36DB"/>
    <w:rsid w:val="00CE678F"/>
    <w:rsid w:val="00CF4CDD"/>
    <w:rsid w:val="00D47946"/>
    <w:rsid w:val="00D73558"/>
    <w:rsid w:val="00D835E6"/>
    <w:rsid w:val="00DC25C2"/>
    <w:rsid w:val="00DE603F"/>
    <w:rsid w:val="00E21D5E"/>
    <w:rsid w:val="00E45C3E"/>
    <w:rsid w:val="00E8317A"/>
    <w:rsid w:val="00E92345"/>
    <w:rsid w:val="00EA2C8A"/>
    <w:rsid w:val="00ED265A"/>
    <w:rsid w:val="00EE5B54"/>
    <w:rsid w:val="00F17CDA"/>
    <w:rsid w:val="00F45A5F"/>
    <w:rsid w:val="00F6169A"/>
    <w:rsid w:val="00F875C2"/>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3253</TotalTime>
  <Pages>14</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124</cp:revision>
  <dcterms:created xsi:type="dcterms:W3CDTF">2025-02-05T13:37:00Z</dcterms:created>
  <dcterms:modified xsi:type="dcterms:W3CDTF">2025-02-18T10:33:00Z</dcterms:modified>
</cp:coreProperties>
</file>