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A5A52"/>
          <w:spacing w:val="40"/>
          <w:sz w:val="16"/>
          <w:szCs w:val="16"/>
        </w:rPr>
        <w:t xml:space="preserve">PLANTILLA · TENTARE</w:t>
      </w:r>
    </w:p>
    <w:p>
      <w:pPr>
        <w:pStyle w:val="Heading1"/>
      </w:pPr>
      <w:r>
        <w:t xml:space="preserve">Checklist mensual de gestión de un estudio de Pilates</w:t>
      </w:r>
    </w:p>
    <w:p>
      <w:pPr>
        <w:pBdr>
          <w:left w:val="single" w:color="343825" w:sz="18" w:space="8"/>
        </w:pBdr>
        <w:shd w:fill="F1F2EA" w:color="auto" w:val="clear"/>
        <w:spacing w:after="240" w:before="120" w:line="300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usarla. </w:t>
      </w:r>
      <w:r>
        <w:rPr>
          <w:rFonts w:ascii="Arial" w:cs="Arial" w:eastAsia="Arial" w:hAnsi="Arial"/>
          <w:sz w:val="21"/>
          <w:szCs w:val="21"/>
        </w:rPr>
        <w:t xml:space="preserve">Imprímela o cópiala cada mes y ve marcando. No hace falta hacerlo todo el mismo día: reparte los bloques en la semana. Lo que importa es que, al acabar, hayas elegido una decisión.</w:t>
      </w:r>
    </w:p>
    <w:p>
      <w:pPr>
        <w:pStyle w:val="Heading2"/>
      </w:pPr>
      <w:r>
        <w:t xml:space="preserve">Primera semana: cierra el mes que acaba de terminar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Anota lo que se ha cobrado de verdad en el mes y compáralo con lo que esperabas cobrar.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 los cobros fallidos y los pendientes: a quién escribes esta semana, y cuáles ya llevan más de un mes.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Apunta las devoluciones del mes y comprueba que cada una se refleja donde toca.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Mira cuántas altas y cuántas bajas has tenido. Si hay más bajas que altas dos meses seguidos, es tu primera señal.</w:t>
      </w:r>
    </w:p>
    <w:p>
      <w:pPr>
        <w:pStyle w:val="Heading2"/>
      </w:pPr>
      <w:r>
        <w:t xml:space="preserve">Alumnas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Lista de alumnas que llevan más de un mes sin venir: ¿a quién le escribes con un mensaje personal?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Bonos que caducan en las próximas dos semanas con sesiones sin usar: avisa antes de que se pierdan.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Clases de prueba del mes: ¿cuántas se han quedado? ¿a quién le falta un seguimiento?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Mira quién viene más: una buena forma de agradecerlo es saber su nombre y decírselo.</w:t>
      </w:r>
    </w:p>
    <w:p>
      <w:pPr>
        <w:pStyle w:val="Heading2"/>
      </w:pPr>
      <w:r>
        <w:t xml:space="preserve">Clases y ocupación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Ocupación por franja del mes: ¿qué clases se llenan casi siempre (te piden más) y cuáles van flojas de forma repetida?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Para cada clase floja, decide una sola cosa: moverla, cambiarle el nombre, promocionarla o quitarla.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Mira si hay lista de espera en alguna franja: es demanda que no estás atendiendo.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 las cancelaciones de última hora: ¿se concentran en una clase o en una persona?</w:t>
      </w:r>
    </w:p>
    <w:p>
      <w:pPr>
        <w:pStyle w:val="Heading2"/>
      </w:pPr>
      <w:r>
        <w:t xml:space="preserve">Equipo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Cuadra las clases que ha dado cada instructora con lo que le vas a pagar.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Ausencias y bajas próximas: ¿tienes cubiertas las clases de las próximas semanas?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Una conversación corta con cada instructora: qué le funciona y qué le cuesta.</w:t>
      </w:r>
    </w:p>
    <w:p>
      <w:pPr>
        <w:pStyle w:val="Heading2"/>
      </w:pPr>
      <w:r>
        <w:t xml:space="preserve">Dinero y obligaciones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Suma los gastos del mes (local, instructoras, suministros, software, marketing) y compáralos con el mes anterior.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Calcula tu margen del mes: ingresos sin IVA menos todos los gastos. ¿Cuánto te queda a ti?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Si presentas IVA e IRPF cada trimestre (modelos 303 y 111), los plazos acaban el día 20 de abril, julio y octubre y el 30 de enero. Confírmalo con tu asesoría.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Guarda las facturas de gastos del mes en un solo sitio, con su fecha y su importe.</w:t>
      </w:r>
    </w:p>
    <w:p>
      <w:pPr>
        <w:pStyle w:val="Heading2"/>
      </w:pPr>
      <w:r>
        <w:t xml:space="preserve">Local y máquinas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Revisa muelles, tapicerías y cuerdas de cada máquina: lo que se desgasta se nota en la clase.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Anota lo que hay que reponer o reparar y aparta lo que cuesta en la reserva del mes.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Limpieza a fondo y orden del material: lo primero que ve una alumna nueva.</w:t>
      </w:r>
    </w:p>
    <w:p>
      <w:pPr>
        <w:pStyle w:val="Heading2"/>
      </w:pPr>
      <w:r>
        <w:t xml:space="preserve">Comunicación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Un mensaje o publicación pensado para el mes que viene: novedad, horario nuevo, evento o recordatorio.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Actualiza lo que ve el público: horario, precios, fotos y el enlace de reservas.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Responde a las reseñas del mes, las buenas y las no tan buenas.</w:t>
      </w:r>
    </w:p>
    <w:p>
      <w:pPr>
        <w:pStyle w:val="Heading2"/>
      </w:pPr>
      <w:r>
        <w:t xml:space="preserve">La decisión del mes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 todo lo anterior, elige UNA cosa que vas a cambiar este mes y apúntala con su fecha: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[lo que cambias]</w:t>
      </w:r>
      <w:r>
        <w:rPr>
          <w:rFonts w:ascii="Arial" w:cs="Arial" w:eastAsia="Arial" w:hAnsi="Arial"/>
          <w:sz w:val="22"/>
          <w:szCs w:val="22"/>
        </w:rPr>
        <w:t xml:space="preserve"> antes del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[fecha]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90" w:line="290"/>
        <w:ind w:left="360" w:hanging="360"/>
      </w:pPr>
      <w:r>
        <w:rPr>
          <w:rFonts w:ascii="Arial" w:cs="Arial" w:eastAsia="Arial" w:hAnsi="Arial"/>
          <w:sz w:val="24"/>
          <w:szCs w:val="24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El mes que viene, empieza esta lista mirando si lo hiciste y qué pasó.</w:t>
      </w:r>
    </w:p>
    <w:p>
      <w:pPr>
        <w:spacing w:after="120"/>
      </w:pPr>
    </w:p>
    <w:p>
      <w:pPr>
        <w:pStyle w:val="Heading2"/>
        <w:pageBreakBefore/>
      </w:pPr>
      <w:r>
        <w:t xml:space="preserve">Si usas Tentare: dónde ver cada cosa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Lo cobrado, los pendientes y las devoluciones: Cobros.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Altas, bajas, quién lleva tiempo sin venir y los bonos por caducar: Clientas y Resumen.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Ocupación por franja y por tipo de clase: Informes › Clases.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Lista de espera y clases sin cubrir: Calendario.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Clases por instructora, ausencias y sustituciones: Equipo y Sustituciones.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5A5A52"/>
          <w:sz w:val="21"/>
          <w:szCs w:val="21"/>
        </w:rPr>
        <w:t xml:space="preserve">La rutina semanal y los cinco sistemas de un estudio, explicados: </w:t>
      </w:r>
      <w:r>
        <w:rPr>
          <w:rFonts w:ascii="Arial" w:cs="Arial" w:eastAsia="Arial" w:hAnsi="Arial"/>
          <w:b/>
          <w:bCs/>
          <w:color w:val="343825"/>
          <w:sz w:val="21"/>
          <w:szCs w:val="21"/>
        </w:rPr>
        <w:t xml:space="preserve">tentare.app/recursos/como-gestionar-un-estudio-de-pilates</w:t>
      </w:r>
    </w:p>
    <w:p>
      <w:pPr>
        <w:spacing w:after="120" w:line="300"/>
      </w:pPr>
      <w:r>
        <w:rPr>
          <w:rFonts w:ascii="Arial" w:cs="Arial" w:eastAsia="Arial" w:hAnsi="Arial"/>
          <w:i/>
          <w:iCs/>
          <w:color w:val="5A5A52"/>
          <w:sz w:val="18"/>
          <w:szCs w:val="18"/>
        </w:rPr>
        <w:t xml:space="preserve">Esta lista no es asesoramiento fiscal ni legal. Para impuestos y plazos concretos, consulta con tu asesoría.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2"/>
        <w:sz w:val="16"/>
        <w:szCs w:val="16"/>
      </w:rPr>
      <w:t xml:space="preserve">Plantilla de Tentare · tentare.app/recursos/como-gestionar-un-estudio-de-pilates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34382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438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B1C1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mensual de gestión de un estudio de Pilates</dc:title>
  <dc:creator>Tentare</dc:creator>
  <dc:description>Qué revisar cada mes en un estudio de pilates</dc:description>
  <cp:lastModifiedBy>Un-named</cp:lastModifiedBy>
  <cp:revision>1</cp:revision>
  <dcterms:created xsi:type="dcterms:W3CDTF">2026-10-09T21:04:21.802Z</dcterms:created>
  <dcterms:modified xsi:type="dcterms:W3CDTF">2026-10-09T21:04:21.802Z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