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 18b — Deseos — Deep Research × VoC Contrastado</w:t>
      </w:r>
    </w:p>
    <w:p>
      <w:r>
        <w:rPr>
          <w:b/>
        </w:rPr>
        <w:t>Elemento del feedback loop:</w:t>
      </w:r>
      <w:r>
        <w:t xml:space="preserve"> DESEOS (mass desires / instintos de compra)</w:t>
      </w:r>
    </w:p>
    <w:p>
      <w:r>
        <w:rPr>
          <w:b/>
        </w:rPr>
        <w:t>Producto:</w:t>
      </w:r>
      <w:r>
        <w:t xml:space="preserve"> suplemento hepático + intestinal en gotas líquidas · Lanzamiento MÉXICO</w:t>
      </w:r>
    </w:p>
    <w:p>
      <w:r>
        <w:rPr>
          <w:b/>
        </w:rPr>
        <w:t>Frame objetivo:</w:t>
      </w:r>
      <w:r>
        <w:t xml:space="preserve"> mujer 40+ · hinchazón → hígado · natural</w:t>
      </w:r>
    </w:p>
    <w:p>
      <w:r>
        <w:rPr>
          <w:b/>
        </w:rPr>
        <w:t>Fecha:</w:t>
      </w:r>
      <w:r>
        <w:t xml:space="preserve"> 2026-07-05</w:t>
      </w:r>
    </w:p>
    <w:p>
      <w:r>
        <w:rPr>
          <w:b/>
        </w:rPr>
        <w:t>Qué cierra este documento:</w:t>
      </w:r>
      <w:r>
        <w:t xml:space="preserve"> contrasta los deseos que la investigación externa HIPOTETIZÓ para la categoría (Vías A1 + A2, deep research en prensa médica, epidemiología, retail, cultura MX) contra los deseos que la Voz del Cliente REALMENTE expresa en el corpus (Vía B, 90 confesiones con ID </w:t>
      </w:r>
      <w:r>
        <w:rPr>
          <w:rFonts w:ascii="Consolas" w:hAnsi="Consolas"/>
          <w:color w:val="C03030"/>
        </w:rPr>
        <w:t>EVxxxx</w:t>
      </w:r>
      <w:r>
        <w:t xml:space="preserve"> del banco de 13,548). Regla de arbitraje: </w:t>
      </w:r>
      <w:r>
        <w:rPr>
          <w:b/>
        </w:rPr>
        <w:t>donde B contradice a A, manda B.</w:t>
      </w:r>
      <w:r>
        <w:t xml:space="preserve"> Donde A no tuvo fuente clínica/directa, se marca como riesgo, no como hecho.</w:t>
      </w:r>
    </w:p>
    <w:p>
      <w:r>
        <w:rPr>
          <w:b/>
        </w:rPr>
        <w:t>Advertencia estructural (heredada de Vía B, no se oculta):</w:t>
      </w:r>
      <w:r>
        <w:t xml:space="preserve"> el corpus VoC tiene sesgo de fuente severo — 68 de 90 citas son comentarios de UN clúster de videos de YouTube ("Limpia tu Hígado Graso en 1 MES"), un público ya en modo búsqueda-de-remedio-natural-espiritual. El comprador FRÍO de FB/TikTok puede diferir. Los veredictos ponderan esto: un CONFIRMA aquí significa "confirmado para el público caliente/intención-alta", no necesariamente para el frío.</w:t>
      </w:r>
    </w:p>
    <w:p>
      <w:pPr>
        <w:pStyle w:val="Heading2"/>
      </w:pPr>
      <w:r>
        <w:t>1. Tabla maestra de deseos rankeados — con veredicto</w:t>
      </w:r>
    </w:p>
    <w:p>
      <w:r>
        <w:t>Ranking final = la jerarquía REAL después de arbitrar A contra B. La columna "Rank hipotético" es donde la investigación externa lo colocaba; el "Rank VoC real" es donde el corpus lo ancla por evidencia declarada.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Rank VoC real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Deseo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Rank hipotético (Vía A)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Fuerza en VoC (n / peso)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Veredicto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1</w:t>
            </w:r>
          </w:p>
        </w:tc>
        <w:tc>
          <w:tcPr>
            <w:tcW w:type="dxa" w:w="1728"/>
          </w:tcPr>
          <w:p>
            <w:r>
              <w:t>Sanar/REVERTIR el hígado por vía NATURAL (evitar cirugía/químico)</w:t>
            </w:r>
          </w:p>
        </w:tc>
        <w:tc>
          <w:tcPr>
            <w:tcW w:type="dxa" w:w="1728"/>
          </w:tcPr>
          <w:p>
            <w:r>
              <w:t>A lo puso #3-#4 (miedo/pureza, "amplificador" y "permiso")</w:t>
            </w:r>
          </w:p>
        </w:tc>
        <w:tc>
          <w:tcPr>
            <w:tcW w:type="dxa" w:w="1728"/>
          </w:tcPr>
          <w:p>
            <w:r>
              <w:t xml:space="preserve">n=20 combinado (C1 n=11 + C2 n=9) · </w:t>
            </w:r>
            <w:r>
              <w:rPr>
                <w:b/>
              </w:rPr>
              <w:t>dominante declarado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REFUTA jerarquía</w:t>
            </w:r>
            <w:r>
              <w:t xml:space="preserve"> — A subordinó lo natural a "permiso/vehículo"; en VoC es el deseo #1 declarado, no un facilitador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2</w:t>
            </w:r>
          </w:p>
        </w:tc>
        <w:tc>
          <w:tcPr>
            <w:tcW w:type="dxa" w:w="1728"/>
          </w:tcPr>
          <w:p>
            <w:r>
              <w:t>Salvación / rescate emocional (no morir, no ver morir a un hijo, dignidad)</w:t>
            </w:r>
          </w:p>
        </w:tc>
        <w:tc>
          <w:tcPr>
            <w:tcW w:type="dxa" w:w="1728"/>
          </w:tcPr>
          <w:p>
            <w:r>
              <w:t>A lo trató como "miedo dosificado, 2º acto, con cuidado"</w:t>
            </w:r>
          </w:p>
        </w:tc>
        <w:tc>
          <w:tcPr>
            <w:tcW w:type="dxa" w:w="1728"/>
          </w:tcPr>
          <w:p>
            <w:r>
              <w:t xml:space="preserve">n=5 pero </w:t>
            </w:r>
            <w:r>
              <w:rPr>
                <w:b/>
              </w:rPr>
              <w:t>máxima intensidad emocional</w:t>
            </w:r>
            <w:r>
              <w:t xml:space="preserve"> (C5)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AÑADE + REFUTA dosis</w:t>
            </w:r>
            <w:r>
              <w:t xml:space="preserve"> — A dijo "úsalo con freno para no espantar"; VoC muestra que el avatar YA vive en ese registro existencial, no hay que dosificarlo, hay que acompañarlo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3</w:t>
            </w:r>
          </w:p>
        </w:tc>
        <w:tc>
          <w:tcPr>
            <w:tcW w:type="dxa" w:w="1728"/>
          </w:tcPr>
          <w:p>
            <w:r>
              <w:t>Alivio del síntoma físico (hinchazón / inflamación / digestión / dolor)</w:t>
            </w:r>
          </w:p>
        </w:tc>
        <w:tc>
          <w:tcPr>
            <w:tcW w:type="dxa" w:w="1728"/>
          </w:tcPr>
          <w:p>
            <w:r>
              <w:t xml:space="preserve">A lo puso </w:t>
            </w:r>
            <w:r>
              <w:rPr>
                <w:b/>
              </w:rPr>
              <w:t>#1, el hook de entrada</w:t>
            </w:r>
          </w:p>
        </w:tc>
        <w:tc>
          <w:tcPr>
            <w:tcW w:type="dxa" w:w="1728"/>
          </w:tcPr>
          <w:p>
            <w:r>
              <w:t xml:space="preserve">n=6 (C4) · </w:t>
            </w:r>
            <w:r>
              <w:rPr>
                <w:b/>
              </w:rPr>
              <w:t>peso alto pero volumen bajo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MATIZA fuerte</w:t>
            </w:r>
            <w:r>
              <w:t xml:space="preserve"> — el síntoma importa, pero NO es el deseo #1 declarado en este corpus; A sobrevaloró la hinchazón como gancho universal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4</w:t>
            </w:r>
          </w:p>
        </w:tc>
        <w:tc>
          <w:tcPr>
            <w:tcW w:type="dxa" w:w="1728"/>
          </w:tcPr>
          <w:p>
            <w:r>
              <w:t>Que sea FÁCIL, rápido, sin quitar tiempo (deseo de formato)</w:t>
            </w:r>
          </w:p>
        </w:tc>
        <w:tc>
          <w:tcPr>
            <w:tcW w:type="dxa" w:w="1728"/>
          </w:tcPr>
          <w:p>
            <w:r>
              <w:t>A casi no lo tocó (implícito en "gotas = permiso premium")</w:t>
            </w:r>
          </w:p>
        </w:tc>
        <w:tc>
          <w:tcPr>
            <w:tcW w:type="dxa" w:w="1728"/>
          </w:tcPr>
          <w:p>
            <w:r>
              <w:t xml:space="preserve">n=6 (C3) · </w:t>
            </w:r>
            <w:r>
              <w:rPr>
                <w:b/>
              </w:rPr>
              <w:t>avatar textual confirmado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AÑADE</w:t>
            </w:r>
            <w:r>
              <w:t xml:space="preserve"> — deseo de forma que A no rankeó; el corpus lo verbaliza literalmente ("las mamás no tenemos tiempo")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5</w:t>
            </w:r>
          </w:p>
        </w:tc>
        <w:tc>
          <w:tcPr>
            <w:tcW w:type="dxa" w:w="1728"/>
          </w:tcPr>
          <w:p>
            <w:r>
              <w:t>Confianza en autoridad honesta ("el doctor bueno", no el estatus)</w:t>
            </w:r>
          </w:p>
        </w:tc>
        <w:tc>
          <w:tcPr>
            <w:tcW w:type="dxa" w:w="1728"/>
          </w:tcPr>
          <w:p>
            <w:r>
              <w:t>A no lo modeló como deseo (asumió credibilidad = datos/mecanismo)</w:t>
            </w:r>
          </w:p>
        </w:tc>
        <w:tc>
          <w:tcPr>
            <w:tcW w:type="dxa" w:w="1728"/>
          </w:tcPr>
          <w:p>
            <w:r>
              <w:t>n=8 (C7)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AÑADE</w:t>
            </w:r>
            <w:r>
              <w:t xml:space="preserve"> — criterio de compra que A no vio: honestidad &gt; credenciales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6</w:t>
            </w:r>
          </w:p>
        </w:tc>
        <w:tc>
          <w:tcPr>
            <w:tcW w:type="dxa" w:w="1728"/>
          </w:tcPr>
          <w:p>
            <w:r>
              <w:t>Marco de FE / esperanza / milagro (Dios como vía de sanación)</w:t>
            </w:r>
          </w:p>
        </w:tc>
        <w:tc>
          <w:tcPr>
            <w:tcW w:type="dxa" w:w="1728"/>
          </w:tcPr>
          <w:p>
            <w:r>
              <w:t>A lo ignoró por completo</w:t>
            </w:r>
          </w:p>
        </w:tc>
        <w:tc>
          <w:tcPr>
            <w:tcW w:type="dxa" w:w="1728"/>
          </w:tcPr>
          <w:p>
            <w:r>
              <w:t xml:space="preserve">n≈30 · </w:t>
            </w:r>
            <w:r>
              <w:rPr>
                <w:b/>
              </w:rPr>
              <w:t>dominante en volumen</w:t>
            </w:r>
            <w:r>
              <w:t xml:space="preserve"> (C6)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AÑADE — el hueco más grande de A</w:t>
            </w:r>
            <w:r>
              <w:t xml:space="preserve"> — un tercio del corpus, invisible para toda la deep research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7</w:t>
            </w:r>
          </w:p>
        </w:tc>
        <w:tc>
          <w:tcPr>
            <w:tcW w:type="dxa" w:w="1728"/>
          </w:tcPr>
          <w:p>
            <w:r>
              <w:t>Vanidad / imagen corporal ("barriga de menopausia", ropa, verse hinchada)</w:t>
            </w:r>
          </w:p>
        </w:tc>
        <w:tc>
          <w:tcPr>
            <w:tcW w:type="dxa" w:w="1728"/>
          </w:tcPr>
          <w:p>
            <w:r>
              <w:t xml:space="preserve">A lo puso </w:t>
            </w:r>
            <w:r>
              <w:rPr>
                <w:b/>
              </w:rPr>
              <w:t>#1-#2, "amplificador emocional", "carga de vergüenza"</w:t>
            </w:r>
          </w:p>
        </w:tc>
        <w:tc>
          <w:tcPr>
            <w:tcW w:type="dxa" w:w="1728"/>
          </w:tcPr>
          <w:p>
            <w:r>
              <w:t xml:space="preserve">n≈2-3 débil (fragmentos TikTok: </w:t>
            </w:r>
            <w:r>
              <w:rPr>
                <w:rFonts w:ascii="Consolas" w:hAnsi="Consolas"/>
                <w:color w:val="C03030"/>
              </w:rPr>
              <w:t>EV9e5bfa9edeaa</w:t>
            </w:r>
            <w:r>
              <w:t xml:space="preserve">, </w:t>
            </w:r>
            <w:r>
              <w:rPr>
                <w:rFonts w:ascii="Consolas" w:hAnsi="Consolas"/>
                <w:color w:val="C03030"/>
              </w:rPr>
              <w:t>EV9937651191c6</w:t>
            </w:r>
            <w:r>
              <w:t>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REFUTA rango</w:t>
            </w:r>
            <w:r>
              <w:t xml:space="preserve"> — A lo colocó como co-protagonista; en el corpus caliente casi no aparece. Es fuerte en el avatar de bloating (TikTok), casi ausente en el de hígado graso (YouTube)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8</w:t>
            </w:r>
          </w:p>
        </w:tc>
        <w:tc>
          <w:tcPr>
            <w:tcW w:type="dxa" w:w="1728"/>
          </w:tcPr>
          <w:p>
            <w:r>
              <w:t>Prueba de que funciona (testimonio de par + evidencia clínica)</w:t>
            </w:r>
          </w:p>
        </w:tc>
        <w:tc>
          <w:tcPr>
            <w:tcW w:type="dxa" w:w="1728"/>
          </w:tcPr>
          <w:p>
            <w:r>
              <w:t>A no lo modeló como deseo</w:t>
            </w:r>
          </w:p>
        </w:tc>
        <w:tc>
          <w:tcPr>
            <w:tcW w:type="dxa" w:w="1728"/>
          </w:tcPr>
          <w:p>
            <w:r>
              <w:t>n=6 (C8)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AÑADE</w:t>
            </w:r>
            <w:r>
              <w:t xml:space="preserve"> — condición de conversión, no deseo primario, pero omitido por A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9</w:t>
            </w:r>
          </w:p>
        </w:tc>
        <w:tc>
          <w:tcPr>
            <w:tcW w:type="dxa" w:w="1728"/>
          </w:tcPr>
          <w:p>
            <w:r>
              <w:t>Recuperar energía / vitalidad / wellness identitario 40+</w:t>
            </w:r>
          </w:p>
        </w:tc>
        <w:tc>
          <w:tcPr>
            <w:tcW w:type="dxa" w:w="1728"/>
          </w:tcPr>
          <w:p>
            <w:r>
              <w:t>A lo puso #4-#5 (aspiracional, retención)</w:t>
            </w:r>
          </w:p>
        </w:tc>
        <w:tc>
          <w:tcPr>
            <w:tcW w:type="dxa" w:w="1728"/>
          </w:tcPr>
          <w:p>
            <w:r>
              <w:t>n≈1-2 muy débil en VoC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MATIZA</w:t>
            </w:r>
            <w:r>
              <w:t xml:space="preserve"> — A acertó que es aspiracional/bajo en urgencia; VoC confirma que casi no se declara en frío. Coinciden.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10</w:t>
            </w:r>
          </w:p>
        </w:tc>
        <w:tc>
          <w:tcPr>
            <w:tcW w:type="dxa" w:w="1728"/>
          </w:tcPr>
          <w:p>
            <w:r>
              <w:t>Estacionalidad: pico enero post-fiestas</w:t>
            </w:r>
          </w:p>
        </w:tc>
        <w:tc>
          <w:tcPr>
            <w:tcW w:type="dxa" w:w="1728"/>
          </w:tcPr>
          <w:p>
            <w:r>
              <w:t>A lo documentó sólido (pico enero)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0 evidencia en VoC</w:t>
            </w:r>
            <w:r>
              <w:t xml:space="preserve"> (el corpus no está fechado por estación)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HUECO</w:t>
            </w:r>
            <w:r>
              <w:t xml:space="preserve"> — ni confirma ni refuta; el corpus no puede testear estacionalidad. Ver H4.</w:t>
            </w:r>
          </w:p>
        </w:tc>
      </w:tr>
    </w:tbl>
    <w:p/>
    <w:p>
      <w:r>
        <w:rPr>
          <w:b/>
        </w:rPr>
        <w:t>Lectura de una frase:</w:t>
      </w:r>
      <w:r>
        <w:t xml:space="preserve"> la investigación externa construyó la jerarquía alrededor de </w:t>
      </w:r>
      <w:r>
        <w:rPr>
          <w:b/>
        </w:rPr>
        <w:t>hinchazón (hook) → vanidad (amplificador) → miedo (urgencia) → natural (permiso)</w:t>
      </w:r>
      <w:r>
        <w:t xml:space="preserve">. La VoC real la reordena a </w:t>
      </w:r>
      <w:r>
        <w:rPr>
          <w:b/>
        </w:rPr>
        <w:t>natural/revertir (deseo #1) → salvación existencial (combustible) → alivio de síntoma (importante, no #1) → fácil/rápido (formato) → fe + autoridad honesta (marco cultural invisible para A)</w:t>
      </w:r>
      <w:r>
        <w:t>. La vanidad — pilar de la hipótesis A — casi se desploma en el corpus caliente.</w:t>
      </w:r>
    </w:p>
    <w:p>
      <w:pPr>
        <w:pStyle w:val="Heading2"/>
      </w:pPr>
      <w:r>
        <w:t>2. Tabla contrastada A — Deseo de ENTRADA: ¿hinchazón/vanidad o natural/revertir?</w:t>
      </w:r>
    </w:p>
    <w:p>
      <w:r>
        <w:t>Esta es la tabla más importante: es donde A y B chocan de frente sobre cuál es el deseo dominante.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Hipótesis (Vía A + URL)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Realidad VoC (Vía B + ID EVxxxx)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Veredicto</w:t>
            </w:r>
          </w:p>
        </w:tc>
      </w:tr>
      <w:tr>
        <w:tc>
          <w:tcPr>
            <w:tcW w:type="dxa" w:w="2880"/>
          </w:tcPr>
          <w:p>
            <w:r>
              <w:t>"El deseo de compra dominante NO es curar el hígado — es dejar de sentirme hinchada y verme mejor" (A1, marco central) — [medix.com.mx](https://www.medix.com.mx/higado-graso-un-enemigo-silencioso-presente-en-la-mitad-de-los-adultos-mexicanos-revela-estudio/)</w:t>
            </w:r>
          </w:p>
        </w:tc>
        <w:tc>
          <w:tcPr>
            <w:tcW w:type="dxa" w:w="2880"/>
          </w:tcPr>
          <w:p>
            <w:r>
              <w:t xml:space="preserve">El deseo declarado dominante es </w:t>
            </w:r>
            <w:r>
              <w:rPr>
                <w:b/>
              </w:rPr>
              <w:t>sanar/revertir el hígado por vía natural</w:t>
            </w:r>
            <w:r>
              <w:t xml:space="preserve"> (C1+C2, n=20). </w:t>
            </w:r>
            <w:r>
              <w:rPr>
                <w:rFonts w:ascii="Consolas" w:hAnsi="Consolas"/>
                <w:color w:val="C03030"/>
              </w:rPr>
              <w:t>EV103445ddfd2a</w:t>
            </w:r>
            <w:r>
              <w:t xml:space="preserve">: rechaza cirugía de vesícula, busca alternativa natural. </w:t>
            </w:r>
            <w:r>
              <w:rPr>
                <w:rFonts w:ascii="Consolas" w:hAnsi="Consolas"/>
                <w:color w:val="C03030"/>
              </w:rPr>
              <w:t>EV551a30df75aa</w:t>
            </w:r>
            <w:r>
              <w:t xml:space="preserve">: el estándar de éxito es un </w:t>
            </w:r>
            <w:r>
              <w:rPr>
                <w:b/>
              </w:rPr>
              <w:t>ultrasonido limpio</w:t>
            </w:r>
            <w:r>
              <w:t xml:space="preserve">, no "verse mejor". </w:t>
            </w:r>
            <w:r>
              <w:rPr>
                <w:rFonts w:ascii="Consolas" w:hAnsi="Consolas"/>
                <w:color w:val="C03030"/>
              </w:rPr>
              <w:t>EV395aeee91c7c</w:t>
            </w:r>
            <w:r>
              <w:t>: "sanó mi hígado graso" (verbo sanar, no adelgazar)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REFUTA</w:t>
            </w:r>
            <w:r>
              <w:t xml:space="preserve"> — en el corpus caliente el hígado SÍ es el deseo, no solo el mecanismo. A invirtió la jerarquía para este público</w:t>
            </w:r>
          </w:p>
        </w:tc>
      </w:tr>
      <w:tr>
        <w:tc>
          <w:tcPr>
            <w:tcW w:type="dxa" w:w="2880"/>
          </w:tcPr>
          <w:p>
            <w:r>
              <w:t>"Alivio+vanidad del vientre" es el hook #1 frío→caliente (A1 H1; A2 §1 Deseo #1) — [Rev. Gastro MX 3:1](https://www.revistagastroenterologiamexico.org//es-guias-diagnostico-tratamiento-del-estrenimiento-articulo-X0375090611243253)</w:t>
            </w:r>
          </w:p>
        </w:tc>
        <w:tc>
          <w:tcPr>
            <w:tcW w:type="dxa" w:w="2880"/>
          </w:tcPr>
          <w:p>
            <w:r>
              <w:t xml:space="preserve">La hinchazón aparece (C4, n=6) pero NO como deseo #1. Solo </w:t>
            </w:r>
            <w:r>
              <w:rPr>
                <w:rFonts w:ascii="Consolas" w:hAnsi="Consolas"/>
                <w:color w:val="C03030"/>
              </w:rPr>
              <w:t>EVd6a1a1a6bb01</w:t>
            </w:r>
            <w:r>
              <w:t xml:space="preserve"> une hígado↔inflamación abdominal explícitamente. La hinchazón pura vive en TikTok (</w:t>
            </w:r>
            <w:r>
              <w:rPr>
                <w:rFonts w:ascii="Consolas" w:hAnsi="Consolas"/>
                <w:color w:val="C03030"/>
              </w:rPr>
              <w:t>EV95866ec015b5</w:t>
            </w:r>
            <w:r>
              <w:t xml:space="preserve">, </w:t>
            </w:r>
            <w:r>
              <w:rPr>
                <w:rFonts w:ascii="Consolas" w:hAnsi="Consolas"/>
                <w:color w:val="C03030"/>
              </w:rPr>
              <w:t>EV9e5bfa9edeaa</w:t>
            </w:r>
            <w:r>
              <w:t>), un avatar DISTINTO al de YouTube/hígado graso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MATIZA</w:t>
            </w:r>
            <w:r>
              <w:t xml:space="preserve"> — el hook de vanidad/hinchazón sirve para el avatar de bloating (frío, TikTok), NO para el de hígado graso (caliente, YouTube). Son dos audiencias</w:t>
            </w:r>
          </w:p>
        </w:tc>
      </w:tr>
      <w:tr>
        <w:tc>
          <w:tcPr>
            <w:tcW w:type="dxa" w:w="2880"/>
          </w:tcPr>
          <w:p>
            <w:r>
              <w:t>"Vender primero deshinchar el vientre / que te quede la ropa / sentirte ligera; usar el hígado como mecanismo" (A1 H1)</w:t>
            </w:r>
          </w:p>
        </w:tc>
        <w:tc>
          <w:tcPr>
            <w:tcW w:type="dxa" w:w="2880"/>
          </w:tcPr>
          <w:p>
            <w:r>
              <w:t>Invertido en VoC: el hígado es el DESEO explícito y verbalizado; la hinchazón es un beneficio secundario percibido (</w:t>
            </w:r>
            <w:r>
              <w:rPr>
                <w:rFonts w:ascii="Consolas" w:hAnsi="Consolas"/>
                <w:color w:val="C03030"/>
              </w:rPr>
              <w:t>EVbff4a8779dfc</w:t>
            </w:r>
            <w:r>
              <w:t>: "hasta mejora la digestión" — el "hasta" delata que es bonus, no el driver)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REFUTA</w:t>
            </w:r>
            <w:r>
              <w:t xml:space="preserve"> para público caliente / </w:t>
            </w:r>
            <w:r>
              <w:rPr>
                <w:b/>
              </w:rPr>
              <w:t>MATIZA</w:t>
            </w:r>
            <w:r>
              <w:t xml:space="preserve"> para frío</w:t>
            </w:r>
          </w:p>
        </w:tc>
      </w:tr>
      <w:tr>
        <w:tc>
          <w:tcPr>
            <w:tcW w:type="dxa" w:w="2880"/>
          </w:tcPr>
          <w:p>
            <w:r>
              <w:t>"El puente hinchazón→hígado NO es educación en frío: la audiencia femenina ya lo asocia parcialmente" (A1 §2)</w:t>
            </w:r>
          </w:p>
        </w:tc>
        <w:tc>
          <w:tcPr>
            <w:tcW w:type="dxa" w:w="2880"/>
          </w:tcPr>
          <w:p>
            <w:r>
              <w:t>El corpus NO confirma esa asociación pre-instalada. El avatar de hinchazón (TikTok) y el de hígado graso (YouTube) hablan idiomas distintos y parecen personas distintas. Solo 1 cita los une (</w:t>
            </w:r>
            <w:r>
              <w:rPr>
                <w:rFonts w:ascii="Consolas" w:hAnsi="Consolas"/>
                <w:color w:val="C03030"/>
              </w:rPr>
              <w:t>EVd6a1a1a6bb01</w:t>
            </w:r>
            <w:r>
              <w:t>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REFUTA</w:t>
            </w:r>
            <w:r>
              <w:t xml:space="preserve"> — el puente hay que CONSTRUIRLO en copy, no está dado. A fue optimista</w:t>
            </w:r>
          </w:p>
        </w:tc>
      </w:tr>
      <w:tr>
        <w:tc>
          <w:tcPr>
            <w:tcW w:type="dxa" w:w="2880"/>
          </w:tcPr>
          <w:p>
            <w:r>
              <w:t>"Bajar de peso / vientre plano es el gancho más repetido del mercado" (A1 §3, promesas de retail) — [Infobae cardo mariano](https://www.infobae.com/mexico/2025/06/08/la-efectiva-hierba-que-ayuda-a-desintoxicar-el-higado-graso-controlar-el-azucar-en-la-sangre-y-bajar-de-peso/)</w:t>
            </w:r>
          </w:p>
        </w:tc>
        <w:tc>
          <w:tcPr>
            <w:tcW w:type="dxa" w:w="2880"/>
          </w:tcPr>
          <w:p>
            <w:r>
              <w:t xml:space="preserve">En VoC la pérdida de peso aparece como </w:t>
            </w:r>
            <w:r>
              <w:rPr>
                <w:b/>
              </w:rPr>
              <w:t>co-beneficio médico</w:t>
            </w:r>
            <w:r>
              <w:t xml:space="preserve">, no como deseo declarado: </w:t>
            </w:r>
            <w:r>
              <w:rPr>
                <w:rFonts w:ascii="Consolas" w:hAnsi="Consolas"/>
                <w:color w:val="C03030"/>
              </w:rPr>
              <w:t>EV23ec746f6d9a</w:t>
            </w:r>
            <w:r>
              <w:t xml:space="preserve"> ("he perdido 10 kilos") lo dice en contexto de analítica mejorada, no de estética. Nadie en el corpus pide "vientre plano" con lenguaje de vanidad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MATIZA</w:t>
            </w:r>
            <w:r>
              <w:t xml:space="preserve"> — el retail vende peso; el cliente caliente lo vive como marcador de salud, no de imagen</w:t>
            </w:r>
          </w:p>
        </w:tc>
      </w:tr>
      <w:tr>
        <w:tc>
          <w:tcPr>
            <w:tcW w:type="dxa" w:w="2880"/>
          </w:tcPr>
          <w:p>
            <w:r>
              <w:t>"El detox se vende como sentirse ligera y revitalizada, impulsado por influencers wellness" (A1 §3) — [saludyalimentacion.com](https://www.saludyalimentacion.com/detox-sin-sufrimiento-7-dias/)</w:t>
            </w:r>
          </w:p>
        </w:tc>
        <w:tc>
          <w:tcPr>
            <w:tcW w:type="dxa" w:w="2880"/>
          </w:tcPr>
          <w:p>
            <w:r>
              <w:t xml:space="preserve">Parcialmente presente pero subordinado a "revertir/sanar". El avatar caliente no busca "revitalizarse" aspiracionalmente, busca </w:t>
            </w:r>
            <w:r>
              <w:rPr>
                <w:b/>
              </w:rPr>
              <w:t>quitar una enfermedad diagnosticada</w:t>
            </w:r>
            <w:r>
              <w:t xml:space="preserve"> (</w:t>
            </w:r>
            <w:r>
              <w:rPr>
                <w:rFonts w:ascii="Consolas" w:hAnsi="Consolas"/>
                <w:color w:val="C03030"/>
              </w:rPr>
              <w:t>EV20ee996cc059</w:t>
            </w:r>
            <w:r>
              <w:t xml:space="preserve">, </w:t>
            </w:r>
            <w:r>
              <w:rPr>
                <w:rFonts w:ascii="Consolas" w:hAnsi="Consolas"/>
                <w:color w:val="C03030"/>
              </w:rPr>
              <w:t>EV23ec746f6d9a</w:t>
            </w:r>
            <w:r>
              <w:t>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MATIZA</w:t>
            </w:r>
            <w:r>
              <w:t xml:space="preserve"> — el wellness aspiracional es tono de superficie; debajo hay miedo clínico concreto</w:t>
            </w:r>
          </w:p>
        </w:tc>
      </w:tr>
    </w:tbl>
    <w:p/>
    <w:p>
      <w:pPr>
        <w:pStyle w:val="Heading2"/>
      </w:pPr>
      <w:r>
        <w:t>3. Tabla contrastada B — Deseo de VANIDAD / imagen corporal (el pilar que A sobrevaloró)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Hipótesis (Vía A + URL)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Realidad VoC (Vía B + ID EVxxxx)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Veredicto</w:t>
            </w:r>
          </w:p>
        </w:tc>
      </w:tr>
      <w:tr>
        <w:tc>
          <w:tcPr>
            <w:tcW w:type="dxa" w:w="2880"/>
          </w:tcPr>
          <w:p>
            <w:r>
              <w:t>Vanidad/imagen es deseo de fuerza "ALTA y constante", ⚡⚡⚡, "amplificador emocional" #2 (A2 §1, §3) — [sensilab.es barriga menopausia](https://www.sensilab.es/news/250823-vientre-hinchado-en-menopausia)</w:t>
            </w:r>
          </w:p>
        </w:tc>
        <w:tc>
          <w:tcPr>
            <w:tcW w:type="dxa" w:w="2880"/>
          </w:tcPr>
          <w:p>
            <w:r>
              <w:t xml:space="preserve">En el corpus caliente (YouTube/hígado graso, 68 citas) la vanidad </w:t>
            </w:r>
            <w:r>
              <w:rPr>
                <w:b/>
              </w:rPr>
              <w:t>casi no aparece</w:t>
            </w:r>
            <w:r>
              <w:t>. Ninguna cita habla de "ropa que no cierra" ni "verme bien". La preocupación es sanar/no morir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REFUTA rango</w:t>
            </w:r>
            <w:r>
              <w:t xml:space="preserve"> — A la puso #2; en VoC real es ~#7 y solo en un sub-avatar</w:t>
            </w:r>
          </w:p>
        </w:tc>
      </w:tr>
      <w:tr>
        <w:tc>
          <w:tcPr>
            <w:tcW w:type="dxa" w:w="2880"/>
          </w:tcPr>
          <w:p>
            <w:r>
              <w:t>"Barriga de menopausia": grief, vergüenza, duelo por el cuerpo anterior; testimonio "imposible bajar" (A2 §3) — [wearedomma.com](https://wearedomma.com/menoteca/testimonios-de-mujeres-con-la-menopausia/)</w:t>
            </w:r>
          </w:p>
        </w:tc>
        <w:tc>
          <w:tcPr>
            <w:tcW w:type="dxa" w:w="2880"/>
          </w:tcPr>
          <w:p>
            <w:r>
              <w:t xml:space="preserve">La vergüenza social SÍ existe pero por HINCHAZÓN, no por peso: </w:t>
            </w:r>
            <w:r>
              <w:rPr>
                <w:rFonts w:ascii="Consolas" w:hAnsi="Consolas"/>
                <w:color w:val="C03030"/>
              </w:rPr>
              <w:t>EV9e5bfa9edeaa</w:t>
            </w:r>
            <w:r>
              <w:t xml:space="preserve"> ("me dijo una señora que si estaba embarazada y yo con mi colitis nerviosa") — humillación de parecer embarazada, registro de bloating, no de menopausia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MATIZA</w:t>
            </w:r>
            <w:r>
              <w:t xml:space="preserve"> — la emoción de vergüenza es real y explotable, pero el corpus la ancla en "parecer embarazada por hinchazón", no en "barriga de menopausia/grasa". Distinto gatillo</w:t>
            </w:r>
          </w:p>
        </w:tc>
      </w:tr>
      <w:tr>
        <w:tc>
          <w:tcPr>
            <w:tcW w:type="dxa" w:w="2880"/>
          </w:tcPr>
          <w:p>
            <w:r>
              <w:t>"El ángulo ganador es 'no es grasa, es hinchazón — eso SÍ se puede desinflamar', reencuadra derrota en esperanza" (A2 §3)</w:t>
            </w:r>
          </w:p>
        </w:tc>
        <w:tc>
          <w:tcPr>
            <w:tcW w:type="dxa" w:w="2880"/>
          </w:tcPr>
          <w:p>
            <w:r>
              <w:t xml:space="preserve">VoC APOYA parcialmente: </w:t>
            </w:r>
            <w:r>
              <w:rPr>
                <w:rFonts w:ascii="Consolas" w:hAnsi="Consolas"/>
                <w:color w:val="C03030"/>
              </w:rPr>
              <w:t>EV9937651191c6</w:t>
            </w:r>
            <w:r>
              <w:t xml:space="preserve"> ("te das cuenta que no son gases sino grasa jajaa") muestra la confusión gases/grasa que el reencuadre puede capitalizar. Pero es solo 1 cita de TikTok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MATIZA / hipótesis viva</w:t>
            </w:r>
            <w:r>
              <w:t xml:space="preserve"> — el reencuadre es prometedor pero apoyado en evidencia mínima (n=1-2). Testear, no asumir</w:t>
            </w:r>
          </w:p>
        </w:tc>
      </w:tr>
      <w:tr>
        <w:tc>
          <w:tcPr>
            <w:tcW w:type="dxa" w:w="2880"/>
          </w:tcPr>
          <w:p>
            <w:r>
              <w:t>El frame menopausia/40+ → hígado lento → hinchazón tiene "puente cultural existente y poca competencia" (A1 H2) — [Instituto Menopausia](https://www.institutodelamenopausia.com/divulgacion/sintomas/hinchazon-de-abdomen-y-menopausia)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CERO citas en el corpus</w:t>
            </w:r>
            <w:r>
              <w:t xml:space="preserve"> conectan menopausia con hígado. El avatar de hígado graso no menciona menopausia; el de menopausia (fuentes A) no está en el corpus VoC</w:t>
            </w:r>
          </w:p>
        </w:tc>
        <w:tc>
          <w:tcPr>
            <w:tcW w:type="dxa" w:w="2880"/>
          </w:tcPr>
          <w:p>
            <w:r>
              <w:rPr>
                <w:b/>
              </w:rPr>
              <w:t>HUECO (ni confirma ni refuta)</w:t>
            </w:r>
            <w:r>
              <w:t xml:space="preserve"> — el puente vive en prensa española/femenina, no en la boca del cliente MX del corpus. Ver H1</w:t>
            </w:r>
          </w:p>
        </w:tc>
      </w:tr>
    </w:tbl>
    <w:p/>
    <w:p>
      <w:pPr>
        <w:pStyle w:val="Heading2"/>
      </w:pPr>
      <w:r>
        <w:t>4. Tabla contrastada C — Deseo de PUREZA / NATURAL (donde A y B más coinciden, con matiz)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Hipótesis (Vía A + URL)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Realidad VoC (Vía B + ID EVxxxx)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Veredicto</w:t>
            </w:r>
          </w:p>
        </w:tc>
      </w:tr>
      <w:tr>
        <w:tc>
          <w:tcPr>
            <w:tcW w:type="dxa" w:w="2880"/>
          </w:tcPr>
          <w:p>
            <w:r>
              <w:t>"Natural/sin químicos/hierbas" es PERMISO emocional que reduce fricción vs medicamento; instinto "pureza/control" de fuerza MEDIA-ALTA (A1 tabla §1, H5) — [Infobae cardo mariano](https://www.infobae.com/mexico/2025/06/08/la-efectiva-hierba-que-ayuda-a-desintoxicar-el-higado-graso-controlar-el-azucar-en-la-sangre-y-bajar-de-peso/)</w:t>
            </w:r>
          </w:p>
        </w:tc>
        <w:tc>
          <w:tcPr>
            <w:tcW w:type="dxa" w:w="2880"/>
          </w:tcPr>
          <w:p>
            <w:r>
              <w:t xml:space="preserve">VoC lo ELEVA de "permiso" a DESEO CENTRAL (C1, n=11). </w:t>
            </w:r>
            <w:r>
              <w:rPr>
                <w:rFonts w:ascii="Consolas" w:hAnsi="Consolas"/>
                <w:color w:val="C03030"/>
              </w:rPr>
              <w:t>EVcfcdda603c97</w:t>
            </w:r>
            <w:r>
              <w:t xml:space="preserve">: "Busca el tratamiento natural. No aceptes quimioterapia ni radioterapia" — rechazo militante, no permiso pasivo. </w:t>
            </w:r>
            <w:r>
              <w:rPr>
                <w:rFonts w:ascii="Consolas" w:hAnsi="Consolas"/>
                <w:color w:val="C03030"/>
              </w:rPr>
              <w:t>EVa975dbd810fc</w:t>
            </w:r>
            <w:r>
              <w:t>: orgullo de "Nunca usé medicamento"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CONFIRMA + INTENSIFICA</w:t>
            </w:r>
            <w:r>
              <w:t xml:space="preserve"> — A tenía razón en la dirección pero subestimó la fuerza. No es permiso, es bandera de identidad</w:t>
            </w:r>
          </w:p>
        </w:tc>
      </w:tr>
      <w:tr>
        <w:tc>
          <w:tcPr>
            <w:tcW w:type="dxa" w:w="2880"/>
          </w:tcPr>
          <w:p>
            <w:r>
              <w:t>"El mexicano prefiere no ir al médico y auto-resolver con lo natural; solo 46% va al médico ante síntomas" (A2 §4) — [universal.org.mx](https://universal.org.mx/mexicanos-no-van-al-medico-por-miedo-al-diagnostico/)</w:t>
            </w:r>
          </w:p>
        </w:tc>
        <w:tc>
          <w:tcPr>
            <w:tcW w:type="dxa" w:w="2880"/>
          </w:tcPr>
          <w:p>
            <w:r>
              <w:t xml:space="preserve">CONFIRMADO en boca del cliente: </w:t>
            </w:r>
            <w:r>
              <w:rPr>
                <w:rFonts w:ascii="Consolas" w:hAnsi="Consolas"/>
                <w:color w:val="C03030"/>
              </w:rPr>
              <w:t>EV103445ddfd2a</w:t>
            </w:r>
            <w:r>
              <w:t xml:space="preserve"> rechaza cirugía recomendada por médico; </w:t>
            </w:r>
            <w:r>
              <w:rPr>
                <w:rFonts w:ascii="Consolas" w:hAnsi="Consolas"/>
                <w:color w:val="C03030"/>
              </w:rPr>
              <w:t>EV20dccf8b1975</w:t>
            </w:r>
            <w:r>
              <w:t xml:space="preserve"> recurre a "agua de hoja de tomatillo" que le dio su madre antes que a fármacos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CONFIRMA</w:t>
            </w:r>
            <w:r>
              <w:t xml:space="preserve"> — raro caso donde fuente externa y VoC se alinean perfectamente</w:t>
            </w:r>
          </w:p>
        </w:tc>
      </w:tr>
      <w:tr>
        <w:tc>
          <w:tcPr>
            <w:tcW w:type="dxa" w:w="2880"/>
          </w:tcPr>
          <w:p>
            <w:r>
              <w:t>"Las gotas líquidas dominan la fórmula ganadora; formato = señal premium/absorción" (A1 H5) — [Amazon Nurbetoxa](https://www.amazon.com/-/es/Nurbetoxa-extracto-alcachofa-hep%C3%A1tico-Berberina/dp/B0CGTGPN7Z)</w:t>
            </w:r>
          </w:p>
        </w:tc>
        <w:tc>
          <w:tcPr>
            <w:tcW w:type="dxa" w:w="2880"/>
          </w:tcPr>
          <w:p>
            <w:r>
              <w:t>VoC no habla de "premium/absorción" sino de RITUAL YA EXISTENTE: vinagre en ayunas (</w:t>
            </w:r>
            <w:r>
              <w:rPr>
                <w:rFonts w:ascii="Consolas" w:hAnsi="Consolas"/>
                <w:color w:val="C03030"/>
              </w:rPr>
              <w:t>EVf1bed71ead4d</w:t>
            </w:r>
            <w:r>
              <w:t xml:space="preserve">, </w:t>
            </w:r>
            <w:r>
              <w:rPr>
                <w:rFonts w:ascii="Consolas" w:hAnsi="Consolas"/>
                <w:color w:val="C03030"/>
              </w:rPr>
              <w:t>EV54ec0294eec2</w:t>
            </w:r>
            <w:r>
              <w:t>), aceite+limón (</w:t>
            </w:r>
            <w:r>
              <w:rPr>
                <w:rFonts w:ascii="Consolas" w:hAnsi="Consolas"/>
                <w:color w:val="C03030"/>
              </w:rPr>
              <w:t>EV395aeee91c7c</w:t>
            </w:r>
            <w:r>
              <w:t>). El líquido gana por ser la evolución del ritual que YA practican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MATIZA</w:t>
            </w:r>
            <w:r>
              <w:t xml:space="preserve"> — A acertó el formato pero por la razón equivocada. No es "premium", es "encaja en mi ritual botánico diario". El copy debe hablar su idioma botánico, no de biodisponibilidad</w:t>
            </w:r>
          </w:p>
        </w:tc>
      </w:tr>
      <w:tr>
        <w:tc>
          <w:tcPr>
            <w:tcW w:type="dxa" w:w="2880"/>
          </w:tcPr>
          <w:p>
            <w:r>
              <w:t>Ángulo cultural "bilis / hacer corajes" conecta emoción→hígado, femenino y no-clínico (A2 §5) — [enfermerasom.com](https://www.enfermerasom.com/es-verdad-que-hacer-corajes-afecta-al-higado/)</w:t>
            </w:r>
          </w:p>
        </w:tc>
        <w:tc>
          <w:tcPr>
            <w:tcW w:type="dxa" w:w="2880"/>
          </w:tcPr>
          <w:p>
            <w:r>
              <w:t xml:space="preserve">VoC lo ROZA: </w:t>
            </w:r>
            <w:r>
              <w:rPr>
                <w:rFonts w:ascii="Consolas" w:hAnsi="Consolas"/>
                <w:color w:val="C03030"/>
              </w:rPr>
              <w:t>EVb25aac5fff83</w:t>
            </w:r>
            <w:r>
              <w:t xml:space="preserve"> ("le entregué mi hígado y le dije que me ayudara") — el hígado como carga emocional/espiritual que se quiere soltar. No dice "corajes" literal, pero el registro emocional-hepático existe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MATIZA / apoya débil</w:t>
            </w:r>
            <w:r>
              <w:t xml:space="preserve"> — el puente bilis-coraje no se verbaliza literal en el corpus, pero el marco "hígado = carga emocional" sí resuena (</w:t>
            </w:r>
            <w:r>
              <w:rPr>
                <w:rFonts w:ascii="Consolas" w:hAnsi="Consolas"/>
                <w:color w:val="C03030"/>
              </w:rPr>
              <w:t>EVb25aac5fff83</w:t>
            </w:r>
            <w:r>
              <w:t>). Hipótesis viva, no confirmada literal</w:t>
            </w:r>
          </w:p>
        </w:tc>
      </w:tr>
    </w:tbl>
    <w:p/>
    <w:p>
      <w:pPr>
        <w:pStyle w:val="Heading2"/>
      </w:pPr>
      <w:r>
        <w:t>5. Tabla contrastada D — Deseo de MIEDO / urgencia (revertir la dosis de A)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Hipótesis (Vía A + URL)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Realidad VoC (Vía B + ID EVxxxx)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Veredicto</w:t>
            </w:r>
          </w:p>
        </w:tc>
      </w:tr>
      <w:tr>
        <w:tc>
          <w:tcPr>
            <w:tcW w:type="dxa" w:w="2880"/>
          </w:tcPr>
          <w:p>
            <w:r>
              <w:t>El miedo ("epidemia silenciosa") es "amplificador de urgencia de 2º acto, NO el hook de apertura"; usado en exceso "paraliza o dispara evitación" (A1 H4; A2 §4) — [sumedico.com](https://www.sumedico.com/especialidades/2026/6/12/higado-graso-la-epidemia-silenciosa-que-avanza-sin-sintomas-ya-afecta-millones-en-mexico-58165.html)</w:t>
            </w:r>
          </w:p>
        </w:tc>
        <w:tc>
          <w:tcPr>
            <w:tcW w:type="dxa" w:w="2880"/>
          </w:tcPr>
          <w:p>
            <w:r>
              <w:t xml:space="preserve">El miedo en VoC NO es latente ni evitado — es </w:t>
            </w:r>
            <w:r>
              <w:rPr>
                <w:b/>
              </w:rPr>
              <w:t>abierto, existencial y ya activado</w:t>
            </w:r>
            <w:r>
              <w:t xml:space="preserve">: </w:t>
            </w:r>
            <w:r>
              <w:rPr>
                <w:rFonts w:ascii="Consolas" w:hAnsi="Consolas"/>
                <w:color w:val="C03030"/>
              </w:rPr>
              <w:t>EV20ee996cc059</w:t>
            </w:r>
            <w:r>
              <w:t xml:space="preserve"> (madre llora por hija de 25 con hígado graso: "lloré y lloré dije ahora qué haré Dios mío"); </w:t>
            </w:r>
            <w:r>
              <w:rPr>
                <w:rFonts w:ascii="Consolas" w:hAnsi="Consolas"/>
                <w:color w:val="C03030"/>
              </w:rPr>
              <w:t>EV8c9dc6159962</w:t>
            </w:r>
            <w:r>
              <w:t xml:space="preserve"> (sobrina de 33 MUERTA por complicaciones hepáticas)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REFUTA la dosis</w:t>
            </w:r>
            <w:r>
              <w:t xml:space="preserve"> — A dijo "dosificar el miedo con cuidado"; el avatar caliente YA vive en pánico existencial. No hay que encenderlo con freno, hay que canalizar el que ya arde</w:t>
            </w:r>
          </w:p>
        </w:tc>
      </w:tr>
      <w:tr>
        <w:tc>
          <w:tcPr>
            <w:tcW w:type="dxa" w:w="2880"/>
          </w:tcPr>
          <w:p>
            <w:r>
              <w:t>El miedo "está activamente evitado, reprimido" ⚡⚡ (A2 §1, §4)</w:t>
            </w:r>
          </w:p>
        </w:tc>
        <w:tc>
          <w:tcPr>
            <w:tcW w:type="dxa" w:w="2880"/>
          </w:tcPr>
          <w:p>
            <w:r>
              <w:t>Contradicho: el corpus está LLENO de miedo declarado sin represión (C5). El avatar no evita el tema — busca activamente videos de solución, comenta su desesperación abiertamente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REFUTA</w:t>
            </w:r>
            <w:r>
              <w:t xml:space="preserve"> para el público del corpus (que ya rompió la evitación al buscar el video). Puede seguir siendo cierto para el FRÍO que aún no busca. Ver H3</w:t>
            </w:r>
          </w:p>
        </w:tc>
      </w:tr>
      <w:tr>
        <w:tc>
          <w:tcPr>
            <w:tcW w:type="dxa" w:w="2880"/>
          </w:tcPr>
          <w:p>
            <w:r>
              <w:t>"49.6-64% de adultos tiene hígado graso; principal causa de trasplante en mujeres &gt;65" da urgencia y credibilidad (A1 §2; A2 §4) — [medix.com.mx](https://www.medix.com.mx/higado-graso-un-enemigo-silencioso-presente-en-la-mitad-de-los-adultos-mexicanos-revela-estudio/)</w:t>
            </w:r>
          </w:p>
        </w:tc>
        <w:tc>
          <w:tcPr>
            <w:tcW w:type="dxa" w:w="2880"/>
          </w:tcPr>
          <w:p>
            <w:r>
              <w:t xml:space="preserve">La estadística NO aparece en VoC — el avatar no razona con prevalencia poblacional, razona con </w:t>
            </w:r>
            <w:r>
              <w:rPr>
                <w:b/>
              </w:rPr>
              <w:t>casos concretos conocidos</w:t>
            </w:r>
            <w:r>
              <w:t xml:space="preserve"> (su hija, su sobrina). La cifra es lenguaje de marketer, no del cliente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MATIZA</w:t>
            </w:r>
            <w:r>
              <w:t xml:space="preserve"> — el dato es cierto pero el cliente no piensa en % ; piensa en nombres. El copy con casos reales &gt; copy con estadísticas</w:t>
            </w:r>
          </w:p>
        </w:tc>
      </w:tr>
      <w:tr>
        <w:tc>
          <w:tcPr>
            <w:tcW w:type="dxa" w:w="2880"/>
          </w:tcPr>
          <w:p>
            <w:r>
              <w:t>Fuente de prevalencia Medix (49.6%): fetch falló por certificado, cifra tomada de snippet de WebSearch (A1 notas de fuente)</w:t>
            </w:r>
          </w:p>
        </w:tc>
        <w:tc>
          <w:tcPr>
            <w:tcW w:type="dxa" w:w="2880"/>
          </w:tcPr>
          <w:p>
            <w:r>
              <w:t>N/A — VoC no puede validar prevalencia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RIESGO, NO HECHO</w:t>
            </w:r>
            <w:r>
              <w:t xml:space="preserve"> — la cifra 49.6% viene de un snippet no verificado por fetch directo (certificado falló). Concuerda con rango 40-60% de otras fuentes, pero trátese como estimación, no dato confirmado</w:t>
            </w:r>
          </w:p>
        </w:tc>
      </w:tr>
    </w:tbl>
    <w:p/>
    <w:p>
      <w:pPr>
        <w:pStyle w:val="Heading2"/>
      </w:pPr>
      <w:r>
        <w:t>6. Hallazgos donde la VoC REFUTA o MATIZA a la investigación externa (R1–R7)</w:t>
      </w:r>
    </w:p>
    <w:p>
      <w:pPr>
        <w:pStyle w:val="Heading3"/>
      </w:pPr>
      <w:r>
        <w:t>R1 — El deseo #1 NO es hinchazón/vanidad; es "revertir el hígado por vía natural"</w:t>
      </w:r>
    </w:p>
    <w:p>
      <w:r>
        <w:rPr>
          <w:b/>
        </w:rPr>
        <w:t>A decía:</w:t>
      </w:r>
      <w:r>
        <w:t xml:space="preserve"> el hook de entrada es alivio+vanidad del vientre; el hígado es solo mecanismo (A1 marco central, A2 §1).</w:t>
      </w:r>
    </w:p>
    <w:p>
      <w:r>
        <w:rPr>
          <w:b/>
        </w:rPr>
        <w:t>VoC dice:</w:t>
      </w:r>
      <w:r>
        <w:t xml:space="preserve"> el deseo dominante declarado (n=20, C1+C2) es sanar/revertir el hígado *naturalmente*, con estándar de éxito clínico (ultrasonido limpio). Anclas: </w:t>
      </w:r>
      <w:r>
        <w:rPr>
          <w:rFonts w:ascii="Consolas" w:hAnsi="Consolas"/>
          <w:color w:val="C03030"/>
        </w:rPr>
        <w:t>EV551a30df75aa</w:t>
      </w:r>
      <w:r>
        <w:t xml:space="preserve"> (ultrasonido verificado), </w:t>
      </w:r>
      <w:r>
        <w:rPr>
          <w:rFonts w:ascii="Consolas" w:hAnsi="Consolas"/>
          <w:color w:val="C03030"/>
        </w:rPr>
        <w:t>EV395aeee91c7c</w:t>
      </w:r>
      <w:r>
        <w:t xml:space="preserve"> ("sanó mi hígado graso"), </w:t>
      </w:r>
      <w:r>
        <w:rPr>
          <w:rFonts w:ascii="Consolas" w:hAnsi="Consolas"/>
          <w:color w:val="C03030"/>
        </w:rPr>
        <w:t>EV103445ddfd2a</w:t>
      </w:r>
      <w:r>
        <w:t xml:space="preserve"> (rechaza cirugía).</w:t>
      </w:r>
    </w:p>
    <w:p>
      <w:r>
        <w:rPr>
          <w:b/>
        </w:rPr>
        <w:t>Por qué manda B:</w:t>
      </w:r>
      <w:r>
        <w:t xml:space="preserve"> A infirió el deseo desde retail y prensa (promesas de vendedor); B lo tiene de la boca del cliente. </w:t>
      </w:r>
      <w:r>
        <w:rPr>
          <w:b/>
        </w:rPr>
        <w:t>Fuente:</w:t>
      </w:r>
      <w:r>
        <w:t xml:space="preserve"> </w:t>
      </w:r>
      <w:r>
        <w:rPr>
          <w:rFonts w:ascii="Consolas" w:hAnsi="Consolas"/>
          <w:color w:val="C03030"/>
        </w:rPr>
        <w:t>deseos.md</w:t>
      </w:r>
      <w:r>
        <w:t xml:space="preserve"> C1+C2.</w:t>
      </w:r>
    </w:p>
    <w:p>
      <w:r>
        <w:rPr>
          <w:b/>
        </w:rPr>
        <w:t>Consecuencia:</w:t>
      </w:r>
      <w:r>
        <w:t xml:space="preserve"> el hígado va al frente del mensaje para el público caliente, no escondido como "el porqué".</w:t>
      </w:r>
    </w:p>
    <w:p>
      <w:pPr>
        <w:pStyle w:val="Heading3"/>
      </w:pPr>
      <w:r>
        <w:t>R2 — La vanidad está sobrevalorada; casi desaparece en el corpus caliente</w:t>
      </w:r>
    </w:p>
    <w:p>
      <w:r>
        <w:rPr>
          <w:b/>
        </w:rPr>
        <w:t>A decía:</w:t>
      </w:r>
      <w:r>
        <w:t xml:space="preserve"> vanidad/imagen corporal es ⚡⚡⚡, deseo #2, "amplificador emocional" (A2 §1, §3).</w:t>
      </w:r>
    </w:p>
    <w:p>
      <w:r>
        <w:rPr>
          <w:b/>
        </w:rPr>
        <w:t>VoC dice:</w:t>
      </w:r>
      <w:r>
        <w:t xml:space="preserve"> cero citas de "ropa que no cierra / verme bien" en las 68 citas de YouTube. La única vergüenza corporal es por *parecer embarazada por hinchazón* (</w:t>
      </w:r>
      <w:r>
        <w:rPr>
          <w:rFonts w:ascii="Consolas" w:hAnsi="Consolas"/>
          <w:color w:val="C03030"/>
        </w:rPr>
        <w:t>EV9e5bfa9edeaa</w:t>
      </w:r>
      <w:r>
        <w:t>), en el sub-avatar de TikTok/bloating, no de menopausia.</w:t>
      </w:r>
    </w:p>
    <w:p>
      <w:r>
        <w:rPr>
          <w:b/>
        </w:rPr>
        <w:t>Por qué manda B:</w:t>
      </w:r>
      <w:r>
        <w:t xml:space="preserve"> A extrapoló desde prensa de menopausia española (wearedomma, sensilab); ese avatar no está en el corpus MX caliente.</w:t>
      </w:r>
    </w:p>
    <w:p>
      <w:r>
        <w:rPr>
          <w:b/>
        </w:rPr>
        <w:t>Consecuencia:</w:t>
      </w:r>
      <w:r>
        <w:t xml:space="preserve"> no construir el hook principal sobre vanidad para el público de hígado graso. Reservar el ángulo vergüenza-hinchazón para creativos de TikTok/frío.</w:t>
      </w:r>
    </w:p>
    <w:p>
      <w:pPr>
        <w:pStyle w:val="Heading3"/>
      </w:pPr>
      <w:r>
        <w:t>R3 — El miedo NO está reprimido/latente; está abierto y ardiendo (invertir la dosis)</w:t>
      </w:r>
    </w:p>
    <w:p>
      <w:r>
        <w:rPr>
          <w:b/>
        </w:rPr>
        <w:t>A decía:</w:t>
      </w:r>
      <w:r>
        <w:t xml:space="preserve"> miedo dosificado, 2º acto, "con cuidado para no paralizar" (A1 H4, A2 §4).</w:t>
      </w:r>
    </w:p>
    <w:p>
      <w:r>
        <w:rPr>
          <w:b/>
        </w:rPr>
        <w:t>VoC dice:</w:t>
      </w:r>
      <w:r>
        <w:t xml:space="preserve"> miedo existencial declarado sin filtro (C5, n=5). </w:t>
      </w:r>
      <w:r>
        <w:rPr>
          <w:rFonts w:ascii="Consolas" w:hAnsi="Consolas"/>
          <w:color w:val="C03030"/>
        </w:rPr>
        <w:t>EV20ee996cc059</w:t>
      </w:r>
      <w:r>
        <w:t xml:space="preserve"> y </w:t>
      </w:r>
      <w:r>
        <w:rPr>
          <w:rFonts w:ascii="Consolas" w:hAnsi="Consolas"/>
          <w:color w:val="C03030"/>
        </w:rPr>
        <w:t>EV8c9dc6159962</w:t>
      </w:r>
      <w:r>
        <w:t xml:space="preserve"> (muerte real de familiar). El avatar ya rompió la evitación — está buscando la solución activamente.</w:t>
      </w:r>
    </w:p>
    <w:p>
      <w:r>
        <w:rPr>
          <w:b/>
        </w:rPr>
        <w:t>Por qué manda B (con matiz):</w:t>
      </w:r>
      <w:r>
        <w:t xml:space="preserve"> para el público del corpus (intención alta) el miedo ya está encendido. La hipótesis de A ("reprimido") puede seguir siendo válida para el FRÍO que aún no busca — de ahí H3.</w:t>
      </w:r>
    </w:p>
    <w:p>
      <w:r>
        <w:rPr>
          <w:b/>
        </w:rPr>
        <w:t>Consecuencia:</w:t>
      </w:r>
      <w:r>
        <w:t xml:space="preserve"> en remarketing/caliente, acompañar y canalizar el miedo (con esperanza), no encenderlo con pinzas.</w:t>
      </w:r>
    </w:p>
    <w:p>
      <w:pPr>
        <w:pStyle w:val="Heading3"/>
      </w:pPr>
      <w:r>
        <w:t>R4 — El deseo de FORMATO ("fácil/rápido/sin tiempo") es real y verbalizado; A casi lo omitió</w:t>
      </w:r>
    </w:p>
    <w:p>
      <w:r>
        <w:rPr>
          <w:b/>
        </w:rPr>
        <w:t>A decía:</w:t>
      </w:r>
      <w:r>
        <w:t xml:space="preserve"> apenas mencionado, implícito en "gotas = premium" (A1 H5).</w:t>
      </w:r>
    </w:p>
    <w:p>
      <w:r>
        <w:rPr>
          <w:b/>
        </w:rPr>
        <w:t>VoC dice:</w:t>
      </w:r>
      <w:r>
        <w:t xml:space="preserve"> deseo explícito (C3, n=6). Cita-avatar textual </w:t>
      </w:r>
      <w:r>
        <w:rPr>
          <w:rFonts w:ascii="Consolas" w:hAnsi="Consolas"/>
          <w:color w:val="C03030"/>
        </w:rPr>
        <w:t>EV6bf181681ddd</w:t>
      </w:r>
      <w:r>
        <w:t xml:space="preserve">: "las mamás y dueña de casa no tenemos tiempo". </w:t>
      </w:r>
      <w:r>
        <w:rPr>
          <w:rFonts w:ascii="Consolas" w:hAnsi="Consolas"/>
          <w:color w:val="C03030"/>
        </w:rPr>
        <w:t>EV021014b5b19a</w:t>
      </w:r>
      <w:r>
        <w:t xml:space="preserve">, </w:t>
      </w:r>
      <w:r>
        <w:rPr>
          <w:rFonts w:ascii="Consolas" w:hAnsi="Consolas"/>
          <w:color w:val="C03030"/>
        </w:rPr>
        <w:t>EVf1bed71ead4d</w:t>
      </w:r>
      <w:r>
        <w:t>.</w:t>
      </w:r>
    </w:p>
    <w:p>
      <w:r>
        <w:rPr>
          <w:b/>
        </w:rPr>
        <w:t>Por qué manda B:</w:t>
      </w:r>
      <w:r>
        <w:t xml:space="preserve"> el cliente lo dice literalmente; A no tenía forma de verlo desde fuentes de categoría.</w:t>
      </w:r>
    </w:p>
    <w:p>
      <w:r>
        <w:rPr>
          <w:b/>
        </w:rPr>
        <w:t>Consecuencia:</w:t>
      </w:r>
      <w:r>
        <w:t xml:space="preserve"> el copy debe atacar la fricción de tiempo de frente ("2 gotas, sin preparar nada") y dar time-to-result concreto ("en 1 mes").</w:t>
      </w:r>
    </w:p>
    <w:p>
      <w:pPr>
        <w:pStyle w:val="Heading3"/>
      </w:pPr>
      <w:r>
        <w:t>R5 — La razón por la que "gotas líquidas" gana NO es premium/absorción, es "encaja en mi ritual"</w:t>
      </w:r>
    </w:p>
    <w:p>
      <w:r>
        <w:rPr>
          <w:b/>
        </w:rPr>
        <w:t>A decía:</w:t>
      </w:r>
      <w:r>
        <w:t xml:space="preserve"> líquido = señal premium/biodisponibilidad (A1 H5).</w:t>
      </w:r>
    </w:p>
    <w:p>
      <w:r>
        <w:rPr>
          <w:b/>
        </w:rPr>
        <w:t>VoC dice:</w:t>
      </w:r>
      <w:r>
        <w:t xml:space="preserve"> el líquido gana porque es la evolución del ritual botánico que YA practican — vinagre en ayunas, aceite+limón (</w:t>
      </w:r>
      <w:r>
        <w:rPr>
          <w:rFonts w:ascii="Consolas" w:hAnsi="Consolas"/>
          <w:color w:val="C03030"/>
        </w:rPr>
        <w:t>EVf1bed71ead4d</w:t>
      </w:r>
      <w:r>
        <w:t xml:space="preserve">, </w:t>
      </w:r>
      <w:r>
        <w:rPr>
          <w:rFonts w:ascii="Consolas" w:hAnsi="Consolas"/>
          <w:color w:val="C03030"/>
        </w:rPr>
        <w:t>EV395aeee91c7c</w:t>
      </w:r>
      <w:r>
        <w:t xml:space="preserve">, </w:t>
      </w:r>
      <w:r>
        <w:rPr>
          <w:rFonts w:ascii="Consolas" w:hAnsi="Consolas"/>
          <w:color w:val="C03030"/>
        </w:rPr>
        <w:t>EV54ec0294eec2</w:t>
      </w:r>
      <w:r>
        <w:t>).</w:t>
      </w:r>
    </w:p>
    <w:p>
      <w:r>
        <w:rPr>
          <w:b/>
        </w:rPr>
        <w:t>Por qué manda B:</w:t>
      </w:r>
      <w:r>
        <w:t xml:space="preserve"> motivación real del cliente, no razonamiento de categoría.</w:t>
      </w:r>
    </w:p>
    <w:p>
      <w:r>
        <w:rPr>
          <w:b/>
        </w:rPr>
        <w:t>Consecuencia:</w:t>
      </w:r>
      <w:r>
        <w:t xml:space="preserve"> posicionar como "el vasito de vinagre, pero ya hecho y sin el sabor" — hablar su idioma botánico, no de biodisponibilidad.</w:t>
      </w:r>
    </w:p>
    <w:p>
      <w:pPr>
        <w:pStyle w:val="Heading3"/>
      </w:pPr>
      <w:r>
        <w:t>R6 — La prevalencia estadística no persuade a este avatar; los CASOS CONCRETOS sí</w:t>
      </w:r>
    </w:p>
    <w:p>
      <w:r>
        <w:rPr>
          <w:b/>
        </w:rPr>
        <w:t>A decía:</w:t>
      </w:r>
      <w:r>
        <w:t xml:space="preserve"> "1 de cada 2 adultos" da urgencia y credibilidad (A1 §2, A2 §4).</w:t>
      </w:r>
    </w:p>
    <w:p>
      <w:r>
        <w:rPr>
          <w:b/>
        </w:rPr>
        <w:t>VoC dice:</w:t>
      </w:r>
      <w:r>
        <w:t xml:space="preserve"> nadie razona con %; razonan con nombres — su hija de 25 (</w:t>
      </w:r>
      <w:r>
        <w:rPr>
          <w:rFonts w:ascii="Consolas" w:hAnsi="Consolas"/>
          <w:color w:val="C03030"/>
        </w:rPr>
        <w:t>EV20ee996cc059</w:t>
      </w:r>
      <w:r>
        <w:t>), su sobrina de 33 (</w:t>
      </w:r>
      <w:r>
        <w:rPr>
          <w:rFonts w:ascii="Consolas" w:hAnsi="Consolas"/>
          <w:color w:val="C03030"/>
        </w:rPr>
        <w:t>EV8c9dc6159962</w:t>
      </w:r>
      <w:r>
        <w:t>).</w:t>
      </w:r>
    </w:p>
    <w:p>
      <w:r>
        <w:rPr>
          <w:b/>
        </w:rPr>
        <w:t>Por qué manda B:</w:t>
      </w:r>
      <w:r>
        <w:t xml:space="preserve"> el cliente no cita estadísticas, cita duelos.</w:t>
      </w:r>
    </w:p>
    <w:p>
      <w:r>
        <w:rPr>
          <w:b/>
        </w:rPr>
        <w:t>Consecuencia:</w:t>
      </w:r>
      <w:r>
        <w:t xml:space="preserve"> liderar con testimonio/caso, usar la estadística como refuerzo de segundo plano.</w:t>
      </w:r>
    </w:p>
    <w:p>
      <w:pPr>
        <w:pStyle w:val="Heading3"/>
      </w:pPr>
      <w:r>
        <w:t>R7 — La pérdida de peso es co-beneficio médico, no deseo estético declarado</w:t>
      </w:r>
    </w:p>
    <w:p>
      <w:r>
        <w:rPr>
          <w:b/>
        </w:rPr>
        <w:t>A decía:</w:t>
      </w:r>
      <w:r>
        <w:t xml:space="preserve"> "bajar de peso / vientre plano" es el gancho más repetido (A1 §3).</w:t>
      </w:r>
    </w:p>
    <w:p>
      <w:r>
        <w:rPr>
          <w:b/>
        </w:rPr>
        <w:t>VoC dice:</w:t>
      </w:r>
      <w:r>
        <w:t xml:space="preserve"> el peso aparece dentro del marco clínico (</w:t>
      </w:r>
      <w:r>
        <w:rPr>
          <w:rFonts w:ascii="Consolas" w:hAnsi="Consolas"/>
          <w:color w:val="C03030"/>
        </w:rPr>
        <w:t>EV23ec746f6d9a</w:t>
      </w:r>
      <w:r>
        <w:t>: "perdí 10 kilos" junto a "mi analítica mejoró"), nunca como vanidad pura.</w:t>
      </w:r>
    </w:p>
    <w:p>
      <w:r>
        <w:rPr>
          <w:b/>
        </w:rPr>
        <w:t>Por qué manda B:</w:t>
      </w:r>
      <w:r>
        <w:t xml:space="preserve"> el retail vende peso; el cliente caliente lo interpreta como marcador de que la enfermedad cede.</w:t>
      </w:r>
    </w:p>
    <w:p>
      <w:r>
        <w:rPr>
          <w:b/>
        </w:rPr>
        <w:t>Consecuencia:</w:t>
      </w:r>
      <w:r>
        <w:t xml:space="preserve"> si se menciona peso, enmarcarlo como señal de salud recuperada, no como promesa estética (además reduce riesgo de compliance).</w:t>
      </w:r>
    </w:p>
    <w:p>
      <w:pPr>
        <w:pStyle w:val="Heading2"/>
      </w:pPr>
      <w:r>
        <w:t>7. Hallazgos que A APORTA y B NO PUEDE ver (el corpus tiene puntos ciegos)</w:t>
      </w:r>
    </w:p>
    <w:p>
      <w:r>
        <w:t>Honestidad simétrica: así como B refuta a A, hay deseos/dimensiones donde A es superior porque el corpus VoC es ciego a ellas. No se descartan — se marcan como "aportados por A, sin poder ser confirmados por B".</w:t>
      </w:r>
    </w:p>
    <w:p>
      <w:pPr>
        <w:pStyle w:val="ListBullet"/>
      </w:pPr>
      <w:r>
        <w:rPr>
          <w:b/>
        </w:rPr>
        <w:t>A+ (estacionalidad enero):</w:t>
      </w:r>
      <w:r>
        <w:t xml:space="preserve"> el pico de demanda post-fiestas está sólidamente documentado por A ([amr.org.mx](https://www.amr.org.mx/noticias.phtml?id=6341), [moncloa.com](https://www.moncloa.com/2025/12/18/dieta-detox-enero-3348559/)). El corpus VoC no tiene fechas de estación, así que </w:t>
      </w:r>
      <w:r>
        <w:rPr>
          <w:b/>
        </w:rPr>
        <w:t>no puede refutarlo ni confirmarlo</w:t>
      </w:r>
      <w:r>
        <w:t xml:space="preserve"> — se acepta de A como insumo de planeación de pauta. (Ver H4.)</w:t>
      </w:r>
    </w:p>
    <w:p>
      <w:pPr>
        <w:pStyle w:val="ListBullet"/>
      </w:pPr>
      <w:r>
        <w:rPr>
          <w:b/>
        </w:rPr>
        <w:t>A+ (el sub-avatar de menopausia/vanidad SÍ existe fuera del corpus):</w:t>
      </w:r>
      <w:r>
        <w:t xml:space="preserve"> el corpus caliente no lo contiene, pero eso es sesgo de fuente (YouTube hígado graso), no prueba de que el deseo no exista en el mercado. El avatar mujer-40+-menopausia-vanidad de A es plausible para el FRÍO de FB/TikTok; simplemente no está en este banco. (Ver H1.)</w:t>
      </w:r>
    </w:p>
    <w:p>
      <w:pPr>
        <w:pStyle w:val="ListBullet"/>
      </w:pPr>
      <w:r>
        <w:rPr>
          <w:b/>
        </w:rPr>
        <w:t>A+ (magnitud del mercado):</w:t>
      </w:r>
      <w:r>
        <w:t xml:space="preserve"> las cifras de prevalencia (hígado graso ~50%, estreñimiento femenino 3:1) dimensionan la oportunidad — algo que 90 citas jamás podrían. B valida la *textura* del deseo; A valida su *tamaño*.</w:t>
      </w:r>
    </w:p>
    <w:p>
      <w:pPr>
        <w:pStyle w:val="Heading2"/>
      </w:pPr>
      <w:r>
        <w:t>8. Huecos sin evidencia — acciones de validación (H1–H6)</w:t>
      </w:r>
    </w:p>
    <w:p>
      <w:r>
        <w:t>Deseos/afirmaciones que ni A ni B resolvieron con evidencia sólida. Cada uno con la acción concreta para cerrarlo.</w:t>
      </w:r>
    </w:p>
    <w:p>
      <w:pPr>
        <w:pStyle w:val="Heading3"/>
      </w:pPr>
      <w:r>
        <w:t>H1 — El puente "menopausia/40+ → hígado lento → hinchazón" no tiene evidencia en VoC MX</w:t>
      </w:r>
    </w:p>
    <w:p>
      <w:r>
        <w:rPr>
          <w:b/>
        </w:rPr>
        <w:t>Estado:</w:t>
      </w:r>
      <w:r>
        <w:t xml:space="preserve"> A lo hipotetiza desde prensa femenina española ([Instituto Menopausia](https://www.institutodelamenopausia.com/divulgacion/sintomas/hinchazon-de-abdomen-y-menopausia), [hola.com](https://www.hola.com/estar-bien/20221230223855/menopausia-problemas-digestivos-inflamacion/)); el corpus MX tiene CERO citas que conecten menopausia con hígado.</w:t>
      </w:r>
    </w:p>
    <w:p>
      <w:r>
        <w:rPr>
          <w:b/>
        </w:rPr>
        <w:t>Riesgo:</w:t>
      </w:r>
      <w:r>
        <w:t xml:space="preserve"> el frame central del producto (mujer 40+, menopausia→hígado) podría no resonar con el cliente MX real; es un puente de marketer.</w:t>
      </w:r>
    </w:p>
    <w:p>
      <w:r>
        <w:rPr>
          <w:b/>
        </w:rPr>
        <w:t>Acción de validación:</w:t>
      </w:r>
      <w:r>
        <w:t xml:space="preserve"> buscar en el corpus completo (13,548) términos "menopausia / bochornos / 40 años / hormonas" cruzados con hígado/hinchazón. Si no aparecen, testear el frame como hipótesis A/B en creativo frío antes de comprometer presupuesto.</w:t>
      </w:r>
    </w:p>
    <w:p>
      <w:pPr>
        <w:pStyle w:val="Heading3"/>
      </w:pPr>
      <w:r>
        <w:t>H2 — El puente "hinchazón → hígado" en general (no solo menopausia) está poco validado</w:t>
      </w:r>
    </w:p>
    <w:p>
      <w:r>
        <w:rPr>
          <w:b/>
        </w:rPr>
        <w:t>Estado:</w:t>
      </w:r>
      <w:r>
        <w:t xml:space="preserve"> solo 1 cita del corpus (</w:t>
      </w:r>
      <w:r>
        <w:rPr>
          <w:rFonts w:ascii="Consolas" w:hAnsi="Consolas"/>
          <w:color w:val="C03030"/>
        </w:rPr>
        <w:t>EVd6a1a1a6bb01</w:t>
      </w:r>
      <w:r>
        <w:t>) une hígado↔inflamación abdominal explícitamente. Los avatares de bloating (TikTok) y de hígado graso (YouTube) parecen distintos.</w:t>
      </w:r>
    </w:p>
    <w:p>
      <w:r>
        <w:rPr>
          <w:b/>
        </w:rPr>
        <w:t>Riesgo:</w:t>
      </w:r>
      <w:r>
        <w:t xml:space="preserve"> el frame nuclear del producto (hepático+intestinal, "hinchazón es tu hígado") asume una conexión que el cliente no hace espontáneamente.</w:t>
      </w:r>
    </w:p>
    <w:p>
      <w:r>
        <w:rPr>
          <w:b/>
        </w:rPr>
        <w:t>Acción de validación:</w:t>
      </w:r>
      <w:r>
        <w:t xml:space="preserve"> minar el corpus completo por co-ocurrencia hinchazón+hígado en la misma confesión. Correr creativo que haga el puente explícito y medir hook rate contra un creativo que venda solo hígado y otro que venda solo hinchazón.</w:t>
      </w:r>
    </w:p>
    <w:p>
      <w:pPr>
        <w:pStyle w:val="Heading3"/>
      </w:pPr>
      <w:r>
        <w:t>H3 — ¿El miedo está reprimido (A) o ardiendo (B)? Depende de la temperatura del público</w:t>
      </w:r>
    </w:p>
    <w:p>
      <w:r>
        <w:rPr>
          <w:b/>
        </w:rPr>
        <w:t>Estado:</w:t>
      </w:r>
      <w:r>
        <w:t xml:space="preserve"> B muestra miedo abierto en público caliente (ya busca); A afirma miedo reprimido/evitado citando que solo 46% va al médico ([universal.org.mx](https://universal.org.mx/mexicanos-no-van-al-medico-por-miedo-al-diagnostico/)). Ambos pueden ser ciertos en poblaciones distintas.</w:t>
      </w:r>
    </w:p>
    <w:p>
      <w:r>
        <w:rPr>
          <w:b/>
        </w:rPr>
        <w:t>Riesgo:</w:t>
      </w:r>
      <w:r>
        <w:t xml:space="preserve"> calibrar mal la dosis de miedo según dónde se sirve el anuncio (frío vs remarketing).</w:t>
      </w:r>
    </w:p>
    <w:p>
      <w:r>
        <w:rPr>
          <w:b/>
        </w:rPr>
        <w:t>Acción de validación:</w:t>
      </w:r>
      <w:r>
        <w:t xml:space="preserve"> testear dos aperturas — una de miedo directo (para caliente) vs una de síntoma suave (para frío) — y medir CTR/CVR por temperatura de audiencia.</w:t>
      </w:r>
    </w:p>
    <w:p>
      <w:pPr>
        <w:pStyle w:val="Heading3"/>
      </w:pPr>
      <w:r>
        <w:t>H4 — Estacionalidad secundaria (post-Semana Santa, pre-verano) sin confirmar</w:t>
      </w:r>
    </w:p>
    <w:p>
      <w:r>
        <w:rPr>
          <w:b/>
        </w:rPr>
        <w:t>Estado:</w:t>
      </w:r>
      <w:r>
        <w:t xml:space="preserve"> A confirma el pico de enero pero marca los secundarios como "hipótesis por transferencia" no verificada en fuentes MX. B no puede aportar (corpus sin fecha).</w:t>
      </w:r>
    </w:p>
    <w:p>
      <w:r>
        <w:rPr>
          <w:b/>
        </w:rPr>
        <w:t>Riesgo:</w:t>
      </w:r>
      <w:r>
        <w:t xml:space="preserve"> planear pauta sobre picos secundarios inexistentes.</w:t>
      </w:r>
    </w:p>
    <w:p>
      <w:r>
        <w:rPr>
          <w:b/>
        </w:rPr>
        <w:t>Acción de validación:</w:t>
      </w:r>
      <w:r>
        <w:t xml:space="preserve"> Google Trends MX para "desinflamar hígado", "detox hígado", "vientre hinchado" a 24 meses. Confirmar enero, medir secundarios reales.</w:t>
      </w:r>
    </w:p>
    <w:p>
      <w:pPr>
        <w:pStyle w:val="Heading3"/>
      </w:pPr>
      <w:r>
        <w:t>H5 — Peso del marco FE/espiritual (n≈30 en VoC) es real pero puede ser artefacto de la fuente</w:t>
      </w:r>
    </w:p>
    <w:p>
      <w:r>
        <w:rPr>
          <w:b/>
        </w:rPr>
        <w:t>Estado:</w:t>
      </w:r>
      <w:r>
        <w:t xml:space="preserve"> un tercio del corpus invoca a Dios/milagros (C6), pero 68/90 citas vienen de UN clúster de videos con vocero que ora en cámara — el registro espiritual puede estar inflado por el canal, no ser representativo del mercado MX 40+ general.</w:t>
      </w:r>
    </w:p>
    <w:p>
      <w:r>
        <w:rPr>
          <w:b/>
        </w:rPr>
        <w:t>Riesgo:</w:t>
      </w:r>
      <w:r>
        <w:t xml:space="preserve"> sobre-indexar el creativo en tono religioso y alienar al comprador frío de FB/TikTok que no viene de ese ecosistema.</w:t>
      </w:r>
    </w:p>
    <w:p>
      <w:r>
        <w:rPr>
          <w:b/>
        </w:rPr>
        <w:t>Acción de validación:</w:t>
      </w:r>
      <w:r>
        <w:t xml:space="preserve"> buscar señal de fe en fuentes NO-YouTube del corpus (reviews ML, TikTok). Si el registro espiritual solo vive en el clúster del doctor-que-ora, tratarlo como característica de ESE embudo, no del avatar universal. Testear tono cálido-esperanzador (sin religión explícita) vs tono de fe.</w:t>
      </w:r>
    </w:p>
    <w:p>
      <w:pPr>
        <w:pStyle w:val="Heading3"/>
      </w:pPr>
      <w:r>
        <w:t>H6 — No existe cuantificación directa del RANKING de deseos por encuesta al avatar MX 40+</w:t>
      </w:r>
    </w:p>
    <w:p>
      <w:r>
        <w:rPr>
          <w:b/>
        </w:rPr>
        <w:t>Estado:</w:t>
      </w:r>
      <w:r>
        <w:t xml:space="preserve"> el ranking de este documento es una inferencia fundamentada cruzando conteo VoC + intensidad emocional + prevalencia externa. Ninguna fuente encuestó directamente a mujeres MX 40+ pidiéndoles ordenar sus deseos (limitación reconocida por A2 y por B).</w:t>
      </w:r>
    </w:p>
    <w:p>
      <w:r>
        <w:rPr>
          <w:b/>
        </w:rPr>
        <w:t>Riesgo:</w:t>
      </w:r>
      <w:r>
        <w:t xml:space="preserve"> el orden podría cambiar con datos primarios; especialmente el rango relativo de vanidad (bajo en corpus caliente, potencialmente alto en frío).</w:t>
      </w:r>
    </w:p>
    <w:p>
      <w:r>
        <w:rPr>
          <w:b/>
        </w:rPr>
        <w:t>Acción de validación:</w:t>
      </w:r>
      <w:r>
        <w:t xml:space="preserve"> encuesta corta al avatar (o test de conceptos) rankeando: "quitar hinchazón / revertir hígado / verme mejor / más energía / evitar algo grave". Complementar con hook-rate real de creativos por deseo (el mercado vota con el pulgar).</w:t>
      </w:r>
    </w:p>
    <w:p>
      <w:pPr>
        <w:pStyle w:val="Heading2"/>
      </w:pPr>
      <w:r>
        <w:t>9. Veredicto integrado — la jerarquía de deseos accionable</w:t>
      </w:r>
    </w:p>
    <w:p>
      <w:r>
        <w:rPr>
          <w:b/>
        </w:rPr>
        <w:t>Para el público CALIENTE / intención alta (el que capta el corpus VoC):</w:t>
      </w:r>
    </w:p>
    <w:p>
      <w:pPr>
        <w:pStyle w:val="ListNumber"/>
      </w:pPr>
      <w:r>
        <w:t xml:space="preserve">Revertir/sanar el hígado por vía </w:t>
      </w:r>
      <w:r>
        <w:rPr>
          <w:b/>
        </w:rPr>
        <w:t>natural</w:t>
      </w:r>
      <w:r>
        <w:t xml:space="preserve"> (deseo #1 real, no mecanismo)</w:t>
      </w:r>
    </w:p>
    <w:p>
      <w:pPr>
        <w:pStyle w:val="ListNumber"/>
      </w:pPr>
      <w:r>
        <w:t>Salvación existencial — no morir, no ver morir a un ser querido (combustible, ya encendido)</w:t>
      </w:r>
    </w:p>
    <w:p>
      <w:pPr>
        <w:pStyle w:val="ListNumber"/>
      </w:pPr>
      <w:r>
        <w:t xml:space="preserve">Que sea </w:t>
      </w:r>
      <w:r>
        <w:rPr>
          <w:b/>
        </w:rPr>
        <w:t>fácil y rápido</w:t>
      </w:r>
      <w:r>
        <w:t xml:space="preserve"> — gotas, sin ritual, resultado en 1 mes</w:t>
      </w:r>
    </w:p>
    <w:p>
      <w:pPr>
        <w:pStyle w:val="ListNumber"/>
      </w:pPr>
      <w:r>
        <w:t xml:space="preserve">Servido en marco de </w:t>
      </w:r>
      <w:r>
        <w:rPr>
          <w:b/>
        </w:rPr>
        <w:t>esperanza + autoridad honesta</w:t>
      </w:r>
      <w:r>
        <w:t xml:space="preserve"> (fe respetada, no explotada; vocero humilde no vendedor)</w:t>
      </w:r>
    </w:p>
    <w:p>
      <w:pPr>
        <w:pStyle w:val="ListNumber"/>
      </w:pPr>
      <w:r>
        <w:t xml:space="preserve">Con </w:t>
      </w:r>
      <w:r>
        <w:rPr>
          <w:b/>
        </w:rPr>
        <w:t>prueba</w:t>
      </w:r>
      <w:r>
        <w:t xml:space="preserve"> de par + clínica (testimonio + ultrasonido)</w:t>
      </w:r>
    </w:p>
    <w:p>
      <w:r>
        <w:rPr>
          <w:b/>
        </w:rPr>
        <w:t>Para el público FRÍO / intención baja (donde A puede tener razón y el corpus es ciego):</w:t>
      </w:r>
    </w:p>
    <w:p>
      <w:pPr>
        <w:pStyle w:val="ListNumber"/>
      </w:pPr>
      <w:r>
        <w:t>Alivio de síntoma / hinchazón como gancho de reconocimiento (A tenía razón AQUÍ)</w:t>
      </w:r>
    </w:p>
    <w:p>
      <w:pPr>
        <w:pStyle w:val="ListNumber"/>
      </w:pPr>
      <w:r>
        <w:t xml:space="preserve">Vergüenza social de "parecer embarazada" (ángulo bloating de TikTok, </w:t>
      </w:r>
      <w:r>
        <w:rPr>
          <w:rFonts w:ascii="Consolas" w:hAnsi="Consolas"/>
          <w:color w:val="C03030"/>
        </w:rPr>
        <w:t>EV9e5bfa9edeaa</w:t>
      </w:r>
      <w:r>
        <w:t>)</w:t>
      </w:r>
    </w:p>
    <w:p>
      <w:pPr>
        <w:pStyle w:val="ListNumber"/>
      </w:pPr>
      <w:r>
        <w:t>Escalar a miedo dosificado (aquí sí, porque aún no está encendido — R3/H3)</w:t>
      </w:r>
    </w:p>
    <w:p>
      <w:pPr>
        <w:pStyle w:val="ListNumber"/>
      </w:pPr>
      <w:r>
        <w:t>Natural/gotas como permiso de compra</w:t>
      </w:r>
    </w:p>
    <w:p>
      <w:r>
        <w:rPr>
          <w:b/>
        </w:rPr>
        <w:t>La decisión de arbitraje central:</w:t>
      </w:r>
      <w:r>
        <w:t xml:space="preserve"> el frame que se te dio ("hinchazón→hígado, mujer 40+, natural") es </w:t>
      </w:r>
      <w:r>
        <w:rPr>
          <w:b/>
        </w:rPr>
        <w:t>50% confirmado y 50% hipótesis de riesgo</w:t>
      </w:r>
      <w:r>
        <w:t>:</w:t>
      </w:r>
    </w:p>
    <w:p>
      <w:pPr>
        <w:pStyle w:val="ListBullet"/>
      </w:pPr>
      <w:r>
        <w:t xml:space="preserve">✅ </w:t>
      </w:r>
      <w:r>
        <w:rPr>
          <w:b/>
        </w:rPr>
        <w:t>"natural"</w:t>
      </w:r>
      <w:r>
        <w:t xml:space="preserve"> — CONFIRMADO e intensificado por VoC (es deseo #1, no permiso).</w:t>
      </w:r>
    </w:p>
    <w:p>
      <w:pPr>
        <w:pStyle w:val="ListBullet"/>
      </w:pPr>
      <w:r>
        <w:t xml:space="preserve">⚠️ </w:t>
      </w:r>
      <w:r>
        <w:rPr>
          <w:b/>
        </w:rPr>
        <w:t>"hinchazón→hígado"</w:t>
      </w:r>
      <w:r>
        <w:t xml:space="preserve"> — puente REAL pero POCO VALIDADO en VoC (H2); hay que construirlo en copy y testearlo, no darlo por hecho.</w:t>
      </w:r>
    </w:p>
    <w:p>
      <w:pPr>
        <w:pStyle w:val="ListBullet"/>
      </w:pPr>
      <w:r>
        <w:t xml:space="preserve">⚠️ </w:t>
      </w:r>
      <w:r>
        <w:rPr>
          <w:b/>
        </w:rPr>
        <w:t>"mujer 40+ / menopausia"</w:t>
      </w:r>
      <w:r>
        <w:t xml:space="preserve"> — el ángulo hormonal NO tiene evidencia en el corpus MX (H1); es plausible para el frío pero es apuesta, no dato.</w:t>
      </w:r>
    </w:p>
    <w:p>
      <w:r>
        <w:rPr>
          <w:b/>
        </w:rPr>
        <w:t>Donde B mandó sobre A (resumen):</w:t>
      </w:r>
      <w:r>
        <w:t xml:space="preserve"> deseo #1 (natural/revertir sobre hinchazón/vanidad), dosis de miedo (encendido, no reprimido), colapso de la vanidad en caliente, y la aparición de tres deseos que A no vio: formato-conveniencia, autoridad-honesta y marco-de-fe.</w:t>
      </w:r>
    </w:p>
    <w:p>
      <w:r>
        <w:rPr>
          <w:b/>
        </w:rPr>
        <w:t>Donde A siguió mandando (honestidad):</w:t>
      </w:r>
      <w:r>
        <w:t xml:space="preserve"> estacionalidad de enero, dimensionamiento del mercado, y la posibilidad real de un sub-avatar frío (menopausia/vanidad) que el corpus caliente simplemente no contiene — riesgos, no refutaciones.</w:t>
      </w:r>
    </w:p>
    <w:p>
      <w:pPr>
        <w:pStyle w:val="Heading3"/>
      </w:pPr>
      <w:r>
        <w:t>Notas de método y fuentes</w:t>
      </w:r>
    </w:p>
    <w:p>
      <w:pPr>
        <w:pStyle w:val="ListBullet"/>
      </w:pPr>
      <w:r>
        <w:rPr>
          <w:b/>
        </w:rPr>
        <w:t>Vía B (VoC):</w:t>
      </w:r>
      <w:r>
        <w:t xml:space="preserve"> </w:t>
      </w:r>
      <w:r>
        <w:rPr>
          <w:rFonts w:ascii="Consolas" w:hAnsi="Consolas"/>
          <w:color w:val="C03030"/>
        </w:rPr>
        <w:t>C:\Users\Thomas\OneDrive\Escritorio\CLAUDE\DOCUMENTOS DE INVESTIGACIÓN\v3.1\voc_banks\deseos.md</w:t>
      </w:r>
      <w:r>
        <w:t xml:space="preserve"> — 90 citas con ID </w:t>
      </w:r>
      <w:r>
        <w:rPr>
          <w:rFonts w:ascii="Consolas" w:hAnsi="Consolas"/>
          <w:color w:val="C03030"/>
        </w:rPr>
        <w:t>EVxxxx</w:t>
      </w:r>
      <w:r>
        <w:t>, corpus de 13,548. Sesgo de fuente declarado: 68/90 de un clúster YouTube de limpieza hepática; ~25-30 citas de valor real, resto señal cultural (fe) y ruido.</w:t>
      </w:r>
    </w:p>
    <w:p>
      <w:pPr>
        <w:pStyle w:val="ListBullet"/>
      </w:pPr>
      <w:r>
        <w:rPr>
          <w:b/>
        </w:rPr>
        <w:t>Vía A (deep research):</w:t>
      </w:r>
      <w:r>
        <w:t xml:space="preserve"> prensa médica MX, epidemiología, retail (Amazon MX/ES; Mercado Libre bloqueó fetch HTTP 403 — categorías confirmadas por URL, promesas trianguladas, sin scraping), cultura MX. Cada afirmación con URL en las tablas.</w:t>
      </w:r>
    </w:p>
    <w:p>
      <w:pPr>
        <w:pStyle w:val="ListBullet"/>
      </w:pPr>
      <w:r>
        <w:rPr>
          <w:b/>
        </w:rPr>
        <w:t>Riesgo de dato marcado explícito:</w:t>
      </w:r>
      <w:r>
        <w:t xml:space="preserve"> prevalencia hígado graso 49.6% (Medix) proviene de snippet de WebSearch, no de fetch directo (certificado falló) — estimación concordante con rango 40-60%, no hecho verificado.</w:t>
      </w:r>
    </w:p>
    <w:p>
      <w:pPr>
        <w:pStyle w:val="ListBullet"/>
      </w:pPr>
      <w:r>
        <w:rPr>
          <w:b/>
        </w:rPr>
        <w:t>Regla de arbitraje aplicada:</w:t>
      </w:r>
      <w:r>
        <w:t xml:space="preserve"> donde B (boca del cliente) contradijo a A (inferencia de categoría), mandó B. Donde A aportó dimensiones que B no puede ver (tamaño de mercado, estacionalidad, sub-avatar frío), se conservó A marcado como riesgo/insumo, no como hecho VoC-validado.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