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aws-backup-and-recovery-procedures"/>
    <w:p>
      <w:pPr>
        <w:pStyle w:val="Heading1"/>
      </w:pPr>
      <w:r>
        <w:t xml:space="preserve">AWS Backup and Recovery Procedures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outlines backup and recovery procedures for AWS resources to ensure business continuity and meet SOC 2 Trust Service Criteria for Availability and System Backup (CC7.3).</w:t>
      </w:r>
    </w:p>
    <w:bookmarkEnd w:id="9"/>
    <w:bookmarkStart w:id="11" w:name="backup-strategy"/>
    <w:p>
      <w:pPr>
        <w:pStyle w:val="Heading2"/>
      </w:pPr>
      <w:r>
        <w:t xml:space="preserve">Backup Strategy</w:t>
      </w:r>
    </w:p>
    <w:bookmarkStart w:id="10" w:name="backup-objectives"/>
    <w:p>
      <w:pPr>
        <w:pStyle w:val="Heading3"/>
      </w:pPr>
      <w:r>
        <w:t xml:space="preserve">Backup 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Recovery Time Objective (RTO):</w:t>
      </w:r>
      <w:r>
        <w:t xml:space="preserve"> </w:t>
      </w:r>
      <w:r>
        <w:t xml:space="preserve">Varies by service (see service-specific sections)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Recovery Point Objective (RPO):</w:t>
      </w:r>
      <w:r>
        <w:t xml:space="preserve"> </w:t>
      </w:r>
      <w:r>
        <w:t xml:space="preserve">Varies by service (see service-specific sections)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Retention Period:</w:t>
      </w:r>
      <w:r>
        <w:t xml:space="preserve"> </w:t>
      </w:r>
      <w:r>
        <w:t xml:space="preserve">Per data classification and regulatory requirements</w:t>
      </w:r>
    </w:p>
    <w:bookmarkEnd w:id="10"/>
    <w:bookmarkEnd w:id="11"/>
    <w:bookmarkStart w:id="15" w:name="s3-backup-procedures"/>
    <w:p>
      <w:pPr>
        <w:pStyle w:val="Heading2"/>
      </w:pPr>
      <w:r>
        <w:t xml:space="preserve">S3 Backup Procedures</w:t>
      </w:r>
    </w:p>
    <w:bookmarkStart w:id="12" w:name="backup-configuration"/>
    <w:p>
      <w:pPr>
        <w:pStyle w:val="Heading3"/>
      </w:pPr>
      <w:r>
        <w:t xml:space="preserve">Backup Configuration</w:t>
      </w:r>
    </w:p>
    <w:p>
      <w:pPr>
        <w:pStyle w:val="FirstParagraph"/>
      </w:pPr>
      <w:r>
        <w:rPr>
          <w:b/>
          <w:bCs/>
        </w:rPr>
        <w:t xml:space="preserve">Automated Backups:</w:t>
      </w:r>
      <w:r>
        <w:t xml:space="preserve"> </w:t>
      </w:r>
      <w:r>
        <w:t xml:space="preserve">- Versioning enabled on all critical buckets</w:t>
      </w:r>
      <w:r>
        <w:t xml:space="preserve"> </w:t>
      </w:r>
      <w:r>
        <w:t xml:space="preserve">- Cross-region replication for production data buckets</w:t>
      </w:r>
      <w:r>
        <w:t xml:space="preserve"> </w:t>
      </w:r>
      <w:r>
        <w:t xml:space="preserve">- Lifecycle policies for automated archival</w:t>
      </w:r>
    </w:p>
    <w:p>
      <w:pPr>
        <w:pStyle w:val="BodyText"/>
      </w:pPr>
      <w:r>
        <w:rPr>
          <w:b/>
          <w:bCs/>
        </w:rPr>
        <w:t xml:space="preserve">Backup Schedule:</w:t>
      </w:r>
      <w:r>
        <w:t xml:space="preserve"> </w:t>
      </w:r>
      <w:r>
        <w:t xml:space="preserve">- Real-time versioning (all object versions retained)</w:t>
      </w:r>
      <w:r>
        <w:t xml:space="preserve"> </w:t>
      </w:r>
      <w:r>
        <w:t xml:space="preserve">- Daily snapshots for critical buckets</w:t>
      </w:r>
      <w:r>
        <w:t xml:space="preserve"> </w:t>
      </w:r>
      <w:r>
        <w:t xml:space="preserve">- Weekly full backups for standard buckets</w:t>
      </w:r>
    </w:p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- Production data: 7 years (compliance requirement)</w:t>
      </w:r>
      <w:r>
        <w:t xml:space="preserve"> </w:t>
      </w:r>
      <w:r>
        <w:t xml:space="preserve">- Development data: 30 days</w:t>
      </w:r>
      <w:r>
        <w:t xml:space="preserve"> </w:t>
      </w:r>
      <w:r>
        <w:t xml:space="preserve">- Log data: Per logging policy (typically 1-7 years)</w:t>
      </w:r>
    </w:p>
    <w:bookmarkEnd w:id="12"/>
    <w:bookmarkStart w:id="13" w:name="recovery-procedures"/>
    <w:p>
      <w:pPr>
        <w:pStyle w:val="Heading3"/>
      </w:pPr>
      <w:r>
        <w:t xml:space="preserve">Recovery Procedures</w:t>
      </w:r>
    </w:p>
    <w:p>
      <w:pPr>
        <w:pStyle w:val="FirstParagraph"/>
      </w:pPr>
      <w:r>
        <w:rPr>
          <w:b/>
          <w:bCs/>
        </w:rPr>
        <w:t xml:space="preserve">Point-in-Time Recovery:</w:t>
      </w:r>
      <w:r>
        <w:t xml:space="preserve"> </w:t>
      </w:r>
      <w:r>
        <w:t xml:space="preserve">1. Identify the S3 bucket and object key</w:t>
      </w:r>
      <w:r>
        <w:t xml:space="preserve"> </w:t>
      </w:r>
      <w:r>
        <w:t xml:space="preserve">2. Determine the version ID or timestamp for recovery</w:t>
      </w:r>
      <w:r>
        <w:t xml:space="preserve"> </w:t>
      </w:r>
      <w:r>
        <w:t xml:space="preserve">3. Use AWS Console or CLI to restore specific version:</w:t>
      </w:r>
      <w:r>
        <w:t xml:space="preserve"> </w:t>
      </w:r>
      <w:r>
        <w:rPr>
          <w:rStyle w:val="VerbatimChar"/>
        </w:rPr>
        <w:t xml:space="preserve">bash    aws s3api restore-object --bucket &lt;bucket-name&gt; --key &lt;object-key&gt; --version-id &lt;version-id&gt;</w:t>
      </w:r>
      <w:r>
        <w:t xml:space="preserve"> </w:t>
      </w:r>
      <w:r>
        <w:t xml:space="preserve">4. Verify restored object integrity</w:t>
      </w:r>
      <w:r>
        <w:t xml:space="preserve"> </w:t>
      </w:r>
      <w:r>
        <w:t xml:space="preserve">5. Document recovery in incident log</w:t>
      </w:r>
    </w:p>
    <w:p>
      <w:pPr>
        <w:pStyle w:val="BodyText"/>
      </w:pPr>
      <w:r>
        <w:rPr>
          <w:b/>
          <w:bCs/>
        </w:rPr>
        <w:t xml:space="preserve">Cross-Region Recovery:</w:t>
      </w:r>
      <w:r>
        <w:t xml:space="preserve"> </w:t>
      </w:r>
      <w:r>
        <w:t xml:space="preserve">1. Identify source region and destination region</w:t>
      </w:r>
      <w:r>
        <w:t xml:space="preserve"> </w:t>
      </w:r>
      <w:r>
        <w:t xml:space="preserve">2. Verify replication status</w:t>
      </w:r>
      <w:r>
        <w:t xml:space="preserve"> </w:t>
      </w:r>
      <w:r>
        <w:t xml:space="preserve">3. Restore from replicated bucket if source unavailable</w:t>
      </w:r>
      <w:r>
        <w:t xml:space="preserve"> </w:t>
      </w:r>
      <w:r>
        <w:t xml:space="preserve">4. Verify data integrity</w:t>
      </w:r>
      <w:r>
        <w:t xml:space="preserve"> </w:t>
      </w:r>
      <w:r>
        <w:t xml:space="preserve">5. Document recovery process</w:t>
      </w:r>
    </w:p>
    <w:bookmarkEnd w:id="13"/>
    <w:bookmarkStart w:id="14" w:name="backup-testing"/>
    <w:p>
      <w:pPr>
        <w:pStyle w:val="Heading3"/>
      </w:pPr>
      <w:r>
        <w:t xml:space="preserve">Backup Testing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Quarterly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Procedure:</w:t>
      </w:r>
    </w:p>
    <w:p>
      <w:pPr>
        <w:pStyle w:val="Compact"/>
        <w:numPr>
          <w:ilvl w:val="1"/>
          <w:numId w:val="1003"/>
        </w:numPr>
      </w:pPr>
      <w:r>
        <w:t xml:space="preserve">Select test object from production bucket</w:t>
      </w:r>
    </w:p>
    <w:p>
      <w:pPr>
        <w:pStyle w:val="Compact"/>
        <w:numPr>
          <w:ilvl w:val="1"/>
          <w:numId w:val="1003"/>
        </w:numPr>
      </w:pPr>
      <w:r>
        <w:t xml:space="preserve">Delete or corrupt test object</w:t>
      </w:r>
    </w:p>
    <w:p>
      <w:pPr>
        <w:pStyle w:val="Compact"/>
        <w:numPr>
          <w:ilvl w:val="1"/>
          <w:numId w:val="1003"/>
        </w:numPr>
      </w:pPr>
      <w:r>
        <w:t xml:space="preserve">Restore from backup</w:t>
      </w:r>
    </w:p>
    <w:p>
      <w:pPr>
        <w:pStyle w:val="Compact"/>
        <w:numPr>
          <w:ilvl w:val="1"/>
          <w:numId w:val="1003"/>
        </w:numPr>
      </w:pPr>
      <w:r>
        <w:t xml:space="preserve">Verify data integrity</w:t>
      </w:r>
    </w:p>
    <w:p>
      <w:pPr>
        <w:pStyle w:val="Compact"/>
        <w:numPr>
          <w:ilvl w:val="1"/>
          <w:numId w:val="1003"/>
        </w:numPr>
      </w:pPr>
      <w:r>
        <w:t xml:space="preserve">Document test results</w:t>
      </w:r>
    </w:p>
    <w:bookmarkEnd w:id="14"/>
    <w:bookmarkEnd w:id="15"/>
    <w:bookmarkStart w:id="19" w:name="rds-backup-procedures"/>
    <w:p>
      <w:pPr>
        <w:pStyle w:val="Heading2"/>
      </w:pPr>
      <w:r>
        <w:t xml:space="preserve">RDS Backup Procedures</w:t>
      </w:r>
    </w:p>
    <w:bookmarkStart w:id="16" w:name="backup-configuration-1"/>
    <w:p>
      <w:pPr>
        <w:pStyle w:val="Heading3"/>
      </w:pPr>
      <w:r>
        <w:t xml:space="preserve">Backup Configuration</w:t>
      </w:r>
    </w:p>
    <w:p>
      <w:pPr>
        <w:pStyle w:val="FirstParagraph"/>
      </w:pPr>
      <w:r>
        <w:rPr>
          <w:b/>
          <w:bCs/>
        </w:rPr>
        <w:t xml:space="preserve">Automated Backups:</w:t>
      </w:r>
      <w:r>
        <w:t xml:space="preserve"> </w:t>
      </w:r>
      <w:r>
        <w:t xml:space="preserve">- Automated daily backups enabled for all RDS instances</w:t>
      </w:r>
      <w:r>
        <w:t xml:space="preserve"> </w:t>
      </w:r>
      <w:r>
        <w:t xml:space="preserve">- Backup retention: 7 days (production), 3 days (development)</w:t>
      </w:r>
      <w:r>
        <w:t xml:space="preserve"> </w:t>
      </w:r>
      <w:r>
        <w:t xml:space="preserve">- Multi-AZ deployments for production databases</w:t>
      </w:r>
    </w:p>
    <w:p>
      <w:pPr>
        <w:pStyle w:val="BodyText"/>
      </w:pPr>
      <w:r>
        <w:rPr>
          <w:b/>
          <w:bCs/>
        </w:rPr>
        <w:t xml:space="preserve">Backup Schedule:</w:t>
      </w:r>
      <w:r>
        <w:t xml:space="preserve"> </w:t>
      </w:r>
      <w:r>
        <w:t xml:space="preserve">- Daily automated backups during maintenance window</w:t>
      </w:r>
      <w:r>
        <w:t xml:space="preserve"> </w:t>
      </w:r>
      <w:r>
        <w:t xml:space="preserve">- Transaction log backups every 5 minutes (for point-in-time recovery)</w:t>
      </w:r>
    </w:p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- Production databases: 7 days automated backups</w:t>
      </w:r>
      <w:r>
        <w:t xml:space="preserve"> </w:t>
      </w:r>
      <w:r>
        <w:t xml:space="preserve">- Development databases: 3 days automated backups</w:t>
      </w:r>
      <w:r>
        <w:t xml:space="preserve"> </w:t>
      </w:r>
      <w:r>
        <w:t xml:space="preserve">- Manual snapshots: Retained per data classification requirements</w:t>
      </w:r>
    </w:p>
    <w:bookmarkEnd w:id="16"/>
    <w:bookmarkStart w:id="17" w:name="recovery-procedures-1"/>
    <w:p>
      <w:pPr>
        <w:pStyle w:val="Heading3"/>
      </w:pPr>
      <w:r>
        <w:t xml:space="preserve">Recovery Procedures</w:t>
      </w:r>
    </w:p>
    <w:p>
      <w:pPr>
        <w:pStyle w:val="FirstParagraph"/>
      </w:pPr>
      <w:r>
        <w:rPr>
          <w:b/>
          <w:bCs/>
        </w:rPr>
        <w:t xml:space="preserve">Point-in-Time Recovery:</w:t>
      </w:r>
      <w:r>
        <w:t xml:space="preserve"> </w:t>
      </w:r>
      <w:r>
        <w:t xml:space="preserve">1. Identify target database and recovery point</w:t>
      </w:r>
      <w:r>
        <w:t xml:space="preserve"> </w:t>
      </w:r>
      <w:r>
        <w:t xml:space="preserve">2. Determine RPO (maximum data loss acceptable)</w:t>
      </w:r>
      <w:r>
        <w:t xml:space="preserve"> </w:t>
      </w:r>
      <w:r>
        <w:t xml:space="preserve">3. Use AWS Console or CLI to restore:</w:t>
      </w:r>
      <w:r>
        <w:t xml:space="preserve"> </w:t>
      </w:r>
      <w:r>
        <w:rPr>
          <w:rStyle w:val="VerbatimChar"/>
        </w:rPr>
        <w:t xml:space="preserve">bash    aws rds restore-db-instance-to-point-in-time \      --source-db-instance-identifier &lt;source-instance&gt; \      --target-db-instance-identifier &lt;target-instance&gt; \      --restore-time &lt;timestamp&gt;</w:t>
      </w:r>
      <w:r>
        <w:t xml:space="preserve"> </w:t>
      </w:r>
      <w:r>
        <w:t xml:space="preserve">4. Verify database integrity</w:t>
      </w:r>
      <w:r>
        <w:t xml:space="preserve"> </w:t>
      </w:r>
      <w:r>
        <w:t xml:space="preserve">5. Update application connection strings if needed</w:t>
      </w:r>
      <w:r>
        <w:t xml:space="preserve"> </w:t>
      </w:r>
      <w:r>
        <w:t xml:space="preserve">6. Document recovery in incident log</w:t>
      </w:r>
    </w:p>
    <w:p>
      <w:pPr>
        <w:pStyle w:val="BodyText"/>
      </w:pPr>
      <w:r>
        <w:rPr>
          <w:b/>
          <w:bCs/>
        </w:rPr>
        <w:t xml:space="preserve">Snapshot Recovery:</w:t>
      </w:r>
      <w:r>
        <w:t xml:space="preserve"> </w:t>
      </w:r>
      <w:r>
        <w:t xml:space="preserve">1. Identify snapshot to restore</w:t>
      </w:r>
      <w:r>
        <w:t xml:space="preserve"> </w:t>
      </w:r>
      <w:r>
        <w:t xml:space="preserve">2. Create new RDS instance from snapshot:</w:t>
      </w:r>
      <w:r>
        <w:t xml:space="preserve"> </w:t>
      </w:r>
      <w:r>
        <w:rPr>
          <w:rStyle w:val="VerbatimChar"/>
        </w:rPr>
        <w:t xml:space="preserve">bash    aws rds restore-db-instance-from-db-snapshot \      --db-instance-identifier &lt;new-instance&gt; \      --db-snapshot-identifier &lt;snapshot-id&gt;</w:t>
      </w:r>
      <w:r>
        <w:t xml:space="preserve"> </w:t>
      </w:r>
      <w:r>
        <w:t xml:space="preserve">3. Verify database integrity</w:t>
      </w:r>
      <w:r>
        <w:t xml:space="preserve"> </w:t>
      </w:r>
      <w:r>
        <w:t xml:space="preserve">4. Update application connection strings</w:t>
      </w:r>
      <w:r>
        <w:t xml:space="preserve"> </w:t>
      </w:r>
      <w:r>
        <w:t xml:space="preserve">5. Document recovery process</w:t>
      </w:r>
    </w:p>
    <w:bookmarkEnd w:id="17"/>
    <w:bookmarkStart w:id="18" w:name="backup-testing-1"/>
    <w:p>
      <w:pPr>
        <w:pStyle w:val="Heading3"/>
      </w:pPr>
      <w:r>
        <w:t xml:space="preserve">Backup Testing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Quarterly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Procedure:</w:t>
      </w:r>
    </w:p>
    <w:p>
      <w:pPr>
        <w:pStyle w:val="Compact"/>
        <w:numPr>
          <w:ilvl w:val="1"/>
          <w:numId w:val="1005"/>
        </w:numPr>
      </w:pPr>
      <w:r>
        <w:t xml:space="preserve">Create test database from production snapshot</w:t>
      </w:r>
    </w:p>
    <w:p>
      <w:pPr>
        <w:pStyle w:val="Compact"/>
        <w:numPr>
          <w:ilvl w:val="1"/>
          <w:numId w:val="1005"/>
        </w:numPr>
      </w:pPr>
      <w:r>
        <w:t xml:space="preserve">Verify data integrity</w:t>
      </w:r>
    </w:p>
    <w:p>
      <w:pPr>
        <w:pStyle w:val="Compact"/>
        <w:numPr>
          <w:ilvl w:val="1"/>
          <w:numId w:val="1005"/>
        </w:numPr>
      </w:pPr>
      <w:r>
        <w:t xml:space="preserve">Test application connectivity</w:t>
      </w:r>
    </w:p>
    <w:p>
      <w:pPr>
        <w:pStyle w:val="Compact"/>
        <w:numPr>
          <w:ilvl w:val="1"/>
          <w:numId w:val="1005"/>
        </w:numPr>
      </w:pPr>
      <w:r>
        <w:t xml:space="preserve">Document test results</w:t>
      </w:r>
    </w:p>
    <w:p>
      <w:pPr>
        <w:pStyle w:val="Compact"/>
        <w:numPr>
          <w:ilvl w:val="1"/>
          <w:numId w:val="1005"/>
        </w:numPr>
      </w:pPr>
      <w:r>
        <w:t xml:space="preserve">Delete test database</w:t>
      </w:r>
    </w:p>
    <w:bookmarkEnd w:id="18"/>
    <w:bookmarkEnd w:id="19"/>
    <w:bookmarkStart w:id="23" w:name="ec2-backup-procedures"/>
    <w:p>
      <w:pPr>
        <w:pStyle w:val="Heading2"/>
      </w:pPr>
      <w:r>
        <w:t xml:space="preserve">EC2 Backup Procedures</w:t>
      </w:r>
    </w:p>
    <w:bookmarkStart w:id="20" w:name="backup-configuration-2"/>
    <w:p>
      <w:pPr>
        <w:pStyle w:val="Heading3"/>
      </w:pPr>
      <w:r>
        <w:t xml:space="preserve">Backup Configuration</w:t>
      </w:r>
    </w:p>
    <w:p>
      <w:pPr>
        <w:pStyle w:val="FirstParagraph"/>
      </w:pPr>
      <w:r>
        <w:rPr>
          <w:b/>
          <w:bCs/>
        </w:rPr>
        <w:t xml:space="preserve">AMI Snapshots:</w:t>
      </w:r>
      <w:r>
        <w:t xml:space="preserve"> </w:t>
      </w:r>
      <w:r>
        <w:t xml:space="preserve">- Weekly AMI snapshots for critical instances</w:t>
      </w:r>
      <w:r>
        <w:t xml:space="preserve"> </w:t>
      </w:r>
      <w:r>
        <w:t xml:space="preserve">- Automated snapshots via AWS Backup service</w:t>
      </w:r>
      <w:r>
        <w:t xml:space="preserve"> </w:t>
      </w:r>
      <w:r>
        <w:t xml:space="preserve">- EBS volume snapshots for data volumes</w:t>
      </w:r>
    </w:p>
    <w:p>
      <w:pPr>
        <w:pStyle w:val="BodyText"/>
      </w:pPr>
      <w:r>
        <w:rPr>
          <w:b/>
          <w:bCs/>
        </w:rPr>
        <w:t xml:space="preserve">Backup Schedule:</w:t>
      </w:r>
      <w:r>
        <w:t xml:space="preserve"> </w:t>
      </w:r>
      <w:r>
        <w:t xml:space="preserve">- Critical instances: Daily AMI snapshots</w:t>
      </w:r>
      <w:r>
        <w:t xml:space="preserve"> </w:t>
      </w:r>
      <w:r>
        <w:t xml:space="preserve">- Standard instances: Weekly AMI snapshots</w:t>
      </w:r>
      <w:r>
        <w:t xml:space="preserve"> </w:t>
      </w:r>
      <w:r>
        <w:t xml:space="preserve">- EBS volumes: Daily snapshots for production data volumes</w:t>
      </w:r>
    </w:p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- Production AMIs: 30 days</w:t>
      </w:r>
      <w:r>
        <w:t xml:space="preserve"> </w:t>
      </w:r>
      <w:r>
        <w:t xml:space="preserve">- Production EBS snapshots: 30 days</w:t>
      </w:r>
      <w:r>
        <w:t xml:space="preserve"> </w:t>
      </w:r>
      <w:r>
        <w:t xml:space="preserve">- Development: 7 days</w:t>
      </w:r>
    </w:p>
    <w:bookmarkEnd w:id="20"/>
    <w:bookmarkStart w:id="21" w:name="recovery-procedures-2"/>
    <w:p>
      <w:pPr>
        <w:pStyle w:val="Heading3"/>
      </w:pPr>
      <w:r>
        <w:t xml:space="preserve">Recovery Procedures</w:t>
      </w:r>
    </w:p>
    <w:p>
      <w:pPr>
        <w:pStyle w:val="FirstParagraph"/>
      </w:pPr>
      <w:r>
        <w:rPr>
          <w:b/>
          <w:bCs/>
        </w:rPr>
        <w:t xml:space="preserve">AMI Recovery:</w:t>
      </w:r>
      <w:r>
        <w:t xml:space="preserve"> </w:t>
      </w:r>
      <w:r>
        <w:t xml:space="preserve">1. Identify AMI to restore</w:t>
      </w:r>
      <w:r>
        <w:t xml:space="preserve"> </w:t>
      </w:r>
      <w:r>
        <w:t xml:space="preserve">2. Launch new EC2 instance from AMI:</w:t>
      </w:r>
      <w:r>
        <w:t xml:space="preserve"> </w:t>
      </w:r>
      <w:r>
        <w:rPr>
          <w:rStyle w:val="VerbatimChar"/>
        </w:rPr>
        <w:t xml:space="preserve">bash    aws ec2 run-instances --image-id &lt;ami-id&gt; --instance-type &lt;type&gt;</w:t>
      </w:r>
      <w:r>
        <w:t xml:space="preserve"> </w:t>
      </w:r>
      <w:r>
        <w:t xml:space="preserve">3. Verify instance configuration</w:t>
      </w:r>
      <w:r>
        <w:t xml:space="preserve"> </w:t>
      </w:r>
      <w:r>
        <w:t xml:space="preserve">4. Update security groups and network settings</w:t>
      </w:r>
      <w:r>
        <w:t xml:space="preserve"> </w:t>
      </w:r>
      <w:r>
        <w:t xml:space="preserve">5. Verify application functionality</w:t>
      </w:r>
      <w:r>
        <w:t xml:space="preserve"> </w:t>
      </w:r>
      <w:r>
        <w:t xml:space="preserve">6. Document recovery process</w:t>
      </w:r>
    </w:p>
    <w:p>
      <w:pPr>
        <w:pStyle w:val="BodyText"/>
      </w:pPr>
      <w:r>
        <w:rPr>
          <w:b/>
          <w:bCs/>
        </w:rPr>
        <w:t xml:space="preserve">EBS Volume Recovery:</w:t>
      </w:r>
      <w:r>
        <w:t xml:space="preserve"> </w:t>
      </w:r>
      <w:r>
        <w:t xml:space="preserve">1. Identify snapshot to restore</w:t>
      </w:r>
      <w:r>
        <w:t xml:space="preserve"> </w:t>
      </w:r>
      <w:r>
        <w:t xml:space="preserve">2. Create new EBS volume from snapshot:</w:t>
      </w:r>
      <w:r>
        <w:t xml:space="preserve"> </w:t>
      </w:r>
      <w:r>
        <w:rPr>
          <w:rStyle w:val="VerbatimChar"/>
        </w:rPr>
        <w:t xml:space="preserve">bash    aws ec2 create-volume --snapshot-id &lt;snapshot-id&gt; --availability-zone &lt;az&gt;</w:t>
      </w:r>
      <w:r>
        <w:t xml:space="preserve"> </w:t>
      </w:r>
      <w:r>
        <w:t xml:space="preserve">3. Attach volume to instance</w:t>
      </w:r>
      <w:r>
        <w:t xml:space="preserve"> </w:t>
      </w:r>
      <w:r>
        <w:t xml:space="preserve">4. Mount volume and verify data</w:t>
      </w:r>
      <w:r>
        <w:t xml:space="preserve"> </w:t>
      </w:r>
      <w:r>
        <w:t xml:space="preserve">5. Document recovery process</w:t>
      </w:r>
    </w:p>
    <w:bookmarkEnd w:id="21"/>
    <w:bookmarkStart w:id="22" w:name="backup-testing-2"/>
    <w:p>
      <w:pPr>
        <w:pStyle w:val="Heading3"/>
      </w:pPr>
      <w:r>
        <w:t xml:space="preserve">Backup Testing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Quarterly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Procedure:</w:t>
      </w:r>
    </w:p>
    <w:p>
      <w:pPr>
        <w:pStyle w:val="Compact"/>
        <w:numPr>
          <w:ilvl w:val="1"/>
          <w:numId w:val="1007"/>
        </w:numPr>
      </w:pPr>
      <w:r>
        <w:t xml:space="preserve">Launch test instance from production AMI</w:t>
      </w:r>
    </w:p>
    <w:p>
      <w:pPr>
        <w:pStyle w:val="Compact"/>
        <w:numPr>
          <w:ilvl w:val="1"/>
          <w:numId w:val="1007"/>
        </w:numPr>
      </w:pPr>
      <w:r>
        <w:t xml:space="preserve">Verify instance functionality</w:t>
      </w:r>
    </w:p>
    <w:p>
      <w:pPr>
        <w:pStyle w:val="Compact"/>
        <w:numPr>
          <w:ilvl w:val="1"/>
          <w:numId w:val="1007"/>
        </w:numPr>
      </w:pPr>
      <w:r>
        <w:t xml:space="preserve">Restore test EBS volume</w:t>
      </w:r>
    </w:p>
    <w:p>
      <w:pPr>
        <w:pStyle w:val="Compact"/>
        <w:numPr>
          <w:ilvl w:val="1"/>
          <w:numId w:val="1007"/>
        </w:numPr>
      </w:pPr>
      <w:r>
        <w:t xml:space="preserve">Verify data integrity</w:t>
      </w:r>
    </w:p>
    <w:p>
      <w:pPr>
        <w:pStyle w:val="Compact"/>
        <w:numPr>
          <w:ilvl w:val="1"/>
          <w:numId w:val="1007"/>
        </w:numPr>
      </w:pPr>
      <w:r>
        <w:t xml:space="preserve">Document test results</w:t>
      </w:r>
    </w:p>
    <w:p>
      <w:pPr>
        <w:pStyle w:val="Compact"/>
        <w:numPr>
          <w:ilvl w:val="1"/>
          <w:numId w:val="1007"/>
        </w:numPr>
      </w:pPr>
      <w:r>
        <w:t xml:space="preserve">Terminate test resources</w:t>
      </w:r>
    </w:p>
    <w:bookmarkEnd w:id="22"/>
    <w:bookmarkEnd w:id="23"/>
    <w:bookmarkStart w:id="26" w:name="dynamodb-backup-procedures"/>
    <w:p>
      <w:pPr>
        <w:pStyle w:val="Heading2"/>
      </w:pPr>
      <w:r>
        <w:t xml:space="preserve">DynamoDB Backup Procedures</w:t>
      </w:r>
    </w:p>
    <w:bookmarkStart w:id="24" w:name="backup-configuration-3"/>
    <w:p>
      <w:pPr>
        <w:pStyle w:val="Heading3"/>
      </w:pPr>
      <w:r>
        <w:t xml:space="preserve">Backup Configuration</w:t>
      </w:r>
    </w:p>
    <w:p>
      <w:pPr>
        <w:pStyle w:val="FirstParagraph"/>
      </w:pPr>
      <w:r>
        <w:rPr>
          <w:b/>
          <w:bCs/>
        </w:rPr>
        <w:t xml:space="preserve">Point-in-Time Recovery:</w:t>
      </w:r>
      <w:r>
        <w:t xml:space="preserve"> </w:t>
      </w:r>
      <w:r>
        <w:t xml:space="preserve">- Enabled for production tables</w:t>
      </w:r>
      <w:r>
        <w:t xml:space="preserve"> </w:t>
      </w:r>
      <w:r>
        <w:t xml:space="preserve">- Continuous backups with 35-day recovery window</w:t>
      </w:r>
    </w:p>
    <w:p>
      <w:pPr>
        <w:pStyle w:val="BodyText"/>
      </w:pPr>
      <w:r>
        <w:rPr>
          <w:b/>
          <w:bCs/>
        </w:rPr>
        <w:t xml:space="preserve">On-Demand Backups:</w:t>
      </w:r>
      <w:r>
        <w:t xml:space="preserve"> </w:t>
      </w:r>
      <w:r>
        <w:t xml:space="preserve">- Manual backups before major changes</w:t>
      </w:r>
      <w:r>
        <w:t xml:space="preserve"> </w:t>
      </w:r>
      <w:r>
        <w:t xml:space="preserve">- Retention: Per data classification requirements</w:t>
      </w:r>
    </w:p>
    <w:bookmarkEnd w:id="24"/>
    <w:bookmarkStart w:id="25" w:name="recovery-procedures-3"/>
    <w:p>
      <w:pPr>
        <w:pStyle w:val="Heading3"/>
      </w:pPr>
      <w:r>
        <w:t xml:space="preserve">Recovery Procedures</w:t>
      </w:r>
    </w:p>
    <w:p>
      <w:pPr>
        <w:pStyle w:val="FirstParagraph"/>
      </w:pPr>
      <w:r>
        <w:rPr>
          <w:b/>
          <w:bCs/>
        </w:rPr>
        <w:t xml:space="preserve">Point-in-Time Recovery:</w:t>
      </w:r>
      <w:r>
        <w:t xml:space="preserve"> </w:t>
      </w:r>
      <w:r>
        <w:t xml:space="preserve">1. Identify table and recovery point</w:t>
      </w:r>
      <w:r>
        <w:t xml:space="preserve"> </w:t>
      </w:r>
      <w:r>
        <w:t xml:space="preserve">2. Use AWS Console or CLI to restore:</w:t>
      </w:r>
      <w:r>
        <w:t xml:space="preserve"> </w:t>
      </w:r>
      <w:r>
        <w:rPr>
          <w:rStyle w:val="VerbatimChar"/>
        </w:rPr>
        <w:t xml:space="preserve">bash    aws dynamodb restore-table-to-point-in-time \      --source-table-name &lt;source-table&gt; \      --target-table-name &lt;target-table&gt; \      --restore-date-time &lt;timestamp&gt;</w:t>
      </w:r>
      <w:r>
        <w:t xml:space="preserve"> </w:t>
      </w:r>
      <w:r>
        <w:t xml:space="preserve">3. Verify table data integrity</w:t>
      </w:r>
      <w:r>
        <w:t xml:space="preserve"> </w:t>
      </w:r>
      <w:r>
        <w:t xml:space="preserve">4. Update application table references if needed</w:t>
      </w:r>
      <w:r>
        <w:t xml:space="preserve"> </w:t>
      </w:r>
      <w:r>
        <w:t xml:space="preserve">5. Document recovery process</w:t>
      </w:r>
    </w:p>
    <w:bookmarkEnd w:id="25"/>
    <w:bookmarkEnd w:id="26"/>
    <w:bookmarkStart w:id="29" w:name="backup-monitoring"/>
    <w:p>
      <w:pPr>
        <w:pStyle w:val="Heading2"/>
      </w:pPr>
      <w:r>
        <w:t xml:space="preserve">Backup Monitoring</w:t>
      </w:r>
    </w:p>
    <w:bookmarkStart w:id="27" w:name="cloudwatch-alarms"/>
    <w:p>
      <w:pPr>
        <w:pStyle w:val="Heading3"/>
      </w:pPr>
      <w:r>
        <w:t xml:space="preserve">CloudWatch Alarms</w:t>
      </w:r>
    </w:p>
    <w:p>
      <w:pPr>
        <w:pStyle w:val="Compact"/>
        <w:numPr>
          <w:ilvl w:val="0"/>
          <w:numId w:val="1008"/>
        </w:numPr>
      </w:pPr>
      <w:r>
        <w:t xml:space="preserve">Backup failure alarms configured</w:t>
      </w:r>
    </w:p>
    <w:p>
      <w:pPr>
        <w:pStyle w:val="Compact"/>
        <w:numPr>
          <w:ilvl w:val="0"/>
          <w:numId w:val="1008"/>
        </w:numPr>
      </w:pPr>
      <w:r>
        <w:t xml:space="preserve">Snapshot completion monitoring</w:t>
      </w:r>
    </w:p>
    <w:p>
      <w:pPr>
        <w:pStyle w:val="Compact"/>
        <w:numPr>
          <w:ilvl w:val="0"/>
          <w:numId w:val="1008"/>
        </w:numPr>
      </w:pPr>
      <w:r>
        <w:t xml:space="preserve">Backup storage usage monitoring</w:t>
      </w:r>
    </w:p>
    <w:bookmarkEnd w:id="27"/>
    <w:bookmarkStart w:id="28" w:name="backup-verification"/>
    <w:p>
      <w:pPr>
        <w:pStyle w:val="Heading3"/>
      </w:pPr>
      <w:r>
        <w:t xml:space="preserve">Backup Verification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Daily:</w:t>
      </w:r>
      <w:r>
        <w:t xml:space="preserve"> </w:t>
      </w:r>
      <w:r>
        <w:t xml:space="preserve">Automated backup completion checks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Weekly:</w:t>
      </w:r>
      <w:r>
        <w:t xml:space="preserve"> </w:t>
      </w:r>
      <w:r>
        <w:t xml:space="preserve">Backup integrity spot checks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Quarterly:</w:t>
      </w:r>
      <w:r>
        <w:t xml:space="preserve"> </w:t>
      </w:r>
      <w:r>
        <w:t xml:space="preserve">Full backup and recovery testing</w:t>
      </w:r>
    </w:p>
    <w:bookmarkEnd w:id="28"/>
    <w:bookmarkEnd w:id="29"/>
    <w:bookmarkStart w:id="32" w:name="disaster-recovery"/>
    <w:p>
      <w:pPr>
        <w:pStyle w:val="Heading2"/>
      </w:pPr>
      <w:r>
        <w:t xml:space="preserve">Disaster Recovery</w:t>
      </w:r>
    </w:p>
    <w:bookmarkStart w:id="30" w:name="recovery-sites"/>
    <w:p>
      <w:pPr>
        <w:pStyle w:val="Heading3"/>
      </w:pPr>
      <w:r>
        <w:t xml:space="preserve">Recovery Sites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Primary Region:</w:t>
      </w:r>
      <w:r>
        <w:t xml:space="preserve"> </w:t>
      </w:r>
      <w:r>
        <w:t xml:space="preserve">us-east-1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Secondary Region:</w:t>
      </w:r>
      <w:r>
        <w:t xml:space="preserve"> </w:t>
      </w:r>
      <w:r>
        <w:t xml:space="preserve">us-west-2 (for critical data)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Backup Storage:</w:t>
      </w:r>
      <w:r>
        <w:t xml:space="preserve"> </w:t>
      </w:r>
      <w:r>
        <w:t xml:space="preserve">S3 cross-region replication</w:t>
      </w:r>
    </w:p>
    <w:bookmarkEnd w:id="30"/>
    <w:bookmarkStart w:id="31" w:name="recovery-procedures-4"/>
    <w:p>
      <w:pPr>
        <w:pStyle w:val="Heading3"/>
      </w:pPr>
      <w:r>
        <w:t xml:space="preserve">Recovery Procedures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Determine scope of disaster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Activation:</w:t>
      </w:r>
      <w:r>
        <w:t xml:space="preserve"> </w:t>
      </w:r>
      <w:r>
        <w:t xml:space="preserve">Activate disaster recovery plan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Recovery:</w:t>
      </w:r>
      <w:r>
        <w:t xml:space="preserve"> </w:t>
      </w:r>
      <w:r>
        <w:t xml:space="preserve">Restore from backups in secondary region if needed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Verify all systems operational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Document recovery process and lessons learned</w:t>
      </w:r>
    </w:p>
    <w:bookmarkEnd w:id="31"/>
    <w:bookmarkEnd w:id="32"/>
    <w:bookmarkStart w:id="35" w:name="compliance-mapping"/>
    <w:p>
      <w:pPr>
        <w:pStyle w:val="Heading2"/>
      </w:pPr>
      <w:r>
        <w:t xml:space="preserve">Compliance Mapping</w:t>
      </w:r>
    </w:p>
    <w:bookmarkStart w:id="33" w:name="soc-2-cc7.3-system-backup"/>
    <w:p>
      <w:pPr>
        <w:pStyle w:val="Heading3"/>
      </w:pPr>
      <w:r>
        <w:t xml:space="preserve">SOC 2 CC7.3 (System Backup)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System backup processes create retrievable copies of information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1"/>
          <w:numId w:val="1013"/>
        </w:numPr>
      </w:pPr>
      <w:r>
        <w:t xml:space="preserve">Automated backups for all critical systems</w:t>
      </w:r>
    </w:p>
    <w:p>
      <w:pPr>
        <w:pStyle w:val="Compact"/>
        <w:numPr>
          <w:ilvl w:val="1"/>
          <w:numId w:val="1013"/>
        </w:numPr>
      </w:pPr>
      <w:r>
        <w:t xml:space="preserve">Regular backup testing</w:t>
      </w:r>
    </w:p>
    <w:p>
      <w:pPr>
        <w:pStyle w:val="Compact"/>
        <w:numPr>
          <w:ilvl w:val="1"/>
          <w:numId w:val="1013"/>
        </w:numPr>
      </w:pPr>
      <w:r>
        <w:t xml:space="preserve">Documented recovery procedures</w:t>
      </w:r>
    </w:p>
    <w:p>
      <w:pPr>
        <w:pStyle w:val="Compact"/>
        <w:numPr>
          <w:ilvl w:val="1"/>
          <w:numId w:val="1013"/>
        </w:numPr>
      </w:pPr>
      <w:r>
        <w:t xml:space="preserve">Backup retention per regulatory requirements</w:t>
      </w:r>
    </w:p>
    <w:bookmarkEnd w:id="33"/>
    <w:bookmarkStart w:id="34" w:name="regulatory-requirements"/>
    <w:p>
      <w:pPr>
        <w:pStyle w:val="Heading3"/>
      </w:pPr>
      <w:r>
        <w:t xml:space="preserve">Regulatory Requirements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GDPR:</w:t>
      </w:r>
      <w:r>
        <w:t xml:space="preserve"> </w:t>
      </w:r>
      <w:r>
        <w:t xml:space="preserve">Data backup and recovery procedures documented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HIPAA:</w:t>
      </w:r>
      <w:r>
        <w:t xml:space="preserve"> </w:t>
      </w:r>
      <w:r>
        <w:t xml:space="preserve">PHI backup and recovery with encryption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PCI-DSS:</w:t>
      </w:r>
      <w:r>
        <w:t xml:space="preserve"> </w:t>
      </w:r>
      <w:r>
        <w:t xml:space="preserve">Cardholder data backup with encryption and access controls</w:t>
      </w:r>
    </w:p>
    <w:bookmarkEnd w:id="34"/>
    <w:bookmarkEnd w:id="35"/>
    <w:bookmarkStart w:id="36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../03_Plans/Backup_Recovery_Template.doc</w:t>
      </w:r>
      <w:r>
        <w:t xml:space="preserve"> </w:t>
      </w:r>
      <w:r>
        <w:t xml:space="preserve">- Backup and recovery plan template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../03_Plans/Disaster_Recovery_Plan_2025.docx</w:t>
      </w:r>
      <w:r>
        <w:t xml:space="preserve"> </w:t>
      </w:r>
      <w:r>
        <w:t xml:space="preserve">- Disaster recovery plan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AWS_Security_Configuration_Documentation.md</w:t>
      </w:r>
      <w:r>
        <w:t xml:space="preserve"> </w:t>
      </w:r>
      <w:r>
        <w:t xml:space="preserve">- Overall AWS security configuration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../01_Policies/Access_Control_Policy.docx</w:t>
      </w:r>
      <w:r>
        <w:t xml:space="preserve"> </w:t>
      </w:r>
      <w:r>
        <w:t xml:space="preserve">- Access control for backup systems</w:t>
      </w:r>
    </w:p>
    <w:bookmarkEnd w:id="36"/>
    <w:bookmarkStart w:id="37" w:name="review-history"/>
    <w:p>
      <w:pPr>
        <w:pStyle w:val="Heading2"/>
      </w:pPr>
      <w:r>
        <w:t xml:space="preserve">Review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Next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December 2025</w:t>
            </w:r>
          </w:p>
        </w:tc>
        <w:tc>
          <w:tcPr/>
          <w:p>
            <w:pPr>
              <w:pStyle w:val="Compact"/>
            </w:pPr>
            <w:r>
              <w:t xml:space="preserve">InfoSec Team</w:t>
            </w:r>
          </w:p>
        </w:tc>
        <w:tc>
          <w:tcPr/>
          <w:p>
            <w:pPr>
              <w:pStyle w:val="Compact"/>
            </w:pPr>
            <w:r>
              <w:t xml:space="preserve">Initial documentation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2025-12-02T21:00:17Z</dcterms:created>
  <dcterms:modified xsi:type="dcterms:W3CDTF">2025-12-02T21:00:17Z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