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privacy-impact-assessment-pia-template"/>
    <w:p>
      <w:pPr>
        <w:pStyle w:val="Heading1"/>
      </w:pPr>
      <w:r>
        <w:t xml:space="preserve">Privacy Impact Assessment (PIA) Template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EcoMetricx InfoSec Team (Andrei Ionete - andrei@ecometricx.com)</w:t>
      </w:r>
    </w:p>
    <w:p>
      <w:r>
        <w:pict>
          <v:rect style="width:0;height:1.5pt" o:hralign="center" o:hrstd="t" o:hr="t"/>
        </w:pic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FirstParagraph"/>
      </w:pPr>
      <w:r>
        <w:t xml:space="preserve">Complete this PIA before implementing any new project, system, or process that involves personal data. Submit to privacy@ecometricx.com for review.</w:t>
      </w:r>
    </w:p>
    <w:p>
      <w:r>
        <w:pict>
          <v:rect style="width:0;height:1.5pt" o:hralign="center" o:hrstd="t" o:hr="t"/>
        </w:pict>
      </w:r>
    </w:p>
    <w:bookmarkEnd w:id="9"/>
    <w:bookmarkStart w:id="10" w:name="part-1-project-information"/>
    <w:p>
      <w:pPr>
        <w:pStyle w:val="Heading2"/>
      </w:pPr>
      <w:r>
        <w:t xml:space="preserve">Part 1: Project Information</w:t>
      </w:r>
    </w:p>
    <w:p>
      <w:pPr>
        <w:pStyle w:val="FirstParagraph"/>
      </w:pPr>
      <w:r>
        <w:rPr>
          <w:b/>
          <w:bCs/>
        </w:rPr>
        <w:t xml:space="preserve">Project/System Name:</w:t>
      </w:r>
      <w:r>
        <w:t xml:space="preserve"> </w:t>
      </w:r>
      <w:r>
        <w:t xml:space="preserve">______________________</w:t>
      </w:r>
    </w:p>
    <w:p>
      <w:pPr>
        <w:pStyle w:val="BodyText"/>
      </w:pPr>
      <w:r>
        <w:rPr>
          <w:b/>
          <w:bCs/>
        </w:rPr>
        <w:t xml:space="preserve">Project Owner:</w:t>
      </w:r>
      <w:r>
        <w:t xml:space="preserve"> </w:t>
      </w:r>
      <w:r>
        <w:t xml:space="preserve">______________________</w:t>
      </w:r>
      <w:r>
        <w:br/>
      </w:r>
      <w:r>
        <w:rPr>
          <w:b/>
          <w:bCs/>
        </w:rPr>
        <w:t xml:space="preserve">Department:</w:t>
      </w:r>
      <w:r>
        <w:t xml:space="preserve"> </w:t>
      </w:r>
      <w:r>
        <w:t xml:space="preserve">______________________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______________________</w:t>
      </w:r>
      <w:r>
        <w:br/>
      </w:r>
      <w:r>
        <w:rPr>
          <w:b/>
          <w:bCs/>
        </w:rPr>
        <w:t xml:space="preserve">Expected Go-Live:</w:t>
      </w:r>
      <w:r>
        <w:t xml:space="preserve"> </w:t>
      </w:r>
      <w:r>
        <w:t xml:space="preserve">______________________</w:t>
      </w:r>
    </w:p>
    <w:p>
      <w:pPr>
        <w:pStyle w:val="BodyText"/>
      </w:pPr>
      <w:r>
        <w:rPr>
          <w:b/>
          <w:bCs/>
        </w:rPr>
        <w:t xml:space="preserve">Project Description:</w:t>
      </w:r>
    </w:p>
    <w:p>
      <w:pPr>
        <w:pStyle w:val="BodyText"/>
      </w:pPr>
      <w:r>
        <w:t xml:space="preserve">Describe the project purpose and scope: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4" w:name="part-2-data-collection"/>
    <w:p>
      <w:pPr>
        <w:pStyle w:val="Heading2"/>
      </w:pPr>
      <w:r>
        <w:t xml:space="preserve">Part 2: Data Collection</w:t>
      </w:r>
    </w:p>
    <w:bookmarkStart w:id="11" w:name="personal-data-collected"/>
    <w:p>
      <w:pPr>
        <w:pStyle w:val="Heading3"/>
      </w:pPr>
      <w:r>
        <w:t xml:space="preserve">2.1 Personal Data Collected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Element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Necessary? (Y/N)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special-category-data"/>
    <w:p>
      <w:pPr>
        <w:pStyle w:val="Heading3"/>
      </w:pPr>
      <w:r>
        <w:t xml:space="preserve">2.2 Special Category Data</w:t>
      </w:r>
    </w:p>
    <w:p>
      <w:pPr>
        <w:pStyle w:val="FirstParagraph"/>
      </w:pPr>
      <w:r>
        <w:t xml:space="preserve">Will you process any of the following? (Check all that apply)</w:t>
      </w:r>
    </w:p>
    <w:p>
      <w:pPr>
        <w:pStyle w:val="Compact"/>
        <w:numPr>
          <w:ilvl w:val="0"/>
          <w:numId w:val="1001"/>
        </w:numPr>
      </w:pPr>
      <w:r>
        <w:t xml:space="preserve">Racial or ethnic origin</w:t>
      </w:r>
    </w:p>
    <w:p>
      <w:pPr>
        <w:pStyle w:val="Compact"/>
        <w:numPr>
          <w:ilvl w:val="0"/>
          <w:numId w:val="1002"/>
        </w:numPr>
      </w:pPr>
      <w:r>
        <w:t xml:space="preserve">Political opinions</w:t>
      </w:r>
    </w:p>
    <w:p>
      <w:pPr>
        <w:pStyle w:val="Compact"/>
        <w:numPr>
          <w:ilvl w:val="0"/>
          <w:numId w:val="1003"/>
        </w:numPr>
      </w:pPr>
      <w:r>
        <w:t xml:space="preserve">Religious beliefs</w:t>
      </w:r>
    </w:p>
    <w:p>
      <w:pPr>
        <w:pStyle w:val="Compact"/>
        <w:numPr>
          <w:ilvl w:val="0"/>
          <w:numId w:val="1004"/>
        </w:numPr>
      </w:pPr>
      <w:r>
        <w:t xml:space="preserve">Trade union membership</w:t>
      </w:r>
    </w:p>
    <w:p>
      <w:pPr>
        <w:pStyle w:val="Compact"/>
        <w:numPr>
          <w:ilvl w:val="0"/>
          <w:numId w:val="1005"/>
        </w:numPr>
      </w:pPr>
      <w:r>
        <w:t xml:space="preserve">Genetic data</w:t>
      </w:r>
    </w:p>
    <w:p>
      <w:pPr>
        <w:pStyle w:val="Compact"/>
        <w:numPr>
          <w:ilvl w:val="0"/>
          <w:numId w:val="1006"/>
        </w:numPr>
      </w:pPr>
      <w:r>
        <w:t xml:space="preserve">Biometric data</w:t>
      </w:r>
    </w:p>
    <w:p>
      <w:pPr>
        <w:pStyle w:val="Compact"/>
        <w:numPr>
          <w:ilvl w:val="0"/>
          <w:numId w:val="1007"/>
        </w:numPr>
      </w:pPr>
      <w:r>
        <w:t xml:space="preserve">Health data</w:t>
      </w:r>
    </w:p>
    <w:p>
      <w:pPr>
        <w:pStyle w:val="Compact"/>
        <w:numPr>
          <w:ilvl w:val="0"/>
          <w:numId w:val="1008"/>
        </w:numPr>
      </w:pPr>
      <w:r>
        <w:t xml:space="preserve">Sexual orientation</w:t>
      </w:r>
    </w:p>
    <w:p>
      <w:pPr>
        <w:pStyle w:val="Compact"/>
        <w:numPr>
          <w:ilvl w:val="0"/>
          <w:numId w:val="1009"/>
        </w:numPr>
      </w:pPr>
      <w:r>
        <w:t xml:space="preserve">Criminal records</w:t>
      </w:r>
    </w:p>
    <w:p>
      <w:pPr>
        <w:pStyle w:val="FirstParagraph"/>
      </w:pPr>
      <w:r>
        <w:t xml:space="preserve">If yes, provide legal basis: ______________________</w:t>
      </w:r>
    </w:p>
    <w:bookmarkEnd w:id="12"/>
    <w:bookmarkStart w:id="13" w:name="data-subjects"/>
    <w:p>
      <w:pPr>
        <w:pStyle w:val="Heading3"/>
      </w:pPr>
      <w:r>
        <w:t xml:space="preserve">2.3 Data Subjects</w:t>
      </w:r>
    </w:p>
    <w:p>
      <w:pPr>
        <w:pStyle w:val="FirstParagraph"/>
      </w:pPr>
      <w:r>
        <w:t xml:space="preserve">Who are the data subjects? (Check all that apply)</w:t>
      </w:r>
    </w:p>
    <w:p>
      <w:pPr>
        <w:pStyle w:val="Compact"/>
        <w:numPr>
          <w:ilvl w:val="0"/>
          <w:numId w:val="1010"/>
        </w:numPr>
      </w:pPr>
      <w:r>
        <w:t xml:space="preserve">Customers</w:t>
      </w:r>
    </w:p>
    <w:p>
      <w:pPr>
        <w:pStyle w:val="Compact"/>
        <w:numPr>
          <w:ilvl w:val="0"/>
          <w:numId w:val="1011"/>
        </w:numPr>
      </w:pPr>
      <w:r>
        <w:t xml:space="preserve">Employees</w:t>
      </w:r>
    </w:p>
    <w:p>
      <w:pPr>
        <w:pStyle w:val="Compact"/>
        <w:numPr>
          <w:ilvl w:val="0"/>
          <w:numId w:val="1012"/>
        </w:numPr>
      </w:pPr>
      <w:r>
        <w:t xml:space="preserve">Contractors</w:t>
      </w:r>
    </w:p>
    <w:p>
      <w:pPr>
        <w:pStyle w:val="Compact"/>
        <w:numPr>
          <w:ilvl w:val="0"/>
          <w:numId w:val="1013"/>
        </w:numPr>
      </w:pPr>
      <w:r>
        <w:t xml:space="preserve">Children (under 16)</w:t>
      </w:r>
    </w:p>
    <w:p>
      <w:pPr>
        <w:pStyle w:val="Compact"/>
        <w:numPr>
          <w:ilvl w:val="0"/>
          <w:numId w:val="1014"/>
        </w:numPr>
      </w:pPr>
      <w:r>
        <w:t xml:space="preserve">Other: ______________________</w:t>
      </w:r>
    </w:p>
    <w:p>
      <w:pPr>
        <w:pStyle w:val="FirstParagraph"/>
      </w:pPr>
      <w:r>
        <w:t xml:space="preserve">Approximate number of data subjects: ______________________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part-3-data-processing"/>
    <w:p>
      <w:pPr>
        <w:pStyle w:val="Heading2"/>
      </w:pPr>
      <w:r>
        <w:t xml:space="preserve">Part 3: Data Processing</w:t>
      </w:r>
    </w:p>
    <w:bookmarkStart w:id="15" w:name="processing-activities"/>
    <w:p>
      <w:pPr>
        <w:pStyle w:val="Heading3"/>
      </w:pPr>
      <w:r>
        <w:t xml:space="preserve">3.1 Processing Activities</w:t>
      </w:r>
    </w:p>
    <w:p>
      <w:pPr>
        <w:pStyle w:val="FirstParagraph"/>
      </w:pPr>
      <w:r>
        <w:t xml:space="preserve">Describe how personal data will be processed:</w:t>
      </w:r>
    </w:p>
    <w:p>
      <w:r>
        <w:pict>
          <v:rect style="width:0;height:1.5pt" o:hralign="center" o:hrstd="t" o:hr="t"/>
        </w:pict>
      </w:r>
    </w:p>
    <w:bookmarkEnd w:id="15"/>
    <w:bookmarkStart w:id="16" w:name="legal-basis"/>
    <w:p>
      <w:pPr>
        <w:pStyle w:val="Heading3"/>
      </w:pPr>
      <w:r>
        <w:t xml:space="preserve">3.2 Legal Basis</w:t>
      </w:r>
    </w:p>
    <w:p>
      <w:pPr>
        <w:pStyle w:val="FirstParagraph"/>
      </w:pPr>
      <w:r>
        <w:t xml:space="preserve">What is the legal basis for processing? (Check one)</w:t>
      </w:r>
    </w:p>
    <w:p>
      <w:pPr>
        <w:pStyle w:val="Compact"/>
        <w:numPr>
          <w:ilvl w:val="0"/>
          <w:numId w:val="1015"/>
        </w:numPr>
      </w:pPr>
      <w:r>
        <w:t xml:space="preserve">Consent</w:t>
      </w:r>
    </w:p>
    <w:p>
      <w:pPr>
        <w:pStyle w:val="Compact"/>
        <w:numPr>
          <w:ilvl w:val="0"/>
          <w:numId w:val="1016"/>
        </w:numPr>
      </w:pPr>
      <w:r>
        <w:t xml:space="preserve">Contract performance</w:t>
      </w:r>
    </w:p>
    <w:p>
      <w:pPr>
        <w:pStyle w:val="Compact"/>
        <w:numPr>
          <w:ilvl w:val="0"/>
          <w:numId w:val="1017"/>
        </w:numPr>
      </w:pPr>
      <w:r>
        <w:t xml:space="preserve">Legal obligation</w:t>
      </w:r>
    </w:p>
    <w:p>
      <w:pPr>
        <w:pStyle w:val="Compact"/>
        <w:numPr>
          <w:ilvl w:val="0"/>
          <w:numId w:val="1018"/>
        </w:numPr>
      </w:pPr>
      <w:r>
        <w:t xml:space="preserve">Vital interests</w:t>
      </w:r>
    </w:p>
    <w:p>
      <w:pPr>
        <w:pStyle w:val="Compact"/>
        <w:numPr>
          <w:ilvl w:val="0"/>
          <w:numId w:val="1019"/>
        </w:numPr>
      </w:pPr>
      <w:r>
        <w:t xml:space="preserve">Public task</w:t>
      </w:r>
    </w:p>
    <w:p>
      <w:pPr>
        <w:pStyle w:val="Compact"/>
        <w:numPr>
          <w:ilvl w:val="0"/>
          <w:numId w:val="1020"/>
        </w:numPr>
      </w:pPr>
      <w:r>
        <w:t xml:space="preserve">Legitimate interests (specify): ______________________</w:t>
      </w:r>
    </w:p>
    <w:bookmarkEnd w:id="16"/>
    <w:bookmarkStart w:id="17" w:name="data-retention"/>
    <w:p>
      <w:pPr>
        <w:pStyle w:val="Heading3"/>
      </w:pPr>
      <w:r>
        <w:t xml:space="preserve">3.3 Data Retention</w:t>
      </w:r>
    </w:p>
    <w:p>
      <w:pPr>
        <w:pStyle w:val="FirstParagraph"/>
      </w:pPr>
      <w:r>
        <w:t xml:space="preserve">How long will data be retained? ______________________</w:t>
      </w:r>
    </w:p>
    <w:p>
      <w:pPr>
        <w:pStyle w:val="BodyText"/>
      </w:pPr>
      <w:r>
        <w:t xml:space="preserve">Justification for retention period: ______________________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part-4-data-sharing"/>
    <w:p>
      <w:pPr>
        <w:pStyle w:val="Heading2"/>
      </w:pPr>
      <w:r>
        <w:t xml:space="preserve">Part 4: Data Sharing</w:t>
      </w:r>
    </w:p>
    <w:bookmarkStart w:id="19" w:name="internal-sharing"/>
    <w:p>
      <w:pPr>
        <w:pStyle w:val="Heading3"/>
      </w:pPr>
      <w:r>
        <w:t xml:space="preserve">4.1 Internal Sharing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Department/Team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9"/>
    <w:bookmarkStart w:id="20" w:name="external-sharing"/>
    <w:p>
      <w:pPr>
        <w:pStyle w:val="Heading3"/>
      </w:pPr>
      <w:r>
        <w:t xml:space="preserve">4.2 External Sharing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Recipient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Safeguards</w:t>
            </w:r>
          </w:p>
        </w:tc>
        <w:tc>
          <w:tcPr/>
          <w:p>
            <w:pPr>
              <w:pStyle w:val="Compact"/>
            </w:pPr>
            <w:r>
              <w:t xml:space="preserve">Agreement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international-transfers"/>
    <w:p>
      <w:pPr>
        <w:pStyle w:val="Heading3"/>
      </w:pPr>
      <w:r>
        <w:t xml:space="preserve">4.3 International Transfers</w:t>
      </w:r>
    </w:p>
    <w:p>
      <w:pPr>
        <w:pStyle w:val="FirstParagraph"/>
      </w:pPr>
      <w:r>
        <w:t xml:space="preserve">Will data be transferred outside the US?</w:t>
      </w:r>
      <w:r>
        <w:t xml:space="preserve"> </w:t>
      </w:r>
      <w:r>
        <w:t xml:space="preserve">- [ ] Yes - Destination(s): ______________________</w:t>
      </w:r>
      <w:r>
        <w:t xml:space="preserve"> </w:t>
      </w:r>
      <w:r>
        <w:t xml:space="preserve">- [ ] No</w:t>
      </w:r>
    </w:p>
    <w:p>
      <w:pPr>
        <w:pStyle w:val="BodyText"/>
      </w:pPr>
      <w:r>
        <w:t xml:space="preserve">Transfer mechanism:</w:t>
      </w:r>
      <w:r>
        <w:t xml:space="preserve"> </w:t>
      </w:r>
      <w:r>
        <w:t xml:space="preserve">- [ ] Standard Contractual Clauses</w:t>
      </w:r>
      <w:r>
        <w:t xml:space="preserve"> </w:t>
      </w:r>
      <w:r>
        <w:t xml:space="preserve">- [ ] Binding Corporate Rules</w:t>
      </w:r>
      <w:r>
        <w:t xml:space="preserve"> </w:t>
      </w:r>
      <w:r>
        <w:t xml:space="preserve">- [ ] Adequacy Decision</w:t>
      </w:r>
      <w:r>
        <w:t xml:space="preserve"> </w:t>
      </w:r>
      <w:r>
        <w:t xml:space="preserve">- [ ] Other: ______________________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part-5-risk-assessment"/>
    <w:p>
      <w:pPr>
        <w:pStyle w:val="Heading2"/>
      </w:pPr>
      <w:r>
        <w:t xml:space="preserve">Part 5: Risk Assessment</w:t>
      </w:r>
    </w:p>
    <w:bookmarkStart w:id="23" w:name="privacy-risks"/>
    <w:p>
      <w:pPr>
        <w:pStyle w:val="Heading3"/>
      </w:pPr>
      <w:r>
        <w:t xml:space="preserve">5.1 Privacy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 (L/M/H)</w:t>
            </w:r>
          </w:p>
        </w:tc>
        <w:tc>
          <w:tcPr/>
          <w:p>
            <w:pPr>
              <w:pStyle w:val="Compact"/>
            </w:pPr>
            <w:r>
              <w:t xml:space="preserve">Impact (L/M/H)</w:t>
            </w:r>
          </w:p>
        </w:tc>
        <w:tc>
          <w:tcPr/>
          <w:p>
            <w:pPr>
              <w:pStyle w:val="Compact"/>
            </w:pPr>
            <w:r>
              <w:t xml:space="preserve">Risk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Unauthorized access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 breach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Excessive collection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Inadequate consent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Inappropriate sharing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Retention beyond need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[Other]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risk-mitigation"/>
    <w:p>
      <w:pPr>
        <w:pStyle w:val="Heading3"/>
      </w:pPr>
      <w:r>
        <w:t xml:space="preserve">5.2 Risk Mitigation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 Measure</w:t>
            </w:r>
          </w:p>
        </w:tc>
        <w:tc>
          <w:tcPr/>
          <w:p>
            <w:pPr>
              <w:pStyle w:val="Compac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part-6-data-subject-rights"/>
    <w:p>
      <w:pPr>
        <w:pStyle w:val="Heading2"/>
      </w:pPr>
      <w:r>
        <w:t xml:space="preserve">Part 6: Data Subject Rights</w:t>
      </w:r>
    </w:p>
    <w:bookmarkStart w:id="26" w:name="X1514fbbc30b3906bbf5de6a52c24be6d265b990"/>
    <w:p>
      <w:pPr>
        <w:pStyle w:val="Heading3"/>
      </w:pPr>
      <w:r>
        <w:t xml:space="preserve">6.1 How will data subjects exercise their rights?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Right</w:t>
            </w:r>
          </w:p>
        </w:tc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Rectification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Erasure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</w:tr>
    </w:tbl>
    <w:bookmarkEnd w:id="26"/>
    <w:bookmarkStart w:id="27" w:name="privacy-notice"/>
    <w:p>
      <w:pPr>
        <w:pStyle w:val="Heading3"/>
      </w:pPr>
      <w:r>
        <w:t xml:space="preserve">6.2 Privacy Notice</w:t>
      </w:r>
    </w:p>
    <w:p>
      <w:pPr>
        <w:pStyle w:val="FirstParagraph"/>
      </w:pPr>
      <w:r>
        <w:t xml:space="preserve">How will data subjects be informed?</w:t>
      </w:r>
    </w:p>
    <w:p>
      <w:pPr>
        <w:pStyle w:val="Compact"/>
        <w:numPr>
          <w:ilvl w:val="0"/>
          <w:numId w:val="1021"/>
        </w:numPr>
      </w:pPr>
      <w:r>
        <w:t xml:space="preserve">Website privacy notice</w:t>
      </w:r>
    </w:p>
    <w:p>
      <w:pPr>
        <w:pStyle w:val="Compact"/>
        <w:numPr>
          <w:ilvl w:val="0"/>
          <w:numId w:val="1022"/>
        </w:numPr>
      </w:pPr>
      <w:r>
        <w:t xml:space="preserve">In-app notice</w:t>
      </w:r>
    </w:p>
    <w:p>
      <w:pPr>
        <w:pStyle w:val="Compact"/>
        <w:numPr>
          <w:ilvl w:val="0"/>
          <w:numId w:val="1023"/>
        </w:numPr>
      </w:pPr>
      <w:r>
        <w:t xml:space="preserve">Email notification</w:t>
      </w:r>
    </w:p>
    <w:p>
      <w:pPr>
        <w:pStyle w:val="Compact"/>
        <w:numPr>
          <w:ilvl w:val="0"/>
          <w:numId w:val="1024"/>
        </w:numPr>
      </w:pPr>
      <w:r>
        <w:t xml:space="preserve">Direct communication</w:t>
      </w:r>
    </w:p>
    <w:p>
      <w:pPr>
        <w:pStyle w:val="Compact"/>
        <w:numPr>
          <w:ilvl w:val="0"/>
          <w:numId w:val="1025"/>
        </w:numPr>
      </w:pPr>
      <w:r>
        <w:t xml:space="preserve">Other: ______________________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part-7-security-measures"/>
    <w:p>
      <w:pPr>
        <w:pStyle w:val="Heading2"/>
      </w:pPr>
      <w:r>
        <w:t xml:space="preserve">Part 7: Security Measures</w:t>
      </w:r>
    </w:p>
    <w:bookmarkStart w:id="29" w:name="technical-controls"/>
    <w:p>
      <w:pPr>
        <w:pStyle w:val="Heading3"/>
      </w:pPr>
      <w:r>
        <w:t xml:space="preserve">7.1 Technical Controls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at rest</w:t>
            </w:r>
          </w:p>
        </w:tc>
        <w:tc>
          <w:tcPr/>
          <w:p>
            <w:pPr>
              <w:pStyle w:val="Compact"/>
            </w:pPr>
            <w:r>
              <w:t xml:space="preserve">[ ] Yes [ ] No - Method: 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in transit</w:t>
            </w:r>
          </w:p>
        </w:tc>
        <w:tc>
          <w:tcPr/>
          <w:p>
            <w:pPr>
              <w:pStyle w:val="Compact"/>
            </w:pPr>
            <w:r>
              <w:t xml:space="preserve">[ ] Yes [ ] No - Method: 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controls</w:t>
            </w:r>
          </w:p>
        </w:tc>
        <w:tc>
          <w:tcPr/>
          <w:p>
            <w:pPr>
              <w:pStyle w:val="Compact"/>
            </w:pPr>
            <w:r>
              <w:t xml:space="preserve">[ ] Yes [ ] No - Type: 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[ ] Yes [ ] No - Frequency: ______</w:t>
            </w:r>
          </w:p>
        </w:tc>
      </w:tr>
    </w:tbl>
    <w:bookmarkEnd w:id="29"/>
    <w:bookmarkStart w:id="30" w:name="organizational-controls"/>
    <w:p>
      <w:pPr>
        <w:pStyle w:val="Heading3"/>
      </w:pPr>
      <w:r>
        <w:t xml:space="preserve">7.2 Organizational Controls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approval process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checks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</w:tr>
    </w:tbl>
    <w:bookmarkEnd w:id="30"/>
    <w:bookmarkStart w:id="31" w:name="data-classification"/>
    <w:p>
      <w:pPr>
        <w:pStyle w:val="Heading3"/>
      </w:pPr>
      <w:r>
        <w:t xml:space="preserve">7.3 Data Classification</w:t>
      </w:r>
    </w:p>
    <w:p>
      <w:pPr>
        <w:pStyle w:val="FirstParagraph"/>
      </w:pPr>
      <w:r>
        <w:t xml:space="preserve">Per EcoMetricx Data Classification Policy:</w:t>
      </w:r>
    </w:p>
    <w:p>
      <w:pPr>
        <w:pStyle w:val="Compact"/>
        <w:numPr>
          <w:ilvl w:val="0"/>
          <w:numId w:val="1026"/>
        </w:numPr>
      </w:pPr>
      <w:r>
        <w:t xml:space="preserve">Public</w:t>
      </w:r>
    </w:p>
    <w:p>
      <w:pPr>
        <w:pStyle w:val="Compact"/>
        <w:numPr>
          <w:ilvl w:val="0"/>
          <w:numId w:val="1027"/>
        </w:numPr>
      </w:pPr>
      <w:r>
        <w:t xml:space="preserve">Internal</w:t>
      </w:r>
    </w:p>
    <w:p>
      <w:pPr>
        <w:pStyle w:val="Compact"/>
        <w:numPr>
          <w:ilvl w:val="0"/>
          <w:numId w:val="1028"/>
        </w:numPr>
      </w:pPr>
      <w:r>
        <w:t xml:space="preserve">Confidential</w:t>
      </w:r>
    </w:p>
    <w:p>
      <w:pPr>
        <w:pStyle w:val="Compact"/>
        <w:numPr>
          <w:ilvl w:val="0"/>
          <w:numId w:val="1029"/>
        </w:numPr>
      </w:pPr>
      <w:r>
        <w:t xml:space="preserve">Restricted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art-8-necessity-and-proportionality"/>
    <w:p>
      <w:pPr>
        <w:pStyle w:val="Heading2"/>
      </w:pPr>
      <w:r>
        <w:t xml:space="preserve">Part 8: Necessity and Proportionality</w:t>
      </w:r>
    </w:p>
    <w:bookmarkStart w:id="33" w:name="data-minimization"/>
    <w:p>
      <w:pPr>
        <w:pStyle w:val="Heading3"/>
      </w:pPr>
      <w:r>
        <w:t xml:space="preserve">8.1 Data Minimization</w:t>
      </w:r>
    </w:p>
    <w:p>
      <w:pPr>
        <w:pStyle w:val="FirstParagraph"/>
      </w:pPr>
      <w:r>
        <w:t xml:space="preserve">Is all data collected strictly necessary?</w:t>
      </w:r>
      <w:r>
        <w:t xml:space="preserve"> </w:t>
      </w:r>
      <w:r>
        <w:t xml:space="preserve">- [ ] Yes</w:t>
      </w:r>
      <w:r>
        <w:t xml:space="preserve"> </w:t>
      </w:r>
      <w:r>
        <w:t xml:space="preserve">- [ ] No - Explain: ______________________</w:t>
      </w:r>
    </w:p>
    <w:bookmarkEnd w:id="33"/>
    <w:bookmarkStart w:id="34" w:name="purpose-limitation"/>
    <w:p>
      <w:pPr>
        <w:pStyle w:val="Heading3"/>
      </w:pPr>
      <w:r>
        <w:t xml:space="preserve">8.2 Purpose Limitation</w:t>
      </w:r>
    </w:p>
    <w:p>
      <w:pPr>
        <w:pStyle w:val="FirstParagraph"/>
      </w:pPr>
      <w:r>
        <w:t xml:space="preserve">Is processing limited to stated purposes?</w:t>
      </w:r>
      <w:r>
        <w:t xml:space="preserve"> </w:t>
      </w:r>
      <w:r>
        <w:t xml:space="preserve">- [ ] Yes</w:t>
      </w:r>
      <w:r>
        <w:t xml:space="preserve"> </w:t>
      </w:r>
      <w:r>
        <w:t xml:space="preserve">- [ ] No - Explain: ______________________</w:t>
      </w:r>
    </w:p>
    <w:bookmarkEnd w:id="34"/>
    <w:bookmarkStart w:id="35" w:name="alternatives-considered"/>
    <w:p>
      <w:pPr>
        <w:pStyle w:val="Heading3"/>
      </w:pPr>
      <w:r>
        <w:t xml:space="preserve">8.3 Alternatives Considered</w:t>
      </w:r>
    </w:p>
    <w:p>
      <w:pPr>
        <w:pStyle w:val="FirstParagraph"/>
      </w:pPr>
      <w:r>
        <w:t xml:space="preserve">Were less privacy-invasive alternatives considered?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art-9-consultation"/>
    <w:p>
      <w:pPr>
        <w:pStyle w:val="Heading2"/>
      </w:pPr>
      <w:r>
        <w:t xml:space="preserve">Part 9: Consultation</w:t>
      </w:r>
    </w:p>
    <w:bookmarkStart w:id="37" w:name="stakeholders-consulted"/>
    <w:p>
      <w:pPr>
        <w:pStyle w:val="Heading3"/>
      </w:pPr>
      <w:r>
        <w:t xml:space="preserve">9.1 Stakeholders Consulted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InfoSec Team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 Owners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[Others]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7"/>
    <w:bookmarkStart w:id="38" w:name="data-protection-officer-review"/>
    <w:p>
      <w:pPr>
        <w:pStyle w:val="Heading3"/>
      </w:pPr>
      <w:r>
        <w:t xml:space="preserve">9.2 Data Protection Officer Review</w:t>
      </w:r>
    </w:p>
    <w:p>
      <w:pPr>
        <w:pStyle w:val="FirstParagraph"/>
      </w:pPr>
      <w:r>
        <w:t xml:space="preserve">(If applicable for high-risk processing)</w:t>
      </w:r>
    </w:p>
    <w:p>
      <w:pPr>
        <w:pStyle w:val="BodyText"/>
      </w:pPr>
      <w:r>
        <w:t xml:space="preserve">DPO Consulted: [ ] Yes [ ] No</w:t>
      </w:r>
      <w:r>
        <w:br/>
      </w:r>
      <w:r>
        <w:t xml:space="preserve">Date: ______________________</w:t>
      </w:r>
      <w:r>
        <w:br/>
      </w:r>
      <w:r>
        <w:t xml:space="preserve">DPO Comments: ______________________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part-10-recommendation"/>
    <w:p>
      <w:pPr>
        <w:pStyle w:val="Heading2"/>
      </w:pPr>
      <w:r>
        <w:t xml:space="preserve">Part 10: Recommendation</w:t>
      </w:r>
    </w:p>
    <w:bookmarkStart w:id="40" w:name="assessment-outcome"/>
    <w:p>
      <w:pPr>
        <w:pStyle w:val="Heading3"/>
      </w:pPr>
      <w:r>
        <w:t xml:space="preserve">10.1 Assessment Outcome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Approved</w:t>
      </w:r>
      <w:r>
        <w:t xml:space="preserve"> </w:t>
      </w:r>
      <w:r>
        <w:t xml:space="preserve">- Low risk, proceed with implementation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Approved with Conditions</w:t>
      </w:r>
      <w:r>
        <w:t xml:space="preserve"> </w:t>
      </w:r>
      <w:r>
        <w:t xml:space="preserve">- Implement mitigations before go-live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Requires Further Review</w:t>
      </w:r>
      <w:r>
        <w:t xml:space="preserve"> </w:t>
      </w:r>
      <w:r>
        <w:t xml:space="preserve">- Consult with Legal/DPO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Not Approved</w:t>
      </w:r>
      <w:r>
        <w:t xml:space="preserve"> </w:t>
      </w:r>
      <w:r>
        <w:t xml:space="preserve">- Privacy risks too high</w:t>
      </w:r>
    </w:p>
    <w:bookmarkEnd w:id="40"/>
    <w:bookmarkStart w:id="41" w:name="conditions-if-applicable"/>
    <w:p>
      <w:pPr>
        <w:pStyle w:val="Heading3"/>
      </w:pPr>
      <w:r>
        <w:t xml:space="preserve">10.2 Conditions (if applicable)</w:t>
      </w:r>
    </w:p>
    <w:p>
      <w:r>
        <w:pict>
          <v:rect style="width:0;height:1.5pt" o:hralign="center" o:hrstd="t" o:hr="t"/>
        </w:pict>
      </w:r>
    </w:p>
    <w:bookmarkEnd w:id="41"/>
    <w:bookmarkStart w:id="42" w:name="residual-risks-accepted"/>
    <w:p>
      <w:pPr>
        <w:pStyle w:val="Heading3"/>
      </w:pPr>
      <w:r>
        <w:t xml:space="preserve">10.3 Residual Risks Accepted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approvals"/>
    <w:p>
      <w:pPr>
        <w:pStyle w:val="Heading2"/>
      </w:pPr>
      <w:r>
        <w:t xml:space="preserve">Approvals</w:t>
      </w:r>
    </w:p>
    <w:p>
      <w:pPr>
        <w:pStyle w:val="FirstParagraph"/>
      </w:pPr>
      <w:r>
        <w:rPr>
          <w:b/>
          <w:bCs/>
        </w:rPr>
        <w:t xml:space="preserve">Project Owner:</w:t>
      </w:r>
    </w:p>
    <w:p>
      <w:pPr>
        <w:pStyle w:val="BodyText"/>
      </w:pPr>
      <w:r>
        <w:t xml:space="preserve">Name: ______________________</w:t>
      </w:r>
      <w:r>
        <w:br/>
      </w:r>
      <w:r>
        <w:t xml:space="preserve">Date: ______________________</w:t>
      </w:r>
      <w:r>
        <w:br/>
      </w:r>
      <w:r>
        <w:t xml:space="preserve">Signature: ______________________</w:t>
      </w:r>
    </w:p>
    <w:p>
      <w:pPr>
        <w:pStyle w:val="BodyText"/>
      </w:pPr>
      <w:r>
        <w:rPr>
          <w:b/>
          <w:bCs/>
        </w:rPr>
        <w:t xml:space="preserve">InfoSec Team:</w:t>
      </w:r>
    </w:p>
    <w:p>
      <w:pPr>
        <w:pStyle w:val="BodyText"/>
      </w:pPr>
      <w:r>
        <w:t xml:space="preserve">Name: ______________________</w:t>
      </w:r>
      <w:r>
        <w:br/>
      </w:r>
      <w:r>
        <w:t xml:space="preserve">Date: ______________________</w:t>
      </w:r>
      <w:r>
        <w:br/>
      </w:r>
      <w:r>
        <w:t xml:space="preserve">Signature: ______________________</w:t>
      </w:r>
    </w:p>
    <w:p>
      <w:pPr>
        <w:pStyle w:val="BodyText"/>
      </w:pPr>
      <w:r>
        <w:rPr>
          <w:b/>
          <w:bCs/>
        </w:rPr>
        <w:t xml:space="preserve">Legal (if required):</w:t>
      </w:r>
    </w:p>
    <w:p>
      <w:pPr>
        <w:pStyle w:val="BodyText"/>
      </w:pPr>
      <w:r>
        <w:t xml:space="preserve">Name: ______________________</w:t>
      </w:r>
      <w:r>
        <w:br/>
      </w:r>
      <w:r>
        <w:t xml:space="preserve">Date: ______________________</w:t>
      </w:r>
      <w:r>
        <w:br/>
      </w:r>
      <w:r>
        <w:t xml:space="preserve">Signature: ______________________</w:t>
      </w:r>
    </w:p>
    <w:p>
      <w:r>
        <w:pict>
          <v:rect style="width:0;height:1.5pt" o:hralign="center" o:hrstd="t" o:hr="t"/>
        </w:pict>
      </w:r>
    </w:p>
    <w:bookmarkEnd w:id="44"/>
    <w:bookmarkStart w:id="45" w:name="review-schedule"/>
    <w:p>
      <w:pPr>
        <w:pStyle w:val="Heading2"/>
      </w:pPr>
      <w:r>
        <w:t xml:space="preserve">Review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Review Date</w:t>
            </w:r>
          </w:p>
        </w:tc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Version 1.0 | December 2025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2025-12-05T23:38:40Z</dcterms:created>
  <dcterms:modified xsi:type="dcterms:W3CDTF">2025-12-05T23:38:40Z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