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CSR</w:t>
      </w:r>
      <w:r>
        <w:t xml:space="preserve"> </w:t>
      </w:r>
      <w:r>
        <w:t xml:space="preserve">Initial</w:t>
      </w:r>
      <w:r>
        <w:t xml:space="preserve"> </w:t>
      </w:r>
      <w:r>
        <w:t xml:space="preserve">Analysis</w:t>
      </w:r>
    </w:p>
    <w:p>
      <w:pPr>
        <w:pStyle w:val="FirstParagraph"/>
      </w:pPr>
      <w:r>
        <w:t xml:space="preserve">Compiled by Curtis Kephart,</w:t>
      </w:r>
      <w:r>
        <w:t xml:space="preserve"> </w:t>
      </w:r>
      <w:hyperlink r:id="rId21">
        <w:r>
          <w:rPr>
            <w:rStyle w:val="Hyperlink"/>
          </w:rPr>
          <w:t xml:space="preserve">curtis.kephart@nyu.edu</w:t>
        </w:r>
      </w:hyperlink>
      <w:r>
        <w:t xml:space="preserve">, with</w:t>
      </w:r>
      <w:r>
        <w:t xml:space="preserve"> </w:t>
      </w:r>
      <w:hyperlink r:id="rId22">
        <w:r>
          <w:rPr>
            <w:rStyle w:val="Hyperlink"/>
          </w:rPr>
          <w:t xml:space="preserve">R Markdown</w:t>
        </w:r>
      </w:hyperlink>
      <w:r>
        <w:t xml:space="preserve"> </w:t>
      </w:r>
      <w:r>
        <w:t xml:space="preserve">Notebook.</w:t>
      </w:r>
    </w:p>
    <w:p>
      <w:pPr>
        <w:pStyle w:val="BodyText"/>
      </w:pPr>
      <w:r>
        <w:t xml:space="preserve">2017-08-31 17:30:40 GMT, Asia/Dubai</w:t>
      </w:r>
    </w:p>
    <w:p>
      <w:r>
        <w:pict>
          <v:rect style="width:0;height:1.5pt" o:hralign="center" o:hrstd="t" o:hr="t"/>
        </w:pict>
      </w:r>
    </w:p>
    <w:p>
      <w:pPr>
        <w:pStyle w:val="Heading2"/>
      </w:pPr>
      <w:bookmarkStart w:id="23" w:name="real-effort-task"/>
      <w:bookmarkEnd w:id="23"/>
      <w:r>
        <w:t xml:space="preserve">Real Effort Task</w:t>
      </w:r>
    </w:p>
    <w:p>
      <w:pPr>
        <w:pStyle w:val="FirstParagraph"/>
      </w:pPr>
      <w:r>
        <w:t xml:space="preserve">Below, a table of each subject's RET preformance.</w:t>
      </w:r>
    </w:p>
    <w:p>
      <w:pPr>
        <w:pStyle w:val="BodyText"/>
      </w:pPr>
      <w:r>
        <w:drawing>
          <wp:inline>
            <wp:extent cx="5082138" cy="3696101"/>
            <wp:effectExtent b="0" l="0" r="0" t="0"/>
            <wp:docPr descr="" id="1" name="Picture"/>
            <a:graphic>
              <a:graphicData uri="http://schemas.openxmlformats.org/drawingml/2006/picture">
                <pic:pic>
                  <pic:nvPicPr>
                    <pic:cNvPr descr="CSR_Initial_Analysis_files/figure-docx/unnamed-chunk-5-1.png" id="0" name="Picture"/>
                    <pic:cNvPicPr>
                      <a:picLocks noChangeArrowheads="1" noChangeAspect="1"/>
                    </pic:cNvPicPr>
                  </pic:nvPicPr>
                  <pic:blipFill>
                    <a:blip r:embed="rId24"/>
                    <a:stretch>
                      <a:fillRect/>
                    </a:stretch>
                  </pic:blipFill>
                  <pic:spPr bwMode="auto">
                    <a:xfrm>
                      <a:off x="0" y="0"/>
                      <a:ext cx="5082138"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082138" cy="3696101"/>
            <wp:effectExtent b="0" l="0" r="0" t="0"/>
            <wp:docPr descr="" id="1" name="Picture"/>
            <a:graphic>
              <a:graphicData uri="http://schemas.openxmlformats.org/drawingml/2006/picture">
                <pic:pic>
                  <pic:nvPicPr>
                    <pic:cNvPr descr="CSR_Initial_Analysis_files/figure-docx/unnamed-chunk-6-1.png" id="0" name="Picture"/>
                    <pic:cNvPicPr>
                      <a:picLocks noChangeArrowheads="1" noChangeAspect="1"/>
                    </pic:cNvPicPr>
                  </pic:nvPicPr>
                  <pic:blipFill>
                    <a:blip r:embed="rId25"/>
                    <a:stretch>
                      <a:fillRect/>
                    </a:stretch>
                  </pic:blipFill>
                  <pic:spPr bwMode="auto">
                    <a:xfrm>
                      <a:off x="0" y="0"/>
                      <a:ext cx="5082138"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082138" cy="3696101"/>
            <wp:effectExtent b="0" l="0" r="0" t="0"/>
            <wp:docPr descr="" id="1" name="Picture"/>
            <a:graphic>
              <a:graphicData uri="http://schemas.openxmlformats.org/drawingml/2006/picture">
                <pic:pic>
                  <pic:nvPicPr>
                    <pic:cNvPr descr="CSR_Initial_Analysis_files/figure-docx/unnamed-chunk-7-1.png" id="0" name="Picture"/>
                    <pic:cNvPicPr>
                      <a:picLocks noChangeArrowheads="1" noChangeAspect="1"/>
                    </pic:cNvPicPr>
                  </pic:nvPicPr>
                  <pic:blipFill>
                    <a:blip r:embed="rId26"/>
                    <a:stretch>
                      <a:fillRect/>
                    </a:stretch>
                  </pic:blipFill>
                  <pic:spPr bwMode="auto">
                    <a:xfrm>
                      <a:off x="0" y="0"/>
                      <a:ext cx="5082138"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drawing>
          <wp:inline>
            <wp:extent cx="5082138" cy="3696101"/>
            <wp:effectExtent b="0" l="0" r="0" t="0"/>
            <wp:docPr descr="" id="1" name="Picture"/>
            <a:graphic>
              <a:graphicData uri="http://schemas.openxmlformats.org/drawingml/2006/picture">
                <pic:pic>
                  <pic:nvPicPr>
                    <pic:cNvPr descr="CSR_Initial_Analysis_files/figure-docx/unnamed-chunk-8-1.png" id="0" name="Picture"/>
                    <pic:cNvPicPr>
                      <a:picLocks noChangeArrowheads="1" noChangeAspect="1"/>
                    </pic:cNvPicPr>
                  </pic:nvPicPr>
                  <pic:blipFill>
                    <a:blip r:embed="rId27"/>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drawing>
          <wp:inline>
            <wp:extent cx="5082138" cy="3696101"/>
            <wp:effectExtent b="0" l="0" r="0" t="0"/>
            <wp:docPr descr="" id="1" name="Picture"/>
            <a:graphic>
              <a:graphicData uri="http://schemas.openxmlformats.org/drawingml/2006/picture">
                <pic:pic>
                  <pic:nvPicPr>
                    <pic:cNvPr descr="CSR_Initial_Analysis_files/figure-docx/unnamed-chunk-9-1.png" id="0" name="Picture"/>
                    <pic:cNvPicPr>
                      <a:picLocks noChangeArrowheads="1" noChangeAspect="1"/>
                    </pic:cNvPicPr>
                  </pic:nvPicPr>
                  <pic:blipFill>
                    <a:blip r:embed="rId28"/>
                    <a:stretch>
                      <a:fillRect/>
                    </a:stretch>
                  </pic:blipFill>
                  <pic:spPr bwMode="auto">
                    <a:xfrm>
                      <a:off x="0" y="0"/>
                      <a:ext cx="5082138" cy="3696101"/>
                    </a:xfrm>
                    <a:prstGeom prst="rect">
                      <a:avLst/>
                    </a:prstGeom>
                    <a:noFill/>
                    <a:ln w="9525">
                      <a:noFill/>
                      <a:headEnd/>
                      <a:tailEnd/>
                    </a:ln>
                  </pic:spPr>
                </pic:pic>
              </a:graphicData>
            </a:graphic>
          </wp:inline>
        </w:drawing>
      </w:r>
    </w:p>
    <w:p>
      <w:pPr>
        <w:pStyle w:val="Heading2"/>
      </w:pPr>
      <w:bookmarkStart w:id="29" w:name="public-good-game"/>
      <w:bookmarkEnd w:id="29"/>
      <w:r>
        <w:t xml:space="preserve">Public Good Game</w:t>
      </w:r>
    </w:p>
    <w:p>
      <w:pPr>
        <w:pStyle w:val="FirstParagraph"/>
      </w:pPr>
      <w:r>
        <w:drawing>
          <wp:inline>
            <wp:extent cx="5082138" cy="3696101"/>
            <wp:effectExtent b="0" l="0" r="0" t="0"/>
            <wp:docPr descr="" id="1" name="Picture"/>
            <a:graphic>
              <a:graphicData uri="http://schemas.openxmlformats.org/drawingml/2006/picture">
                <pic:pic>
                  <pic:nvPicPr>
                    <pic:cNvPr descr="CSR_Initial_Analysis_files/figure-docx/unnamed-chunk-10-1.png" id="0" name="Picture"/>
                    <pic:cNvPicPr>
                      <a:picLocks noChangeArrowheads="1" noChangeAspect="1"/>
                    </pic:cNvPicPr>
                  </pic:nvPicPr>
                  <pic:blipFill>
                    <a:blip r:embed="rId30"/>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drawing>
          <wp:inline>
            <wp:extent cx="5082138" cy="3696101"/>
            <wp:effectExtent b="0" l="0" r="0" t="0"/>
            <wp:docPr descr="" id="1" name="Picture"/>
            <a:graphic>
              <a:graphicData uri="http://schemas.openxmlformats.org/drawingml/2006/picture">
                <pic:pic>
                  <pic:nvPicPr>
                    <pic:cNvPr descr="CSR_Initial_Analysis_files/figure-docx/unnamed-chunk-11-1.png" id="0" name="Picture"/>
                    <pic:cNvPicPr>
                      <a:picLocks noChangeArrowheads="1" noChangeAspect="1"/>
                    </pic:cNvPicPr>
                  </pic:nvPicPr>
                  <pic:blipFill>
                    <a:blip r:embed="rId31"/>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drawing>
          <wp:inline>
            <wp:extent cx="5082138" cy="3696101"/>
            <wp:effectExtent b="0" l="0" r="0" t="0"/>
            <wp:docPr descr="" id="1" name="Picture"/>
            <a:graphic>
              <a:graphicData uri="http://schemas.openxmlformats.org/drawingml/2006/picture">
                <pic:pic>
                  <pic:nvPicPr>
                    <pic:cNvPr descr="CSR_Initial_Analysis_files/figure-docx/unnamed-chunk-12-1.png" id="0" name="Picture"/>
                    <pic:cNvPicPr>
                      <a:picLocks noChangeArrowheads="1" noChangeAspect="1"/>
                    </pic:cNvPicPr>
                  </pic:nvPicPr>
                  <pic:blipFill>
                    <a:blip r:embed="rId32"/>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t xml:space="preserve">Subjects played ten VCM rounds. As rounds progressed, rates of public goods contribution declined.</w:t>
      </w:r>
    </w:p>
    <w:p>
      <w:pPr>
        <w:pStyle w:val="BodyText"/>
      </w:pPr>
      <w:r>
        <w:drawing>
          <wp:inline>
            <wp:extent cx="5334000" cy="3282461"/>
            <wp:effectExtent b="0" l="0" r="0" t="0"/>
            <wp:docPr descr="" id="1" name="Picture"/>
            <a:graphic>
              <a:graphicData uri="http://schemas.openxmlformats.org/drawingml/2006/picture">
                <pic:pic>
                  <pic:nvPicPr>
                    <pic:cNvPr descr="CSR_Initial_Analysis_files/figure-docx/unnamed-chunk-13-1.png" id="0" name="Picture"/>
                    <pic:cNvPicPr>
                      <a:picLocks noChangeArrowheads="1" noChangeAspect="1"/>
                    </pic:cNvPicPr>
                  </pic:nvPicPr>
                  <pic:blipFill>
                    <a:blip r:embed="rId33"/>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Comparing between MPCRs, the higher rates generally had approximately 10% higher public good contribution rates on average.</w:t>
      </w:r>
    </w:p>
    <w:p>
      <w:pPr>
        <w:pStyle w:val="BodyText"/>
      </w:pPr>
      <w:r>
        <w:drawing>
          <wp:inline>
            <wp:extent cx="5334000" cy="3282461"/>
            <wp:effectExtent b="0" l="0" r="0" t="0"/>
            <wp:docPr descr="" id="1" name="Picture"/>
            <a:graphic>
              <a:graphicData uri="http://schemas.openxmlformats.org/drawingml/2006/picture">
                <pic:pic>
                  <pic:nvPicPr>
                    <pic:cNvPr descr="CSR_Initial_Analysis_files/figure-docx/unnamed-chunk-14-1.png" id="0" name="Picture"/>
                    <pic:cNvPicPr>
                      <a:picLocks noChangeArrowheads="1" noChangeAspect="1"/>
                    </pic:cNvPicPr>
                  </pic:nvPicPr>
                  <pic:blipFill>
                    <a:blip r:embed="rId34"/>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drawing>
          <wp:inline>
            <wp:extent cx="5082138" cy="3696101"/>
            <wp:effectExtent b="0" l="0" r="0" t="0"/>
            <wp:docPr descr="" id="1" name="Picture"/>
            <a:graphic>
              <a:graphicData uri="http://schemas.openxmlformats.org/drawingml/2006/picture">
                <pic:pic>
                  <pic:nvPicPr>
                    <pic:cNvPr descr="CSR_Initial_Analysis_files/figure-docx/unnamed-chunk-15-1.png" id="0" name="Picture"/>
                    <pic:cNvPicPr>
                      <a:picLocks noChangeArrowheads="1" noChangeAspect="1"/>
                    </pic:cNvPicPr>
                  </pic:nvPicPr>
                  <pic:blipFill>
                    <a:blip r:embed="rId35"/>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drawing>
          <wp:inline>
            <wp:extent cx="5082138" cy="3696101"/>
            <wp:effectExtent b="0" l="0" r="0" t="0"/>
            <wp:docPr descr="" id="1" name="Picture"/>
            <a:graphic>
              <a:graphicData uri="http://schemas.openxmlformats.org/drawingml/2006/picture">
                <pic:pic>
                  <pic:nvPicPr>
                    <pic:cNvPr descr="CSR_Initial_Analysis_files/figure-docx/unnamed-chunk-16-1.png" id="0" name="Picture"/>
                    <pic:cNvPicPr>
                      <a:picLocks noChangeArrowheads="1" noChangeAspect="1"/>
                    </pic:cNvPicPr>
                  </pic:nvPicPr>
                  <pic:blipFill>
                    <a:blip r:embed="rId36"/>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drawing>
          <wp:inline>
            <wp:extent cx="5082138" cy="3696101"/>
            <wp:effectExtent b="0" l="0" r="0" t="0"/>
            <wp:docPr descr="" id="1" name="Picture"/>
            <a:graphic>
              <a:graphicData uri="http://schemas.openxmlformats.org/drawingml/2006/picture">
                <pic:pic>
                  <pic:nvPicPr>
                    <pic:cNvPr descr="CSR_Initial_Analysis_files/figure-docx/unnamed-chunk-17-1.png" id="0" name="Picture"/>
                    <pic:cNvPicPr>
                      <a:picLocks noChangeArrowheads="1" noChangeAspect="1"/>
                    </pic:cNvPicPr>
                  </pic:nvPicPr>
                  <pic:blipFill>
                    <a:blip r:embed="rId37"/>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drawing>
          <wp:inline>
            <wp:extent cx="5082138" cy="3696101"/>
            <wp:effectExtent b="0" l="0" r="0" t="0"/>
            <wp:docPr descr="" id="1" name="Picture"/>
            <a:graphic>
              <a:graphicData uri="http://schemas.openxmlformats.org/drawingml/2006/picture">
                <pic:pic>
                  <pic:nvPicPr>
                    <pic:cNvPr descr="CSR_Initial_Analysis_files/figure-docx/unnamed-chunk-18-1.png" id="0" name="Picture"/>
                    <pic:cNvPicPr>
                      <a:picLocks noChangeArrowheads="1" noChangeAspect="1"/>
                    </pic:cNvPicPr>
                  </pic:nvPicPr>
                  <pic:blipFill>
                    <a:blip r:embed="rId38"/>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drawing>
          <wp:inline>
            <wp:extent cx="5334000" cy="3282461"/>
            <wp:effectExtent b="0" l="0" r="0" t="0"/>
            <wp:docPr descr="" id="1" name="Picture"/>
            <a:graphic>
              <a:graphicData uri="http://schemas.openxmlformats.org/drawingml/2006/picture">
                <pic:pic>
                  <pic:nvPicPr>
                    <pic:cNvPr descr="CSR_Initial_Analysis_files/figure-docx/unnamed-chunk-19-1.png" id="0" name="Picture"/>
                    <pic:cNvPicPr>
                      <a:picLocks noChangeArrowheads="1" noChangeAspect="1"/>
                    </pic:cNvPicPr>
                  </pic:nvPicPr>
                  <pic:blipFill>
                    <a:blip r:embed="rId39"/>
                    <a:stretch>
                      <a:fillRect/>
                    </a:stretch>
                  </pic:blipFill>
                  <pic:spPr bwMode="auto">
                    <a:xfrm>
                      <a:off x="0" y="0"/>
                      <a:ext cx="5334000" cy="3282461"/>
                    </a:xfrm>
                    <a:prstGeom prst="rect">
                      <a:avLst/>
                    </a:prstGeom>
                    <a:noFill/>
                    <a:ln w="9525">
                      <a:noFill/>
                      <a:headEnd/>
                      <a:tailEnd/>
                    </a:ln>
                  </pic:spPr>
                </pic:pic>
              </a:graphicData>
            </a:graphic>
          </wp:inline>
        </w:drawing>
      </w:r>
    </w:p>
    <w:p>
      <w:pPr>
        <w:pStyle w:val="Heading2"/>
      </w:pPr>
      <w:bookmarkStart w:id="40" w:name="stage-game"/>
      <w:bookmarkEnd w:id="40"/>
      <w:r>
        <w:t xml:space="preserve">Stage Game</w:t>
      </w:r>
    </w:p>
    <w:p>
      <w:pPr>
        <w:pStyle w:val="FirstParagraph"/>
      </w:pPr>
      <w:r>
        <w:t xml:space="preserve">Treatment subject summary tables</w:t>
      </w:r>
    </w:p>
    <w:p>
      <w:pPr>
        <w:pStyle w:val="BodyText"/>
      </w:pPr>
      <w:r>
        <w:t xml:space="preserve">Below, reports the overall percent each terminal node choice was selected by stage game groups. Number of groups are the numbers below divided by two.</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MPCR</w:t>
            </w:r>
          </w:p>
        </w:tc>
        <w:tc>
          <w:tcPr>
            <w:tcBorders>
              <w:bottom w:val="single"/>
            </w:tcBorders>
            <w:vAlign w:val="bottom"/>
          </w:tcPr>
          <w:p>
            <w:pPr>
              <w:pStyle w:val="Compact"/>
              <w:jc w:val="center"/>
            </w:pPr>
            <w:r>
              <w:t xml:space="preserve">N Subjects</w:t>
            </w:r>
          </w:p>
        </w:tc>
      </w:tr>
      <w:tr>
        <w:tc>
          <w:p>
            <w:pPr>
              <w:pStyle w:val="Compact"/>
              <w:jc w:val="center"/>
            </w:pPr>
            <w:r>
              <w:t xml:space="preserve">0.30</w:t>
            </w:r>
          </w:p>
        </w:tc>
        <w:tc>
          <w:p>
            <w:pPr>
              <w:pStyle w:val="Compact"/>
              <w:jc w:val="center"/>
            </w:pPr>
            <w:r>
              <w:t xml:space="preserve">36</w:t>
            </w:r>
          </w:p>
        </w:tc>
      </w:tr>
      <w:tr>
        <w:tc>
          <w:p>
            <w:pPr>
              <w:pStyle w:val="Compact"/>
              <w:jc w:val="center"/>
            </w:pPr>
            <w:r>
              <w:t xml:space="preserve">0.75</w:t>
            </w:r>
          </w:p>
        </w:tc>
        <w:tc>
          <w:p>
            <w:pPr>
              <w:pStyle w:val="Compact"/>
              <w:jc w:val="center"/>
            </w:pPr>
            <w:r>
              <w:t xml:space="preserve">20</w:t>
            </w:r>
          </w:p>
        </w:tc>
      </w:tr>
    </w:tbl>
    <w:p>
      <w:pPr>
        <w:pStyle w:val="BodyText"/>
      </w:pPr>
      <w:r>
        <w:drawing>
          <wp:inline>
            <wp:extent cx="5082138" cy="3234088"/>
            <wp:effectExtent b="0" l="0" r="0" t="0"/>
            <wp:docPr descr="" id="1" name="Picture"/>
            <a:graphic>
              <a:graphicData uri="http://schemas.openxmlformats.org/drawingml/2006/picture">
                <pic:pic>
                  <pic:nvPicPr>
                    <pic:cNvPr descr="CSR_Initial_Analysis_files/figure-docx/unnamed-chunk-23-1.png" id="0" name="Picture"/>
                    <pic:cNvPicPr>
                      <a:picLocks noChangeArrowheads="1" noChangeAspect="1"/>
                    </pic:cNvPicPr>
                  </pic:nvPicPr>
                  <pic:blipFill>
                    <a:blip r:embed="rId41"/>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t xml:space="preserve">Below, reports how terminal node choices evolved as the session progressed over each of ten rounds.</w:t>
      </w:r>
    </w:p>
    <w:p>
      <w:pPr>
        <w:pStyle w:val="BodyText"/>
      </w:pPr>
      <w:r>
        <w:t xml:space="preserve">Groups in the stage game were fixed.</w:t>
      </w:r>
    </w:p>
    <w:p>
      <w:pPr>
        <w:pStyle w:val="BodyText"/>
      </w:pPr>
      <w:r>
        <w:drawing>
          <wp:inline>
            <wp:extent cx="5334000" cy="3282461"/>
            <wp:effectExtent b="0" l="0" r="0" t="0"/>
            <wp:docPr descr="" id="1" name="Picture"/>
            <a:graphic>
              <a:graphicData uri="http://schemas.openxmlformats.org/drawingml/2006/picture">
                <pic:pic>
                  <pic:nvPicPr>
                    <pic:cNvPr descr="CSR_Initial_Analysis_files/figure-docx/unnamed-chunk-24-1.png" id="0" name="Picture"/>
                    <pic:cNvPicPr>
                      <a:picLocks noChangeArrowheads="1" noChangeAspect="1"/>
                    </pic:cNvPicPr>
                  </pic:nvPicPr>
                  <pic:blipFill>
                    <a:blip r:embed="rId42"/>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Below, breaks down terminal node choice dynamics by MPCR treatment.</w:t>
      </w:r>
    </w:p>
    <w:p>
      <w:pPr>
        <w:pStyle w:val="BodyText"/>
      </w:pPr>
      <w:r>
        <w:drawing>
          <wp:inline>
            <wp:extent cx="5334000" cy="3282461"/>
            <wp:effectExtent b="0" l="0" r="0" t="0"/>
            <wp:docPr descr="" id="1" name="Picture"/>
            <a:graphic>
              <a:graphicData uri="http://schemas.openxmlformats.org/drawingml/2006/picture">
                <pic:pic>
                  <pic:nvPicPr>
                    <pic:cNvPr descr="CSR_Initial_Analysis_files/figure-docx/unnamed-chunk-25-1.png" id="0" name="Picture"/>
                    <pic:cNvPicPr>
                      <a:picLocks noChangeArrowheads="1" noChangeAspect="1"/>
                    </pic:cNvPicPr>
                  </pic:nvPicPr>
                  <pic:blipFill>
                    <a:blip r:embed="rId43"/>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Selections were elicited via the strategy method. For example, even if A1 was selected by the role A player, Role F would still be asked what they would choose if A</w:t>
      </w:r>
      <w:r>
        <w:t xml:space="preserve"> </w:t>
      </w:r>
      <w:r>
        <w:rPr>
          <w:i/>
        </w:rPr>
        <w:t xml:space="preserve">had chosen A2</w:t>
      </w:r>
      <w:r>
        <w:t xml:space="preserve"> </w:t>
      </w:r>
      <w:r>
        <w:t xml:space="preserve">previously. At the end of each round, the terminal node and payoffs were revealed to both players. And the next round begins with the strategy method again.</w:t>
      </w:r>
    </w:p>
    <w:p>
      <w:pPr>
        <w:pStyle w:val="BodyText"/>
      </w:pPr>
      <w:r>
        <w:t xml:space="preserve">Below reports the percent of time each choice was selected at each decision.</w:t>
      </w:r>
    </w:p>
    <w:p>
      <w:pPr>
        <w:pStyle w:val="BodyText"/>
      </w:pPr>
      <w:r>
        <w:t xml:space="preserve">Nature was selected by a random number generated via the experiment software, with probability of N1 = 0.75.</w:t>
      </w:r>
    </w:p>
    <w:p>
      <w:pPr>
        <w:pStyle w:val="BodyText"/>
      </w:pPr>
      <w:r>
        <w:drawing>
          <wp:inline>
            <wp:extent cx="5082138" cy="3234088"/>
            <wp:effectExtent b="0" l="0" r="0" t="0"/>
            <wp:docPr descr="" id="1" name="Picture"/>
            <a:graphic>
              <a:graphicData uri="http://schemas.openxmlformats.org/drawingml/2006/picture">
                <pic:pic>
                  <pic:nvPicPr>
                    <pic:cNvPr descr="CSR_Initial_Analysis_files/figure-docx/unnamed-chunk-26-1.png" id="0" name="Picture"/>
                    <pic:cNvPicPr>
                      <a:picLocks noChangeArrowheads="1" noChangeAspect="1"/>
                    </pic:cNvPicPr>
                  </pic:nvPicPr>
                  <pic:blipFill>
                    <a:blip r:embed="rId44"/>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t xml:space="preserve">The plot below breaks the above plot down by MPCR treatment.</w:t>
      </w:r>
    </w:p>
    <w:p>
      <w:pPr>
        <w:pStyle w:val="BodyText"/>
      </w:pPr>
      <w:r>
        <w:drawing>
          <wp:inline>
            <wp:extent cx="5334000" cy="2872153"/>
            <wp:effectExtent b="0" l="0" r="0" t="0"/>
            <wp:docPr descr="" id="1" name="Picture"/>
            <a:graphic>
              <a:graphicData uri="http://schemas.openxmlformats.org/drawingml/2006/picture">
                <pic:pic>
                  <pic:nvPicPr>
                    <pic:cNvPr descr="CSR_Initial_Analysis_files/figure-docx/unnamed-chunk-27-1.png" id="0" name="Picture"/>
                    <pic:cNvPicPr>
                      <a:picLocks noChangeArrowheads="1" noChangeAspect="1"/>
                    </pic:cNvPicPr>
                  </pic:nvPicPr>
                  <pic:blipFill>
                    <a:blip r:embed="rId45"/>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r>
        <w:t xml:space="preserve">Below, the table shows the average rates at which each MPCR treatment groups reached each possible terminal node.</w:t>
      </w:r>
    </w:p>
    <w:p>
      <w:pPr>
        <w:pStyle w:val="BodyText"/>
      </w:pPr>
      <w:r>
        <w:t xml:space="preserve">These groups were composed of two-players in ten repeated rounds. We find the average number of times each group reached each possible terminal node. There were 18 such groups in the</w:t>
      </w:r>
      <w:r>
        <w:t xml:space="preserve"> </w:t>
      </w:r>
      <w:r>
        <w:rPr>
          <w:rStyle w:val="VerbatimChar"/>
        </w:rPr>
        <w:t xml:space="preserve">MPCR = 0.3</w:t>
      </w:r>
      <w:r>
        <w:t xml:space="preserve"> </w:t>
      </w:r>
      <w:r>
        <w:t xml:space="preserve">treatment,</w:t>
      </w:r>
      <w:r>
        <w:t xml:space="preserve"> </w:t>
      </w:r>
      <w:r>
        <w:t xml:space="preserve">and 10 such groups in the</w:t>
      </w:r>
      <w:r>
        <w:t xml:space="preserve"> </w:t>
      </w:r>
      <w:r>
        <w:rPr>
          <w:rStyle w:val="VerbatimChar"/>
        </w:rPr>
        <w:t xml:space="preserve">MPCR = 0.75</w:t>
      </w:r>
      <w:r>
        <w:t xml:space="preserve"> </w:t>
      </w:r>
      <w:r>
        <w:t xml:space="preserve">treatment regime.</w:t>
      </w:r>
    </w:p>
    <w:p>
      <w:pPr>
        <w:pStyle w:val="BodyText"/>
      </w:pPr>
      <w:r>
        <w:t xml:space="preserve">The table is arranged to make it easy to compare terminal node rates between MPCR regimes.</w:t>
      </w:r>
    </w:p>
    <w:tbl>
      <w:tblPr>
        <w:tblStyle w:val="TableNormal"/>
        <w:tblW w:type="pct" w:w="0.0"/>
        <w:tblLook/>
      </w:tblPr>
      <w:tblGrid/>
      <w:tr>
        <w:tc>
          <w:p>
            <w:pPr>
              <w:pStyle w:val="Compact"/>
              <w:jc w:val="left"/>
            </w:pPr>
            <w:r>
              <w:t xml:space="preserve">terminal_node</w:t>
            </w:r>
          </w:p>
        </w:tc>
        <w:tc>
          <w:p>
            <w:pPr>
              <w:pStyle w:val="Compact"/>
              <w:jc w:val="center"/>
            </w:pPr>
            <w:r>
              <w:t xml:space="preserve">A1</w:t>
            </w:r>
          </w:p>
        </w:tc>
        <w:tc>
          <w:p>
            <w:pPr>
              <w:pStyle w:val="Compact"/>
              <w:jc w:val="center"/>
            </w:pPr>
            <w:r>
              <w:t xml:space="preserve">A1</w:t>
            </w:r>
          </w:p>
        </w:tc>
        <w:tc>
          <w:p>
            <w:pPr>
              <w:pStyle w:val="Compact"/>
              <w:jc w:val="center"/>
            </w:pPr>
            <w:r>
              <w:t xml:space="preserve">F1</w:t>
            </w:r>
          </w:p>
        </w:tc>
        <w:tc>
          <w:p>
            <w:pPr>
              <w:pStyle w:val="Compact"/>
              <w:jc w:val="center"/>
            </w:pPr>
            <w:r>
              <w:t xml:space="preserve">F1</w:t>
            </w:r>
          </w:p>
        </w:tc>
        <w:tc>
          <w:p>
            <w:pPr>
              <w:pStyle w:val="Compact"/>
              <w:jc w:val="center"/>
            </w:pPr>
            <w:r>
              <w:t xml:space="preserve">A3</w:t>
            </w:r>
          </w:p>
        </w:tc>
        <w:tc>
          <w:p>
            <w:pPr>
              <w:pStyle w:val="Compact"/>
              <w:jc w:val="center"/>
            </w:pPr>
            <w:r>
              <w:t xml:space="preserve">A3</w:t>
            </w:r>
          </w:p>
        </w:tc>
        <w:tc>
          <w:p>
            <w:pPr>
              <w:pStyle w:val="Compact"/>
              <w:jc w:val="center"/>
            </w:pPr>
            <w:r>
              <w:t xml:space="preserve">Nature</w:t>
            </w:r>
          </w:p>
        </w:tc>
        <w:tc>
          <w:p>
            <w:pPr>
              <w:pStyle w:val="Compact"/>
              <w:jc w:val="center"/>
            </w:pPr>
            <w:r>
              <w:t xml:space="preserve">Nature</w:t>
            </w:r>
          </w:p>
        </w:tc>
      </w:tr>
      <w:tr>
        <w:tc>
          <w:p>
            <w:pPr>
              <w:pStyle w:val="Compact"/>
              <w:jc w:val="left"/>
            </w:pPr>
            <w:r>
              <w:t xml:space="preserve">mpcr</w:t>
            </w:r>
          </w:p>
        </w:tc>
        <w:tc>
          <w:p>
            <w:pPr>
              <w:pStyle w:val="Compact"/>
              <w:jc w:val="center"/>
            </w:pPr>
            <w:r>
              <w:t xml:space="preserve">0.30</w:t>
            </w:r>
          </w:p>
        </w:tc>
        <w:tc>
          <w:p>
            <w:pPr>
              <w:pStyle w:val="Compact"/>
              <w:jc w:val="center"/>
            </w:pPr>
            <w:r>
              <w:t xml:space="preserve">0.75</w:t>
            </w:r>
          </w:p>
        </w:tc>
        <w:tc>
          <w:p>
            <w:pPr>
              <w:pStyle w:val="Compact"/>
              <w:jc w:val="center"/>
            </w:pPr>
            <w:r>
              <w:t xml:space="preserve">0.30</w:t>
            </w:r>
          </w:p>
        </w:tc>
        <w:tc>
          <w:p>
            <w:pPr>
              <w:pStyle w:val="Compact"/>
              <w:jc w:val="center"/>
            </w:pPr>
            <w:r>
              <w:t xml:space="preserve">0.75</w:t>
            </w:r>
          </w:p>
        </w:tc>
        <w:tc>
          <w:p>
            <w:pPr>
              <w:pStyle w:val="Compact"/>
              <w:jc w:val="center"/>
            </w:pPr>
            <w:r>
              <w:t xml:space="preserve">0.30</w:t>
            </w:r>
          </w:p>
        </w:tc>
        <w:tc>
          <w:p>
            <w:pPr>
              <w:pStyle w:val="Compact"/>
              <w:jc w:val="center"/>
            </w:pPr>
            <w:r>
              <w:t xml:space="preserve">0.75</w:t>
            </w:r>
          </w:p>
        </w:tc>
        <w:tc>
          <w:p>
            <w:pPr>
              <w:pStyle w:val="Compact"/>
              <w:jc w:val="center"/>
            </w:pPr>
            <w:r>
              <w:t xml:space="preserve">0.30</w:t>
            </w:r>
          </w:p>
        </w:tc>
        <w:tc>
          <w:p>
            <w:pPr>
              <w:pStyle w:val="Compact"/>
              <w:jc w:val="center"/>
            </w:pPr>
            <w:r>
              <w:t xml:space="preserve">0.75</w:t>
            </w:r>
          </w:p>
        </w:tc>
      </w:tr>
      <w:tr>
        <w:tc>
          <w:p>
            <w:pPr>
              <w:pStyle w:val="Compact"/>
              <w:jc w:val="left"/>
            </w:pPr>
            <w:r>
              <w:t xml:space="preserve">average</w:t>
            </w:r>
          </w:p>
        </w:tc>
        <w:tc>
          <w:p>
            <w:pPr>
              <w:pStyle w:val="Compact"/>
              <w:jc w:val="center"/>
            </w:pPr>
            <w:r>
              <w:t xml:space="preserve">0.256</w:t>
            </w:r>
          </w:p>
        </w:tc>
        <w:tc>
          <w:p>
            <w:pPr>
              <w:pStyle w:val="Compact"/>
              <w:jc w:val="center"/>
            </w:pPr>
            <w:r>
              <w:t xml:space="preserve">0.430</w:t>
            </w:r>
          </w:p>
        </w:tc>
        <w:tc>
          <w:p>
            <w:pPr>
              <w:pStyle w:val="Compact"/>
              <w:jc w:val="center"/>
            </w:pPr>
            <w:r>
              <w:t xml:space="preserve">0.100</w:t>
            </w:r>
          </w:p>
        </w:tc>
        <w:tc>
          <w:p>
            <w:pPr>
              <w:pStyle w:val="Compact"/>
              <w:jc w:val="center"/>
            </w:pPr>
            <w:r>
              <w:t xml:space="preserve">0.190</w:t>
            </w:r>
          </w:p>
        </w:tc>
        <w:tc>
          <w:p>
            <w:pPr>
              <w:pStyle w:val="Compact"/>
              <w:jc w:val="center"/>
            </w:pPr>
            <w:r>
              <w:t xml:space="preserve">0.511</w:t>
            </w:r>
          </w:p>
        </w:tc>
        <w:tc>
          <w:p>
            <w:pPr>
              <w:pStyle w:val="Compact"/>
              <w:jc w:val="center"/>
            </w:pPr>
            <w:r>
              <w:t xml:space="preserve">0.190</w:t>
            </w:r>
          </w:p>
        </w:tc>
        <w:tc>
          <w:p>
            <w:pPr>
              <w:pStyle w:val="Compact"/>
              <w:jc w:val="center"/>
            </w:pPr>
            <w:r>
              <w:t xml:space="preserve">0.133</w:t>
            </w:r>
          </w:p>
        </w:tc>
        <w:tc>
          <w:p>
            <w:pPr>
              <w:pStyle w:val="Compact"/>
              <w:jc w:val="center"/>
            </w:pPr>
            <w:r>
              <w:t xml:space="preserve">0.190</w:t>
            </w:r>
          </w:p>
        </w:tc>
      </w:tr>
      <w:tr>
        <w:tc>
          <w:p>
            <w:pPr>
              <w:pStyle w:val="Compact"/>
              <w:jc w:val="left"/>
            </w:pPr>
            <w:r>
              <w:t xml:space="preserve">se</w:t>
            </w:r>
          </w:p>
        </w:tc>
        <w:tc>
          <w:p>
            <w:pPr>
              <w:pStyle w:val="Compact"/>
              <w:jc w:val="center"/>
            </w:pPr>
            <w:r>
              <w:t xml:space="preserve">0.0149</w:t>
            </w:r>
          </w:p>
        </w:tc>
        <w:tc>
          <w:p>
            <w:pPr>
              <w:pStyle w:val="Compact"/>
              <w:jc w:val="center"/>
            </w:pPr>
            <w:r>
              <w:t xml:space="preserve">0.0422</w:t>
            </w:r>
          </w:p>
        </w:tc>
        <w:tc>
          <w:p>
            <w:pPr>
              <w:pStyle w:val="Compact"/>
              <w:jc w:val="center"/>
            </w:pPr>
            <w:r>
              <w:t xml:space="preserve">0.0071</w:t>
            </w:r>
          </w:p>
        </w:tc>
        <w:tc>
          <w:p>
            <w:pPr>
              <w:pStyle w:val="Compact"/>
              <w:jc w:val="center"/>
            </w:pPr>
            <w:r>
              <w:t xml:space="preserve">0.0307</w:t>
            </w:r>
          </w:p>
        </w:tc>
        <w:tc>
          <w:p>
            <w:pPr>
              <w:pStyle w:val="Compact"/>
              <w:jc w:val="center"/>
            </w:pPr>
            <w:r>
              <w:t xml:space="preserve">0.0166</w:t>
            </w:r>
          </w:p>
        </w:tc>
        <w:tc>
          <w:p>
            <w:pPr>
              <w:pStyle w:val="Compact"/>
              <w:jc w:val="center"/>
            </w:pPr>
            <w:r>
              <w:t xml:space="preserve">0.0238</w:t>
            </w:r>
          </w:p>
        </w:tc>
        <w:tc>
          <w:p>
            <w:pPr>
              <w:pStyle w:val="Compact"/>
              <w:jc w:val="center"/>
            </w:pPr>
            <w:r>
              <w:t xml:space="preserve">0.0076</w:t>
            </w:r>
          </w:p>
        </w:tc>
        <w:tc>
          <w:p>
            <w:pPr>
              <w:pStyle w:val="Compact"/>
              <w:jc w:val="center"/>
            </w:pPr>
            <w:r>
              <w:t xml:space="preserve">0.0242</w:t>
            </w:r>
          </w:p>
        </w:tc>
      </w:tr>
      <w:tr>
        <w:tc>
          <w:p>
            <w:pPr>
              <w:pStyle w:val="Compact"/>
              <w:jc w:val="left"/>
            </w:pPr>
            <w:r>
              <w:t xml:space="preserve">n</w:t>
            </w:r>
          </w:p>
        </w:tc>
        <w:tc>
          <w:p>
            <w:pPr>
              <w:pStyle w:val="Compact"/>
              <w:jc w:val="center"/>
            </w:pPr>
            <w:r>
              <w:t xml:space="preserve">18</w:t>
            </w:r>
          </w:p>
        </w:tc>
        <w:tc>
          <w:p>
            <w:pPr>
              <w:pStyle w:val="Compact"/>
              <w:jc w:val="center"/>
            </w:pPr>
            <w:r>
              <w:t xml:space="preserve">10</w:t>
            </w:r>
          </w:p>
        </w:tc>
        <w:tc>
          <w:p>
            <w:pPr>
              <w:pStyle w:val="Compact"/>
              <w:jc w:val="center"/>
            </w:pPr>
            <w:r>
              <w:t xml:space="preserve">18</w:t>
            </w:r>
          </w:p>
        </w:tc>
        <w:tc>
          <w:p>
            <w:pPr>
              <w:pStyle w:val="Compact"/>
              <w:jc w:val="center"/>
            </w:pPr>
            <w:r>
              <w:t xml:space="preserve">10</w:t>
            </w:r>
          </w:p>
        </w:tc>
        <w:tc>
          <w:p>
            <w:pPr>
              <w:pStyle w:val="Compact"/>
              <w:jc w:val="center"/>
            </w:pPr>
            <w:r>
              <w:t xml:space="preserve">18</w:t>
            </w:r>
          </w:p>
        </w:tc>
        <w:tc>
          <w:p>
            <w:pPr>
              <w:pStyle w:val="Compact"/>
              <w:jc w:val="center"/>
            </w:pPr>
            <w:r>
              <w:t xml:space="preserve">10</w:t>
            </w:r>
          </w:p>
        </w:tc>
        <w:tc>
          <w:p>
            <w:pPr>
              <w:pStyle w:val="Compact"/>
              <w:jc w:val="center"/>
            </w:pPr>
            <w:r>
              <w:t xml:space="preserve">18</w:t>
            </w:r>
          </w:p>
        </w:tc>
        <w:tc>
          <w:p>
            <w:pPr>
              <w:pStyle w:val="Compact"/>
              <w:jc w:val="center"/>
            </w:pPr>
            <w:r>
              <w:t xml:space="preserve">10</w:t>
            </w:r>
          </w:p>
        </w:tc>
      </w:tr>
    </w:tbl>
    <w:p>
      <w:pPr>
        <w:pStyle w:val="SourceCode"/>
      </w:pPr>
      <w:r>
        <w:rPr>
          <w:rStyle w:val="VerbatimChar"/>
        </w:rPr>
        <w:t xml:space="preserve">## [1] "###############################################################################"</w:t>
      </w:r>
    </w:p>
    <w:p>
      <w:pPr>
        <w:pStyle w:val="SourceCode"/>
      </w:pPr>
      <w:r>
        <w:rPr>
          <w:rStyle w:val="VerbatimChar"/>
        </w:rPr>
        <w:t xml:space="preserve">## Do groups in MPCR 0.3 and 0.75 reach A1 at the same rates?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(df_tab %&gt;% filter(mpcr == 0.3 &amp; terminal_node == "A1"))$percent and (df_tab %&gt;% filter(mpcr == 0.75 &amp; terminal_node == "A1"))$percent</w:t>
      </w:r>
      <w:r>
        <w:br w:type="textWrapping"/>
      </w:r>
      <w:r>
        <w:rPr>
          <w:rStyle w:val="VerbatimChar"/>
        </w:rPr>
        <w:t xml:space="preserve">## W = 71, p-value = 0.3594</w:t>
      </w:r>
      <w:r>
        <w:br w:type="textWrapping"/>
      </w:r>
      <w:r>
        <w:rPr>
          <w:rStyle w:val="VerbatimChar"/>
        </w:rPr>
        <w:t xml:space="preserve">## alternative hypothesis: true location shift is not equal to 0</w:t>
      </w:r>
    </w:p>
    <w:p>
      <w:pPr>
        <w:pStyle w:val="SourceCode"/>
      </w:pPr>
      <w:r>
        <w:rPr>
          <w:rStyle w:val="VerbatimChar"/>
        </w:rPr>
        <w:t xml:space="preserve">## [1] "###############################################################################"</w:t>
      </w:r>
    </w:p>
    <w:p>
      <w:pPr>
        <w:pStyle w:val="SourceCode"/>
      </w:pPr>
      <w:r>
        <w:rPr>
          <w:rStyle w:val="VerbatimChar"/>
        </w:rPr>
        <w:t xml:space="preserve">## [1] "Do groups in MPCR 0.3 and 0.75 reach F1 at the same rates?"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(df_tab %&gt;% filter(mpcr == 0.3 &amp; terminal_node == "F1"))$percent and (df_tab %&gt;% filter(mpcr == 0.75 &amp; terminal_node == "F1"))$percent</w:t>
      </w:r>
      <w:r>
        <w:br w:type="textWrapping"/>
      </w:r>
      <w:r>
        <w:rPr>
          <w:rStyle w:val="VerbatimChar"/>
        </w:rPr>
        <w:t xml:space="preserve">## W = 89, p-value = 0.9791</w:t>
      </w:r>
      <w:r>
        <w:br w:type="textWrapping"/>
      </w:r>
      <w:r>
        <w:rPr>
          <w:rStyle w:val="VerbatimChar"/>
        </w:rPr>
        <w:t xml:space="preserve">## alternative hypothesis: true location shift is not equal to 0</w:t>
      </w:r>
    </w:p>
    <w:p>
      <w:pPr>
        <w:pStyle w:val="SourceCode"/>
      </w:pPr>
      <w:r>
        <w:rPr>
          <w:rStyle w:val="VerbatimChar"/>
        </w:rPr>
        <w:t xml:space="preserve">## [1] "###############################################################################"</w:t>
      </w:r>
    </w:p>
    <w:p>
      <w:pPr>
        <w:pStyle w:val="SourceCode"/>
      </w:pPr>
      <w:r>
        <w:rPr>
          <w:rStyle w:val="VerbatimChar"/>
        </w:rPr>
        <w:t xml:space="preserve">## [1] "Do groups in MPCR 0.3 and 0.75 reach A3 at the same rates?"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(df_tab %&gt;% filter(mpcr == 0.3 &amp; terminal_node == "A3"))$percent and (df_tab %&gt;% filter(mpcr == 0.75 &amp; terminal_node == "A3"))$percent</w:t>
      </w:r>
      <w:r>
        <w:br w:type="textWrapping"/>
      </w:r>
      <w:r>
        <w:rPr>
          <w:rStyle w:val="VerbatimChar"/>
        </w:rPr>
        <w:t xml:space="preserve">## W = 143.5, p-value = 0.01032</w:t>
      </w:r>
      <w:r>
        <w:br w:type="textWrapping"/>
      </w:r>
      <w:r>
        <w:rPr>
          <w:rStyle w:val="VerbatimChar"/>
        </w:rPr>
        <w:t xml:space="preserve">## alternative hypothesis: true location shift is not equal to 0</w:t>
      </w:r>
    </w:p>
    <w:p>
      <w:pPr>
        <w:pStyle w:val="SourceCode"/>
      </w:pPr>
      <w:r>
        <w:rPr>
          <w:rStyle w:val="VerbatimChar"/>
        </w:rPr>
        <w:t xml:space="preserve">## [1] "###############################################################################"</w:t>
      </w:r>
    </w:p>
    <w:p>
      <w:pPr>
        <w:pStyle w:val="SourceCode"/>
      </w:pPr>
      <w:r>
        <w:rPr>
          <w:rStyle w:val="VerbatimChar"/>
        </w:rPr>
        <w:t xml:space="preserve">## [1] "Do groups in MPCR 0.3 and 0.75 reach Nature at the same rates?"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(df_tab %&gt;% filter(mpcr == 0.3 &amp; terminal_node == "Nature"))$percent and (df_tab %&gt;% filter(mpcr == 0.75 &amp; terminal_node == "Nature"))$percent</w:t>
      </w:r>
      <w:r>
        <w:br w:type="textWrapping"/>
      </w:r>
      <w:r>
        <w:rPr>
          <w:rStyle w:val="VerbatimChar"/>
        </w:rPr>
        <w:t xml:space="preserve">## W = 82.5, p-value = 0.7284</w:t>
      </w:r>
      <w:r>
        <w:br w:type="textWrapping"/>
      </w:r>
      <w:r>
        <w:rPr>
          <w:rStyle w:val="VerbatimChar"/>
        </w:rPr>
        <w:t xml:space="preserve">## alternative hypothesis: true location shift is not equal to 0</w:t>
      </w:r>
    </w:p>
    <w:p>
      <w:pPr>
        <w:pStyle w:val="SourceCode"/>
      </w:pPr>
      <w:r>
        <w:rPr>
          <w:rStyle w:val="VerbatimChar"/>
        </w:rPr>
        <w:t xml:space="preserve">## [1] "###############################################################################"</w:t>
      </w:r>
    </w:p>
    <w:p>
      <w:pPr>
        <w:pStyle w:val="FirstParagraph"/>
      </w:pPr>
      <w:r>
        <w:t xml:space="preserve">We only see a significant difference between groups' inclination to reach terminal node A3.</w:t>
      </w:r>
    </w:p>
    <w:p>
      <w:pPr>
        <w:pStyle w:val="BodyText"/>
      </w:pPr>
      <w:r>
        <w:drawing>
          <wp:inline>
            <wp:extent cx="4158113" cy="2310063"/>
            <wp:effectExtent b="0" l="0" r="0" t="0"/>
            <wp:docPr descr="" id="1" name="Picture"/>
            <a:graphic>
              <a:graphicData uri="http://schemas.openxmlformats.org/drawingml/2006/picture">
                <pic:pic>
                  <pic:nvPicPr>
                    <pic:cNvPr descr="CSR_Initial_Analysis_files/figure-docx/unnamed-chunk-31-1.png" id="0" name="Picture"/>
                    <pic:cNvPicPr>
                      <a:picLocks noChangeArrowheads="1" noChangeAspect="1"/>
                    </pic:cNvPicPr>
                  </pic:nvPicPr>
                  <pic:blipFill>
                    <a:blip r:embed="rId46"/>
                    <a:stretch>
                      <a:fillRect/>
                    </a:stretch>
                  </pic:blipFill>
                  <pic:spPr bwMode="auto">
                    <a:xfrm>
                      <a:off x="0" y="0"/>
                      <a:ext cx="4158113" cy="2310063"/>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7" w:name="inequality-aversion"/>
      <w:bookmarkEnd w:id="47"/>
      <w:r>
        <w:t xml:space="preserve">Inequality Aversion</w:t>
      </w:r>
    </w:p>
    <w:p>
      <w:pPr>
        <w:pStyle w:val="FirstParagraph"/>
      </w:pPr>
      <w:r>
        <w:t xml:space="preserve">Below we consider the effect of varying public good contributions on the terminal nodes selected by players in the stage game.</w:t>
      </w:r>
    </w:p>
    <w:p>
      <w:pPr>
        <w:pStyle w:val="BodyText"/>
      </w:pPr>
      <w:r>
        <w:t xml:space="preserve">The stage game was played by two-players. Each player had some average public good contribution from their ten rounds of the VCM game.</w:t>
      </w:r>
    </w:p>
    <w:p>
      <w:pPr>
        <w:pStyle w:val="BodyText"/>
      </w:pPr>
      <w:r>
        <w:t xml:space="preserve">In the plot below, we see the distribution of these two-player-group differences in public good contributions for each terminal node selected. A large difference implies one player contributed a lot more to the public good relative to the other, while a small difference means the two players contributued at similar rates. The plot above labeled "Average Group Exchange from VCM" shows the public good contributions of each group in the stage game.</w:t>
      </w:r>
    </w:p>
    <w:p>
      <w:pPr>
        <w:pStyle w:val="BodyText"/>
      </w:pPr>
      <w:r>
        <w:t xml:space="preserve">The plot shows that F1 tended to be selected where public good contribution differences were the smallest within groups. While players tended to reach the nature node where differences in group exchange contributions were the highest.</w:t>
      </w:r>
    </w:p>
    <w:p>
      <w:pPr>
        <w:pStyle w:val="BodyText"/>
      </w:pPr>
      <w:r>
        <w:drawing>
          <wp:inline>
            <wp:extent cx="5082138" cy="3696101"/>
            <wp:effectExtent b="0" l="0" r="0" t="0"/>
            <wp:docPr descr="" id="1" name="Picture"/>
            <a:graphic>
              <a:graphicData uri="http://schemas.openxmlformats.org/drawingml/2006/picture">
                <pic:pic>
                  <pic:nvPicPr>
                    <pic:cNvPr descr="CSR_Initial_Analysis_files/figure-docx/unnamed-chunk-33-1.png" id="0" name="Picture"/>
                    <pic:cNvPicPr>
                      <a:picLocks noChangeArrowheads="1" noChangeAspect="1"/>
                    </pic:cNvPicPr>
                  </pic:nvPicPr>
                  <pic:blipFill>
                    <a:blip r:embed="rId48"/>
                    <a:stretch>
                      <a:fillRect/>
                    </a:stretch>
                  </pic:blipFill>
                  <pic:spPr bwMode="auto">
                    <a:xfrm>
                      <a:off x="0" y="0"/>
                      <a:ext cx="5082138" cy="3696101"/>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49" w:name="negative-reciprocity"/>
      <w:bookmarkEnd w:id="49"/>
      <w:r>
        <w:t xml:space="preserve">Negative Reciprocity</w:t>
      </w:r>
    </w:p>
    <w:p>
      <w:pPr>
        <w:pStyle w:val="FirstParagraph"/>
      </w:pPr>
      <w:r>
        <w:t xml:space="preserve">Below is a parametric test,</w:t>
      </w:r>
    </w:p>
    <w:p>
      <w:pPr>
        <w:pStyle w:val="BodyText"/>
      </w:pPr>
      <m:oMath>
        <m:sSub>
          <m:e>
            <m:r>
              <m:t>N</m:t>
            </m:r>
          </m:e>
          <m:sub>
            <m:r>
              <m:t>g</m:t>
            </m:r>
          </m:sub>
        </m:sSub>
        <m:r>
          <m:t>=</m:t>
        </m:r>
        <m:sSub>
          <m:e>
            <m:r>
              <m:t>β</m:t>
            </m:r>
          </m:e>
          <m:sub>
            <m:r>
              <m:t>0</m:t>
            </m:r>
          </m:sub>
        </m:sSub>
        <m:r>
          <m:t>+</m:t>
        </m:r>
        <m:sSub>
          <m:e>
            <m:r>
              <m:t>β</m:t>
            </m:r>
          </m:e>
          <m:sub>
            <m:r>
              <m:t>1</m:t>
            </m:r>
          </m:sub>
        </m:sSub>
        <m:r>
          <m:t>⋅</m:t>
        </m:r>
        <m:r>
          <m:t>δ</m:t>
        </m:r>
        <m:r>
          <m:t>M</m:t>
        </m:r>
        <m:r>
          <m:t>P</m:t>
        </m:r>
        <m:r>
          <m:t>C</m:t>
        </m:r>
        <m:sSub>
          <m:e>
            <m:r>
              <m:t>R</m:t>
            </m:r>
          </m:e>
          <m:sub>
            <m:r>
              <m:t>g</m:t>
            </m:r>
          </m:sub>
        </m:sSub>
        <m:r>
          <m:t>+</m:t>
        </m:r>
        <m:sSub>
          <m:e>
            <m:r>
              <m:t>β</m:t>
            </m:r>
          </m:e>
          <m:sub>
            <m:r>
              <m:t>3</m:t>
            </m:r>
          </m:sub>
        </m:sSub>
        <m:r>
          <m:t>⋅</m:t>
        </m:r>
        <m:r>
          <m:t>l</m:t>
        </m:r>
        <m:r>
          <m:t>n</m:t>
        </m:r>
        <m:r>
          <m:t>(</m:t>
        </m:r>
        <m:r>
          <m:t>G</m:t>
        </m:r>
        <m:r>
          <m:t>E</m:t>
        </m:r>
        <m:r>
          <m:t>d</m:t>
        </m:r>
        <m:r>
          <m:t>i</m:t>
        </m:r>
        <m:r>
          <m:t>f</m:t>
        </m:r>
        <m:sSub>
          <m:e>
            <m:r>
              <m:t>f</m:t>
            </m:r>
          </m:e>
          <m:sub>
            <m:r>
              <m:t>g</m:t>
            </m:r>
          </m:sub>
        </m:sSub>
        <m:r>
          <m:t>)</m:t>
        </m:r>
        <m:r>
          <m:t>+</m:t>
        </m:r>
        <m:sSub>
          <m:e>
            <m:r>
              <m:t>β</m:t>
            </m:r>
          </m:e>
          <m:sub>
            <m:r>
              <m:t>4</m:t>
            </m:r>
          </m:sub>
        </m:sSub>
        <m:r>
          <m:t>⋅</m:t>
        </m:r>
        <m:r>
          <m:t>n</m:t>
        </m:r>
        <m:r>
          <m:t>e</m:t>
        </m:r>
        <m:r>
          <m:t>g</m:t>
        </m:r>
        <m:r>
          <m:t>r</m:t>
        </m:r>
        <m:r>
          <m:t>e</m:t>
        </m:r>
        <m:sSub>
          <m:e>
            <m:r>
              <m:t>p</m:t>
            </m:r>
          </m:e>
          <m:sub>
            <m:r>
              <m:t>t</m:t>
            </m:r>
          </m:sub>
        </m:sSub>
        <m:r>
          <m:t>e</m:t>
        </m:r>
        <m:r>
          <m:t>s</m:t>
        </m:r>
        <m:sSub>
          <m:e>
            <m:r>
              <m:t>t</m:t>
            </m:r>
          </m:e>
          <m:sub>
            <m:r>
              <m:t>a</m:t>
            </m:r>
          </m:sub>
        </m:sSub>
        <m:r>
          <m:t>v</m:t>
        </m:r>
        <m:r>
          <m:t>g</m:t>
        </m:r>
        <m:r>
          <m:t>+</m:t>
        </m:r>
        <m:sSub>
          <m:e>
            <m:r>
              <m:t>ϵ</m:t>
            </m:r>
          </m:e>
          <m:sub>
            <m:r>
              <m:t>g</m:t>
            </m:r>
          </m:sub>
        </m:sSub>
      </m:oMath>
    </w:p>
    <w:p>
      <w:pPr>
        <w:pStyle w:val="Compact"/>
        <w:numPr>
          <w:numId w:val="1001"/>
          <w:ilvl w:val="0"/>
        </w:numPr>
      </w:pPr>
      <w:r>
        <w:t xml:space="preserve">Where</w:t>
      </w:r>
      <w:r>
        <w:t xml:space="preserve"> </w:t>
      </w:r>
      <m:oMath>
        <m:sSub>
          <m:e>
            <m:r>
              <m:t>N</m:t>
            </m:r>
          </m:e>
          <m:sub>
            <m:r>
              <m:t>g</m:t>
            </m:r>
          </m:sub>
        </m:sSub>
      </m:oMath>
      <w:r>
        <w:t xml:space="preserve"> </w:t>
      </w:r>
      <w:r>
        <w:t xml:space="preserve">is the percent of the time group</w:t>
      </w:r>
      <w:r>
        <w:t xml:space="preserve"> </w:t>
      </w:r>
      <m:oMath>
        <m:r>
          <m:t>g</m:t>
        </m:r>
      </m:oMath>
      <w:r>
        <w:t xml:space="preserve"> </w:t>
      </w:r>
      <w:r>
        <w:t xml:space="preserve">reached nature as their terminal node,</w:t>
      </w:r>
    </w:p>
    <w:p>
      <w:pPr>
        <w:pStyle w:val="Compact"/>
        <w:numPr>
          <w:numId w:val="1001"/>
          <w:ilvl w:val="0"/>
        </w:numPr>
      </w:pPr>
      <m:oMath>
        <m:r>
          <m:t>δ</m:t>
        </m:r>
        <m:r>
          <m:t>M</m:t>
        </m:r>
        <m:r>
          <m:t>P</m:t>
        </m:r>
        <m:r>
          <m:t>C</m:t>
        </m:r>
        <m:sSub>
          <m:e>
            <m:r>
              <m:t>R</m:t>
            </m:r>
          </m:e>
          <m:sub>
            <m:r>
              <m:t>g</m:t>
            </m:r>
          </m:sub>
        </m:sSub>
      </m:oMath>
      <w:r>
        <w:t xml:space="preserve"> </w:t>
      </w:r>
      <w:r>
        <w:t xml:space="preserve">is 1 if this group faced a MPCR of 0.3 and 0 otherwise,</w:t>
      </w:r>
    </w:p>
    <w:p>
      <w:pPr>
        <w:pStyle w:val="Compact"/>
        <w:numPr>
          <w:numId w:val="1001"/>
          <w:ilvl w:val="0"/>
        </w:numPr>
      </w:pPr>
      <m:oMath>
        <m:r>
          <m:t>G</m:t>
        </m:r>
        <m:r>
          <m:t>E</m:t>
        </m:r>
        <m:r>
          <m:t>d</m:t>
        </m:r>
        <m:r>
          <m:t>i</m:t>
        </m:r>
        <m:r>
          <m:t>f</m:t>
        </m:r>
        <m:sSub>
          <m:e>
            <m:r>
              <m:t>f</m:t>
            </m:r>
          </m:e>
          <m:sub>
            <m:r>
              <m:t>g</m:t>
            </m:r>
          </m:sub>
        </m:sSub>
      </m:oMath>
      <w:r>
        <w:t xml:space="preserve"> </w:t>
      </w:r>
      <w:r>
        <w:t xml:space="preserve">is this group's difference between player average public good contribution rates in the VCM game.</w:t>
      </w:r>
    </w:p>
    <w:p>
      <w:pPr>
        <w:pStyle w:val="Compact"/>
        <w:numPr>
          <w:numId w:val="1001"/>
          <w:ilvl w:val="0"/>
        </w:numPr>
      </w:pPr>
      <m:oMath>
        <m:r>
          <m:t>n</m:t>
        </m:r>
        <m:r>
          <m:t>e</m:t>
        </m:r>
        <m:r>
          <m:t>g</m:t>
        </m:r>
        <m:r>
          <m:t>r</m:t>
        </m:r>
        <m:r>
          <m:t>e</m:t>
        </m:r>
        <m:sSub>
          <m:e>
            <m:r>
              <m:t>p</m:t>
            </m:r>
          </m:e>
          <m:sub>
            <m:r>
              <m:t>t</m:t>
            </m:r>
          </m:sub>
        </m:sSub>
        <m:r>
          <m:t>e</m:t>
        </m:r>
        <m:r>
          <m:t>s</m:t>
        </m:r>
        <m:sSub>
          <m:e>
            <m:r>
              <m:t>t</m:t>
            </m:r>
          </m:e>
          <m:sub>
            <m:r>
              <m:t>a</m:t>
            </m:r>
          </m:sub>
        </m:sSub>
        <m:r>
          <m:t>v</m:t>
        </m:r>
        <m:r>
          <m:t>g</m:t>
        </m:r>
      </m:oMath>
      <w:r>
        <w:t xml:space="preserve"> </w:t>
      </w:r>
      <w:r>
        <w:t xml:space="preserve">is the percent of times the Role F player selected F2 in rounds 1 through 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Nature_percent ~ MPCR_0.30 + log(GE_diff) + negrep_test_avg,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-0.26568 -0.08325 -0.01629  0.04668  0.52833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0.16424    0.12651   1.298    0.207</w:t>
      </w:r>
      <w:r>
        <w:br w:type="textWrapping"/>
      </w:r>
      <w:r>
        <w:rPr>
          <w:rStyle w:val="VerbatimChar"/>
        </w:rPr>
        <w:t xml:space="preserve">## MPCR_0.30       -0.02686    0.07015  -0.383    0.705</w:t>
      </w:r>
      <w:r>
        <w:br w:type="textWrapping"/>
      </w:r>
      <w:r>
        <w:rPr>
          <w:rStyle w:val="VerbatimChar"/>
        </w:rPr>
        <w:t xml:space="preserve">## log(GE_diff)     0.05468    0.03337   1.638    0.114</w:t>
      </w:r>
      <w:r>
        <w:br w:type="textWrapping"/>
      </w:r>
      <w:r>
        <w:rPr>
          <w:rStyle w:val="VerbatimChar"/>
        </w:rPr>
        <w:t xml:space="preserve">## negrep_test_avg  0.11695    0.12395   0.944    0.355</w:t>
      </w:r>
      <w:r>
        <w:br w:type="textWrapping"/>
      </w:r>
      <w:r>
        <w:rPr>
          <w:rStyle w:val="VerbatimChar"/>
        </w:rPr>
        <w:t xml:space="preserve">## </w:t>
      </w:r>
      <w:r>
        <w:br w:type="textWrapping"/>
      </w:r>
      <w:r>
        <w:rPr>
          <w:rStyle w:val="VerbatimChar"/>
        </w:rPr>
        <w:t xml:space="preserve">## Residual standard error: 0.1745 on 24 degrees of freedom</w:t>
      </w:r>
      <w:r>
        <w:br w:type="textWrapping"/>
      </w:r>
      <w:r>
        <w:rPr>
          <w:rStyle w:val="VerbatimChar"/>
        </w:rPr>
        <w:t xml:space="preserve">## Multiple R-squared:  0.162,  Adjusted R-squared:  0.05725 </w:t>
      </w:r>
      <w:r>
        <w:br w:type="textWrapping"/>
      </w:r>
      <w:r>
        <w:rPr>
          <w:rStyle w:val="VerbatimChar"/>
        </w:rPr>
        <w:t xml:space="preserve">## F-statistic: 1.547 on 3 and 24 DF,  p-value: 0.2282</w:t>
      </w:r>
    </w:p>
    <w:p>
      <w:pPr>
        <w:pStyle w:val="FirstParagraph"/>
      </w:pPr>
      <w:r>
        <w:t xml:space="preserve">Below is another parametric test, this time using group-round level observations to test the following,</w:t>
      </w:r>
    </w:p>
    <w:p>
      <w:pPr>
        <w:pStyle w:val="BodyText"/>
      </w:pPr>
      <m:oMath>
        <m:sSub>
          <m:e>
            <m:r>
              <m:t>N</m:t>
            </m:r>
          </m:e>
          <m:sub>
            <m:r>
              <m:t>g</m:t>
            </m:r>
            <m:r>
              <m:t>t</m:t>
            </m:r>
          </m:sub>
        </m:sSub>
        <m:r>
          <m:t>=</m:t>
        </m:r>
        <m:sSub>
          <m:e>
            <m:r>
              <m:t>β</m:t>
            </m:r>
          </m:e>
          <m:sub>
            <m:r>
              <m:t>0</m:t>
            </m:r>
          </m:sub>
        </m:sSub>
        <m:r>
          <m:t>+</m:t>
        </m:r>
        <m:sSub>
          <m:e>
            <m:r>
              <m:t>β</m:t>
            </m:r>
          </m:e>
          <m:sub>
            <m:r>
              <m:t>1</m:t>
            </m:r>
          </m:sub>
        </m:sSub>
        <m:r>
          <m:t>⋅</m:t>
        </m:r>
        <m:r>
          <m:t>δ</m:t>
        </m:r>
        <m:r>
          <m:t>M</m:t>
        </m:r>
        <m:r>
          <m:t>P</m:t>
        </m:r>
        <m:r>
          <m:t>C</m:t>
        </m:r>
        <m:sSub>
          <m:e>
            <m:r>
              <m:t>R</m:t>
            </m:r>
          </m:e>
          <m:sub>
            <m:r>
              <m:t>g</m:t>
            </m:r>
          </m:sub>
        </m:sSub>
        <m:r>
          <m:t>+</m:t>
        </m:r>
        <m:sSub>
          <m:e>
            <m:r>
              <m:t>β</m:t>
            </m:r>
          </m:e>
          <m:sub>
            <m:r>
              <m:t>3</m:t>
            </m:r>
          </m:sub>
        </m:sSub>
        <m:r>
          <m:t>⋅</m:t>
        </m:r>
        <m:r>
          <m:t>l</m:t>
        </m:r>
        <m:r>
          <m:t>n</m:t>
        </m:r>
        <m:r>
          <m:t>(</m:t>
        </m:r>
        <m:r>
          <m:t>G</m:t>
        </m:r>
        <m:r>
          <m:t>E</m:t>
        </m:r>
        <m:r>
          <m:t>d</m:t>
        </m:r>
        <m:r>
          <m:t>i</m:t>
        </m:r>
        <m:r>
          <m:t>f</m:t>
        </m:r>
        <m:sSub>
          <m:e>
            <m:r>
              <m:t>f</m:t>
            </m:r>
          </m:e>
          <m:sub>
            <m:r>
              <m:t>g</m:t>
            </m:r>
          </m:sub>
        </m:sSub>
        <m:r>
          <m:t>)</m:t>
        </m:r>
        <m:r>
          <m:t>+</m:t>
        </m:r>
        <m:sSub>
          <m:e>
            <m:r>
              <m:t>ϵ</m:t>
            </m:r>
          </m:e>
          <m:sub>
            <m:r>
              <m:t>g</m:t>
            </m:r>
            <m:r>
              <m:t>t</m:t>
            </m:r>
          </m:sub>
        </m:sSub>
      </m:oMath>
    </w:p>
    <w:p>
      <w:pPr>
        <w:pStyle w:val="Compact"/>
        <w:numPr>
          <w:numId w:val="1002"/>
          <w:ilvl w:val="0"/>
        </w:numPr>
      </w:pPr>
      <w:r>
        <w:t xml:space="preserve">Where</w:t>
      </w:r>
      <w:r>
        <w:t xml:space="preserve"> </w:t>
      </w:r>
      <m:oMath>
        <m:sSub>
          <m:e>
            <m:r>
              <m:t>N</m:t>
            </m:r>
          </m:e>
          <m:sub>
            <m:r>
              <m:t>g</m:t>
            </m:r>
            <m:r>
              <m:t>t</m:t>
            </m:r>
          </m:sub>
        </m:sSub>
      </m:oMath>
      <w:r>
        <w:t xml:space="preserve"> </w:t>
      </w:r>
      <w:r>
        <w:t xml:space="preserve">is 1 if group</w:t>
      </w:r>
      <w:r>
        <w:t xml:space="preserve"> </w:t>
      </w:r>
      <m:oMath>
        <m:r>
          <m:t>g</m:t>
        </m:r>
      </m:oMath>
      <w:r>
        <w:t xml:space="preserve"> </w:t>
      </w:r>
      <w:r>
        <w:t xml:space="preserve">eached nature as terminal node in round</w:t>
      </w:r>
      <w:r>
        <w:t xml:space="preserve"> </w:t>
      </w:r>
      <m:oMath>
        <m:r>
          <m:t>t</m:t>
        </m:r>
      </m:oMath>
      <w:r>
        <w:t xml:space="preserve"> </w:t>
      </w:r>
      <w:r>
        <w:t xml:space="preserve">and 0 otherwise,</w:t>
      </w:r>
    </w:p>
    <w:p>
      <w:pPr>
        <w:pStyle w:val="Compact"/>
        <w:numPr>
          <w:numId w:val="1002"/>
          <w:ilvl w:val="0"/>
        </w:numPr>
      </w:pPr>
      <m:oMath>
        <m:r>
          <m:t>δ</m:t>
        </m:r>
        <m:r>
          <m:t>M</m:t>
        </m:r>
        <m:r>
          <m:t>P</m:t>
        </m:r>
        <m:r>
          <m:t>C</m:t>
        </m:r>
        <m:sSub>
          <m:e>
            <m:r>
              <m:t>R</m:t>
            </m:r>
          </m:e>
          <m:sub>
            <m:r>
              <m:t>g</m:t>
            </m:r>
          </m:sub>
        </m:sSub>
      </m:oMath>
      <w:r>
        <w:t xml:space="preserve"> </w:t>
      </w:r>
      <w:r>
        <w:t xml:space="preserve">is 1 if this group faced a MPCR of 0.3 and 0 otherwise,</w:t>
      </w:r>
    </w:p>
    <w:p>
      <w:pPr>
        <w:pStyle w:val="Compact"/>
        <w:numPr>
          <w:numId w:val="1002"/>
          <w:ilvl w:val="0"/>
        </w:numPr>
      </w:pPr>
      <m:oMath>
        <m:r>
          <m:t>G</m:t>
        </m:r>
        <m:r>
          <m:t>E</m:t>
        </m:r>
        <m:r>
          <m:t>d</m:t>
        </m:r>
        <m:r>
          <m:t>i</m:t>
        </m:r>
        <m:r>
          <m:t>f</m:t>
        </m:r>
        <m:sSub>
          <m:e>
            <m:r>
              <m:t>f</m:t>
            </m:r>
          </m:e>
          <m:sub>
            <m:r>
              <m:t>g</m:t>
            </m:r>
          </m:sub>
        </m:sSub>
      </m:oMath>
      <w:r>
        <w:t xml:space="preserve"> </w:t>
      </w:r>
      <w:r>
        <w:t xml:space="preserve">is this group's difference between player average public good contribution rates in the VCM game.</w:t>
      </w:r>
    </w:p>
    <w:p>
      <w:pPr>
        <w:pStyle w:val="Compact"/>
        <w:numPr>
          <w:numId w:val="1002"/>
          <w:ilvl w:val="0"/>
        </w:numPr>
      </w:pPr>
      <m:oMath>
        <m:r>
          <m:t>n</m:t>
        </m:r>
        <m:r>
          <m:t>e</m:t>
        </m:r>
        <m:r>
          <m:t>g</m:t>
        </m:r>
        <m:r>
          <m:t>r</m:t>
        </m:r>
        <m:r>
          <m:t>e</m:t>
        </m:r>
        <m:sSub>
          <m:e>
            <m:r>
              <m:t>p</m:t>
            </m:r>
          </m:e>
          <m:sub>
            <m:r>
              <m:t>t</m:t>
            </m:r>
          </m:sub>
        </m:sSub>
        <m:r>
          <m:t>e</m:t>
        </m:r>
        <m:r>
          <m:t>s</m:t>
        </m:r>
        <m:r>
          <m:t>t</m:t>
        </m:r>
      </m:oMath>
      <w:r>
        <w:t xml:space="preserve"> </w:t>
      </w:r>
      <w:r>
        <w:t xml:space="preserve">in the second model is whether or not the Role F player selected F2 in the previous round.</w:t>
      </w:r>
    </w:p>
    <w:p>
      <w:pPr>
        <w:pStyle w:val="FirstParagraph"/>
      </w:pPr>
      <w:r>
        <w:t xml:space="preserve">We exclude to rounds 2 through 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Nature ~ MPCR_0.30 + log(GE_diff) + negrep_test,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-0.26420 -0.19849 -0.14353 -0.07222  0.92978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0.22192    0.06899   3.217  0.00147 **</w:t>
      </w:r>
      <w:r>
        <w:br w:type="textWrapping"/>
      </w:r>
      <w:r>
        <w:rPr>
          <w:rStyle w:val="VerbatimChar"/>
        </w:rPr>
        <w:t xml:space="preserve">## MPCR_0.30    -0.02163    0.04777  -0.453  0.65102   </w:t>
      </w:r>
      <w:r>
        <w:br w:type="textWrapping"/>
      </w:r>
      <w:r>
        <w:rPr>
          <w:rStyle w:val="VerbatimChar"/>
        </w:rPr>
        <w:t xml:space="preserve">## log(GE_diff)  0.05838    0.02259   2.584  0.01034 * </w:t>
      </w:r>
      <w:r>
        <w:br w:type="textWrapping"/>
      </w:r>
      <w:r>
        <w:rPr>
          <w:rStyle w:val="VerbatimChar"/>
        </w:rPr>
        <w:t xml:space="preserve">## negrep_test   0.04843    0.05774   0.839  0.40246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0.3583 on 248 degrees of freedom</w:t>
      </w:r>
      <w:r>
        <w:br w:type="textWrapping"/>
      </w:r>
      <w:r>
        <w:rPr>
          <w:rStyle w:val="VerbatimChar"/>
        </w:rPr>
        <w:t xml:space="preserve">## Multiple R-squared:  0.03393,    Adjusted R-squared:  0.02224 </w:t>
      </w:r>
      <w:r>
        <w:br w:type="textWrapping"/>
      </w:r>
      <w:r>
        <w:rPr>
          <w:rStyle w:val="VerbatimChar"/>
        </w:rPr>
        <w:t xml:space="preserve">## F-statistic: 2.903 on 3 and 248 DF,  p-value: 0.03547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Nature ~ MPCR_0.30 + log(GE_diff) + negrep_test, </w:t>
      </w:r>
      <w:r>
        <w:br w:type="textWrapping"/>
      </w:r>
      <w:r>
        <w:rPr>
          <w:rStyle w:val="VerbatimChar"/>
        </w:rPr>
        <w:t xml:space="preserve">##     family = binomial(link = "probit"), data = 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-0.8293  -0.6602  -0.5226  -0.3899   2.2861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-0.78409    0.31844  -2.462   0.0138 *</w:t>
      </w:r>
      <w:r>
        <w:br w:type="textWrapping"/>
      </w:r>
      <w:r>
        <w:rPr>
          <w:rStyle w:val="VerbatimChar"/>
        </w:rPr>
        <w:t xml:space="preserve">## MPCR_0.30    -0.09826    0.20365  -0.483   0.6294  </w:t>
      </w:r>
      <w:r>
        <w:br w:type="textWrapping"/>
      </w:r>
      <w:r>
        <w:rPr>
          <w:rStyle w:val="VerbatimChar"/>
        </w:rPr>
        <w:t xml:space="preserve">## log(GE_diff)  0.27191    0.10858   2.504   0.0123 *</w:t>
      </w:r>
      <w:r>
        <w:br w:type="textWrapping"/>
      </w:r>
      <w:r>
        <w:rPr>
          <w:rStyle w:val="VerbatimChar"/>
        </w:rPr>
        <w:t xml:space="preserve">## negrep_test   0.26216    0.27571   0.951   0.3417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217.16  on 251  degrees of freedom</w:t>
      </w:r>
      <w:r>
        <w:br w:type="textWrapping"/>
      </w:r>
      <w:r>
        <w:rPr>
          <w:rStyle w:val="VerbatimChar"/>
        </w:rPr>
        <w:t xml:space="preserve">## Residual deviance: 207.88  on 248  degrees of freedom</w:t>
      </w:r>
      <w:r>
        <w:br w:type="textWrapping"/>
      </w:r>
      <w:r>
        <w:rPr>
          <w:rStyle w:val="VerbatimChar"/>
        </w:rPr>
        <w:t xml:space="preserve">## AIC: 215.88</w:t>
      </w:r>
      <w:r>
        <w:br w:type="textWrapping"/>
      </w:r>
      <w:r>
        <w:rPr>
          <w:rStyle w:val="VerbatimChar"/>
        </w:rPr>
        <w:t xml:space="preserve">## </w:t>
      </w:r>
      <w:r>
        <w:br w:type="textWrapping"/>
      </w:r>
      <w:r>
        <w:rPr>
          <w:rStyle w:val="VerbatimChar"/>
        </w:rPr>
        <w:t xml:space="preserve">## Number of Fisher Scoring iterations: 5</w:t>
      </w:r>
    </w:p>
    <w:p>
      <w:r>
        <w:pict>
          <v:rect style="width:0;height:1.5pt" o:hralign="center" o:hrstd="t" o:hr="t"/>
        </w:pict>
      </w:r>
    </w:p>
    <w:p>
      <w:pPr>
        <w:pStyle w:val="Heading4"/>
      </w:pPr>
      <w:bookmarkStart w:id="50" w:name="reaching-nature"/>
      <w:bookmarkEnd w:id="50"/>
      <w:r>
        <w:t xml:space="preserve">Reaching Nature</w:t>
      </w:r>
    </w:p>
    <w:p>
      <w:pPr>
        <w:pStyle w:val="FirstParagraph"/>
      </w:pPr>
      <w:r>
        <w:t xml:space="preserve">Below is a parametric test,</w:t>
      </w:r>
    </w:p>
    <w:p>
      <w:pPr>
        <w:pStyle w:val="BodyText"/>
      </w:pPr>
      <m:oMath>
        <m:sSub>
          <m:e>
            <m:r>
              <m:t>N</m:t>
            </m:r>
          </m:e>
          <m:sub>
            <m:r>
              <m:t>g</m:t>
            </m:r>
          </m:sub>
        </m:sSub>
        <m:r>
          <m:t>=</m:t>
        </m:r>
        <m:sSub>
          <m:e>
            <m:r>
              <m:t>β</m:t>
            </m:r>
          </m:e>
          <m:sub>
            <m:r>
              <m:t>0</m:t>
            </m:r>
          </m:sub>
        </m:sSub>
        <m:r>
          <m:t>+</m:t>
        </m:r>
        <m:sSub>
          <m:e>
            <m:r>
              <m:t>β</m:t>
            </m:r>
          </m:e>
          <m:sub>
            <m:r>
              <m:t>1</m:t>
            </m:r>
          </m:sub>
        </m:sSub>
        <m:r>
          <m:t>⋅</m:t>
        </m:r>
        <m:r>
          <m:t>δ</m:t>
        </m:r>
        <m:r>
          <m:t>M</m:t>
        </m:r>
        <m:r>
          <m:t>P</m:t>
        </m:r>
        <m:r>
          <m:t>C</m:t>
        </m:r>
        <m:sSub>
          <m:e>
            <m:r>
              <m:t>R</m:t>
            </m:r>
          </m:e>
          <m:sub>
            <m:r>
              <m:t>g</m:t>
            </m:r>
          </m:sub>
        </m:sSub>
        <m:r>
          <m:t>+</m:t>
        </m:r>
        <m:sSub>
          <m:e>
            <m:r>
              <m:t>β</m:t>
            </m:r>
          </m:e>
          <m:sub>
            <m:r>
              <m:t>3</m:t>
            </m:r>
          </m:sub>
        </m:sSub>
        <m:r>
          <m:t>⋅</m:t>
        </m:r>
        <m:r>
          <m:t>l</m:t>
        </m:r>
        <m:r>
          <m:t>n</m:t>
        </m:r>
        <m:r>
          <m:t>(</m:t>
        </m:r>
        <m:r>
          <m:t>G</m:t>
        </m:r>
        <m:r>
          <m:t>E</m:t>
        </m:r>
        <m:r>
          <m:t>d</m:t>
        </m:r>
        <m:r>
          <m:t>i</m:t>
        </m:r>
        <m:r>
          <m:t>f</m:t>
        </m:r>
        <m:sSub>
          <m:e>
            <m:r>
              <m:t>f</m:t>
            </m:r>
          </m:e>
          <m:sub>
            <m:r>
              <m:t>g</m:t>
            </m:r>
          </m:sub>
        </m:sSub>
        <m:r>
          <m:t>)</m:t>
        </m:r>
        <m:r>
          <m:t>+</m:t>
        </m:r>
        <m:sSub>
          <m:e>
            <m:r>
              <m:t>β</m:t>
            </m:r>
          </m:e>
          <m:sub>
            <m:r>
              <m:t>4</m:t>
            </m:r>
          </m:sub>
        </m:sSub>
        <m:r>
          <m:t>⋅</m:t>
        </m:r>
        <m:r>
          <m:t>n</m:t>
        </m:r>
        <m:r>
          <m:t>e</m:t>
        </m:r>
        <m:r>
          <m:t>g</m:t>
        </m:r>
        <m:r>
          <m:t>r</m:t>
        </m:r>
        <m:r>
          <m:t>e</m:t>
        </m:r>
        <m:sSub>
          <m:e>
            <m:r>
              <m:t>p</m:t>
            </m:r>
          </m:e>
          <m:sub>
            <m:r>
              <m:t>t</m:t>
            </m:r>
          </m:sub>
        </m:sSub>
        <m:r>
          <m:t>e</m:t>
        </m:r>
        <m:r>
          <m:t>s</m:t>
        </m:r>
        <m:sSub>
          <m:e>
            <m:r>
              <m:t>t</m:t>
            </m:r>
          </m:e>
          <m:sub>
            <m:r>
              <m:t>a</m:t>
            </m:r>
          </m:sub>
        </m:sSub>
        <m:r>
          <m:t>v</m:t>
        </m:r>
        <m:r>
          <m:t>g</m:t>
        </m:r>
        <m:r>
          <m:t>+</m:t>
        </m:r>
        <m:sSub>
          <m:e>
            <m:r>
              <m:t>ϵ</m:t>
            </m:r>
          </m:e>
          <m:sub>
            <m:r>
              <m:t>g</m:t>
            </m:r>
          </m:sub>
        </m:sSub>
      </m:oMath>
    </w:p>
    <w:p>
      <w:pPr>
        <w:pStyle w:val="Compact"/>
        <w:numPr>
          <w:numId w:val="1003"/>
          <w:ilvl w:val="0"/>
        </w:numPr>
      </w:pPr>
      <w:r>
        <w:t xml:space="preserve">Where</w:t>
      </w:r>
      <w:r>
        <w:t xml:space="preserve"> </w:t>
      </w:r>
      <m:oMath>
        <m:sSub>
          <m:e>
            <m:r>
              <m:t>N</m:t>
            </m:r>
          </m:e>
          <m:sub>
            <m:r>
              <m:t>g</m:t>
            </m:r>
          </m:sub>
        </m:sSub>
      </m:oMath>
      <w:r>
        <w:t xml:space="preserve"> </w:t>
      </w:r>
      <w:r>
        <w:t xml:space="preserve">is the percent of the time group</w:t>
      </w:r>
      <w:r>
        <w:t xml:space="preserve"> </w:t>
      </w:r>
      <m:oMath>
        <m:r>
          <m:t>g</m:t>
        </m:r>
      </m:oMath>
      <w:r>
        <w:t xml:space="preserve"> </w:t>
      </w:r>
      <w:r>
        <w:t xml:space="preserve">reached nature as their terminal node,</w:t>
      </w:r>
    </w:p>
    <w:p>
      <w:pPr>
        <w:pStyle w:val="Compact"/>
        <w:numPr>
          <w:numId w:val="1003"/>
          <w:ilvl w:val="0"/>
        </w:numPr>
      </w:pPr>
      <m:oMath>
        <m:r>
          <m:t>δ</m:t>
        </m:r>
        <m:r>
          <m:t>M</m:t>
        </m:r>
        <m:r>
          <m:t>P</m:t>
        </m:r>
        <m:r>
          <m:t>C</m:t>
        </m:r>
        <m:sSub>
          <m:e>
            <m:r>
              <m:t>R</m:t>
            </m:r>
          </m:e>
          <m:sub>
            <m:r>
              <m:t>g</m:t>
            </m:r>
          </m:sub>
        </m:sSub>
      </m:oMath>
      <w:r>
        <w:t xml:space="preserve"> </w:t>
      </w:r>
      <w:r>
        <w:t xml:space="preserve">is 1 if this group faced a MPCR of 0.3 and 0 otherwise,</w:t>
      </w:r>
    </w:p>
    <w:p>
      <w:pPr>
        <w:pStyle w:val="Compact"/>
        <w:numPr>
          <w:numId w:val="1003"/>
          <w:ilvl w:val="0"/>
        </w:numPr>
      </w:pPr>
      <m:oMath>
        <m:r>
          <m:t>G</m:t>
        </m:r>
        <m:r>
          <m:t>E</m:t>
        </m:r>
        <m:r>
          <m:t>d</m:t>
        </m:r>
        <m:r>
          <m:t>i</m:t>
        </m:r>
        <m:r>
          <m:t>f</m:t>
        </m:r>
        <m:sSub>
          <m:e>
            <m:r>
              <m:t>f</m:t>
            </m:r>
          </m:e>
          <m:sub>
            <m:r>
              <m:t>g</m:t>
            </m:r>
          </m:sub>
        </m:sSub>
      </m:oMath>
      <w:r>
        <w:t xml:space="preserve"> </w:t>
      </w:r>
      <w:r>
        <w:t xml:space="preserve">is this group's difference between player average public good contribution rates in the VCM game.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Nature_percent ~ MPCR_0.30 + log(GE_diff),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-0.24538 -0.09942 -0.01578  0.07281  0.52152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0.26269    0.07139   3.680  0.00112 **</w:t>
      </w:r>
      <w:r>
        <w:br w:type="textWrapping"/>
      </w:r>
      <w:r>
        <w:rPr>
          <w:rStyle w:val="VerbatimChar"/>
        </w:rPr>
        <w:t xml:space="preserve">## MPCR_0.30    -0.01794    0.06935  -0.259  0.79801   </w:t>
      </w:r>
      <w:r>
        <w:br w:type="textWrapping"/>
      </w:r>
      <w:r>
        <w:rPr>
          <w:rStyle w:val="VerbatimChar"/>
        </w:rPr>
        <w:t xml:space="preserve">## log(GE_diff)  0.06099    0.03263   1.869  0.07334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0.1742 on 25 degrees of freedom</w:t>
      </w:r>
      <w:r>
        <w:br w:type="textWrapping"/>
      </w:r>
      <w:r>
        <w:rPr>
          <w:rStyle w:val="VerbatimChar"/>
        </w:rPr>
        <w:t xml:space="preserve">## Multiple R-squared:  0.1309, Adjusted R-squared:  0.06139 </w:t>
      </w:r>
      <w:r>
        <w:br w:type="textWrapping"/>
      </w:r>
      <w:r>
        <w:rPr>
          <w:rStyle w:val="VerbatimChar"/>
        </w:rPr>
        <w:t xml:space="preserve">## F-statistic: 1.883 on 2 and 25 DF,  p-value: 0.1731</w:t>
      </w:r>
    </w:p>
    <w:p>
      <w:pPr>
        <w:pStyle w:val="FirstParagraph"/>
      </w:pPr>
      <w:r>
        <w:t xml:space="preserve">Below is another parametric test, this time using group-round level observations to test the following,</w:t>
      </w:r>
    </w:p>
    <w:p>
      <w:pPr>
        <w:pStyle w:val="BodyText"/>
      </w:pPr>
      <m:oMath>
        <m:sSub>
          <m:e>
            <m:r>
              <m:t>N</m:t>
            </m:r>
          </m:e>
          <m:sub>
            <m:r>
              <m:t>g</m:t>
            </m:r>
            <m:r>
              <m:t>t</m:t>
            </m:r>
          </m:sub>
        </m:sSub>
        <m:r>
          <m:t>=</m:t>
        </m:r>
        <m:sSub>
          <m:e>
            <m:r>
              <m:t>β</m:t>
            </m:r>
          </m:e>
          <m:sub>
            <m:r>
              <m:t>0</m:t>
            </m:r>
          </m:sub>
        </m:sSub>
        <m:r>
          <m:t>+</m:t>
        </m:r>
        <m:sSub>
          <m:e>
            <m:r>
              <m:t>β</m:t>
            </m:r>
          </m:e>
          <m:sub>
            <m:r>
              <m:t>1</m:t>
            </m:r>
          </m:sub>
        </m:sSub>
        <m:r>
          <m:t>⋅</m:t>
        </m:r>
        <m:r>
          <m:t>δ</m:t>
        </m:r>
        <m:r>
          <m:t>M</m:t>
        </m:r>
        <m:r>
          <m:t>P</m:t>
        </m:r>
        <m:r>
          <m:t>C</m:t>
        </m:r>
        <m:sSub>
          <m:e>
            <m:r>
              <m:t>R</m:t>
            </m:r>
          </m:e>
          <m:sub>
            <m:r>
              <m:t>g</m:t>
            </m:r>
          </m:sub>
        </m:sSub>
        <m:r>
          <m:t>+</m:t>
        </m:r>
        <m:sSub>
          <m:e>
            <m:r>
              <m:t>β</m:t>
            </m:r>
          </m:e>
          <m:sub>
            <m:r>
              <m:t>3</m:t>
            </m:r>
          </m:sub>
        </m:sSub>
        <m:r>
          <m:t>⋅</m:t>
        </m:r>
        <m:r>
          <m:t>l</m:t>
        </m:r>
        <m:r>
          <m:t>n</m:t>
        </m:r>
        <m:r>
          <m:t>(</m:t>
        </m:r>
        <m:r>
          <m:t>G</m:t>
        </m:r>
        <m:r>
          <m:t>E</m:t>
        </m:r>
        <m:r>
          <m:t>d</m:t>
        </m:r>
        <m:r>
          <m:t>i</m:t>
        </m:r>
        <m:r>
          <m:t>f</m:t>
        </m:r>
        <m:sSub>
          <m:e>
            <m:r>
              <m:t>f</m:t>
            </m:r>
          </m:e>
          <m:sub>
            <m:r>
              <m:t>g</m:t>
            </m:r>
          </m:sub>
        </m:sSub>
        <m:r>
          <m:t>)</m:t>
        </m:r>
        <m:r>
          <m:t>+</m:t>
        </m:r>
        <m:sSub>
          <m:e>
            <m:r>
              <m:t>ϵ</m:t>
            </m:r>
          </m:e>
          <m:sub>
            <m:r>
              <m:t>g</m:t>
            </m:r>
            <m:r>
              <m:t>t</m:t>
            </m:r>
          </m:sub>
        </m:sSub>
      </m:oMath>
    </w:p>
    <w:p>
      <w:pPr>
        <w:pStyle w:val="Compact"/>
        <w:numPr>
          <w:numId w:val="1004"/>
          <w:ilvl w:val="0"/>
        </w:numPr>
      </w:pPr>
      <w:r>
        <w:t xml:space="preserve">Where</w:t>
      </w:r>
      <w:r>
        <w:t xml:space="preserve"> </w:t>
      </w:r>
      <m:oMath>
        <m:sSub>
          <m:e>
            <m:r>
              <m:t>N</m:t>
            </m:r>
          </m:e>
          <m:sub>
            <m:r>
              <m:t>g</m:t>
            </m:r>
            <m:r>
              <m:t>t</m:t>
            </m:r>
          </m:sub>
        </m:sSub>
      </m:oMath>
      <w:r>
        <w:t xml:space="preserve"> </w:t>
      </w:r>
      <w:r>
        <w:t xml:space="preserve">is 1 if group</w:t>
      </w:r>
      <w:r>
        <w:t xml:space="preserve"> </w:t>
      </w:r>
      <m:oMath>
        <m:r>
          <m:t>g</m:t>
        </m:r>
      </m:oMath>
      <w:r>
        <w:t xml:space="preserve"> </w:t>
      </w:r>
      <w:r>
        <w:t xml:space="preserve">eached nature as terminal node in round</w:t>
      </w:r>
      <w:r>
        <w:t xml:space="preserve"> </w:t>
      </w:r>
      <m:oMath>
        <m:r>
          <m:t>t</m:t>
        </m:r>
      </m:oMath>
      <w:r>
        <w:t xml:space="preserve"> </w:t>
      </w:r>
      <w:r>
        <w:t xml:space="preserve">and 0 otherwise,</w:t>
      </w:r>
    </w:p>
    <w:p>
      <w:pPr>
        <w:pStyle w:val="Compact"/>
        <w:numPr>
          <w:numId w:val="1004"/>
          <w:ilvl w:val="0"/>
        </w:numPr>
      </w:pPr>
      <m:oMath>
        <m:r>
          <m:t>δ</m:t>
        </m:r>
        <m:r>
          <m:t>M</m:t>
        </m:r>
        <m:r>
          <m:t>P</m:t>
        </m:r>
        <m:r>
          <m:t>C</m:t>
        </m:r>
        <m:sSub>
          <m:e>
            <m:r>
              <m:t>R</m:t>
            </m:r>
          </m:e>
          <m:sub>
            <m:r>
              <m:t>g</m:t>
            </m:r>
          </m:sub>
        </m:sSub>
      </m:oMath>
      <w:r>
        <w:t xml:space="preserve"> </w:t>
      </w:r>
      <w:r>
        <w:t xml:space="preserve">is 1 if this group faced a MPCR of 0.3 and 0 otherwise,</w:t>
      </w:r>
    </w:p>
    <w:p>
      <w:pPr>
        <w:pStyle w:val="Compact"/>
        <w:numPr>
          <w:numId w:val="1004"/>
          <w:ilvl w:val="0"/>
        </w:numPr>
      </w:pPr>
      <m:oMath>
        <m:r>
          <m:t>G</m:t>
        </m:r>
        <m:r>
          <m:t>E</m:t>
        </m:r>
        <m:r>
          <m:t>d</m:t>
        </m:r>
        <m:r>
          <m:t>i</m:t>
        </m:r>
        <m:r>
          <m:t>f</m:t>
        </m:r>
        <m:sSub>
          <m:e>
            <m:r>
              <m:t>f</m:t>
            </m:r>
          </m:e>
          <m:sub>
            <m:r>
              <m:t>g</m:t>
            </m:r>
          </m:sub>
        </m:sSub>
      </m:oMath>
      <w:r>
        <w:t xml:space="preserve"> </w:t>
      </w:r>
      <w:r>
        <w:t xml:space="preserve">is this group's difference between player average public good contribution rates in the VCM game.</w:t>
      </w:r>
    </w:p>
    <w:p>
      <w:pPr>
        <w:pStyle w:val="Compact"/>
        <w:numPr>
          <w:numId w:val="1004"/>
          <w:ilvl w:val="0"/>
        </w:numPr>
      </w:pPr>
      <m:oMath>
        <m:r>
          <m:t>n</m:t>
        </m:r>
        <m:r>
          <m:t>e</m:t>
        </m:r>
        <m:r>
          <m:t>g</m:t>
        </m:r>
        <m:r>
          <m:t>r</m:t>
        </m:r>
        <m:r>
          <m:t>e</m:t>
        </m:r>
        <m:sSub>
          <m:e>
            <m:r>
              <m:t>p</m:t>
            </m:r>
          </m:e>
          <m:sub>
            <m:r>
              <m:t>t</m:t>
            </m:r>
          </m:sub>
        </m:sSub>
        <m:r>
          <m:t>e</m:t>
        </m:r>
        <m:r>
          <m:t>s</m:t>
        </m:r>
        <m:r>
          <m:t>t</m:t>
        </m:r>
      </m:oMath>
      <w:r>
        <w:t xml:space="preserve"> </w:t>
      </w:r>
      <w:r>
        <w:t xml:space="preserve">in the second model is whether or not the Role F player selected F1 in the</w:t>
      </w:r>
    </w:p>
    <w:p>
      <w:pPr>
        <w:pStyle w:val="FirstParagraph"/>
      </w:pPr>
      <w:r>
        <w:t xml:space="preserve">We exclude to periods 2 through 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Nature ~ MPCR_0.30 + log(GE_diff),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-0.25626 -0.18761 -0.13486 -0.06081  0.94173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0.26269    0.04893   5.368 1.82e-07 ***</w:t>
      </w:r>
      <w:r>
        <w:br w:type="textWrapping"/>
      </w:r>
      <w:r>
        <w:rPr>
          <w:rStyle w:val="VerbatimChar"/>
        </w:rPr>
        <w:t xml:space="preserve">## MPCR_0.30    -0.01794    0.04754  -0.377  0.70620    </w:t>
      </w:r>
      <w:r>
        <w:br w:type="textWrapping"/>
      </w:r>
      <w:r>
        <w:rPr>
          <w:rStyle w:val="VerbatimChar"/>
        </w:rPr>
        <w:t xml:space="preserve">## log(GE_diff)  0.06099    0.02236   2.727  0.00684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0.3581 on 249 degrees of freedom</w:t>
      </w:r>
      <w:r>
        <w:br w:type="textWrapping"/>
      </w:r>
      <w:r>
        <w:rPr>
          <w:rStyle w:val="VerbatimChar"/>
        </w:rPr>
        <w:t xml:space="preserve">## Multiple R-squared:  0.03119,    Adjusted R-squared:  0.02341 </w:t>
      </w:r>
      <w:r>
        <w:br w:type="textWrapping"/>
      </w:r>
      <w:r>
        <w:rPr>
          <w:rStyle w:val="VerbatimChar"/>
        </w:rPr>
        <w:t xml:space="preserve">## F-statistic: 4.008 on 2 and 249 DF,  p-value: 0.01935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Nature ~ MPCR_0.30 + log(GE_diff),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-0.25626 -0.18761 -0.13486 -0.06081  0.94173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0.26269    0.04893   5.368 1.82e-07 ***</w:t>
      </w:r>
      <w:r>
        <w:br w:type="textWrapping"/>
      </w:r>
      <w:r>
        <w:rPr>
          <w:rStyle w:val="VerbatimChar"/>
        </w:rPr>
        <w:t xml:space="preserve">## MPCR_0.30    -0.01794    0.04754  -0.377  0.70620    </w:t>
      </w:r>
      <w:r>
        <w:br w:type="textWrapping"/>
      </w:r>
      <w:r>
        <w:rPr>
          <w:rStyle w:val="VerbatimChar"/>
        </w:rPr>
        <w:t xml:space="preserve">## log(GE_diff)  0.06099    0.02236   2.727  0.00684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0.3581 on 249 degrees of freedom</w:t>
      </w:r>
      <w:r>
        <w:br w:type="textWrapping"/>
      </w:r>
      <w:r>
        <w:rPr>
          <w:rStyle w:val="VerbatimChar"/>
        </w:rPr>
        <w:t xml:space="preserve">## Multiple R-squared:  0.03119,    Adjusted R-squared:  0.02341 </w:t>
      </w:r>
      <w:r>
        <w:br w:type="textWrapping"/>
      </w:r>
      <w:r>
        <w:rPr>
          <w:rStyle w:val="VerbatimChar"/>
        </w:rPr>
        <w:t xml:space="preserve">## F-statistic: 4.008 on 2 and 249 DF,  p-value: 0.01935</w:t>
      </w:r>
    </w:p>
    <w:p>
      <w:pPr>
        <w:pStyle w:val="Heading4"/>
      </w:pPr>
      <w:bookmarkStart w:id="51" w:name="reaching-f1"/>
      <w:bookmarkEnd w:id="51"/>
      <w:r>
        <w:t xml:space="preserve">Reaching F1</w:t>
      </w:r>
    </w:p>
    <w:p>
      <w:pPr>
        <w:pStyle w:val="FirstParagraph"/>
      </w:pPr>
      <w:r>
        <w:t xml:space="preserve">Below is a parametric test,</w:t>
      </w:r>
    </w:p>
    <w:p>
      <w:pPr>
        <w:pStyle w:val="BodyText"/>
      </w:pPr>
      <m:oMath>
        <m:r>
          <m:t>F</m:t>
        </m:r>
        <m:sSub>
          <m:e>
            <m:r>
              <m:t>1</m:t>
            </m:r>
          </m:e>
          <m:sub>
            <m:r>
              <m:t>g</m:t>
            </m:r>
          </m:sub>
        </m:sSub>
        <m:r>
          <m:t>=</m:t>
        </m:r>
        <m:sSub>
          <m:e>
            <m:r>
              <m:t>β</m:t>
            </m:r>
          </m:e>
          <m:sub>
            <m:r>
              <m:t>0</m:t>
            </m:r>
          </m:sub>
        </m:sSub>
        <m:r>
          <m:t>+</m:t>
        </m:r>
        <m:sSub>
          <m:e>
            <m:r>
              <m:t>β</m:t>
            </m:r>
          </m:e>
          <m:sub>
            <m:r>
              <m:t>1</m:t>
            </m:r>
          </m:sub>
        </m:sSub>
        <m:r>
          <m:t>⋅</m:t>
        </m:r>
        <m:r>
          <m:t>δ</m:t>
        </m:r>
        <m:r>
          <m:t>M</m:t>
        </m:r>
        <m:r>
          <m:t>P</m:t>
        </m:r>
        <m:r>
          <m:t>C</m:t>
        </m:r>
        <m:sSub>
          <m:e>
            <m:r>
              <m:t>R</m:t>
            </m:r>
          </m:e>
          <m:sub>
            <m:r>
              <m:t>g</m:t>
            </m:r>
          </m:sub>
        </m:sSub>
        <m:r>
          <m:t>+</m:t>
        </m:r>
        <m:sSub>
          <m:e>
            <m:r>
              <m:t>β</m:t>
            </m:r>
          </m:e>
          <m:sub>
            <m:r>
              <m:t>3</m:t>
            </m:r>
          </m:sub>
        </m:sSub>
        <m:r>
          <m:t>⋅</m:t>
        </m:r>
        <m:r>
          <m:t>l</m:t>
        </m:r>
        <m:r>
          <m:t>n</m:t>
        </m:r>
        <m:r>
          <m:t>(</m:t>
        </m:r>
        <m:r>
          <m:t>G</m:t>
        </m:r>
        <m:r>
          <m:t>E</m:t>
        </m:r>
        <m:r>
          <m:t>d</m:t>
        </m:r>
        <m:r>
          <m:t>i</m:t>
        </m:r>
        <m:r>
          <m:t>f</m:t>
        </m:r>
        <m:sSub>
          <m:e>
            <m:r>
              <m:t>f</m:t>
            </m:r>
          </m:e>
          <m:sub>
            <m:r>
              <m:t>g</m:t>
            </m:r>
          </m:sub>
        </m:sSub>
        <m:r>
          <m:t>)</m:t>
        </m:r>
        <m:r>
          <m:t>+</m:t>
        </m:r>
        <m:sSub>
          <m:e>
            <m:r>
              <m:t>ϵ</m:t>
            </m:r>
          </m:e>
          <m:sub>
            <m:r>
              <m:t>g</m:t>
            </m:r>
          </m:sub>
        </m:sSub>
      </m:oMath>
    </w:p>
    <w:p>
      <w:pPr>
        <w:pStyle w:val="Compact"/>
        <w:numPr>
          <w:numId w:val="1005"/>
          <w:ilvl w:val="0"/>
        </w:numPr>
      </w:pPr>
      <w:r>
        <w:t xml:space="preserve">Where</w:t>
      </w:r>
      <w:r>
        <w:t xml:space="preserve"> </w:t>
      </w:r>
      <m:oMath>
        <m:r>
          <m:t>F</m:t>
        </m:r>
        <m:sSub>
          <m:e>
            <m:r>
              <m:t>1</m:t>
            </m:r>
          </m:e>
          <m:sub>
            <m:r>
              <m:t>g</m:t>
            </m:r>
          </m:sub>
        </m:sSub>
      </m:oMath>
      <w:r>
        <w:t xml:space="preserve"> </w:t>
      </w:r>
      <w:r>
        <w:t xml:space="preserve">is the percent of the time group</w:t>
      </w:r>
      <w:r>
        <w:t xml:space="preserve"> </w:t>
      </w:r>
      <m:oMath>
        <m:r>
          <m:t>g</m:t>
        </m:r>
      </m:oMath>
      <w:r>
        <w:t xml:space="preserve"> </w:t>
      </w:r>
      <w:r>
        <w:t xml:space="preserve">reached F1 as their terminal node,</w:t>
      </w:r>
    </w:p>
    <w:p>
      <w:pPr>
        <w:pStyle w:val="Compact"/>
        <w:numPr>
          <w:numId w:val="1005"/>
          <w:ilvl w:val="0"/>
        </w:numPr>
      </w:pPr>
      <m:oMath>
        <m:r>
          <m:t>δ</m:t>
        </m:r>
        <m:r>
          <m:t>M</m:t>
        </m:r>
        <m:r>
          <m:t>P</m:t>
        </m:r>
        <m:r>
          <m:t>C</m:t>
        </m:r>
        <m:sSub>
          <m:e>
            <m:r>
              <m:t>R</m:t>
            </m:r>
          </m:e>
          <m:sub>
            <m:r>
              <m:t>g</m:t>
            </m:r>
          </m:sub>
        </m:sSub>
      </m:oMath>
      <w:r>
        <w:t xml:space="preserve"> </w:t>
      </w:r>
      <w:r>
        <w:t xml:space="preserve">is 1 if this group faced a MPCR of 0.3 and 0 otherwise,</w:t>
      </w:r>
    </w:p>
    <w:p>
      <w:pPr>
        <w:pStyle w:val="Compact"/>
        <w:numPr>
          <w:numId w:val="1005"/>
          <w:ilvl w:val="0"/>
        </w:numPr>
      </w:pPr>
      <m:oMath>
        <m:r>
          <m:t>G</m:t>
        </m:r>
        <m:r>
          <m:t>E</m:t>
        </m:r>
        <m:r>
          <m:t>d</m:t>
        </m:r>
        <m:r>
          <m:t>i</m:t>
        </m:r>
        <m:r>
          <m:t>f</m:t>
        </m:r>
        <m:sSub>
          <m:e>
            <m:r>
              <m:t>f</m:t>
            </m:r>
          </m:e>
          <m:sub>
            <m:r>
              <m:t>g</m:t>
            </m:r>
          </m:sub>
        </m:sSub>
      </m:oMath>
      <w:r>
        <w:t xml:space="preserve"> </w:t>
      </w:r>
      <w:r>
        <w:t xml:space="preserve">is this group's difference between player average public good contribution rates in the VCM game.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F1_percent ~ MPCR_0.30 + log(GE_diff),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-0.29176 -0.13154 -0.04023  0.04979  0.55105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0.11350    0.08372   1.356    0.187</w:t>
      </w:r>
      <w:r>
        <w:br w:type="textWrapping"/>
      </w:r>
      <w:r>
        <w:rPr>
          <w:rStyle w:val="VerbatimChar"/>
        </w:rPr>
        <w:t xml:space="preserve">## MPCR_0.30    -0.10609    0.08133  -1.304    0.204</w:t>
      </w:r>
      <w:r>
        <w:br w:type="textWrapping"/>
      </w:r>
      <w:r>
        <w:rPr>
          <w:rStyle w:val="VerbatimChar"/>
        </w:rPr>
        <w:t xml:space="preserve">## log(GE_diff) -0.05495    0.03826  -1.436    0.163</w:t>
      </w:r>
      <w:r>
        <w:br w:type="textWrapping"/>
      </w:r>
      <w:r>
        <w:rPr>
          <w:rStyle w:val="VerbatimChar"/>
        </w:rPr>
        <w:t xml:space="preserve">## </w:t>
      </w:r>
      <w:r>
        <w:br w:type="textWrapping"/>
      </w:r>
      <w:r>
        <w:rPr>
          <w:rStyle w:val="VerbatimChar"/>
        </w:rPr>
        <w:t xml:space="preserve">## Residual standard error: 0.2043 on 25 degrees of freedom</w:t>
      </w:r>
      <w:r>
        <w:br w:type="textWrapping"/>
      </w:r>
      <w:r>
        <w:rPr>
          <w:rStyle w:val="VerbatimChar"/>
        </w:rPr>
        <w:t xml:space="preserve">## Multiple R-squared:  0.1169, Adjusted R-squared:  0.04629 </w:t>
      </w:r>
      <w:r>
        <w:br w:type="textWrapping"/>
      </w:r>
      <w:r>
        <w:rPr>
          <w:rStyle w:val="VerbatimChar"/>
        </w:rPr>
        <w:t xml:space="preserve">## F-statistic: 1.655 on 2 and 25 DF,  p-value: 0.2113</w:t>
      </w:r>
    </w:p>
    <w:p>
      <w:pPr>
        <w:pStyle w:val="FirstParagraph"/>
      </w:pPr>
      <w:r>
        <w:t xml:space="preserve">Below is another parametric test, this time using group-round level observations to test the following,</w:t>
      </w:r>
    </w:p>
    <w:p>
      <w:pPr>
        <w:pStyle w:val="BodyText"/>
      </w:pPr>
      <m:oMath>
        <m:r>
          <m:t>F</m:t>
        </m:r>
        <m:sSub>
          <m:e>
            <m:r>
              <m:t>1</m:t>
            </m:r>
          </m:e>
          <m:sub>
            <m:r>
              <m:t>g</m:t>
            </m:r>
            <m:r>
              <m:t>t</m:t>
            </m:r>
          </m:sub>
        </m:sSub>
        <m:r>
          <m:t>=</m:t>
        </m:r>
        <m:sSub>
          <m:e>
            <m:r>
              <m:t>β</m:t>
            </m:r>
          </m:e>
          <m:sub>
            <m:r>
              <m:t>0</m:t>
            </m:r>
          </m:sub>
        </m:sSub>
        <m:r>
          <m:t>+</m:t>
        </m:r>
        <m:sSub>
          <m:e>
            <m:r>
              <m:t>β</m:t>
            </m:r>
          </m:e>
          <m:sub>
            <m:r>
              <m:t>1</m:t>
            </m:r>
          </m:sub>
        </m:sSub>
        <m:r>
          <m:t>⋅</m:t>
        </m:r>
        <m:r>
          <m:t>δ</m:t>
        </m:r>
        <m:r>
          <m:t>M</m:t>
        </m:r>
        <m:r>
          <m:t>P</m:t>
        </m:r>
        <m:r>
          <m:t>C</m:t>
        </m:r>
        <m:sSub>
          <m:e>
            <m:r>
              <m:t>R</m:t>
            </m:r>
          </m:e>
          <m:sub>
            <m:r>
              <m:t>g</m:t>
            </m:r>
          </m:sub>
        </m:sSub>
        <m:r>
          <m:t>+</m:t>
        </m:r>
        <m:sSub>
          <m:e>
            <m:r>
              <m:t>β</m:t>
            </m:r>
          </m:e>
          <m:sub>
            <m:r>
              <m:t>3</m:t>
            </m:r>
          </m:sub>
        </m:sSub>
        <m:r>
          <m:t>⋅</m:t>
        </m:r>
        <m:r>
          <m:t>l</m:t>
        </m:r>
        <m:r>
          <m:t>n</m:t>
        </m:r>
        <m:r>
          <m:t>(</m:t>
        </m:r>
        <m:r>
          <m:t>G</m:t>
        </m:r>
        <m:r>
          <m:t>E</m:t>
        </m:r>
        <m:r>
          <m:t>d</m:t>
        </m:r>
        <m:r>
          <m:t>i</m:t>
        </m:r>
        <m:r>
          <m:t>f</m:t>
        </m:r>
        <m:sSub>
          <m:e>
            <m:r>
              <m:t>f</m:t>
            </m:r>
          </m:e>
          <m:sub>
            <m:r>
              <m:t>g</m:t>
            </m:r>
          </m:sub>
        </m:sSub>
        <m:r>
          <m:t>)</m:t>
        </m:r>
        <m:r>
          <m:t>+</m:t>
        </m:r>
        <m:sSub>
          <m:e>
            <m:r>
              <m:t>ϵ</m:t>
            </m:r>
          </m:e>
          <m:sub>
            <m:r>
              <m:t>g</m:t>
            </m:r>
            <m:r>
              <m:t>t</m:t>
            </m:r>
          </m:sub>
        </m:sSub>
      </m:oMath>
    </w:p>
    <w:p>
      <w:pPr>
        <w:pStyle w:val="Compact"/>
        <w:numPr>
          <w:numId w:val="1006"/>
          <w:ilvl w:val="0"/>
        </w:numPr>
      </w:pPr>
      <w:r>
        <w:t xml:space="preserve">Where</w:t>
      </w:r>
      <w:r>
        <w:t xml:space="preserve"> </w:t>
      </w:r>
      <m:oMath>
        <m:r>
          <m:t>F</m:t>
        </m:r>
        <m:sSub>
          <m:e>
            <m:r>
              <m:t>1</m:t>
            </m:r>
          </m:e>
          <m:sub>
            <m:r>
              <m:t>g</m:t>
            </m:r>
            <m:r>
              <m:t>t</m:t>
            </m:r>
          </m:sub>
        </m:sSub>
      </m:oMath>
      <w:r>
        <w:t xml:space="preserve"> </w:t>
      </w:r>
      <w:r>
        <w:t xml:space="preserve">is 1 if group</w:t>
      </w:r>
      <w:r>
        <w:t xml:space="preserve"> </w:t>
      </w:r>
      <m:oMath>
        <m:r>
          <m:t>g</m:t>
        </m:r>
      </m:oMath>
      <w:r>
        <w:t xml:space="preserve"> </w:t>
      </w:r>
      <w:r>
        <w:t xml:space="preserve">eached F1 as terminal node in round</w:t>
      </w:r>
      <w:r>
        <w:t xml:space="preserve"> </w:t>
      </w:r>
      <m:oMath>
        <m:r>
          <m:t>t</m:t>
        </m:r>
      </m:oMath>
      <w:r>
        <w:t xml:space="preserve"> </w:t>
      </w:r>
      <w:r>
        <w:t xml:space="preserve">and 0 otherwise,</w:t>
      </w:r>
    </w:p>
    <w:p>
      <w:pPr>
        <w:pStyle w:val="Compact"/>
        <w:numPr>
          <w:numId w:val="1006"/>
          <w:ilvl w:val="0"/>
        </w:numPr>
      </w:pPr>
      <m:oMath>
        <m:r>
          <m:t>δ</m:t>
        </m:r>
        <m:r>
          <m:t>M</m:t>
        </m:r>
        <m:r>
          <m:t>P</m:t>
        </m:r>
        <m:r>
          <m:t>C</m:t>
        </m:r>
        <m:sSub>
          <m:e>
            <m:r>
              <m:t>R</m:t>
            </m:r>
          </m:e>
          <m:sub>
            <m:r>
              <m:t>g</m:t>
            </m:r>
          </m:sub>
        </m:sSub>
      </m:oMath>
      <w:r>
        <w:t xml:space="preserve"> </w:t>
      </w:r>
      <w:r>
        <w:t xml:space="preserve">is 1 if this group faced a MPCR of 0.3 and 0 otherwise,</w:t>
      </w:r>
    </w:p>
    <w:p>
      <w:pPr>
        <w:pStyle w:val="Compact"/>
        <w:numPr>
          <w:numId w:val="1006"/>
          <w:ilvl w:val="0"/>
        </w:numPr>
      </w:pPr>
      <m:oMath>
        <m:r>
          <m:t>G</m:t>
        </m:r>
        <m:r>
          <m:t>E</m:t>
        </m:r>
        <m:r>
          <m:t>d</m:t>
        </m:r>
        <m:r>
          <m:t>i</m:t>
        </m:r>
        <m:r>
          <m:t>f</m:t>
        </m:r>
        <m:sSub>
          <m:e>
            <m:r>
              <m:t>f</m:t>
            </m:r>
          </m:e>
          <m:sub>
            <m:r>
              <m:t>g</m:t>
            </m:r>
          </m:sub>
        </m:sSub>
      </m:oMath>
      <w:r>
        <w:t xml:space="preserve"> </w:t>
      </w:r>
      <w:r>
        <w:t xml:space="preserve">is this group's difference between player average public good contribution rates in the VCM game.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F1 ~ MPCR_0.30 + log(GE_diff),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-0.29176 -0.17313 -0.10985 -0.04649  0.95052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0.11350    0.04317   2.629  0.00904 **</w:t>
      </w:r>
      <w:r>
        <w:br w:type="textWrapping"/>
      </w:r>
      <w:r>
        <w:rPr>
          <w:rStyle w:val="VerbatimChar"/>
        </w:rPr>
        <w:t xml:space="preserve">## MPCR_0.30    -0.10609    0.04194  -2.530  0.01198 * </w:t>
      </w:r>
      <w:r>
        <w:br w:type="textWrapping"/>
      </w:r>
      <w:r>
        <w:rPr>
          <w:rStyle w:val="VerbatimChar"/>
        </w:rPr>
        <w:t xml:space="preserve">## log(GE_diff) -0.05495    0.01973  -2.785  0.00572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0.3331 on 277 degrees of freedom</w:t>
      </w:r>
      <w:r>
        <w:br w:type="textWrapping"/>
      </w:r>
      <w:r>
        <w:rPr>
          <w:rStyle w:val="VerbatimChar"/>
        </w:rPr>
        <w:t xml:space="preserve">## Multiple R-squared:  0.04301,    Adjusted R-squared:  0.0361 </w:t>
      </w:r>
      <w:r>
        <w:br w:type="textWrapping"/>
      </w:r>
      <w:r>
        <w:rPr>
          <w:rStyle w:val="VerbatimChar"/>
        </w:rPr>
        <w:t xml:space="preserve">## F-statistic: 6.225 on 2 and 277 DF,  p-value: 0.002268</w:t>
      </w:r>
    </w:p>
    <w:p>
      <w:r>
        <w:pict>
          <v:rect style="width:0;height:1.5pt" o:hralign="center" o:hrstd="t" o:hr="t"/>
        </w:pict>
      </w:r>
    </w:p>
    <w:p>
      <w:pPr>
        <w:pStyle w:val="Heading4"/>
      </w:pPr>
      <w:bookmarkStart w:id="52" w:name="reaching-a1"/>
      <w:bookmarkEnd w:id="52"/>
      <w:r>
        <w:t xml:space="preserve">Reaching A1</w:t>
      </w:r>
    </w:p>
    <w:p>
      <w:pPr>
        <w:pStyle w:val="FirstParagraph"/>
      </w:pPr>
      <w:r>
        <w:t xml:space="preserve">Below is a parametric test,</w:t>
      </w:r>
    </w:p>
    <w:p>
      <w:pPr>
        <w:pStyle w:val="BodyText"/>
      </w:pPr>
      <m:oMath>
        <m:r>
          <m:t>A</m:t>
        </m:r>
        <m:sSub>
          <m:e>
            <m:r>
              <m:t>1</m:t>
            </m:r>
          </m:e>
          <m:sub>
            <m:r>
              <m:t>g</m:t>
            </m:r>
          </m:sub>
        </m:sSub>
        <m:r>
          <m:t>=</m:t>
        </m:r>
        <m:sSub>
          <m:e>
            <m:r>
              <m:t>β</m:t>
            </m:r>
          </m:e>
          <m:sub>
            <m:r>
              <m:t>0</m:t>
            </m:r>
          </m:sub>
        </m:sSub>
        <m:r>
          <m:t>+</m:t>
        </m:r>
        <m:sSub>
          <m:e>
            <m:r>
              <m:t>β</m:t>
            </m:r>
          </m:e>
          <m:sub>
            <m:r>
              <m:t>1</m:t>
            </m:r>
          </m:sub>
        </m:sSub>
        <m:r>
          <m:t>⋅</m:t>
        </m:r>
        <m:r>
          <m:t>δ</m:t>
        </m:r>
        <m:r>
          <m:t>M</m:t>
        </m:r>
        <m:r>
          <m:t>P</m:t>
        </m:r>
        <m:r>
          <m:t>C</m:t>
        </m:r>
        <m:sSub>
          <m:e>
            <m:r>
              <m:t>R</m:t>
            </m:r>
          </m:e>
          <m:sub>
            <m:r>
              <m:t>g</m:t>
            </m:r>
          </m:sub>
        </m:sSub>
        <m:r>
          <m:t>+</m:t>
        </m:r>
        <m:sSub>
          <m:e>
            <m:r>
              <m:t>β</m:t>
            </m:r>
          </m:e>
          <m:sub>
            <m:r>
              <m:t>3</m:t>
            </m:r>
          </m:sub>
        </m:sSub>
        <m:r>
          <m:t>⋅</m:t>
        </m:r>
        <m:r>
          <m:t>l</m:t>
        </m:r>
        <m:r>
          <m:t>n</m:t>
        </m:r>
        <m:r>
          <m:t>(</m:t>
        </m:r>
        <m:r>
          <m:t>G</m:t>
        </m:r>
        <m:r>
          <m:t>E</m:t>
        </m:r>
        <m:r>
          <m:t>d</m:t>
        </m:r>
        <m:r>
          <m:t>i</m:t>
        </m:r>
        <m:r>
          <m:t>f</m:t>
        </m:r>
        <m:sSub>
          <m:e>
            <m:r>
              <m:t>f</m:t>
            </m:r>
          </m:e>
          <m:sub>
            <m:r>
              <m:t>g</m:t>
            </m:r>
          </m:sub>
        </m:sSub>
        <m:r>
          <m:t>)</m:t>
        </m:r>
        <m:r>
          <m:t>+</m:t>
        </m:r>
        <m:sSub>
          <m:e>
            <m:r>
              <m:t>ϵ</m:t>
            </m:r>
          </m:e>
          <m:sub>
            <m:r>
              <m:t>g</m:t>
            </m:r>
          </m:sub>
        </m:sSub>
      </m:oMath>
    </w:p>
    <w:p>
      <w:pPr>
        <w:pStyle w:val="Compact"/>
        <w:numPr>
          <w:numId w:val="1007"/>
          <w:ilvl w:val="0"/>
        </w:numPr>
      </w:pPr>
      <w:r>
        <w:t xml:space="preserve">Where</w:t>
      </w:r>
      <w:r>
        <w:t xml:space="preserve"> </w:t>
      </w:r>
      <m:oMath>
        <m:r>
          <m:t>A</m:t>
        </m:r>
        <m:sSub>
          <m:e>
            <m:r>
              <m:t>1</m:t>
            </m:r>
          </m:e>
          <m:sub>
            <m:r>
              <m:t>g</m:t>
            </m:r>
          </m:sub>
        </m:sSub>
      </m:oMath>
      <w:r>
        <w:t xml:space="preserve"> </w:t>
      </w:r>
      <w:r>
        <w:t xml:space="preserve">is the percent of the time group</w:t>
      </w:r>
      <w:r>
        <w:t xml:space="preserve"> </w:t>
      </w:r>
      <m:oMath>
        <m:r>
          <m:t>g</m:t>
        </m:r>
      </m:oMath>
      <w:r>
        <w:t xml:space="preserve"> </w:t>
      </w:r>
      <w:r>
        <w:t xml:space="preserve">reached A1 as their terminal node,</w:t>
      </w:r>
    </w:p>
    <w:p>
      <w:pPr>
        <w:pStyle w:val="Compact"/>
        <w:numPr>
          <w:numId w:val="1007"/>
          <w:ilvl w:val="0"/>
        </w:numPr>
      </w:pPr>
      <m:oMath>
        <m:r>
          <m:t>δ</m:t>
        </m:r>
        <m:r>
          <m:t>M</m:t>
        </m:r>
        <m:r>
          <m:t>P</m:t>
        </m:r>
        <m:r>
          <m:t>C</m:t>
        </m:r>
        <m:sSub>
          <m:e>
            <m:r>
              <m:t>R</m:t>
            </m:r>
          </m:e>
          <m:sub>
            <m:r>
              <m:t>g</m:t>
            </m:r>
          </m:sub>
        </m:sSub>
      </m:oMath>
      <w:r>
        <w:t xml:space="preserve"> </w:t>
      </w:r>
      <w:r>
        <w:t xml:space="preserve">is 1 if this group faced a MPCR of 0.3 and 0 otherwise,</w:t>
      </w:r>
    </w:p>
    <w:p>
      <w:pPr>
        <w:pStyle w:val="Compact"/>
        <w:numPr>
          <w:numId w:val="1007"/>
          <w:ilvl w:val="0"/>
        </w:numPr>
      </w:pPr>
      <m:oMath>
        <m:r>
          <m:t>G</m:t>
        </m:r>
        <m:r>
          <m:t>E</m:t>
        </m:r>
        <m:r>
          <m:t>d</m:t>
        </m:r>
        <m:r>
          <m:t>i</m:t>
        </m:r>
        <m:r>
          <m:t>f</m:t>
        </m:r>
        <m:sSub>
          <m:e>
            <m:r>
              <m:t>f</m:t>
            </m:r>
          </m:e>
          <m:sub>
            <m:r>
              <m:t>g</m:t>
            </m:r>
          </m:sub>
        </m:sSub>
      </m:oMath>
      <w:r>
        <w:t xml:space="preserve"> </w:t>
      </w:r>
      <w:r>
        <w:t xml:space="preserve">is this group's difference between player average public good contribution rates in the VCM game.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A1_percent ~ MPCR_0.30 + log(GE_diff),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-0.52391 -0.22329 -0.06372  0.22744  0.55824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0.53160    0.13405   3.966 0.000541 ***</w:t>
      </w:r>
      <w:r>
        <w:br w:type="textWrapping"/>
      </w:r>
      <w:r>
        <w:rPr>
          <w:rStyle w:val="VerbatimChar"/>
        </w:rPr>
        <w:t xml:space="preserve">## MPCR_0.30    -0.15307    0.13022  -1.175 0.250892    </w:t>
      </w:r>
      <w:r>
        <w:br w:type="textWrapping"/>
      </w:r>
      <w:r>
        <w:rPr>
          <w:rStyle w:val="VerbatimChar"/>
        </w:rPr>
        <w:t xml:space="preserve">## log(GE_diff)  0.07298    0.06126   1.191 0.244734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0.327 on 25 degrees of freedom</w:t>
      </w:r>
      <w:r>
        <w:br w:type="textWrapping"/>
      </w:r>
      <w:r>
        <w:rPr>
          <w:rStyle w:val="VerbatimChar"/>
        </w:rPr>
        <w:t xml:space="preserve">## Multiple R-squared:  0.115,  Adjusted R-squared:  0.04419 </w:t>
      </w:r>
      <w:r>
        <w:br w:type="textWrapping"/>
      </w:r>
      <w:r>
        <w:rPr>
          <w:rStyle w:val="VerbatimChar"/>
        </w:rPr>
        <w:t xml:space="preserve">## F-statistic: 1.624 on 2 and 25 DF,  p-value: 0.2172</w:t>
      </w:r>
    </w:p>
    <w:p>
      <w:pPr>
        <w:pStyle w:val="FirstParagraph"/>
      </w:pPr>
      <w:r>
        <w:t xml:space="preserve">Below is another parametric test, this time using group-round level observations to test the following,</w:t>
      </w:r>
    </w:p>
    <w:p>
      <w:pPr>
        <w:pStyle w:val="BodyText"/>
      </w:pPr>
      <m:oMath>
        <m:r>
          <m:t>A</m:t>
        </m:r>
        <m:sSub>
          <m:e>
            <m:r>
              <m:t>1</m:t>
            </m:r>
          </m:e>
          <m:sub>
            <m:r>
              <m:t>g</m:t>
            </m:r>
            <m:r>
              <m:t>t</m:t>
            </m:r>
          </m:sub>
        </m:sSub>
        <m:r>
          <m:t>=</m:t>
        </m:r>
        <m:sSub>
          <m:e>
            <m:r>
              <m:t>β</m:t>
            </m:r>
          </m:e>
          <m:sub>
            <m:r>
              <m:t>0</m:t>
            </m:r>
          </m:sub>
        </m:sSub>
        <m:r>
          <m:t>+</m:t>
        </m:r>
        <m:sSub>
          <m:e>
            <m:r>
              <m:t>β</m:t>
            </m:r>
          </m:e>
          <m:sub>
            <m:r>
              <m:t>1</m:t>
            </m:r>
          </m:sub>
        </m:sSub>
        <m:r>
          <m:t>⋅</m:t>
        </m:r>
        <m:r>
          <m:t>δ</m:t>
        </m:r>
        <m:r>
          <m:t>M</m:t>
        </m:r>
        <m:r>
          <m:t>P</m:t>
        </m:r>
        <m:r>
          <m:t>C</m:t>
        </m:r>
        <m:sSub>
          <m:e>
            <m:r>
              <m:t>R</m:t>
            </m:r>
          </m:e>
          <m:sub>
            <m:r>
              <m:t>g</m:t>
            </m:r>
          </m:sub>
        </m:sSub>
        <m:r>
          <m:t>+</m:t>
        </m:r>
        <m:sSub>
          <m:e>
            <m:r>
              <m:t>β</m:t>
            </m:r>
          </m:e>
          <m:sub>
            <m:r>
              <m:t>3</m:t>
            </m:r>
          </m:sub>
        </m:sSub>
        <m:r>
          <m:t>⋅</m:t>
        </m:r>
        <m:r>
          <m:t>l</m:t>
        </m:r>
        <m:r>
          <m:t>n</m:t>
        </m:r>
        <m:r>
          <m:t>(</m:t>
        </m:r>
        <m:r>
          <m:t>G</m:t>
        </m:r>
        <m:r>
          <m:t>E</m:t>
        </m:r>
        <m:r>
          <m:t>d</m:t>
        </m:r>
        <m:r>
          <m:t>i</m:t>
        </m:r>
        <m:r>
          <m:t>f</m:t>
        </m:r>
        <m:sSub>
          <m:e>
            <m:r>
              <m:t>f</m:t>
            </m:r>
          </m:e>
          <m:sub>
            <m:r>
              <m:t>g</m:t>
            </m:r>
          </m:sub>
        </m:sSub>
        <m:r>
          <m:t>)</m:t>
        </m:r>
        <m:r>
          <m:t>+</m:t>
        </m:r>
        <m:sSub>
          <m:e>
            <m:r>
              <m:t>ϵ</m:t>
            </m:r>
          </m:e>
          <m:sub>
            <m:r>
              <m:t>g</m:t>
            </m:r>
            <m:r>
              <m:t>t</m:t>
            </m:r>
          </m:sub>
        </m:sSub>
      </m:oMath>
    </w:p>
    <w:p>
      <w:pPr>
        <w:pStyle w:val="Compact"/>
        <w:numPr>
          <w:numId w:val="1008"/>
          <w:ilvl w:val="0"/>
        </w:numPr>
      </w:pPr>
      <w:r>
        <w:t xml:space="preserve">Where</w:t>
      </w:r>
      <w:r>
        <w:t xml:space="preserve"> </w:t>
      </w:r>
      <m:oMath>
        <m:r>
          <m:t>A</m:t>
        </m:r>
        <m:sSub>
          <m:e>
            <m:r>
              <m:t>1</m:t>
            </m:r>
          </m:e>
          <m:sub>
            <m:r>
              <m:t>g</m:t>
            </m:r>
            <m:r>
              <m:t>t</m:t>
            </m:r>
          </m:sub>
        </m:sSub>
      </m:oMath>
      <w:r>
        <w:t xml:space="preserve"> </w:t>
      </w:r>
      <w:r>
        <w:t xml:space="preserve">is 1 if group</w:t>
      </w:r>
      <w:r>
        <w:t xml:space="preserve"> </w:t>
      </w:r>
      <m:oMath>
        <m:r>
          <m:t>g</m:t>
        </m:r>
      </m:oMath>
      <w:r>
        <w:t xml:space="preserve"> </w:t>
      </w:r>
      <w:r>
        <w:t xml:space="preserve">eached A1 as terminal node in round</w:t>
      </w:r>
      <w:r>
        <w:t xml:space="preserve"> </w:t>
      </w:r>
      <m:oMath>
        <m:r>
          <m:t>t</m:t>
        </m:r>
      </m:oMath>
      <w:r>
        <w:t xml:space="preserve"> </w:t>
      </w:r>
      <w:r>
        <w:t xml:space="preserve">and 0 otherwise,</w:t>
      </w:r>
    </w:p>
    <w:p>
      <w:pPr>
        <w:pStyle w:val="Compact"/>
        <w:numPr>
          <w:numId w:val="1008"/>
          <w:ilvl w:val="0"/>
        </w:numPr>
      </w:pPr>
      <m:oMath>
        <m:r>
          <m:t>δ</m:t>
        </m:r>
        <m:r>
          <m:t>M</m:t>
        </m:r>
        <m:r>
          <m:t>P</m:t>
        </m:r>
        <m:r>
          <m:t>C</m:t>
        </m:r>
        <m:sSub>
          <m:e>
            <m:r>
              <m:t>R</m:t>
            </m:r>
          </m:e>
          <m:sub>
            <m:r>
              <m:t>g</m:t>
            </m:r>
          </m:sub>
        </m:sSub>
      </m:oMath>
      <w:r>
        <w:t xml:space="preserve"> </w:t>
      </w:r>
      <w:r>
        <w:t xml:space="preserve">is 1 if this group faced a MPCR of 0.3 and 0 otherwise,</w:t>
      </w:r>
    </w:p>
    <w:p>
      <w:pPr>
        <w:pStyle w:val="Compact"/>
        <w:numPr>
          <w:numId w:val="1008"/>
          <w:ilvl w:val="0"/>
        </w:numPr>
      </w:pPr>
      <m:oMath>
        <m:r>
          <m:t>G</m:t>
        </m:r>
        <m:r>
          <m:t>E</m:t>
        </m:r>
        <m:r>
          <m:t>d</m:t>
        </m:r>
        <m:r>
          <m:t>i</m:t>
        </m:r>
        <m:r>
          <m:t>f</m:t>
        </m:r>
        <m:sSub>
          <m:e>
            <m:r>
              <m:t>f</m:t>
            </m:r>
          </m:e>
          <m:sub>
            <m:r>
              <m:t>g</m:t>
            </m:r>
          </m:sub>
        </m:sSub>
      </m:oMath>
      <w:r>
        <w:t xml:space="preserve"> </w:t>
      </w:r>
      <w:r>
        <w:t xml:space="preserve">is this group's difference between player average public good contribution rates in the VCM game.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A1 ~ MPCR_0.30 + log(GE_diff),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-0.5239 -0.3266 -0.2168  0.5582  0.8446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0.53160    0.05892   9.022  &lt; 2e-16 ***</w:t>
      </w:r>
      <w:r>
        <w:br w:type="textWrapping"/>
      </w:r>
      <w:r>
        <w:rPr>
          <w:rStyle w:val="VerbatimChar"/>
        </w:rPr>
        <w:t xml:space="preserve">## MPCR_0.30    -0.15307    0.05724  -2.674  0.00794 ** </w:t>
      </w:r>
      <w:r>
        <w:br w:type="textWrapping"/>
      </w:r>
      <w:r>
        <w:rPr>
          <w:rStyle w:val="VerbatimChar"/>
        </w:rPr>
        <w:t xml:space="preserve">## log(GE_diff)  0.07298    0.02693   2.710  0.00714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0.4546 on 277 degrees of freedom</w:t>
      </w:r>
      <w:r>
        <w:br w:type="textWrapping"/>
      </w:r>
      <w:r>
        <w:rPr>
          <w:rStyle w:val="VerbatimChar"/>
        </w:rPr>
        <w:t xml:space="preserve">## Multiple R-squared:  0.05722,    Adjusted R-squared:  0.05041 </w:t>
      </w:r>
      <w:r>
        <w:br w:type="textWrapping"/>
      </w:r>
      <w:r>
        <w:rPr>
          <w:rStyle w:val="VerbatimChar"/>
        </w:rPr>
        <w:t xml:space="preserve">## F-statistic: 8.406 on 2 and 277 DF,  p-value: 0.0002856</w:t>
      </w:r>
    </w:p>
    <w:p>
      <w:r>
        <w:pict>
          <v:rect style="width:0;height:1.5pt" o:hralign="center" o:hrstd="t" o:hr="t"/>
        </w:pict>
      </w:r>
    </w:p>
    <w:p>
      <w:pPr>
        <w:pStyle w:val="Heading4"/>
      </w:pPr>
      <w:bookmarkStart w:id="53" w:name="reaching-a3"/>
      <w:bookmarkEnd w:id="53"/>
      <w:r>
        <w:t xml:space="preserve">Reaching A3</w:t>
      </w:r>
    </w:p>
    <w:p>
      <w:pPr>
        <w:pStyle w:val="FirstParagraph"/>
      </w:pPr>
      <w:r>
        <w:t xml:space="preserve">Below is a parametric test,</w:t>
      </w:r>
    </w:p>
    <w:p>
      <w:pPr>
        <w:pStyle w:val="BodyText"/>
      </w:pPr>
      <m:oMath>
        <m:r>
          <m:t>A</m:t>
        </m:r>
        <m:sSub>
          <m:e>
            <m:r>
              <m:t>3</m:t>
            </m:r>
          </m:e>
          <m:sub>
            <m:r>
              <m:t>g</m:t>
            </m:r>
          </m:sub>
        </m:sSub>
        <m:r>
          <m:t>=</m:t>
        </m:r>
        <m:sSub>
          <m:e>
            <m:r>
              <m:t>β</m:t>
            </m:r>
          </m:e>
          <m:sub>
            <m:r>
              <m:t>0</m:t>
            </m:r>
          </m:sub>
        </m:sSub>
        <m:r>
          <m:t>+</m:t>
        </m:r>
        <m:sSub>
          <m:e>
            <m:r>
              <m:t>β</m:t>
            </m:r>
          </m:e>
          <m:sub>
            <m:r>
              <m:t>1</m:t>
            </m:r>
          </m:sub>
        </m:sSub>
        <m:r>
          <m:t>⋅</m:t>
        </m:r>
        <m:r>
          <m:t>δ</m:t>
        </m:r>
        <m:r>
          <m:t>M</m:t>
        </m:r>
        <m:r>
          <m:t>P</m:t>
        </m:r>
        <m:r>
          <m:t>C</m:t>
        </m:r>
        <m:sSub>
          <m:e>
            <m:r>
              <m:t>R</m:t>
            </m:r>
          </m:e>
          <m:sub>
            <m:r>
              <m:t>g</m:t>
            </m:r>
          </m:sub>
        </m:sSub>
        <m:r>
          <m:t>+</m:t>
        </m:r>
        <m:sSub>
          <m:e>
            <m:r>
              <m:t>β</m:t>
            </m:r>
          </m:e>
          <m:sub>
            <m:r>
              <m:t>3</m:t>
            </m:r>
          </m:sub>
        </m:sSub>
        <m:r>
          <m:t>⋅</m:t>
        </m:r>
        <m:r>
          <m:t>l</m:t>
        </m:r>
        <m:r>
          <m:t>n</m:t>
        </m:r>
        <m:r>
          <m:t>(</m:t>
        </m:r>
        <m:r>
          <m:t>G</m:t>
        </m:r>
        <m:r>
          <m:t>E</m:t>
        </m:r>
        <m:r>
          <m:t>d</m:t>
        </m:r>
        <m:r>
          <m:t>i</m:t>
        </m:r>
        <m:r>
          <m:t>f</m:t>
        </m:r>
        <m:sSub>
          <m:e>
            <m:r>
              <m:t>f</m:t>
            </m:r>
          </m:e>
          <m:sub>
            <m:r>
              <m:t>g</m:t>
            </m:r>
          </m:sub>
        </m:sSub>
        <m:r>
          <m:t>)</m:t>
        </m:r>
        <m:r>
          <m:t>+</m:t>
        </m:r>
        <m:sSub>
          <m:e>
            <m:r>
              <m:t>ϵ</m:t>
            </m:r>
          </m:e>
          <m:sub>
            <m:r>
              <m:t>g</m:t>
            </m:r>
          </m:sub>
        </m:sSub>
      </m:oMath>
    </w:p>
    <w:p>
      <w:pPr>
        <w:pStyle w:val="Compact"/>
        <w:numPr>
          <w:numId w:val="1009"/>
          <w:ilvl w:val="0"/>
        </w:numPr>
      </w:pPr>
      <w:r>
        <w:t xml:space="preserve">Where</w:t>
      </w:r>
      <w:r>
        <w:t xml:space="preserve"> </w:t>
      </w:r>
      <m:oMath>
        <m:r>
          <m:t>A</m:t>
        </m:r>
        <m:sSub>
          <m:e>
            <m:r>
              <m:t>3</m:t>
            </m:r>
          </m:e>
          <m:sub>
            <m:r>
              <m:t>g</m:t>
            </m:r>
          </m:sub>
        </m:sSub>
      </m:oMath>
      <w:r>
        <w:t xml:space="preserve"> </w:t>
      </w:r>
      <w:r>
        <w:t xml:space="preserve">is the percent of the time group</w:t>
      </w:r>
      <w:r>
        <w:t xml:space="preserve"> </w:t>
      </w:r>
      <m:oMath>
        <m:r>
          <m:t>g</m:t>
        </m:r>
      </m:oMath>
      <w:r>
        <w:t xml:space="preserve"> </w:t>
      </w:r>
      <w:r>
        <w:t xml:space="preserve">reached A3 as their terminal node,</w:t>
      </w:r>
    </w:p>
    <w:p>
      <w:pPr>
        <w:pStyle w:val="Compact"/>
        <w:numPr>
          <w:numId w:val="1009"/>
          <w:ilvl w:val="0"/>
        </w:numPr>
      </w:pPr>
      <m:oMath>
        <m:r>
          <m:t>δ</m:t>
        </m:r>
        <m:r>
          <m:t>M</m:t>
        </m:r>
        <m:r>
          <m:t>P</m:t>
        </m:r>
        <m:r>
          <m:t>C</m:t>
        </m:r>
        <m:sSub>
          <m:e>
            <m:r>
              <m:t>R</m:t>
            </m:r>
          </m:e>
          <m:sub>
            <m:r>
              <m:t>g</m:t>
            </m:r>
          </m:sub>
        </m:sSub>
      </m:oMath>
      <w:r>
        <w:t xml:space="preserve"> </w:t>
      </w:r>
      <w:r>
        <w:t xml:space="preserve">is 1 if this group faced a MPCR of 0.3 and 0 otherwise,</w:t>
      </w:r>
    </w:p>
    <w:p>
      <w:pPr>
        <w:pStyle w:val="Compact"/>
        <w:numPr>
          <w:numId w:val="1009"/>
          <w:ilvl w:val="0"/>
        </w:numPr>
      </w:pPr>
      <m:oMath>
        <m:r>
          <m:t>G</m:t>
        </m:r>
        <m:r>
          <m:t>E</m:t>
        </m:r>
        <m:r>
          <m:t>d</m:t>
        </m:r>
        <m:r>
          <m:t>i</m:t>
        </m:r>
        <m:r>
          <m:t>f</m:t>
        </m:r>
        <m:sSub>
          <m:e>
            <m:r>
              <m:t>f</m:t>
            </m:r>
          </m:e>
          <m:sub>
            <m:r>
              <m:t>g</m:t>
            </m:r>
          </m:sub>
        </m:sSub>
      </m:oMath>
      <w:r>
        <w:t xml:space="preserve"> </w:t>
      </w:r>
      <w:r>
        <w:t xml:space="preserve">is this group's difference between player average public good contribution rates in the VCM game.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A3_percent ~ MPCR_0.30 + log(GE_diff),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-0.44560 -0.15392 -0.07804  0.11240  0.59169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0.06774    0.11020   0.615   0.5443  </w:t>
      </w:r>
      <w:r>
        <w:br w:type="textWrapping"/>
      </w:r>
      <w:r>
        <w:rPr>
          <w:rStyle w:val="VerbatimChar"/>
        </w:rPr>
        <w:t xml:space="preserve">## MPCR_0.30     0.29539    0.10706   2.759   0.0107 *</w:t>
      </w:r>
      <w:r>
        <w:br w:type="textWrapping"/>
      </w:r>
      <w:r>
        <w:rPr>
          <w:rStyle w:val="VerbatimChar"/>
        </w:rPr>
        <w:t xml:space="preserve">## log(GE_diff) -0.08782    0.05036  -1.744   0.0935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0.2689 on 25 degrees of freedom</w:t>
      </w:r>
      <w:r>
        <w:br w:type="textWrapping"/>
      </w:r>
      <w:r>
        <w:rPr>
          <w:rStyle w:val="VerbatimChar"/>
        </w:rPr>
        <w:t xml:space="preserve">## Multiple R-squared:  0.3282, Adjusted R-squared:  0.2744 </w:t>
      </w:r>
      <w:r>
        <w:br w:type="textWrapping"/>
      </w:r>
      <w:r>
        <w:rPr>
          <w:rStyle w:val="VerbatimChar"/>
        </w:rPr>
        <w:t xml:space="preserve">## F-statistic: 6.106 on 2 and 25 DF,  p-value: 0.006932</w:t>
      </w:r>
    </w:p>
    <w:p>
      <w:pPr>
        <w:pStyle w:val="FirstParagraph"/>
      </w:pPr>
      <w:r>
        <w:t xml:space="preserve">Below is another parametric test, this time using group-round level observations to test the following,</w:t>
      </w:r>
    </w:p>
    <w:p>
      <w:pPr>
        <w:pStyle w:val="BodyText"/>
      </w:pPr>
      <m:oMath>
        <m:r>
          <m:t>A</m:t>
        </m:r>
        <m:sSub>
          <m:e>
            <m:r>
              <m:t>3</m:t>
            </m:r>
          </m:e>
          <m:sub>
            <m:r>
              <m:t>g</m:t>
            </m:r>
            <m:r>
              <m:t>t</m:t>
            </m:r>
          </m:sub>
        </m:sSub>
        <m:r>
          <m:t>=</m:t>
        </m:r>
        <m:sSub>
          <m:e>
            <m:r>
              <m:t>β</m:t>
            </m:r>
          </m:e>
          <m:sub>
            <m:r>
              <m:t>0</m:t>
            </m:r>
          </m:sub>
        </m:sSub>
        <m:r>
          <m:t>+</m:t>
        </m:r>
        <m:sSub>
          <m:e>
            <m:r>
              <m:t>β</m:t>
            </m:r>
          </m:e>
          <m:sub>
            <m:r>
              <m:t>1</m:t>
            </m:r>
          </m:sub>
        </m:sSub>
        <m:r>
          <m:t>⋅</m:t>
        </m:r>
        <m:r>
          <m:t>δ</m:t>
        </m:r>
        <m:r>
          <m:t>M</m:t>
        </m:r>
        <m:r>
          <m:t>P</m:t>
        </m:r>
        <m:r>
          <m:t>C</m:t>
        </m:r>
        <m:sSub>
          <m:e>
            <m:r>
              <m:t>R</m:t>
            </m:r>
          </m:e>
          <m:sub>
            <m:r>
              <m:t>g</m:t>
            </m:r>
          </m:sub>
        </m:sSub>
        <m:r>
          <m:t>+</m:t>
        </m:r>
        <m:sSub>
          <m:e>
            <m:r>
              <m:t>β</m:t>
            </m:r>
          </m:e>
          <m:sub>
            <m:r>
              <m:t>3</m:t>
            </m:r>
          </m:sub>
        </m:sSub>
        <m:r>
          <m:t>⋅</m:t>
        </m:r>
        <m:r>
          <m:t>l</m:t>
        </m:r>
        <m:r>
          <m:t>n</m:t>
        </m:r>
        <m:r>
          <m:t>(</m:t>
        </m:r>
        <m:r>
          <m:t>G</m:t>
        </m:r>
        <m:r>
          <m:t>E</m:t>
        </m:r>
        <m:r>
          <m:t>d</m:t>
        </m:r>
        <m:r>
          <m:t>i</m:t>
        </m:r>
        <m:r>
          <m:t>f</m:t>
        </m:r>
        <m:sSub>
          <m:e>
            <m:r>
              <m:t>f</m:t>
            </m:r>
          </m:e>
          <m:sub>
            <m:r>
              <m:t>g</m:t>
            </m:r>
          </m:sub>
        </m:sSub>
        <m:r>
          <m:t>)</m:t>
        </m:r>
        <m:r>
          <m:t>+</m:t>
        </m:r>
        <m:sSub>
          <m:e>
            <m:r>
              <m:t>ϵ</m:t>
            </m:r>
          </m:e>
          <m:sub>
            <m:r>
              <m:t>g</m:t>
            </m:r>
            <m:r>
              <m:t>t</m:t>
            </m:r>
          </m:sub>
        </m:sSub>
      </m:oMath>
    </w:p>
    <w:p>
      <w:pPr>
        <w:pStyle w:val="Compact"/>
        <w:numPr>
          <w:numId w:val="1010"/>
          <w:ilvl w:val="0"/>
        </w:numPr>
      </w:pPr>
      <w:r>
        <w:t xml:space="preserve">Where</w:t>
      </w:r>
      <w:r>
        <w:t xml:space="preserve"> </w:t>
      </w:r>
      <m:oMath>
        <m:r>
          <m:t>A</m:t>
        </m:r>
        <m:sSub>
          <m:e>
            <m:r>
              <m:t>3</m:t>
            </m:r>
          </m:e>
          <m:sub>
            <m:r>
              <m:t>g</m:t>
            </m:r>
            <m:r>
              <m:t>t</m:t>
            </m:r>
          </m:sub>
        </m:sSub>
      </m:oMath>
      <w:r>
        <w:t xml:space="preserve"> </w:t>
      </w:r>
      <w:r>
        <w:t xml:space="preserve">is 1 if group</w:t>
      </w:r>
      <w:r>
        <w:t xml:space="preserve"> </w:t>
      </w:r>
      <m:oMath>
        <m:r>
          <m:t>g</m:t>
        </m:r>
      </m:oMath>
      <w:r>
        <w:t xml:space="preserve"> </w:t>
      </w:r>
      <w:r>
        <w:t xml:space="preserve">eached A3 as terminal node in round</w:t>
      </w:r>
      <w:r>
        <w:t xml:space="preserve"> </w:t>
      </w:r>
      <m:oMath>
        <m:r>
          <m:t>t</m:t>
        </m:r>
      </m:oMath>
      <w:r>
        <w:t xml:space="preserve"> </w:t>
      </w:r>
      <w:r>
        <w:t xml:space="preserve">and 0 otherwise,</w:t>
      </w:r>
    </w:p>
    <w:p>
      <w:pPr>
        <w:pStyle w:val="Compact"/>
        <w:numPr>
          <w:numId w:val="1010"/>
          <w:ilvl w:val="0"/>
        </w:numPr>
      </w:pPr>
      <m:oMath>
        <m:r>
          <m:t>δ</m:t>
        </m:r>
        <m:r>
          <m:t>M</m:t>
        </m:r>
        <m:r>
          <m:t>P</m:t>
        </m:r>
        <m:r>
          <m:t>C</m:t>
        </m:r>
        <m:sSub>
          <m:e>
            <m:r>
              <m:t>R</m:t>
            </m:r>
          </m:e>
          <m:sub>
            <m:r>
              <m:t>g</m:t>
            </m:r>
          </m:sub>
        </m:sSub>
      </m:oMath>
      <w:r>
        <w:t xml:space="preserve"> </w:t>
      </w:r>
      <w:r>
        <w:t xml:space="preserve">is 1 if this group faced a MPCR of 0.3 and 0 otherwise,</w:t>
      </w:r>
    </w:p>
    <w:p>
      <w:pPr>
        <w:pStyle w:val="Compact"/>
        <w:numPr>
          <w:numId w:val="1010"/>
          <w:ilvl w:val="0"/>
        </w:numPr>
      </w:pPr>
      <m:oMath>
        <m:r>
          <m:t>G</m:t>
        </m:r>
        <m:r>
          <m:t>E</m:t>
        </m:r>
        <m:r>
          <m:t>d</m:t>
        </m:r>
        <m:r>
          <m:t>i</m:t>
        </m:r>
        <m:r>
          <m:t>f</m:t>
        </m:r>
        <m:sSub>
          <m:e>
            <m:r>
              <m:t>f</m:t>
            </m:r>
          </m:e>
          <m:sub>
            <m:r>
              <m:t>g</m:t>
            </m:r>
          </m:sub>
        </m:sSub>
      </m:oMath>
      <w:r>
        <w:t xml:space="preserve"> </w:t>
      </w:r>
      <w:r>
        <w:t xml:space="preserve">is this group's difference between player average public good contribution rates in the VCM game.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A3 ~ MPCR_0.30 + log(GE_diff),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-0.7319 -0.4256 -0.1758  0.4422  0.8917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0.06774    0.05940   1.140  0.25511    </w:t>
      </w:r>
      <w:r>
        <w:br w:type="textWrapping"/>
      </w:r>
      <w:r>
        <w:rPr>
          <w:rStyle w:val="VerbatimChar"/>
        </w:rPr>
        <w:t xml:space="preserve">## MPCR_0.30     0.29539    0.05771   5.119 5.76e-07 ***</w:t>
      </w:r>
      <w:r>
        <w:br w:type="textWrapping"/>
      </w:r>
      <w:r>
        <w:rPr>
          <w:rStyle w:val="VerbatimChar"/>
        </w:rPr>
        <w:t xml:space="preserve">## log(GE_diff) -0.08782    0.02715  -3.235  0.00136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0.4583 on 277 degrees of freedom</w:t>
      </w:r>
      <w:r>
        <w:br w:type="textWrapping"/>
      </w:r>
      <w:r>
        <w:rPr>
          <w:rStyle w:val="VerbatimChar"/>
        </w:rPr>
        <w:t xml:space="preserve">## Multiple R-squared:  0.1317, Adjusted R-squared:  0.1255 </w:t>
      </w:r>
      <w:r>
        <w:br w:type="textWrapping"/>
      </w:r>
      <w:r>
        <w:rPr>
          <w:rStyle w:val="VerbatimChar"/>
        </w:rPr>
        <w:t xml:space="preserve">## F-statistic: 21.01 on 2 and 277 DF,  p-value: 3.183e-09</w:t>
      </w:r>
    </w:p>
    <w:p>
      <w:r>
        <w:pict>
          <v:rect style="width:0;height:1.5pt" o:hralign="center" o:hrstd="t" o:hr="t"/>
        </w:pict>
      </w:r>
    </w:p>
    <w:p>
      <w:pPr>
        <w:pStyle w:val="FirstParagraph"/>
      </w:pPr>
      <w:r>
        <w:t xml:space="preserve">Compiled 2017-08-31 13:31:02 GMT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4eff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ade6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rmarkdown.rstudio.com" TargetMode="External" /><Relationship Type="http://schemas.openxmlformats.org/officeDocument/2006/relationships/hyperlink" Id="rId21" Target="mailto:curtis.kephart@nyu.edu"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21" Target="mailto:curtis.kephart@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CSR Initial Analysis</dc:title>
  <dc:creator/>
  <dcterms:created xsi:type="dcterms:W3CDTF">2017-08-31T13:31:03Z</dcterms:created>
  <dcterms:modified xsi:type="dcterms:W3CDTF">2017-08-31T13:31:03Z</dcterms:modified>
</cp:coreProperties>
</file>