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A31F" w14:textId="619DFB91" w:rsidR="006A1356" w:rsidRDefault="006A1356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1356" w14:paraId="7842C6C7" w14:textId="77777777" w:rsidTr="006A1356">
        <w:tc>
          <w:tcPr>
            <w:tcW w:w="3116" w:type="dxa"/>
          </w:tcPr>
          <w:p w14:paraId="6853A740" w14:textId="77777777" w:rsidR="006A1356" w:rsidRDefault="006A1356"/>
        </w:tc>
        <w:tc>
          <w:tcPr>
            <w:tcW w:w="3117" w:type="dxa"/>
          </w:tcPr>
          <w:p w14:paraId="6C4423BB" w14:textId="78AC88ED" w:rsidR="006A1356" w:rsidRDefault="006A1356">
            <w:r>
              <w:t>M Score</w:t>
            </w:r>
          </w:p>
        </w:tc>
        <w:tc>
          <w:tcPr>
            <w:tcW w:w="3117" w:type="dxa"/>
          </w:tcPr>
          <w:p w14:paraId="0D1BA2D7" w14:textId="3A29459D" w:rsidR="006A1356" w:rsidRDefault="006A1356">
            <w:r>
              <w:t>F Score</w:t>
            </w:r>
          </w:p>
        </w:tc>
      </w:tr>
      <w:tr w:rsidR="006A1356" w14:paraId="6810DA07" w14:textId="77777777" w:rsidTr="006A1356">
        <w:tc>
          <w:tcPr>
            <w:tcW w:w="3116" w:type="dxa"/>
          </w:tcPr>
          <w:p w14:paraId="34D0B4BC" w14:textId="5DD36CFA" w:rsidR="006A1356" w:rsidRDefault="006A1356">
            <w:r>
              <w:t>2013</w:t>
            </w:r>
          </w:p>
        </w:tc>
        <w:tc>
          <w:tcPr>
            <w:tcW w:w="3117" w:type="dxa"/>
          </w:tcPr>
          <w:p w14:paraId="45B24E43" w14:textId="04142EBF" w:rsidR="006A1356" w:rsidRDefault="006A1356">
            <w:r>
              <w:t>-2.</w:t>
            </w:r>
            <w:r w:rsidR="00AE412C">
              <w:t>072</w:t>
            </w:r>
          </w:p>
        </w:tc>
        <w:tc>
          <w:tcPr>
            <w:tcW w:w="3117" w:type="dxa"/>
          </w:tcPr>
          <w:p w14:paraId="6471427E" w14:textId="6FB387B4" w:rsidR="006A1356" w:rsidRDefault="006A1356">
            <w:r>
              <w:t>0.87</w:t>
            </w:r>
          </w:p>
        </w:tc>
      </w:tr>
      <w:tr w:rsidR="006A1356" w14:paraId="1E839C35" w14:textId="77777777" w:rsidTr="006A1356">
        <w:tc>
          <w:tcPr>
            <w:tcW w:w="3116" w:type="dxa"/>
          </w:tcPr>
          <w:p w14:paraId="69891ADA" w14:textId="3D7E6DD3" w:rsidR="006A1356" w:rsidRDefault="006A1356">
            <w:r>
              <w:t>2014</w:t>
            </w:r>
          </w:p>
        </w:tc>
        <w:tc>
          <w:tcPr>
            <w:tcW w:w="3117" w:type="dxa"/>
          </w:tcPr>
          <w:p w14:paraId="4BD81501" w14:textId="1BC726B6" w:rsidR="006A1356" w:rsidRDefault="006A1356">
            <w:r>
              <w:t>-2.511</w:t>
            </w:r>
          </w:p>
        </w:tc>
        <w:tc>
          <w:tcPr>
            <w:tcW w:w="3117" w:type="dxa"/>
          </w:tcPr>
          <w:p w14:paraId="3BAAB236" w14:textId="34382F12" w:rsidR="006A1356" w:rsidRDefault="006A1356">
            <w:r>
              <w:t>0.7</w:t>
            </w:r>
          </w:p>
        </w:tc>
      </w:tr>
    </w:tbl>
    <w:p w14:paraId="6C78EB43" w14:textId="04C8CAA3" w:rsidR="00DC2364" w:rsidRDefault="00AE412C"/>
    <w:p w14:paraId="26128457" w14:textId="0078BA53" w:rsidR="006A1356" w:rsidRDefault="006A1356">
      <w:r>
        <w:t xml:space="preserve">2. </w:t>
      </w:r>
    </w:p>
    <w:p w14:paraId="3290AED0" w14:textId="2F5D4DD6" w:rsidR="006A1356" w:rsidRDefault="006A1356">
      <w:r>
        <w:t>From M Score method, the most influential factor is SGI, indicating significantly fast growth in sales. Indeed, the company’s sales grew by 43% and 66% in 2014 and 2013. It can be interpreted as potential manipulation.</w:t>
      </w:r>
    </w:p>
    <w:p w14:paraId="297FCF61" w14:textId="27437E67" w:rsidR="006A1356" w:rsidRDefault="006A1356"/>
    <w:p w14:paraId="6354F7CD" w14:textId="0D5B4B5C" w:rsidR="006A1356" w:rsidRDefault="006A1356">
      <w:r>
        <w:t>From F Score method, the most influential factor is soft assets. Around 93% of total assets are “soft”, making it easier to manipulate.</w:t>
      </w:r>
    </w:p>
    <w:sectPr w:rsidR="006A1356" w:rsidSect="0089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56"/>
    <w:rsid w:val="004C6029"/>
    <w:rsid w:val="00576B87"/>
    <w:rsid w:val="00691A21"/>
    <w:rsid w:val="006A1356"/>
    <w:rsid w:val="00786C55"/>
    <w:rsid w:val="00890EDF"/>
    <w:rsid w:val="00AE412C"/>
    <w:rsid w:val="00BB04FF"/>
    <w:rsid w:val="00C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D7C85"/>
  <w14:defaultImageDpi w14:val="32767"/>
  <w15:chartTrackingRefBased/>
  <w15:docId w15:val="{B66A1C94-9053-FA43-BA36-4691BFE1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Dayang Xing</dc:creator>
  <cp:keywords/>
  <dc:description/>
  <cp:lastModifiedBy>Dayang Xing</cp:lastModifiedBy>
  <cp:revision>2</cp:revision>
  <dcterms:created xsi:type="dcterms:W3CDTF">2021-10-01T03:31:00Z</dcterms:created>
  <dcterms:modified xsi:type="dcterms:W3CDTF">2021-10-03T19:20:00Z</dcterms:modified>
</cp:coreProperties>
</file>