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F2A3" w14:textId="12A69C9F" w:rsidR="004A3CC5" w:rsidRDefault="00F3427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Effective annual rate = (1+APR/</w:t>
      </w:r>
      <w:proofErr w:type="gramStart"/>
      <w:r>
        <w:rPr>
          <w:rFonts w:ascii="Palatino Linotype" w:hAnsi="Palatino Linotype"/>
        </w:rPr>
        <w:t>12)^</w:t>
      </w:r>
      <w:proofErr w:type="gramEnd"/>
      <w:r>
        <w:rPr>
          <w:rFonts w:ascii="Palatino Linotype" w:hAnsi="Palatino Linotype"/>
        </w:rPr>
        <w:t>12 - 1= 3.686%</w:t>
      </w:r>
    </w:p>
    <w:p w14:paraId="0DFBDA4A" w14:textId="3EEECB2E" w:rsidR="00F34273" w:rsidRDefault="00F3427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Bond Equivalent Yield = ((1+</w:t>
      </w:r>
      <w:proofErr w:type="gramStart"/>
      <w:r>
        <w:rPr>
          <w:rFonts w:ascii="Palatino Linotype" w:hAnsi="Palatino Linotype"/>
        </w:rPr>
        <w:t>EAR)^</w:t>
      </w:r>
      <w:proofErr w:type="gramEnd"/>
      <w:r>
        <w:rPr>
          <w:rFonts w:ascii="Palatino Linotype" w:hAnsi="Palatino Linotype"/>
        </w:rPr>
        <w:t>0.5 – 1)*2 = 3.652%</w:t>
      </w:r>
    </w:p>
    <w:p w14:paraId="3B3DCE30" w14:textId="09040BBA" w:rsidR="00F34273" w:rsidRDefault="00F3427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APR if quarterly basis resulting in same EAR = (</w:t>
      </w:r>
      <w:r>
        <w:rPr>
          <w:rFonts w:ascii="Palatino Linotype" w:hAnsi="Palatino Linotype"/>
        </w:rPr>
        <w:t>(1+</w:t>
      </w:r>
      <w:proofErr w:type="gramStart"/>
      <w:r>
        <w:rPr>
          <w:rFonts w:ascii="Palatino Linotype" w:hAnsi="Palatino Linotype"/>
        </w:rPr>
        <w:t>EAR</w:t>
      </w:r>
      <w:r>
        <w:rPr>
          <w:rFonts w:ascii="Palatino Linotype" w:hAnsi="Palatino Linotype"/>
        </w:rPr>
        <w:t>)^</w:t>
      </w:r>
      <w:proofErr w:type="gramEnd"/>
      <w:r>
        <w:rPr>
          <w:rFonts w:ascii="Palatino Linotype" w:hAnsi="Palatino Linotype"/>
        </w:rPr>
        <w:t>0.25 – 1)*4 = 3.636%</w:t>
      </w:r>
    </w:p>
    <w:p w14:paraId="7B4287B4" w14:textId="1DD64FC8" w:rsidR="00094584" w:rsidRDefault="0009458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APR if continuous basis resulting in same EAR = LN(1+EAR) = </w:t>
      </w:r>
      <w:r>
        <w:rPr>
          <w:rFonts w:ascii="Palatino Linotype" w:hAnsi="Palatino Linotype"/>
        </w:rPr>
        <w:t>3.6</w:t>
      </w:r>
      <w:r>
        <w:rPr>
          <w:rFonts w:ascii="Palatino Linotype" w:hAnsi="Palatino Linotype"/>
        </w:rPr>
        <w:t>20</w:t>
      </w:r>
      <w:r>
        <w:rPr>
          <w:rFonts w:ascii="Palatino Linotype" w:hAnsi="Palatino Linotype"/>
        </w:rPr>
        <w:t>%</w:t>
      </w:r>
    </w:p>
    <w:p w14:paraId="69F56B0A" w14:textId="2AAC9E33" w:rsidR="00F34273" w:rsidRPr="00F34273" w:rsidRDefault="00F3427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sectPr w:rsidR="00F34273" w:rsidRPr="00F34273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3"/>
    <w:rsid w:val="00094584"/>
    <w:rsid w:val="002C36CC"/>
    <w:rsid w:val="004A3CC5"/>
    <w:rsid w:val="007C60D3"/>
    <w:rsid w:val="00AB7263"/>
    <w:rsid w:val="00F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E785"/>
  <w15:chartTrackingRefBased/>
  <w15:docId w15:val="{E61EBADD-2E96-489A-9811-2AEF64A0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3</cp:revision>
  <dcterms:created xsi:type="dcterms:W3CDTF">2021-02-27T22:06:00Z</dcterms:created>
  <dcterms:modified xsi:type="dcterms:W3CDTF">2021-02-27T22:14:00Z</dcterms:modified>
</cp:coreProperties>
</file>