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07397" w14:textId="7B6DA5F3" w:rsidR="007D3ED1" w:rsidRDefault="007D3ED1">
      <w:r>
        <w:rPr>
          <w:noProof/>
        </w:rPr>
        <w:drawing>
          <wp:inline distT="0" distB="0" distL="0" distR="0" wp14:anchorId="38845663" wp14:editId="1AA38DF5">
            <wp:extent cx="4530043" cy="3278909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374" cy="334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D1"/>
    <w:rsid w:val="007D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DE57A"/>
  <w15:chartTrackingRefBased/>
  <w15:docId w15:val="{8F2558F1-E176-B742-8C09-43EB07B4B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Songhao Li (SME,116020123)</dc:creator>
  <cp:keywords/>
  <dc:description/>
  <cp:lastModifiedBy>Songhao Li (SME,116020123)</cp:lastModifiedBy>
  <cp:revision>1</cp:revision>
  <dcterms:created xsi:type="dcterms:W3CDTF">2021-03-10T17:41:00Z</dcterms:created>
  <dcterms:modified xsi:type="dcterms:W3CDTF">2021-03-10T17:41:00Z</dcterms:modified>
</cp:coreProperties>
</file>