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725D" w14:textId="04058E26" w:rsidR="009B4D3D" w:rsidRPr="009B4D3D" w:rsidRDefault="009B4D3D" w:rsidP="009B4D3D">
      <w:pPr>
        <w:spacing w:after="0" w:line="312" w:lineRule="auto"/>
        <w:jc w:val="both"/>
        <w:rPr>
          <w:rFonts w:ascii="Calibri" w:hAnsi="Calibri" w:cs="Calibri"/>
          <w:b/>
          <w:bCs/>
          <w:lang w:val="en-KE"/>
        </w:rPr>
      </w:pPr>
      <w:r>
        <w:rPr>
          <w:rFonts w:ascii="Calibri" w:hAnsi="Calibri" w:cs="Calibri"/>
          <w:b/>
          <w:bCs/>
          <w:lang w:val="en-KE"/>
        </w:rPr>
        <w:t xml:space="preserve">SUMMARY REPORT FOR THE </w:t>
      </w:r>
      <w:r w:rsidRPr="009B4D3D">
        <w:rPr>
          <w:rFonts w:ascii="Calibri" w:hAnsi="Calibri" w:cs="Calibri"/>
          <w:b/>
          <w:bCs/>
          <w:lang w:val="en-KE"/>
        </w:rPr>
        <w:t>WESTERN CATCHMENT DRONE MAPPING EXERCISE</w:t>
      </w:r>
    </w:p>
    <w:p w14:paraId="2C6D2F65" w14:textId="191713E4" w:rsidR="009B4D3D" w:rsidRPr="009B4D3D" w:rsidRDefault="009B4D3D" w:rsidP="009B4D3D">
      <w:pPr>
        <w:spacing w:after="0" w:line="312" w:lineRule="auto"/>
        <w:jc w:val="both"/>
        <w:rPr>
          <w:rFonts w:ascii="Calibri" w:hAnsi="Calibri" w:cs="Calibri"/>
          <w:lang w:val="en-KE"/>
        </w:rPr>
      </w:pPr>
    </w:p>
    <w:p w14:paraId="2990EC8C" w14:textId="54D8BE21" w:rsidR="009B4D3D" w:rsidRDefault="009B4D3D" w:rsidP="009B4D3D">
      <w:pPr>
        <w:spacing w:after="0" w:line="312" w:lineRule="auto"/>
        <w:jc w:val="both"/>
        <w:rPr>
          <w:rFonts w:ascii="Calibri" w:hAnsi="Calibri" w:cs="Calibri"/>
          <w:lang w:val="en-KE"/>
        </w:rPr>
      </w:pPr>
      <w:r w:rsidRPr="009B4D3D">
        <w:rPr>
          <w:rFonts w:ascii="Calibri" w:hAnsi="Calibri" w:cs="Calibri"/>
          <w:lang w:val="en-KE"/>
        </w:rPr>
        <w:t xml:space="preserve">The Western Catchment drone mapping exercise was successfully executed, resulting in comprehensive data collection across multiple farm fields within the region. This initiative provided the KSB team with valuable </w:t>
      </w:r>
      <w:r>
        <w:rPr>
          <w:rFonts w:ascii="Calibri" w:hAnsi="Calibri" w:cs="Calibri"/>
          <w:lang w:val="en-KE"/>
        </w:rPr>
        <w:t xml:space="preserve">infield </w:t>
      </w:r>
      <w:r w:rsidRPr="009B4D3D">
        <w:rPr>
          <w:rFonts w:ascii="Calibri" w:hAnsi="Calibri" w:cs="Calibri"/>
          <w:lang w:val="en-KE"/>
        </w:rPr>
        <w:t xml:space="preserve">experience </w:t>
      </w:r>
      <w:r>
        <w:rPr>
          <w:rFonts w:ascii="Calibri" w:hAnsi="Calibri" w:cs="Calibri"/>
          <w:lang w:val="en-KE"/>
        </w:rPr>
        <w:t>o</w:t>
      </w:r>
      <w:r w:rsidRPr="009B4D3D">
        <w:rPr>
          <w:rFonts w:ascii="Calibri" w:hAnsi="Calibri" w:cs="Calibri"/>
          <w:lang w:val="en-KE"/>
        </w:rPr>
        <w:t xml:space="preserve">n drone technology and its practical applications for modernizing cane census methodologies. The exercise mapped over </w:t>
      </w:r>
      <w:r>
        <w:rPr>
          <w:rFonts w:ascii="Calibri" w:hAnsi="Calibri" w:cs="Calibri"/>
          <w:lang w:val="en-KE"/>
        </w:rPr>
        <w:t>2</w:t>
      </w:r>
      <w:r w:rsidRPr="009B4D3D">
        <w:rPr>
          <w:rFonts w:ascii="Calibri" w:hAnsi="Calibri" w:cs="Calibri"/>
          <w:lang w:val="en-KE"/>
        </w:rPr>
        <w:t>00 fields, with image processing and field digitization currently underway. These datasets will be instrumental in training satellite imagery models to improve yield estimates and address critical challenges in determining area under cane cultivation and cane availability for crushing operations.</w:t>
      </w:r>
    </w:p>
    <w:p w14:paraId="3117C5A7" w14:textId="77777777" w:rsidR="009B4D3D" w:rsidRPr="009B4D3D" w:rsidRDefault="009B4D3D" w:rsidP="009B4D3D">
      <w:pPr>
        <w:spacing w:after="0" w:line="312" w:lineRule="auto"/>
        <w:jc w:val="both"/>
        <w:rPr>
          <w:rFonts w:ascii="Calibri" w:hAnsi="Calibri" w:cs="Calibri"/>
          <w:lang w:val="en-KE"/>
        </w:rPr>
      </w:pPr>
    </w:p>
    <w:p w14:paraId="37CF781F" w14:textId="77777777" w:rsidR="009B4D3D" w:rsidRPr="009B4D3D" w:rsidRDefault="009B4D3D" w:rsidP="009B4D3D">
      <w:pPr>
        <w:spacing w:after="0" w:line="312" w:lineRule="auto"/>
        <w:jc w:val="both"/>
        <w:rPr>
          <w:rFonts w:ascii="Calibri" w:hAnsi="Calibri" w:cs="Calibri"/>
          <w:lang w:val="en-KE"/>
        </w:rPr>
      </w:pPr>
      <w:r w:rsidRPr="009B4D3D">
        <w:rPr>
          <w:rFonts w:ascii="Calibri" w:hAnsi="Calibri" w:cs="Calibri"/>
          <w:lang w:val="en-KE"/>
        </w:rPr>
        <w:t>While the exercise achieved its primary objectives, several operational challenges were encountered, including small field sizes due to land subdivision, unpredictable weather conditions, resource limitations, and logistical constraints. These challenges have been documented to inform future mapping exercises and resource allocation decisions.</w:t>
      </w:r>
    </w:p>
    <w:p w14:paraId="2D401F1F" w14:textId="7806679D" w:rsidR="009B4D3D" w:rsidRPr="009B4D3D" w:rsidRDefault="009B4D3D" w:rsidP="009B4D3D">
      <w:pPr>
        <w:spacing w:after="0" w:line="312" w:lineRule="auto"/>
        <w:jc w:val="both"/>
        <w:rPr>
          <w:rFonts w:ascii="Calibri" w:hAnsi="Calibri" w:cs="Calibri"/>
          <w:lang w:val="en-KE"/>
        </w:rPr>
      </w:pPr>
    </w:p>
    <w:p w14:paraId="0FF6A448" w14:textId="77777777" w:rsidR="009B4D3D" w:rsidRPr="009B4D3D" w:rsidRDefault="009B4D3D" w:rsidP="009B4D3D">
      <w:pPr>
        <w:spacing w:after="0" w:line="312" w:lineRule="auto"/>
        <w:jc w:val="both"/>
        <w:rPr>
          <w:rFonts w:ascii="Calibri" w:hAnsi="Calibri" w:cs="Calibri"/>
          <w:b/>
          <w:bCs/>
          <w:lang w:val="en-KE"/>
        </w:rPr>
      </w:pPr>
      <w:r w:rsidRPr="009B4D3D">
        <w:rPr>
          <w:rFonts w:ascii="Calibri" w:hAnsi="Calibri" w:cs="Calibri"/>
          <w:b/>
          <w:bCs/>
          <w:lang w:val="en-KE"/>
        </w:rPr>
        <w:t>PROJECT OVERVIEW AND OBJECTIVES</w:t>
      </w:r>
    </w:p>
    <w:p w14:paraId="6DF00AA0" w14:textId="77777777" w:rsidR="009B4D3D" w:rsidRDefault="009B4D3D" w:rsidP="009B4D3D">
      <w:pPr>
        <w:spacing w:after="0" w:line="312" w:lineRule="auto"/>
        <w:jc w:val="both"/>
        <w:rPr>
          <w:rFonts w:ascii="Calibri" w:hAnsi="Calibri" w:cs="Calibri"/>
          <w:lang w:val="en-KE"/>
        </w:rPr>
      </w:pPr>
      <w:r w:rsidRPr="009B4D3D">
        <w:rPr>
          <w:rFonts w:ascii="Calibri" w:hAnsi="Calibri" w:cs="Calibri"/>
          <w:lang w:val="en-KE"/>
        </w:rPr>
        <w:t>The drone mapping exercise aimed to complement existing cane</w:t>
      </w:r>
      <w:r>
        <w:rPr>
          <w:rFonts w:ascii="Calibri" w:hAnsi="Calibri" w:cs="Calibri"/>
          <w:lang w:val="en-KE"/>
        </w:rPr>
        <w:t xml:space="preserve"> availability</w:t>
      </w:r>
      <w:r w:rsidRPr="009B4D3D">
        <w:rPr>
          <w:rFonts w:ascii="Calibri" w:hAnsi="Calibri" w:cs="Calibri"/>
          <w:lang w:val="en-KE"/>
        </w:rPr>
        <w:t xml:space="preserve"> census methods by leveraging advanced aerial imaging technology. Beyond yield estimation, the project specifically targets two critical operational challenges:</w:t>
      </w:r>
    </w:p>
    <w:p w14:paraId="3343E1C7" w14:textId="77777777" w:rsidR="009B4D3D" w:rsidRDefault="009B4D3D" w:rsidP="009B4D3D">
      <w:pPr>
        <w:pStyle w:val="ListParagraph"/>
        <w:numPr>
          <w:ilvl w:val="0"/>
          <w:numId w:val="2"/>
        </w:numPr>
        <w:spacing w:after="0" w:line="312" w:lineRule="auto"/>
        <w:jc w:val="both"/>
        <w:rPr>
          <w:rFonts w:ascii="Calibri" w:hAnsi="Calibri" w:cs="Calibri"/>
          <w:lang w:val="en-KE"/>
        </w:rPr>
      </w:pPr>
      <w:r>
        <w:rPr>
          <w:rFonts w:ascii="Calibri" w:hAnsi="Calibri" w:cs="Calibri"/>
          <w:lang w:val="en-KE"/>
        </w:rPr>
        <w:t xml:space="preserve">To </w:t>
      </w:r>
      <w:r w:rsidRPr="009B4D3D">
        <w:rPr>
          <w:rFonts w:ascii="Calibri" w:hAnsi="Calibri" w:cs="Calibri"/>
          <w:lang w:val="en-KE"/>
        </w:rPr>
        <w:t>accurately determining the total area under cane</w:t>
      </w:r>
      <w:r>
        <w:rPr>
          <w:rFonts w:ascii="Calibri" w:hAnsi="Calibri" w:cs="Calibri"/>
          <w:lang w:val="en-KE"/>
        </w:rPr>
        <w:t xml:space="preserve">, </w:t>
      </w:r>
      <w:r w:rsidRPr="009B4D3D">
        <w:rPr>
          <w:rFonts w:ascii="Calibri" w:hAnsi="Calibri" w:cs="Calibri"/>
          <w:lang w:val="en-KE"/>
        </w:rPr>
        <w:t>and</w:t>
      </w:r>
    </w:p>
    <w:p w14:paraId="4BD1004A" w14:textId="77777777" w:rsidR="009B4D3D" w:rsidRDefault="009B4D3D" w:rsidP="009B4D3D">
      <w:pPr>
        <w:pStyle w:val="ListParagraph"/>
        <w:numPr>
          <w:ilvl w:val="0"/>
          <w:numId w:val="2"/>
        </w:numPr>
        <w:spacing w:after="0" w:line="312" w:lineRule="auto"/>
        <w:jc w:val="both"/>
        <w:rPr>
          <w:rFonts w:ascii="Calibri" w:hAnsi="Calibri" w:cs="Calibri"/>
          <w:lang w:val="en-KE"/>
        </w:rPr>
      </w:pPr>
      <w:r>
        <w:rPr>
          <w:rFonts w:ascii="Calibri" w:hAnsi="Calibri" w:cs="Calibri"/>
          <w:lang w:val="en-KE"/>
        </w:rPr>
        <w:t xml:space="preserve">To </w:t>
      </w:r>
      <w:r w:rsidRPr="009B4D3D">
        <w:rPr>
          <w:rFonts w:ascii="Calibri" w:hAnsi="Calibri" w:cs="Calibri"/>
          <w:lang w:val="en-KE"/>
        </w:rPr>
        <w:t>project cane availability for crushing schedules.</w:t>
      </w:r>
    </w:p>
    <w:p w14:paraId="3DCC564C" w14:textId="77777777" w:rsidR="009B4D3D" w:rsidRDefault="009B4D3D" w:rsidP="009B4D3D">
      <w:pPr>
        <w:spacing w:after="0" w:line="312" w:lineRule="auto"/>
        <w:jc w:val="both"/>
        <w:rPr>
          <w:rFonts w:ascii="Calibri" w:hAnsi="Calibri" w:cs="Calibri"/>
          <w:lang w:val="en-KE"/>
        </w:rPr>
      </w:pPr>
    </w:p>
    <w:p w14:paraId="04092498" w14:textId="522A5A05" w:rsidR="009B4D3D" w:rsidRPr="009B4D3D" w:rsidRDefault="009B4D3D" w:rsidP="009B4D3D">
      <w:pPr>
        <w:spacing w:after="0" w:line="312" w:lineRule="auto"/>
        <w:jc w:val="both"/>
        <w:rPr>
          <w:rFonts w:ascii="Calibri" w:hAnsi="Calibri" w:cs="Calibri"/>
          <w:lang w:val="en-KE"/>
        </w:rPr>
      </w:pPr>
      <w:r w:rsidRPr="009B4D3D">
        <w:rPr>
          <w:rFonts w:ascii="Calibri" w:hAnsi="Calibri" w:cs="Calibri"/>
          <w:lang w:val="en-KE"/>
        </w:rPr>
        <w:t>This technological integration represents a significant step toward modernizing data collection processes and improving decision-making accuracy.</w:t>
      </w:r>
    </w:p>
    <w:p w14:paraId="147DB842" w14:textId="77777777" w:rsidR="009B4D3D" w:rsidRDefault="009B4D3D" w:rsidP="009B4D3D">
      <w:pPr>
        <w:spacing w:after="0" w:line="312" w:lineRule="auto"/>
        <w:jc w:val="both"/>
        <w:rPr>
          <w:rFonts w:ascii="Calibri" w:hAnsi="Calibri" w:cs="Calibri"/>
          <w:b/>
          <w:bCs/>
          <w:lang w:val="en-KE"/>
        </w:rPr>
      </w:pPr>
    </w:p>
    <w:p w14:paraId="6DCD84CD" w14:textId="63176B56" w:rsidR="009B4D3D" w:rsidRPr="009B4D3D" w:rsidRDefault="009B4D3D" w:rsidP="009B4D3D">
      <w:pPr>
        <w:spacing w:after="0" w:line="312" w:lineRule="auto"/>
        <w:jc w:val="both"/>
        <w:rPr>
          <w:rFonts w:ascii="Calibri" w:hAnsi="Calibri" w:cs="Calibri"/>
          <w:lang w:val="en-KE"/>
        </w:rPr>
      </w:pPr>
      <w:r w:rsidRPr="009B4D3D">
        <w:rPr>
          <w:rFonts w:ascii="Calibri" w:hAnsi="Calibri" w:cs="Calibri"/>
          <w:b/>
          <w:bCs/>
          <w:lang w:val="en-KE"/>
        </w:rPr>
        <w:t>Key Objectives:</w:t>
      </w:r>
    </w:p>
    <w:p w14:paraId="006CA569" w14:textId="77777777" w:rsidR="009B4D3D" w:rsidRPr="009B4D3D" w:rsidRDefault="009B4D3D" w:rsidP="009B4D3D">
      <w:pPr>
        <w:numPr>
          <w:ilvl w:val="0"/>
          <w:numId w:val="1"/>
        </w:numPr>
        <w:spacing w:after="0" w:line="312" w:lineRule="auto"/>
        <w:jc w:val="both"/>
        <w:rPr>
          <w:rFonts w:ascii="Calibri" w:hAnsi="Calibri" w:cs="Calibri"/>
          <w:lang w:val="en-KE"/>
        </w:rPr>
      </w:pPr>
      <w:r w:rsidRPr="009B4D3D">
        <w:rPr>
          <w:rFonts w:ascii="Calibri" w:hAnsi="Calibri" w:cs="Calibri"/>
          <w:lang w:val="en-KE"/>
        </w:rPr>
        <w:t>Collect high-resolution aerial imagery across representative farm fields in the Western Catchment</w:t>
      </w:r>
    </w:p>
    <w:p w14:paraId="63126736" w14:textId="78B18220" w:rsidR="009B4D3D" w:rsidRPr="009B4D3D" w:rsidRDefault="009B4D3D" w:rsidP="009B4D3D">
      <w:pPr>
        <w:numPr>
          <w:ilvl w:val="0"/>
          <w:numId w:val="1"/>
        </w:numPr>
        <w:spacing w:after="0" w:line="312" w:lineRule="auto"/>
        <w:jc w:val="both"/>
        <w:rPr>
          <w:rFonts w:ascii="Calibri" w:hAnsi="Calibri" w:cs="Calibri"/>
          <w:lang w:val="en-KE"/>
        </w:rPr>
      </w:pPr>
      <w:r w:rsidRPr="009B4D3D">
        <w:rPr>
          <w:rFonts w:ascii="Calibri" w:hAnsi="Calibri" w:cs="Calibri"/>
          <w:lang w:val="en-KE"/>
        </w:rPr>
        <w:t xml:space="preserve">KSB team </w:t>
      </w:r>
      <w:r>
        <w:rPr>
          <w:rFonts w:ascii="Calibri" w:hAnsi="Calibri" w:cs="Calibri"/>
          <w:lang w:val="en-KE"/>
        </w:rPr>
        <w:t xml:space="preserve">to appreciate the </w:t>
      </w:r>
      <w:r w:rsidRPr="009B4D3D">
        <w:rPr>
          <w:rFonts w:ascii="Calibri" w:hAnsi="Calibri" w:cs="Calibri"/>
          <w:lang w:val="en-KE"/>
        </w:rPr>
        <w:t>drone operations and applications</w:t>
      </w:r>
    </w:p>
    <w:p w14:paraId="540E7A0E" w14:textId="77777777" w:rsidR="009B4D3D" w:rsidRPr="009B4D3D" w:rsidRDefault="009B4D3D" w:rsidP="009B4D3D">
      <w:pPr>
        <w:numPr>
          <w:ilvl w:val="0"/>
          <w:numId w:val="1"/>
        </w:numPr>
        <w:spacing w:after="0" w:line="312" w:lineRule="auto"/>
        <w:jc w:val="both"/>
        <w:rPr>
          <w:rFonts w:ascii="Calibri" w:hAnsi="Calibri" w:cs="Calibri"/>
          <w:lang w:val="en-KE"/>
        </w:rPr>
      </w:pPr>
      <w:r w:rsidRPr="009B4D3D">
        <w:rPr>
          <w:rFonts w:ascii="Calibri" w:hAnsi="Calibri" w:cs="Calibri"/>
          <w:lang w:val="en-KE"/>
        </w:rPr>
        <w:t>Generate datasets for satellite imagery training and model development</w:t>
      </w:r>
    </w:p>
    <w:p w14:paraId="4A6D3E8E" w14:textId="77777777" w:rsidR="009B4D3D" w:rsidRPr="009B4D3D" w:rsidRDefault="009B4D3D" w:rsidP="009B4D3D">
      <w:pPr>
        <w:numPr>
          <w:ilvl w:val="0"/>
          <w:numId w:val="1"/>
        </w:numPr>
        <w:spacing w:after="0" w:line="312" w:lineRule="auto"/>
        <w:jc w:val="both"/>
        <w:rPr>
          <w:rFonts w:ascii="Calibri" w:hAnsi="Calibri" w:cs="Calibri"/>
          <w:lang w:val="en-KE"/>
        </w:rPr>
      </w:pPr>
      <w:r w:rsidRPr="009B4D3D">
        <w:rPr>
          <w:rFonts w:ascii="Calibri" w:hAnsi="Calibri" w:cs="Calibri"/>
          <w:lang w:val="en-KE"/>
        </w:rPr>
        <w:t>Validate and enhance current cane census methodologies</w:t>
      </w:r>
    </w:p>
    <w:p w14:paraId="5C05B4C3" w14:textId="4CD9FF15" w:rsidR="009B4D3D" w:rsidRPr="009B4D3D" w:rsidRDefault="009B4D3D" w:rsidP="009B4D3D">
      <w:pPr>
        <w:spacing w:after="0" w:line="312" w:lineRule="auto"/>
        <w:jc w:val="both"/>
        <w:rPr>
          <w:rFonts w:ascii="Calibri" w:hAnsi="Calibri" w:cs="Calibri"/>
          <w:lang w:val="en-KE"/>
        </w:rPr>
      </w:pPr>
    </w:p>
    <w:p w14:paraId="61F47B3F" w14:textId="77777777" w:rsidR="009B4D3D" w:rsidRPr="009B4D3D" w:rsidRDefault="009B4D3D" w:rsidP="009B4D3D">
      <w:pPr>
        <w:spacing w:after="0" w:line="312" w:lineRule="auto"/>
        <w:jc w:val="both"/>
        <w:rPr>
          <w:rFonts w:ascii="Calibri" w:hAnsi="Calibri" w:cs="Calibri"/>
          <w:b/>
          <w:bCs/>
          <w:lang w:val="en-KE"/>
        </w:rPr>
      </w:pPr>
      <w:r w:rsidRPr="009B4D3D">
        <w:rPr>
          <w:rFonts w:ascii="Calibri" w:hAnsi="Calibri" w:cs="Calibri"/>
          <w:b/>
          <w:bCs/>
          <w:lang w:val="en-KE"/>
        </w:rPr>
        <w:t>CURRENT PROJECT STATUS</w:t>
      </w:r>
    </w:p>
    <w:p w14:paraId="271E2C13" w14:textId="77777777" w:rsidR="009B4D3D" w:rsidRPr="009B4D3D" w:rsidRDefault="009B4D3D" w:rsidP="009B4D3D">
      <w:pPr>
        <w:pStyle w:val="ListParagraph"/>
        <w:numPr>
          <w:ilvl w:val="0"/>
          <w:numId w:val="3"/>
        </w:numPr>
        <w:spacing w:after="0" w:line="312" w:lineRule="auto"/>
        <w:jc w:val="both"/>
        <w:rPr>
          <w:rFonts w:ascii="Calibri" w:hAnsi="Calibri" w:cs="Calibri"/>
          <w:b/>
          <w:bCs/>
          <w:lang w:val="en-KE"/>
        </w:rPr>
      </w:pPr>
      <w:r w:rsidRPr="009B4D3D">
        <w:rPr>
          <w:rFonts w:ascii="Calibri" w:hAnsi="Calibri" w:cs="Calibri"/>
          <w:b/>
          <w:bCs/>
          <w:lang w:val="en-KE"/>
        </w:rPr>
        <w:t>Data Collection and Processing</w:t>
      </w:r>
      <w:r>
        <w:rPr>
          <w:rFonts w:ascii="Calibri" w:hAnsi="Calibri" w:cs="Calibri"/>
          <w:b/>
          <w:bCs/>
          <w:lang w:val="en-KE"/>
        </w:rPr>
        <w:t>.</w:t>
      </w:r>
    </w:p>
    <w:p w14:paraId="2581F909" w14:textId="77777777" w:rsidR="009B4D3D" w:rsidRDefault="009B4D3D" w:rsidP="009B4D3D">
      <w:pPr>
        <w:spacing w:after="0" w:line="312" w:lineRule="auto"/>
        <w:ind w:left="360"/>
        <w:jc w:val="both"/>
        <w:rPr>
          <w:rFonts w:ascii="Calibri" w:hAnsi="Calibri" w:cs="Calibri"/>
          <w:lang w:val="en-KE"/>
        </w:rPr>
      </w:pPr>
      <w:r w:rsidRPr="009B4D3D">
        <w:rPr>
          <w:rFonts w:ascii="Calibri" w:hAnsi="Calibri" w:cs="Calibri"/>
          <w:lang w:val="en-KE"/>
        </w:rPr>
        <w:t xml:space="preserve">The mapping exercise successfully covered over </w:t>
      </w:r>
      <w:r>
        <w:rPr>
          <w:rFonts w:ascii="Calibri" w:hAnsi="Calibri" w:cs="Calibri"/>
          <w:lang w:val="en-KE"/>
        </w:rPr>
        <w:t>2</w:t>
      </w:r>
      <w:r w:rsidRPr="009B4D3D">
        <w:rPr>
          <w:rFonts w:ascii="Calibri" w:hAnsi="Calibri" w:cs="Calibri"/>
          <w:lang w:val="en-KE"/>
        </w:rPr>
        <w:t>00 fields across the Western Catchment. All drone imagery has been processed, and field digitization is progressing according to schedule. The digitized field data has been updated with relevant attributes and spatially joined to existing Cane Census data, creating a comprehensive integrated dataset. This dataset will serve as the foundation for training satellite imagery analysis models and deriving the required deliverables, including improved area estimates and cane availability projections.</w:t>
      </w:r>
    </w:p>
    <w:p w14:paraId="5CA8F119" w14:textId="3261E900" w:rsidR="009B4D3D" w:rsidRPr="009B4D3D" w:rsidRDefault="009B4D3D" w:rsidP="009B4D3D">
      <w:pPr>
        <w:pStyle w:val="ListParagraph"/>
        <w:numPr>
          <w:ilvl w:val="0"/>
          <w:numId w:val="3"/>
        </w:numPr>
        <w:spacing w:after="0" w:line="312" w:lineRule="auto"/>
        <w:jc w:val="both"/>
        <w:rPr>
          <w:rFonts w:ascii="Calibri" w:hAnsi="Calibri" w:cs="Calibri"/>
          <w:b/>
          <w:bCs/>
          <w:lang w:val="en-KE"/>
        </w:rPr>
      </w:pPr>
      <w:r w:rsidRPr="009B4D3D">
        <w:rPr>
          <w:rFonts w:ascii="Calibri" w:hAnsi="Calibri" w:cs="Calibri"/>
          <w:b/>
          <w:bCs/>
          <w:lang w:val="en-KE"/>
        </w:rPr>
        <w:lastRenderedPageBreak/>
        <w:t>Technology Integration</w:t>
      </w:r>
      <w:r>
        <w:rPr>
          <w:rFonts w:ascii="Calibri" w:hAnsi="Calibri" w:cs="Calibri"/>
          <w:b/>
          <w:bCs/>
          <w:lang w:val="en-KE"/>
        </w:rPr>
        <w:t>.</w:t>
      </w:r>
    </w:p>
    <w:p w14:paraId="055FCD85" w14:textId="77777777" w:rsidR="009B4D3D" w:rsidRDefault="009B4D3D" w:rsidP="009B4D3D">
      <w:pPr>
        <w:spacing w:after="0" w:line="312" w:lineRule="auto"/>
        <w:ind w:left="360"/>
        <w:jc w:val="both"/>
        <w:rPr>
          <w:rFonts w:ascii="Calibri" w:hAnsi="Calibri" w:cs="Calibri"/>
          <w:lang w:val="en-KE"/>
        </w:rPr>
      </w:pPr>
      <w:r w:rsidRPr="009B4D3D">
        <w:rPr>
          <w:rFonts w:ascii="Calibri" w:hAnsi="Calibri" w:cs="Calibri"/>
          <w:lang w:val="en-KE"/>
        </w:rPr>
        <w:t>The exercise provided invaluable exposure for the KSB team to drone technology, operational procedures, and data processing workflows. Team members now better understand how drone mapping can integrate with and enhance current census methodologies, addressing existing data gaps and accuracy limitations.</w:t>
      </w:r>
    </w:p>
    <w:p w14:paraId="31BF2377" w14:textId="77777777" w:rsidR="009B4D3D" w:rsidRDefault="009B4D3D" w:rsidP="009B4D3D">
      <w:pPr>
        <w:spacing w:after="0" w:line="312" w:lineRule="auto"/>
        <w:ind w:left="360"/>
        <w:jc w:val="both"/>
        <w:rPr>
          <w:rFonts w:ascii="Calibri" w:hAnsi="Calibri" w:cs="Calibri"/>
          <w:lang w:val="en-KE"/>
        </w:rPr>
      </w:pPr>
    </w:p>
    <w:p w14:paraId="63523D91" w14:textId="475C0F2E" w:rsidR="009B4D3D" w:rsidRPr="009B4D3D" w:rsidRDefault="009B4D3D" w:rsidP="009B4D3D">
      <w:pPr>
        <w:pStyle w:val="ListParagraph"/>
        <w:numPr>
          <w:ilvl w:val="0"/>
          <w:numId w:val="3"/>
        </w:numPr>
        <w:spacing w:after="0" w:line="312" w:lineRule="auto"/>
        <w:jc w:val="both"/>
        <w:rPr>
          <w:rFonts w:ascii="Calibri" w:hAnsi="Calibri" w:cs="Calibri"/>
          <w:b/>
          <w:bCs/>
          <w:lang w:val="en-KE"/>
        </w:rPr>
      </w:pPr>
      <w:r w:rsidRPr="009B4D3D">
        <w:rPr>
          <w:rFonts w:ascii="Calibri" w:hAnsi="Calibri" w:cs="Calibri"/>
          <w:b/>
          <w:bCs/>
          <w:lang w:val="en-KE"/>
        </w:rPr>
        <w:t>Data Dependencies</w:t>
      </w:r>
      <w:r>
        <w:rPr>
          <w:rFonts w:ascii="Calibri" w:hAnsi="Calibri" w:cs="Calibri"/>
          <w:b/>
          <w:bCs/>
          <w:lang w:val="en-KE"/>
        </w:rPr>
        <w:t>.</w:t>
      </w:r>
    </w:p>
    <w:p w14:paraId="7F449983" w14:textId="59195938" w:rsidR="009B4D3D" w:rsidRPr="009B4D3D" w:rsidRDefault="009B4D3D" w:rsidP="009B4D3D">
      <w:pPr>
        <w:spacing w:after="0" w:line="312" w:lineRule="auto"/>
        <w:ind w:left="360"/>
        <w:jc w:val="both"/>
        <w:rPr>
          <w:rFonts w:ascii="Calibri" w:hAnsi="Calibri" w:cs="Calibri"/>
          <w:lang w:val="en-KE"/>
        </w:rPr>
      </w:pPr>
      <w:r w:rsidRPr="009B4D3D">
        <w:rPr>
          <w:rFonts w:ascii="Calibri" w:hAnsi="Calibri" w:cs="Calibri"/>
          <w:lang w:val="en-KE"/>
        </w:rPr>
        <w:t>It is important to note that while the drone survey provides high-resolution spatial data, the findings are complementary to the standard cane availability survey</w:t>
      </w:r>
      <w:r w:rsidR="000F4E80">
        <w:rPr>
          <w:rFonts w:ascii="Calibri" w:hAnsi="Calibri" w:cs="Calibri"/>
          <w:lang w:val="en-KE"/>
        </w:rPr>
        <w:t xml:space="preserve">, </w:t>
      </w:r>
      <w:r w:rsidRPr="009B4D3D">
        <w:rPr>
          <w:rFonts w:ascii="Calibri" w:hAnsi="Calibri" w:cs="Calibri"/>
          <w:lang w:val="en-KE"/>
        </w:rPr>
        <w:t>census data</w:t>
      </w:r>
      <w:r w:rsidR="000F4E80">
        <w:rPr>
          <w:rFonts w:ascii="Calibri" w:hAnsi="Calibri" w:cs="Calibri"/>
          <w:lang w:val="en-KE"/>
        </w:rPr>
        <w:t>, farm management practices and other environmental factors</w:t>
      </w:r>
      <w:r w:rsidRPr="009B4D3D">
        <w:rPr>
          <w:rFonts w:ascii="Calibri" w:hAnsi="Calibri" w:cs="Calibri"/>
          <w:lang w:val="en-KE"/>
        </w:rPr>
        <w:t>. The conventional survey methods cover a significantly larger geographic area and provide essential context that the drone mapping alone cannot capture. Therefore, optimal results depend on integrating both datasets effectively.</w:t>
      </w:r>
    </w:p>
    <w:p w14:paraId="05C24615" w14:textId="3C80A82A" w:rsidR="009B4D3D" w:rsidRPr="009B4D3D" w:rsidRDefault="009B4D3D" w:rsidP="009B4D3D">
      <w:pPr>
        <w:spacing w:after="0" w:line="312" w:lineRule="auto"/>
        <w:jc w:val="both"/>
        <w:rPr>
          <w:rFonts w:ascii="Calibri" w:hAnsi="Calibri" w:cs="Calibri"/>
          <w:lang w:val="en-KE"/>
        </w:rPr>
      </w:pPr>
    </w:p>
    <w:p w14:paraId="0907411D" w14:textId="77777777" w:rsidR="009B4D3D" w:rsidRPr="009B4D3D" w:rsidRDefault="009B4D3D" w:rsidP="009B4D3D">
      <w:pPr>
        <w:spacing w:after="0" w:line="312" w:lineRule="auto"/>
        <w:jc w:val="both"/>
        <w:rPr>
          <w:rFonts w:ascii="Calibri" w:hAnsi="Calibri" w:cs="Calibri"/>
          <w:b/>
          <w:bCs/>
          <w:lang w:val="en-KE"/>
        </w:rPr>
      </w:pPr>
      <w:r w:rsidRPr="009B4D3D">
        <w:rPr>
          <w:rFonts w:ascii="Calibri" w:hAnsi="Calibri" w:cs="Calibri"/>
          <w:b/>
          <w:bCs/>
          <w:lang w:val="en-KE"/>
        </w:rPr>
        <w:t>CHALLENGES ENCOUNTERED</w:t>
      </w:r>
    </w:p>
    <w:p w14:paraId="555288BA" w14:textId="5A541EA3" w:rsidR="000F4E80" w:rsidRPr="000F4E80" w:rsidRDefault="009B4D3D" w:rsidP="000F4E80">
      <w:pPr>
        <w:pStyle w:val="ListParagraph"/>
        <w:numPr>
          <w:ilvl w:val="0"/>
          <w:numId w:val="5"/>
        </w:numPr>
        <w:spacing w:after="0" w:line="312" w:lineRule="auto"/>
        <w:jc w:val="both"/>
        <w:rPr>
          <w:rFonts w:ascii="Calibri" w:hAnsi="Calibri" w:cs="Calibri"/>
          <w:b/>
          <w:bCs/>
          <w:lang w:val="en-KE"/>
        </w:rPr>
      </w:pPr>
      <w:r w:rsidRPr="000F4E80">
        <w:rPr>
          <w:rFonts w:ascii="Calibri" w:hAnsi="Calibri" w:cs="Calibri"/>
          <w:b/>
          <w:bCs/>
          <w:lang w:val="en-KE"/>
        </w:rPr>
        <w:t>Field Size and Land Subdivision</w:t>
      </w:r>
    </w:p>
    <w:p w14:paraId="7659B2D3" w14:textId="1EF91976"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Continuous land subdivision in portions of the Western Catchment has resulted in increasingly fragmented and smaller field sizes. This fragmentation significantly reduces mapping efficiency, as more time and resources are required to cover adequate sample areas representative of the broader region. The challenge of obtaining statistically significant samples from numerous small fields complicates data collection planning and resource allocation.</w:t>
      </w:r>
    </w:p>
    <w:p w14:paraId="3C5B7815" w14:textId="77777777" w:rsidR="000F4E80" w:rsidRPr="000F4E80" w:rsidRDefault="000F4E80" w:rsidP="000F4E80">
      <w:pPr>
        <w:pStyle w:val="ListParagraph"/>
        <w:spacing w:after="0" w:line="312" w:lineRule="auto"/>
        <w:jc w:val="both"/>
        <w:rPr>
          <w:rFonts w:ascii="Calibri" w:hAnsi="Calibri" w:cs="Calibri"/>
          <w:lang w:val="en-KE"/>
        </w:rPr>
      </w:pPr>
    </w:p>
    <w:p w14:paraId="45010AF1" w14:textId="540D9F4F" w:rsidR="000F4E80" w:rsidRPr="000F4E80" w:rsidRDefault="009B4D3D" w:rsidP="000F4E80">
      <w:pPr>
        <w:pStyle w:val="ListParagraph"/>
        <w:numPr>
          <w:ilvl w:val="0"/>
          <w:numId w:val="5"/>
        </w:numPr>
        <w:spacing w:after="0" w:line="312" w:lineRule="auto"/>
        <w:jc w:val="both"/>
        <w:rPr>
          <w:rFonts w:ascii="Calibri" w:hAnsi="Calibri" w:cs="Calibri"/>
          <w:b/>
          <w:bCs/>
          <w:lang w:val="en-KE"/>
        </w:rPr>
      </w:pPr>
      <w:r w:rsidRPr="000F4E80">
        <w:rPr>
          <w:rFonts w:ascii="Calibri" w:hAnsi="Calibri" w:cs="Calibri"/>
          <w:b/>
          <w:bCs/>
          <w:lang w:val="en-KE"/>
        </w:rPr>
        <w:t>Weather and Cloud Cover</w:t>
      </w:r>
    </w:p>
    <w:p w14:paraId="6A2E38D1" w14:textId="5DBD5F62"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The Western Catchment experiences persistent cloud cover and rapidly changing weather patterns that frequently disrupted mapping operations. These conditions limited optimal flying windows, extended the field deployment period, and occasionally compromised image quality. Weather-related delays were a major constraint on operational efficiency.</w:t>
      </w:r>
    </w:p>
    <w:p w14:paraId="4101217C" w14:textId="77777777" w:rsidR="000F4E80" w:rsidRPr="000F4E80" w:rsidRDefault="000F4E80" w:rsidP="000F4E80">
      <w:pPr>
        <w:pStyle w:val="ListParagraph"/>
        <w:spacing w:after="0" w:line="312" w:lineRule="auto"/>
        <w:jc w:val="both"/>
        <w:rPr>
          <w:rFonts w:ascii="Calibri" w:hAnsi="Calibri" w:cs="Calibri"/>
          <w:lang w:val="en-KE"/>
        </w:rPr>
      </w:pPr>
    </w:p>
    <w:p w14:paraId="200FDB7E" w14:textId="1B644286" w:rsidR="000F4E80" w:rsidRPr="000F4E80" w:rsidRDefault="009B4D3D" w:rsidP="000F4E80">
      <w:pPr>
        <w:pStyle w:val="ListParagraph"/>
        <w:numPr>
          <w:ilvl w:val="0"/>
          <w:numId w:val="5"/>
        </w:numPr>
        <w:spacing w:after="0" w:line="312" w:lineRule="auto"/>
        <w:jc w:val="both"/>
        <w:rPr>
          <w:rFonts w:ascii="Calibri" w:hAnsi="Calibri" w:cs="Calibri"/>
          <w:b/>
          <w:bCs/>
          <w:lang w:val="en-KE"/>
        </w:rPr>
      </w:pPr>
      <w:r w:rsidRPr="000F4E80">
        <w:rPr>
          <w:rFonts w:ascii="Calibri" w:hAnsi="Calibri" w:cs="Calibri"/>
          <w:b/>
          <w:bCs/>
          <w:lang w:val="en-KE"/>
        </w:rPr>
        <w:t>Equipment and Resource Limitations</w:t>
      </w:r>
    </w:p>
    <w:p w14:paraId="0A46A6FC" w14:textId="203EB0C3"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The exercise highlighted critical resource gaps, particularly insufficient battery capacity and data storage. Limited battery inventory reduced daily operational capacity, while storage constraints affected field data management and backup procedures. These limitations directly impacted the pace and scale of data collection.</w:t>
      </w:r>
    </w:p>
    <w:p w14:paraId="061C924B" w14:textId="77777777" w:rsidR="000F4E80" w:rsidRPr="000F4E80" w:rsidRDefault="000F4E80" w:rsidP="000F4E80">
      <w:pPr>
        <w:pStyle w:val="ListParagraph"/>
        <w:spacing w:after="0" w:line="312" w:lineRule="auto"/>
        <w:jc w:val="both"/>
        <w:rPr>
          <w:rFonts w:ascii="Calibri" w:hAnsi="Calibri" w:cs="Calibri"/>
          <w:lang w:val="en-KE"/>
        </w:rPr>
      </w:pPr>
    </w:p>
    <w:p w14:paraId="51A552D4" w14:textId="4E67701F" w:rsidR="000F4E80" w:rsidRPr="000F4E80" w:rsidRDefault="009B4D3D" w:rsidP="000F4E80">
      <w:pPr>
        <w:pStyle w:val="ListParagraph"/>
        <w:numPr>
          <w:ilvl w:val="0"/>
          <w:numId w:val="5"/>
        </w:numPr>
        <w:spacing w:after="0" w:line="312" w:lineRule="auto"/>
        <w:jc w:val="both"/>
        <w:rPr>
          <w:rFonts w:ascii="Calibri" w:hAnsi="Calibri" w:cs="Calibri"/>
          <w:b/>
          <w:bCs/>
          <w:lang w:val="en-KE"/>
        </w:rPr>
      </w:pPr>
      <w:r w:rsidRPr="000F4E80">
        <w:rPr>
          <w:rFonts w:ascii="Calibri" w:hAnsi="Calibri" w:cs="Calibri"/>
          <w:b/>
          <w:bCs/>
          <w:lang w:val="en-KE"/>
        </w:rPr>
        <w:t>Transportation Logistics</w:t>
      </w:r>
    </w:p>
    <w:p w14:paraId="5380CB17" w14:textId="1F3A25E6" w:rsidR="009B4D3D" w:rsidRPr="000F4E80"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 xml:space="preserve">The geographic spread of sampling locations, combined with road conditions and </w:t>
      </w:r>
      <w:r w:rsidR="000F4E80">
        <w:rPr>
          <w:rFonts w:ascii="Calibri" w:hAnsi="Calibri" w:cs="Calibri"/>
          <w:lang w:val="en-KE"/>
        </w:rPr>
        <w:t xml:space="preserve">the available </w:t>
      </w:r>
      <w:r w:rsidRPr="000F4E80">
        <w:rPr>
          <w:rFonts w:ascii="Calibri" w:hAnsi="Calibri" w:cs="Calibri"/>
          <w:lang w:val="en-KE"/>
        </w:rPr>
        <w:t>vehicle</w:t>
      </w:r>
      <w:r w:rsidR="000F4E80">
        <w:rPr>
          <w:rFonts w:ascii="Calibri" w:hAnsi="Calibri" w:cs="Calibri"/>
          <w:lang w:val="en-KE"/>
        </w:rPr>
        <w:t xml:space="preserve"> road clearance</w:t>
      </w:r>
      <w:r w:rsidRPr="000F4E80">
        <w:rPr>
          <w:rFonts w:ascii="Calibri" w:hAnsi="Calibri" w:cs="Calibri"/>
          <w:lang w:val="en-KE"/>
        </w:rPr>
        <w:t>, complicated daily operations and reduced time available for actual mapping activities.</w:t>
      </w:r>
    </w:p>
    <w:p w14:paraId="0C1427D8" w14:textId="77777777" w:rsidR="000F4E80" w:rsidRDefault="000F4E80">
      <w:pPr>
        <w:rPr>
          <w:rFonts w:ascii="Calibri" w:hAnsi="Calibri" w:cs="Calibri"/>
          <w:b/>
          <w:bCs/>
          <w:lang w:val="en-KE"/>
        </w:rPr>
      </w:pPr>
      <w:r>
        <w:rPr>
          <w:rFonts w:ascii="Calibri" w:hAnsi="Calibri" w:cs="Calibri"/>
          <w:b/>
          <w:bCs/>
          <w:lang w:val="en-KE"/>
        </w:rPr>
        <w:br w:type="page"/>
      </w:r>
    </w:p>
    <w:p w14:paraId="6E3A61D3" w14:textId="14CCB3A3" w:rsidR="000F4E80" w:rsidRPr="000F4E80" w:rsidRDefault="009B4D3D" w:rsidP="000F4E80">
      <w:pPr>
        <w:pStyle w:val="ListParagraph"/>
        <w:numPr>
          <w:ilvl w:val="0"/>
          <w:numId w:val="5"/>
        </w:numPr>
        <w:spacing w:after="0" w:line="312" w:lineRule="auto"/>
        <w:jc w:val="both"/>
        <w:rPr>
          <w:rFonts w:ascii="Calibri" w:hAnsi="Calibri" w:cs="Calibri"/>
          <w:b/>
          <w:bCs/>
          <w:lang w:val="en-KE"/>
        </w:rPr>
      </w:pPr>
      <w:r w:rsidRPr="000F4E80">
        <w:rPr>
          <w:rFonts w:ascii="Calibri" w:hAnsi="Calibri" w:cs="Calibri"/>
          <w:b/>
          <w:bCs/>
          <w:lang w:val="en-KE"/>
        </w:rPr>
        <w:lastRenderedPageBreak/>
        <w:t>Power Supply Issues</w:t>
      </w:r>
    </w:p>
    <w:p w14:paraId="0EFC1E61" w14:textId="7EBB49FB" w:rsidR="009B4D3D" w:rsidRPr="000F4E80"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Frequent power outages significantly disrupted data processing workflows, causing delays in image processing and analysis. These interruptions created bottlenecks in the data pipeline.</w:t>
      </w:r>
    </w:p>
    <w:p w14:paraId="79262DBA" w14:textId="7C4942B6" w:rsidR="009B4D3D" w:rsidRPr="009B4D3D" w:rsidRDefault="009B4D3D" w:rsidP="009B4D3D">
      <w:pPr>
        <w:spacing w:after="0" w:line="312" w:lineRule="auto"/>
        <w:jc w:val="both"/>
        <w:rPr>
          <w:rFonts w:ascii="Calibri" w:hAnsi="Calibri" w:cs="Calibri"/>
          <w:lang w:val="en-KE"/>
        </w:rPr>
      </w:pPr>
    </w:p>
    <w:p w14:paraId="48B52524" w14:textId="77777777" w:rsidR="009B4D3D" w:rsidRPr="009B4D3D" w:rsidRDefault="009B4D3D" w:rsidP="009B4D3D">
      <w:pPr>
        <w:spacing w:after="0" w:line="312" w:lineRule="auto"/>
        <w:jc w:val="both"/>
        <w:rPr>
          <w:rFonts w:ascii="Calibri" w:hAnsi="Calibri" w:cs="Calibri"/>
          <w:b/>
          <w:bCs/>
          <w:lang w:val="en-KE"/>
        </w:rPr>
      </w:pPr>
      <w:r w:rsidRPr="009B4D3D">
        <w:rPr>
          <w:rFonts w:ascii="Calibri" w:hAnsi="Calibri" w:cs="Calibri"/>
          <w:b/>
          <w:bCs/>
          <w:lang w:val="en-KE"/>
        </w:rPr>
        <w:t>RECOMMENDATIONS</w:t>
      </w:r>
    </w:p>
    <w:p w14:paraId="25A26558" w14:textId="6216A96C" w:rsidR="000F4E80" w:rsidRPr="000F4E80" w:rsidRDefault="009B4D3D" w:rsidP="000F4E80">
      <w:pPr>
        <w:pStyle w:val="ListParagraph"/>
        <w:numPr>
          <w:ilvl w:val="0"/>
          <w:numId w:val="7"/>
        </w:numPr>
        <w:spacing w:after="0" w:line="312" w:lineRule="auto"/>
        <w:jc w:val="both"/>
        <w:rPr>
          <w:rFonts w:ascii="Calibri" w:hAnsi="Calibri" w:cs="Calibri"/>
          <w:b/>
          <w:bCs/>
          <w:lang w:val="en-KE"/>
        </w:rPr>
      </w:pPr>
      <w:r w:rsidRPr="000F4E80">
        <w:rPr>
          <w:rFonts w:ascii="Calibri" w:hAnsi="Calibri" w:cs="Calibri"/>
          <w:b/>
          <w:bCs/>
          <w:lang w:val="en-KE"/>
        </w:rPr>
        <w:t>Access to Mill Spatial Datasets</w:t>
      </w:r>
    </w:p>
    <w:p w14:paraId="685EB78F" w14:textId="773A0387"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Several mills maintain spatial farm datasets that could significantly enhance this project. We respectfully request access to these datasets, specifically including: crop cycle information, planting dates, variety classifications, field coordinates, and field sizes. Integrating this existing data would improve model training accurac</w:t>
      </w:r>
      <w:r w:rsidR="000F4E80">
        <w:rPr>
          <w:rFonts w:ascii="Calibri" w:hAnsi="Calibri" w:cs="Calibri"/>
          <w:lang w:val="en-KE"/>
        </w:rPr>
        <w:t>y</w:t>
      </w:r>
      <w:r w:rsidRPr="000F4E80">
        <w:rPr>
          <w:rFonts w:ascii="Calibri" w:hAnsi="Calibri" w:cs="Calibri"/>
          <w:lang w:val="en-KE"/>
        </w:rPr>
        <w:t>.</w:t>
      </w:r>
    </w:p>
    <w:p w14:paraId="60990D53" w14:textId="77777777" w:rsidR="000F4E80" w:rsidRPr="000F4E80" w:rsidRDefault="000F4E80" w:rsidP="000F4E80">
      <w:pPr>
        <w:pStyle w:val="ListParagraph"/>
        <w:spacing w:after="0" w:line="312" w:lineRule="auto"/>
        <w:jc w:val="both"/>
        <w:rPr>
          <w:rFonts w:ascii="Calibri" w:hAnsi="Calibri" w:cs="Calibri"/>
          <w:lang w:val="en-KE"/>
        </w:rPr>
      </w:pPr>
    </w:p>
    <w:p w14:paraId="18F12C9B" w14:textId="7748ED61" w:rsidR="000F4E80" w:rsidRPr="000F4E80" w:rsidRDefault="009B4D3D" w:rsidP="000F4E80">
      <w:pPr>
        <w:pStyle w:val="ListParagraph"/>
        <w:numPr>
          <w:ilvl w:val="0"/>
          <w:numId w:val="7"/>
        </w:numPr>
        <w:spacing w:after="0" w:line="312" w:lineRule="auto"/>
        <w:jc w:val="both"/>
        <w:rPr>
          <w:rFonts w:ascii="Calibri" w:hAnsi="Calibri" w:cs="Calibri"/>
          <w:b/>
          <w:bCs/>
          <w:lang w:val="en-KE"/>
        </w:rPr>
      </w:pPr>
      <w:r w:rsidRPr="000F4E80">
        <w:rPr>
          <w:rFonts w:ascii="Calibri" w:hAnsi="Calibri" w:cs="Calibri"/>
          <w:b/>
          <w:bCs/>
          <w:lang w:val="en-KE"/>
        </w:rPr>
        <w:t>Enhancement of ODK Application</w:t>
      </w:r>
    </w:p>
    <w:p w14:paraId="14B4CEDB" w14:textId="7AE75D3F"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To effectively integrate drone mapping with conventional cane availability census methods, the accuracy and functionality of the ODK (Open Data Kit) application require improvement. We recommend adding additional parameters to the census questionnaire and enhancing GPS accuracy to ensure seamless data integration between traditional and modern collection methods.</w:t>
      </w:r>
    </w:p>
    <w:p w14:paraId="101BCA54" w14:textId="77777777" w:rsidR="000F4E80" w:rsidRPr="000F4E80" w:rsidRDefault="000F4E80" w:rsidP="000F4E80">
      <w:pPr>
        <w:pStyle w:val="ListParagraph"/>
        <w:spacing w:after="0" w:line="312" w:lineRule="auto"/>
        <w:jc w:val="both"/>
        <w:rPr>
          <w:rFonts w:ascii="Calibri" w:hAnsi="Calibri" w:cs="Calibri"/>
          <w:lang w:val="en-KE"/>
        </w:rPr>
      </w:pPr>
    </w:p>
    <w:p w14:paraId="72B62E5E" w14:textId="521DC754" w:rsidR="000F4E80" w:rsidRPr="000F4E80" w:rsidRDefault="009B4D3D" w:rsidP="000F4E80">
      <w:pPr>
        <w:pStyle w:val="ListParagraph"/>
        <w:numPr>
          <w:ilvl w:val="0"/>
          <w:numId w:val="7"/>
        </w:numPr>
        <w:spacing w:after="0" w:line="312" w:lineRule="auto"/>
        <w:jc w:val="both"/>
        <w:rPr>
          <w:rFonts w:ascii="Calibri" w:hAnsi="Calibri" w:cs="Calibri"/>
          <w:b/>
          <w:bCs/>
          <w:lang w:val="en-KE"/>
        </w:rPr>
      </w:pPr>
      <w:r w:rsidRPr="000F4E80">
        <w:rPr>
          <w:rFonts w:ascii="Calibri" w:hAnsi="Calibri" w:cs="Calibri"/>
          <w:b/>
          <w:bCs/>
          <w:lang w:val="en-KE"/>
        </w:rPr>
        <w:t>Extended Timeline for Final Analysis</w:t>
      </w:r>
    </w:p>
    <w:p w14:paraId="77705C3B" w14:textId="3B70D55D" w:rsidR="009B4D3D" w:rsidRDefault="009B4D3D" w:rsidP="000F4E80">
      <w:pPr>
        <w:pStyle w:val="ListParagraph"/>
        <w:spacing w:after="0" w:line="312" w:lineRule="auto"/>
        <w:jc w:val="both"/>
        <w:rPr>
          <w:rFonts w:ascii="Calibri" w:hAnsi="Calibri" w:cs="Calibri"/>
          <w:lang w:val="en-KE"/>
        </w:rPr>
      </w:pPr>
      <w:r w:rsidRPr="000F4E80">
        <w:rPr>
          <w:rFonts w:ascii="Calibri" w:hAnsi="Calibri" w:cs="Calibri"/>
          <w:lang w:val="en-KE"/>
        </w:rPr>
        <w:t>Optimal model training requires iterative processing of images under varying parameters and conditions. This refinement process is influenced by multiple factors including processing time, image quality variations, available computational resources, and budgetary constraints. To deliver the most accurate and reliable final report, we respectfully request an extension until Monday, October 27, 2025. This additional time will enable thorough model validation and quality assurance of all deliverables.</w:t>
      </w:r>
    </w:p>
    <w:p w14:paraId="4C2A88B0" w14:textId="77777777" w:rsidR="00550B3B" w:rsidRPr="000F4E80" w:rsidRDefault="00550B3B" w:rsidP="000F4E80">
      <w:pPr>
        <w:pStyle w:val="ListParagraph"/>
        <w:spacing w:after="0" w:line="312" w:lineRule="auto"/>
        <w:jc w:val="both"/>
        <w:rPr>
          <w:rFonts w:ascii="Calibri" w:hAnsi="Calibri" w:cs="Calibri"/>
          <w:lang w:val="en-KE"/>
        </w:rPr>
      </w:pPr>
    </w:p>
    <w:p w14:paraId="37CB9B2E" w14:textId="190D0B74" w:rsidR="000F4E80" w:rsidRPr="000F4E80" w:rsidRDefault="009B4D3D" w:rsidP="000F4E80">
      <w:pPr>
        <w:pStyle w:val="ListParagraph"/>
        <w:numPr>
          <w:ilvl w:val="0"/>
          <w:numId w:val="7"/>
        </w:numPr>
        <w:spacing w:after="0" w:line="312" w:lineRule="auto"/>
        <w:jc w:val="both"/>
        <w:rPr>
          <w:rFonts w:ascii="Calibri" w:hAnsi="Calibri" w:cs="Calibri"/>
          <w:b/>
          <w:bCs/>
          <w:lang w:val="en-KE"/>
        </w:rPr>
      </w:pPr>
      <w:r w:rsidRPr="000F4E80">
        <w:rPr>
          <w:rFonts w:ascii="Calibri" w:hAnsi="Calibri" w:cs="Calibri"/>
          <w:b/>
          <w:bCs/>
          <w:lang w:val="en-KE"/>
        </w:rPr>
        <w:t>Resource Augmentation</w:t>
      </w:r>
    </w:p>
    <w:p w14:paraId="2C8F37E0" w14:textId="72335EE0" w:rsidR="009B4D3D" w:rsidRPr="000F4E80" w:rsidRDefault="009B4D3D" w:rsidP="00550B3B">
      <w:pPr>
        <w:pStyle w:val="ListParagraph"/>
        <w:spacing w:after="0" w:line="312" w:lineRule="auto"/>
        <w:jc w:val="both"/>
        <w:rPr>
          <w:rFonts w:ascii="Calibri" w:hAnsi="Calibri" w:cs="Calibri"/>
          <w:lang w:val="en-KE"/>
        </w:rPr>
      </w:pPr>
      <w:r w:rsidRPr="000F4E80">
        <w:rPr>
          <w:rFonts w:ascii="Calibri" w:hAnsi="Calibri" w:cs="Calibri"/>
          <w:lang w:val="en-KE"/>
        </w:rPr>
        <w:t>Future mapping exercises would benefit significantly from: additional high-capacity batteries to extend daily operational time, expanded storage solutions for field data management, backup power systems to mitigate outage impacts, and improved transportation logistics coordination.</w:t>
      </w:r>
    </w:p>
    <w:p w14:paraId="0D5F4A58" w14:textId="72120B88" w:rsidR="009B4D3D" w:rsidRPr="009B4D3D" w:rsidRDefault="009B4D3D" w:rsidP="009B4D3D">
      <w:pPr>
        <w:spacing w:after="0" w:line="312" w:lineRule="auto"/>
        <w:jc w:val="both"/>
        <w:rPr>
          <w:rFonts w:ascii="Calibri" w:hAnsi="Calibri" w:cs="Calibri"/>
          <w:lang w:val="en-KE"/>
        </w:rPr>
      </w:pPr>
    </w:p>
    <w:p w14:paraId="1BB3CDC4" w14:textId="77777777" w:rsidR="009B4D3D" w:rsidRPr="009B4D3D" w:rsidRDefault="009B4D3D" w:rsidP="009B4D3D">
      <w:pPr>
        <w:spacing w:after="0" w:line="312" w:lineRule="auto"/>
        <w:jc w:val="both"/>
        <w:rPr>
          <w:rFonts w:ascii="Calibri" w:hAnsi="Calibri" w:cs="Calibri"/>
          <w:b/>
          <w:bCs/>
          <w:lang w:val="en-KE"/>
        </w:rPr>
      </w:pPr>
      <w:r w:rsidRPr="009B4D3D">
        <w:rPr>
          <w:rFonts w:ascii="Calibri" w:hAnsi="Calibri" w:cs="Calibri"/>
          <w:b/>
          <w:bCs/>
          <w:lang w:val="en-KE"/>
        </w:rPr>
        <w:t>CONCLUSION</w:t>
      </w:r>
    </w:p>
    <w:p w14:paraId="5BE989BB" w14:textId="77777777" w:rsidR="009B4D3D" w:rsidRPr="009B4D3D" w:rsidRDefault="009B4D3D" w:rsidP="009B4D3D">
      <w:pPr>
        <w:spacing w:after="0" w:line="312" w:lineRule="auto"/>
        <w:jc w:val="both"/>
        <w:rPr>
          <w:rFonts w:ascii="Calibri" w:hAnsi="Calibri" w:cs="Calibri"/>
          <w:lang w:val="en-KE"/>
        </w:rPr>
      </w:pPr>
      <w:r w:rsidRPr="009B4D3D">
        <w:rPr>
          <w:rFonts w:ascii="Calibri" w:hAnsi="Calibri" w:cs="Calibri"/>
          <w:lang w:val="en-KE"/>
        </w:rPr>
        <w:t>The Western Catchment drone mapping exercise successfully demonstrated the viability and value of integrating drone technology into agricultural monitoring and census operations. Despite operational challenges, the project achieved its core objectives and generated valuable datasets that will inform future cane cultivation analysis and planning. The lessons learned and recommendations outlined in this report provide a clear pathway for optimizing future mapping exercises and enhancing the overall effectiveness of cane monitoring systems within the Western Catchment and potentially other regions.</w:t>
      </w:r>
    </w:p>
    <w:p w14:paraId="491CE672" w14:textId="77777777" w:rsidR="00E05F60" w:rsidRPr="009B4D3D" w:rsidRDefault="00E05F60" w:rsidP="009B4D3D">
      <w:pPr>
        <w:spacing w:after="0" w:line="312" w:lineRule="auto"/>
        <w:jc w:val="both"/>
        <w:rPr>
          <w:rFonts w:ascii="Calibri" w:hAnsi="Calibri" w:cs="Calibri"/>
          <w:lang w:val="en-KE"/>
        </w:rPr>
      </w:pPr>
    </w:p>
    <w:sectPr w:rsidR="00E05F60" w:rsidRPr="009B4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0F89"/>
    <w:multiLevelType w:val="hybridMultilevel"/>
    <w:tmpl w:val="02025970"/>
    <w:lvl w:ilvl="0" w:tplc="33D491C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864912"/>
    <w:multiLevelType w:val="hybridMultilevel"/>
    <w:tmpl w:val="E24ADD7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6A90094"/>
    <w:multiLevelType w:val="multilevel"/>
    <w:tmpl w:val="C25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14F43"/>
    <w:multiLevelType w:val="hybridMultilevel"/>
    <w:tmpl w:val="E24AD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FF34B13"/>
    <w:multiLevelType w:val="hybridMultilevel"/>
    <w:tmpl w:val="DD5CC4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564767D"/>
    <w:multiLevelType w:val="hybridMultilevel"/>
    <w:tmpl w:val="1202133C"/>
    <w:lvl w:ilvl="0" w:tplc="885CC58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95A6644"/>
    <w:multiLevelType w:val="hybridMultilevel"/>
    <w:tmpl w:val="E24AD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6293058">
    <w:abstractNumId w:val="2"/>
  </w:num>
  <w:num w:numId="2" w16cid:durableId="27686262">
    <w:abstractNumId w:val="4"/>
  </w:num>
  <w:num w:numId="3" w16cid:durableId="1263412924">
    <w:abstractNumId w:val="1"/>
  </w:num>
  <w:num w:numId="4" w16cid:durableId="2003704478">
    <w:abstractNumId w:val="5"/>
  </w:num>
  <w:num w:numId="5" w16cid:durableId="64957134">
    <w:abstractNumId w:val="3"/>
  </w:num>
  <w:num w:numId="6" w16cid:durableId="655039343">
    <w:abstractNumId w:val="0"/>
  </w:num>
  <w:num w:numId="7" w16cid:durableId="233054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3D"/>
    <w:rsid w:val="00046DD7"/>
    <w:rsid w:val="000F4E80"/>
    <w:rsid w:val="003E3BA9"/>
    <w:rsid w:val="00550B3B"/>
    <w:rsid w:val="007D4806"/>
    <w:rsid w:val="008A459D"/>
    <w:rsid w:val="008E751C"/>
    <w:rsid w:val="009B4D3D"/>
    <w:rsid w:val="009F47D8"/>
    <w:rsid w:val="00C25B52"/>
    <w:rsid w:val="00C4320D"/>
    <w:rsid w:val="00E05F60"/>
    <w:rsid w:val="00E668E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BDBA"/>
  <w15:chartTrackingRefBased/>
  <w15:docId w15:val="{69A42789-3DD9-4072-B3CA-337DC5D4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3D"/>
    <w:rPr>
      <w:rFonts w:eastAsiaTheme="majorEastAsia" w:cstheme="majorBidi"/>
      <w:color w:val="272727" w:themeColor="text1" w:themeTint="D8"/>
    </w:rPr>
  </w:style>
  <w:style w:type="paragraph" w:styleId="Title">
    <w:name w:val="Title"/>
    <w:basedOn w:val="Normal"/>
    <w:next w:val="Normal"/>
    <w:link w:val="TitleChar"/>
    <w:uiPriority w:val="10"/>
    <w:qFormat/>
    <w:rsid w:val="009B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3D"/>
    <w:pPr>
      <w:spacing w:before="160"/>
      <w:jc w:val="center"/>
    </w:pPr>
    <w:rPr>
      <w:i/>
      <w:iCs/>
      <w:color w:val="404040" w:themeColor="text1" w:themeTint="BF"/>
    </w:rPr>
  </w:style>
  <w:style w:type="character" w:customStyle="1" w:styleId="QuoteChar">
    <w:name w:val="Quote Char"/>
    <w:basedOn w:val="DefaultParagraphFont"/>
    <w:link w:val="Quote"/>
    <w:uiPriority w:val="29"/>
    <w:rsid w:val="009B4D3D"/>
    <w:rPr>
      <w:i/>
      <w:iCs/>
      <w:color w:val="404040" w:themeColor="text1" w:themeTint="BF"/>
    </w:rPr>
  </w:style>
  <w:style w:type="paragraph" w:styleId="ListParagraph">
    <w:name w:val="List Paragraph"/>
    <w:basedOn w:val="Normal"/>
    <w:uiPriority w:val="34"/>
    <w:qFormat/>
    <w:rsid w:val="009B4D3D"/>
    <w:pPr>
      <w:ind w:left="720"/>
      <w:contextualSpacing/>
    </w:pPr>
  </w:style>
  <w:style w:type="character" w:styleId="IntenseEmphasis">
    <w:name w:val="Intense Emphasis"/>
    <w:basedOn w:val="DefaultParagraphFont"/>
    <w:uiPriority w:val="21"/>
    <w:qFormat/>
    <w:rsid w:val="009B4D3D"/>
    <w:rPr>
      <w:i/>
      <w:iCs/>
      <w:color w:val="0F4761" w:themeColor="accent1" w:themeShade="BF"/>
    </w:rPr>
  </w:style>
  <w:style w:type="paragraph" w:styleId="IntenseQuote">
    <w:name w:val="Intense Quote"/>
    <w:basedOn w:val="Normal"/>
    <w:next w:val="Normal"/>
    <w:link w:val="IntenseQuoteChar"/>
    <w:uiPriority w:val="30"/>
    <w:qFormat/>
    <w:rsid w:val="009B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3D"/>
    <w:rPr>
      <w:i/>
      <w:iCs/>
      <w:color w:val="0F4761" w:themeColor="accent1" w:themeShade="BF"/>
    </w:rPr>
  </w:style>
  <w:style w:type="character" w:styleId="IntenseReference">
    <w:name w:val="Intense Reference"/>
    <w:basedOn w:val="DefaultParagraphFont"/>
    <w:uiPriority w:val="32"/>
    <w:qFormat/>
    <w:rsid w:val="009B4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Awiti</dc:creator>
  <cp:keywords/>
  <dc:description/>
  <cp:lastModifiedBy>Fred Awiti</cp:lastModifiedBy>
  <cp:revision>1</cp:revision>
  <dcterms:created xsi:type="dcterms:W3CDTF">2025-10-22T05:13:00Z</dcterms:created>
  <dcterms:modified xsi:type="dcterms:W3CDTF">2025-10-22T05:35:00Z</dcterms:modified>
</cp:coreProperties>
</file>