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</w:rPr>
        <w:t>this UML class diagram, there are two classes: SumOfThreeNumbers and Scanner. The SumOfThreeNumbers class contains the main() and getDoubleInput() methods, which perform the logic of the program. The Scanner class is used to read input from the user.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SumOfThreeNumbers class has a composition relationship with the Scanner class, indicated by the &lt;&gt;------------ arrow. This means that the SumOfThreeNumbers class owns an instance of the Scanner class, and that instance is created and used exclusively by the SumOfThreeNumbers class.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SumOfThreeNumbers class also uses the double primitive data type, which is represented by the +----------------------+ box at the bottom of the diagram.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595</Characters>
  <Application>WPS Office</Application>
  <Paragraphs>5</Paragraphs>
  <CharactersWithSpaces>695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2023-04-10T22:22:44Z</dcterms:created>
  <dc:creator>Infinix X626B</dc:creator>
  <lastModifiedBy>Infinix X626B</lastModifiedBy>
  <dcterms:modified xsi:type="dcterms:W3CDTF">2023-04-10T22:24:04Z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e0a6603453294fc6a44f62bdae15a7cc</vt:lpwstr>
  </property>
</Properties>
</file>